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69C" w:rsidRPr="00727571" w:rsidRDefault="005F269C" w:rsidP="003402A9">
      <w:pPr>
        <w:jc w:val="center"/>
        <w:rPr>
          <w:rFonts w:ascii="Montserrat" w:hAnsi="Montserrat" w:cs="Arial"/>
          <w:b/>
          <w:bCs/>
          <w:sz w:val="20"/>
          <w:szCs w:val="20"/>
          <w:u w:val="single"/>
          <w:lang w:val="es-MX"/>
        </w:rPr>
      </w:pPr>
      <w:bookmarkStart w:id="0" w:name="_GoBack"/>
      <w:bookmarkEnd w:id="0"/>
    </w:p>
    <w:p w:rsidR="003A068D" w:rsidRPr="00727571" w:rsidRDefault="003A068D" w:rsidP="003402A9">
      <w:pPr>
        <w:jc w:val="center"/>
        <w:rPr>
          <w:rFonts w:ascii="Montserrat" w:hAnsi="Montserrat" w:cs="Arial"/>
          <w:b/>
          <w:bCs/>
          <w:sz w:val="20"/>
          <w:szCs w:val="20"/>
          <w:u w:val="single"/>
          <w:lang w:val="es-MX"/>
        </w:rPr>
      </w:pPr>
    </w:p>
    <w:p w:rsidR="00EA5A8B" w:rsidRPr="00727571" w:rsidRDefault="00EA5A8B" w:rsidP="003402A9">
      <w:pPr>
        <w:jc w:val="center"/>
        <w:rPr>
          <w:rFonts w:ascii="Montserrat" w:hAnsi="Montserrat" w:cs="Arial"/>
          <w:b/>
          <w:bCs/>
          <w:sz w:val="28"/>
          <w:szCs w:val="20"/>
          <w:u w:val="single"/>
          <w:lang w:val="es-MX"/>
        </w:rPr>
      </w:pPr>
    </w:p>
    <w:p w:rsidR="00064671" w:rsidRPr="00727571" w:rsidRDefault="003A068D" w:rsidP="00070147">
      <w:pPr>
        <w:jc w:val="center"/>
        <w:rPr>
          <w:rFonts w:ascii="Montserrat" w:hAnsi="Montserrat" w:cs="Arial"/>
          <w:b/>
          <w:sz w:val="40"/>
          <w:szCs w:val="20"/>
          <w:lang w:val="es-MX"/>
        </w:rPr>
      </w:pPr>
      <w:r w:rsidRPr="00727571">
        <w:rPr>
          <w:rFonts w:ascii="Montserrat" w:hAnsi="Montserrat" w:cs="Arial"/>
          <w:b/>
          <w:sz w:val="40"/>
          <w:szCs w:val="20"/>
          <w:lang w:val="es-MX"/>
        </w:rPr>
        <w:t>Convocatoria</w:t>
      </w:r>
      <w:r w:rsidR="00B432CF" w:rsidRPr="00727571">
        <w:rPr>
          <w:rFonts w:ascii="Montserrat" w:hAnsi="Montserrat" w:cs="Arial"/>
          <w:b/>
          <w:sz w:val="40"/>
          <w:szCs w:val="20"/>
          <w:lang w:val="es-MX"/>
        </w:rPr>
        <w:t xml:space="preserve"> </w:t>
      </w:r>
      <w:r w:rsidR="00070147" w:rsidRPr="00727571">
        <w:rPr>
          <w:rFonts w:ascii="Montserrat" w:hAnsi="Montserrat" w:cs="Arial"/>
          <w:b/>
          <w:sz w:val="40"/>
          <w:szCs w:val="20"/>
          <w:lang w:val="es-MX"/>
        </w:rPr>
        <w:t>a</w:t>
      </w:r>
      <w:r w:rsidR="00B432CF" w:rsidRPr="00727571">
        <w:rPr>
          <w:rFonts w:ascii="Montserrat" w:hAnsi="Montserrat" w:cs="Arial"/>
          <w:b/>
          <w:sz w:val="40"/>
          <w:szCs w:val="20"/>
          <w:lang w:val="es-MX"/>
        </w:rPr>
        <w:t xml:space="preserve"> </w:t>
      </w:r>
      <w:r w:rsidR="0028185B" w:rsidRPr="00727571">
        <w:rPr>
          <w:rFonts w:ascii="Montserrat" w:hAnsi="Montserrat" w:cs="Arial"/>
          <w:b/>
          <w:sz w:val="40"/>
          <w:szCs w:val="20"/>
          <w:lang w:val="es-MX"/>
        </w:rPr>
        <w:t>la</w:t>
      </w:r>
      <w:r w:rsidR="00B432CF" w:rsidRPr="00727571">
        <w:rPr>
          <w:rFonts w:ascii="Montserrat" w:hAnsi="Montserrat" w:cs="Arial"/>
          <w:b/>
          <w:sz w:val="40"/>
          <w:szCs w:val="20"/>
          <w:lang w:val="es-MX"/>
        </w:rPr>
        <w:t xml:space="preserve"> </w:t>
      </w:r>
      <w:r w:rsidR="00CD79CF" w:rsidRPr="00727571">
        <w:rPr>
          <w:rFonts w:ascii="Montserrat" w:hAnsi="Montserrat" w:cs="Arial"/>
          <w:b/>
          <w:sz w:val="40"/>
          <w:szCs w:val="20"/>
          <w:lang w:val="es-MX"/>
        </w:rPr>
        <w:t xml:space="preserve">Invitación a Cuando </w:t>
      </w:r>
    </w:p>
    <w:p w:rsidR="00DD4D55" w:rsidRPr="00727571" w:rsidRDefault="00CD79CF" w:rsidP="00343E3E">
      <w:pPr>
        <w:jc w:val="center"/>
        <w:rPr>
          <w:rFonts w:ascii="Montserrat" w:hAnsi="Montserrat" w:cs="Arial"/>
          <w:b/>
          <w:sz w:val="40"/>
          <w:szCs w:val="20"/>
          <w:lang w:val="es-MX"/>
        </w:rPr>
      </w:pPr>
      <w:r w:rsidRPr="00727571">
        <w:rPr>
          <w:rFonts w:ascii="Montserrat" w:hAnsi="Montserrat" w:cs="Arial"/>
          <w:b/>
          <w:sz w:val="40"/>
          <w:szCs w:val="20"/>
          <w:lang w:val="es-MX"/>
        </w:rPr>
        <w:t xml:space="preserve">Menos Tres Personas Electrónica </w:t>
      </w:r>
      <w:r w:rsidR="001B70DC" w:rsidRPr="00727571">
        <w:rPr>
          <w:rFonts w:ascii="Montserrat" w:hAnsi="Montserrat" w:cs="Arial"/>
          <w:b/>
          <w:sz w:val="40"/>
          <w:szCs w:val="20"/>
          <w:lang w:val="es-MX"/>
        </w:rPr>
        <w:t xml:space="preserve">de Carácter </w:t>
      </w:r>
      <w:r w:rsidRPr="00727571">
        <w:rPr>
          <w:rFonts w:ascii="Montserrat" w:hAnsi="Montserrat" w:cs="Arial"/>
          <w:b/>
          <w:sz w:val="40"/>
          <w:szCs w:val="20"/>
          <w:lang w:val="es-MX"/>
        </w:rPr>
        <w:t xml:space="preserve">Nacional </w:t>
      </w:r>
      <w:r w:rsidR="00070147" w:rsidRPr="00727571">
        <w:rPr>
          <w:rFonts w:ascii="Montserrat" w:hAnsi="Montserrat" w:cs="Arial"/>
          <w:b/>
          <w:sz w:val="40"/>
          <w:szCs w:val="20"/>
          <w:lang w:val="es-MX"/>
        </w:rPr>
        <w:t>N</w:t>
      </w:r>
      <w:r w:rsidR="00070147" w:rsidRPr="00E50B4B">
        <w:rPr>
          <w:rFonts w:ascii="Montserrat" w:hAnsi="Montserrat" w:cs="Arial"/>
          <w:b/>
          <w:sz w:val="40"/>
          <w:szCs w:val="20"/>
          <w:lang w:val="es-MX"/>
        </w:rPr>
        <w:t>°</w:t>
      </w:r>
      <w:r w:rsidR="00B432CF" w:rsidRPr="00E50B4B">
        <w:rPr>
          <w:rFonts w:ascii="Montserrat" w:hAnsi="Montserrat" w:cs="Arial"/>
          <w:b/>
          <w:sz w:val="40"/>
          <w:szCs w:val="20"/>
          <w:lang w:val="es-MX"/>
        </w:rPr>
        <w:t xml:space="preserve"> </w:t>
      </w:r>
      <w:r w:rsidR="00DD4D55" w:rsidRPr="00E50B4B">
        <w:rPr>
          <w:rFonts w:ascii="Montserrat" w:hAnsi="Montserrat" w:cs="Arial"/>
          <w:b/>
          <w:sz w:val="40"/>
          <w:szCs w:val="20"/>
          <w:lang w:val="es-MX"/>
        </w:rPr>
        <w:t>IA-016B000</w:t>
      </w:r>
      <w:r w:rsidR="00E50B4B" w:rsidRPr="00E50B4B">
        <w:rPr>
          <w:rFonts w:ascii="Montserrat" w:hAnsi="Montserrat" w:cs="Arial"/>
          <w:b/>
          <w:sz w:val="40"/>
          <w:szCs w:val="20"/>
          <w:lang w:val="es-MX"/>
        </w:rPr>
        <w:t>09-</w:t>
      </w:r>
      <w:r w:rsidR="005A7444" w:rsidRPr="00E50B4B">
        <w:rPr>
          <w:rFonts w:ascii="Montserrat" w:hAnsi="Montserrat" w:cs="Arial"/>
          <w:b/>
          <w:sz w:val="40"/>
          <w:szCs w:val="20"/>
          <w:lang w:val="es-MX"/>
        </w:rPr>
        <w:t>E</w:t>
      </w:r>
      <w:r w:rsidR="00E50B4B" w:rsidRPr="00E50B4B">
        <w:rPr>
          <w:rFonts w:ascii="Montserrat" w:hAnsi="Montserrat" w:cs="Arial"/>
          <w:b/>
          <w:sz w:val="40"/>
          <w:szCs w:val="20"/>
          <w:lang w:val="es-MX"/>
        </w:rPr>
        <w:t>16</w:t>
      </w:r>
      <w:r w:rsidR="00DD4D55" w:rsidRPr="00E50B4B">
        <w:rPr>
          <w:rFonts w:ascii="Montserrat" w:hAnsi="Montserrat" w:cs="Arial"/>
          <w:b/>
          <w:sz w:val="40"/>
          <w:szCs w:val="20"/>
          <w:lang w:val="es-MX"/>
        </w:rPr>
        <w:t>-2019</w:t>
      </w:r>
      <w:r w:rsidR="00DD4D55" w:rsidRPr="00727571">
        <w:rPr>
          <w:rFonts w:ascii="Montserrat" w:hAnsi="Montserrat" w:cs="Arial"/>
          <w:b/>
          <w:sz w:val="40"/>
          <w:szCs w:val="20"/>
          <w:lang w:val="es-MX"/>
        </w:rPr>
        <w:t>.</w:t>
      </w:r>
    </w:p>
    <w:p w:rsidR="00CD79CF" w:rsidRPr="00727571" w:rsidRDefault="00CD79CF" w:rsidP="006B153D">
      <w:pPr>
        <w:ind w:left="680" w:hanging="680"/>
        <w:jc w:val="center"/>
        <w:rPr>
          <w:rFonts w:ascii="Montserrat" w:hAnsi="Montserrat" w:cs="Arial"/>
          <w:b/>
          <w:bCs/>
          <w:sz w:val="40"/>
          <w:szCs w:val="20"/>
          <w:lang w:val="es-MX"/>
        </w:rPr>
      </w:pPr>
    </w:p>
    <w:p w:rsidR="00952956" w:rsidRPr="00727571" w:rsidRDefault="00952956" w:rsidP="00A7049E">
      <w:pPr>
        <w:ind w:left="708" w:hanging="708"/>
        <w:jc w:val="both"/>
        <w:rPr>
          <w:rFonts w:ascii="Montserrat" w:hAnsi="Montserrat" w:cs="Arial"/>
          <w:b/>
          <w:bCs/>
          <w:sz w:val="40"/>
          <w:szCs w:val="20"/>
          <w:u w:val="single"/>
          <w:lang w:val="es-MX"/>
        </w:rPr>
      </w:pPr>
    </w:p>
    <w:p w:rsidR="006B153D" w:rsidRPr="00727571" w:rsidRDefault="006B153D" w:rsidP="00A7049E">
      <w:pPr>
        <w:ind w:left="708" w:hanging="708"/>
        <w:jc w:val="both"/>
        <w:rPr>
          <w:rFonts w:ascii="Montserrat" w:hAnsi="Montserrat" w:cs="Arial"/>
          <w:b/>
          <w:bCs/>
          <w:sz w:val="40"/>
          <w:szCs w:val="20"/>
          <w:u w:val="single"/>
          <w:lang w:val="es-MX"/>
        </w:rPr>
      </w:pPr>
    </w:p>
    <w:p w:rsidR="006135AA" w:rsidRPr="00162615" w:rsidRDefault="006135AA" w:rsidP="00A7049E">
      <w:pPr>
        <w:ind w:left="708" w:hanging="708"/>
        <w:jc w:val="both"/>
        <w:rPr>
          <w:rFonts w:ascii="Montserrat" w:hAnsi="Montserrat" w:cs="Arial"/>
          <w:bCs/>
          <w:sz w:val="40"/>
          <w:szCs w:val="20"/>
          <w:u w:val="single"/>
          <w:lang w:val="es-MX"/>
        </w:rPr>
      </w:pPr>
    </w:p>
    <w:p w:rsidR="006135AA" w:rsidRPr="00727571" w:rsidRDefault="006135AA" w:rsidP="00A7049E">
      <w:pPr>
        <w:ind w:left="708" w:hanging="708"/>
        <w:jc w:val="both"/>
        <w:rPr>
          <w:rFonts w:ascii="Montserrat" w:hAnsi="Montserrat" w:cs="Arial"/>
          <w:b/>
          <w:bCs/>
          <w:sz w:val="40"/>
          <w:szCs w:val="20"/>
          <w:u w:val="single"/>
          <w:lang w:val="es-MX"/>
        </w:rPr>
      </w:pPr>
    </w:p>
    <w:p w:rsidR="000B5400" w:rsidRPr="00727571" w:rsidRDefault="000B5400" w:rsidP="00952956">
      <w:pPr>
        <w:jc w:val="both"/>
        <w:rPr>
          <w:rFonts w:ascii="Montserrat" w:hAnsi="Montserrat" w:cs="Arial"/>
          <w:b/>
          <w:bCs/>
          <w:sz w:val="40"/>
          <w:szCs w:val="20"/>
          <w:u w:val="single"/>
          <w:lang w:val="es-MX"/>
        </w:rPr>
      </w:pPr>
    </w:p>
    <w:p w:rsidR="00727571" w:rsidRPr="00727571" w:rsidRDefault="00727571" w:rsidP="00952956">
      <w:pPr>
        <w:jc w:val="both"/>
        <w:rPr>
          <w:rFonts w:ascii="Montserrat" w:hAnsi="Montserrat" w:cs="Arial"/>
          <w:b/>
          <w:bCs/>
          <w:sz w:val="40"/>
          <w:szCs w:val="20"/>
          <w:u w:val="single"/>
          <w:lang w:val="es-MX"/>
        </w:rPr>
      </w:pPr>
    </w:p>
    <w:p w:rsidR="00AA495D" w:rsidRPr="00727571" w:rsidRDefault="00F50678" w:rsidP="00F40FA2">
      <w:pPr>
        <w:shd w:val="clear" w:color="auto" w:fill="FFFFFF"/>
        <w:jc w:val="center"/>
        <w:rPr>
          <w:rFonts w:ascii="Montserrat" w:hAnsi="Montserrat" w:cs="Arial"/>
          <w:b/>
          <w:sz w:val="40"/>
          <w:szCs w:val="20"/>
          <w:lang w:val="es-MX"/>
        </w:rPr>
        <w:sectPr w:rsidR="00AA495D" w:rsidRPr="00727571" w:rsidSect="00C07D61">
          <w:headerReference w:type="default" r:id="rId8"/>
          <w:footerReference w:type="even" r:id="rId9"/>
          <w:footerReference w:type="default" r:id="rId10"/>
          <w:pgSz w:w="12242" w:h="15842" w:code="1"/>
          <w:pgMar w:top="2090" w:right="1469" w:bottom="1304" w:left="1304" w:header="709" w:footer="568" w:gutter="0"/>
          <w:cols w:space="708"/>
          <w:docGrid w:linePitch="360"/>
        </w:sectPr>
      </w:pPr>
      <w:r w:rsidRPr="00F50678">
        <w:rPr>
          <w:rFonts w:ascii="Montserrat" w:hAnsi="Montserrat" w:cs="Arial"/>
          <w:b/>
          <w:sz w:val="40"/>
          <w:szCs w:val="20"/>
          <w:lang w:val="es-MX"/>
        </w:rPr>
        <w:t>SERVICIO DE MANTENIMIENTO PREVENTIVO Y CORRECTIVO A LAS INSTALACIONES ELÉCTRICAS DE ALTA Y BAJA TENSIÓN Y PLANTAS DE EMERGENCIA.</w:t>
      </w:r>
    </w:p>
    <w:p w:rsidR="00AA495D" w:rsidRPr="00727571" w:rsidRDefault="00AA495D" w:rsidP="00AA495D">
      <w:pPr>
        <w:ind w:right="136"/>
        <w:jc w:val="center"/>
        <w:rPr>
          <w:rFonts w:ascii="Montserrat" w:hAnsi="Montserrat" w:cs="Arial"/>
          <w:b/>
          <w:sz w:val="20"/>
          <w:szCs w:val="20"/>
          <w:lang w:val="es-MX"/>
        </w:rPr>
      </w:pPr>
      <w:r w:rsidRPr="00727571">
        <w:rPr>
          <w:rFonts w:ascii="Montserrat" w:hAnsi="Montserrat" w:cs="Arial"/>
          <w:b/>
          <w:sz w:val="20"/>
          <w:szCs w:val="20"/>
          <w:lang w:val="es-MX"/>
        </w:rPr>
        <w:lastRenderedPageBreak/>
        <w:t>Í</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n</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i</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c</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e</w:t>
      </w:r>
    </w:p>
    <w:p w:rsidR="00AA495D" w:rsidRPr="00727571" w:rsidRDefault="00AA495D" w:rsidP="00AA495D">
      <w:pPr>
        <w:ind w:left="3540" w:right="136" w:firstLine="708"/>
        <w:jc w:val="both"/>
        <w:rPr>
          <w:rFonts w:ascii="Montserrat" w:hAnsi="Montserrat" w:cs="Arial"/>
          <w:b/>
          <w:sz w:val="20"/>
          <w:szCs w:val="20"/>
          <w:lang w:val="es-MX"/>
        </w:rPr>
      </w:pPr>
    </w:p>
    <w:p w:rsidR="00734288" w:rsidRDefault="00555478">
      <w:pPr>
        <w:pStyle w:val="TDC1"/>
        <w:rPr>
          <w:rFonts w:asciiTheme="minorHAnsi" w:eastAsiaTheme="minorEastAsia" w:hAnsiTheme="minorHAnsi" w:cstheme="minorBidi"/>
          <w:b w:val="0"/>
          <w:bCs w:val="0"/>
          <w:iCs w:val="0"/>
          <w:caps w:val="0"/>
          <w:sz w:val="22"/>
          <w:szCs w:val="22"/>
          <w:lang w:eastAsia="es-MX"/>
        </w:rPr>
      </w:pPr>
      <w:r w:rsidRPr="00727571">
        <w:rPr>
          <w:rStyle w:val="Hipervnculo"/>
          <w:rFonts w:ascii="Montserrat" w:hAnsi="Montserrat"/>
          <w:b w:val="0"/>
          <w:i/>
          <w:iCs w:val="0"/>
          <w:szCs w:val="20"/>
        </w:rPr>
        <w:fldChar w:fldCharType="begin"/>
      </w:r>
      <w:r w:rsidR="00AA495D" w:rsidRPr="00727571">
        <w:rPr>
          <w:rStyle w:val="Hipervnculo"/>
          <w:rFonts w:ascii="Montserrat" w:hAnsi="Montserrat"/>
          <w:b w:val="0"/>
          <w:i/>
          <w:iCs w:val="0"/>
          <w:szCs w:val="20"/>
        </w:rPr>
        <w:instrText xml:space="preserve"> TOC \o "1-3" \h \z \u </w:instrText>
      </w:r>
      <w:r w:rsidRPr="00727571">
        <w:rPr>
          <w:rStyle w:val="Hipervnculo"/>
          <w:rFonts w:ascii="Montserrat" w:hAnsi="Montserrat"/>
          <w:b w:val="0"/>
          <w:i/>
          <w:iCs w:val="0"/>
          <w:szCs w:val="20"/>
        </w:rPr>
        <w:fldChar w:fldCharType="separate"/>
      </w:r>
      <w:hyperlink w:anchor="_Toc10635670" w:history="1">
        <w:r w:rsidR="00734288" w:rsidRPr="00A929D2">
          <w:rPr>
            <w:rStyle w:val="Hipervnculo"/>
            <w:rFonts w:ascii="Montserrat" w:hAnsi="Montserrat"/>
          </w:rPr>
          <w:t>Apartado I. Datos Generales o de Identificación de la Invitación</w:t>
        </w:r>
        <w:r w:rsidR="00734288">
          <w:rPr>
            <w:webHidden/>
          </w:rPr>
          <w:tab/>
        </w:r>
        <w:r w:rsidR="00734288">
          <w:rPr>
            <w:webHidden/>
          </w:rPr>
          <w:fldChar w:fldCharType="begin"/>
        </w:r>
        <w:r w:rsidR="00734288">
          <w:rPr>
            <w:webHidden/>
          </w:rPr>
          <w:instrText xml:space="preserve"> PAGEREF _Toc10635670 \h </w:instrText>
        </w:r>
        <w:r w:rsidR="00734288">
          <w:rPr>
            <w:webHidden/>
          </w:rPr>
        </w:r>
        <w:r w:rsidR="00734288">
          <w:rPr>
            <w:webHidden/>
          </w:rPr>
          <w:fldChar w:fldCharType="separate"/>
        </w:r>
        <w:r w:rsidR="00734288">
          <w:rPr>
            <w:webHidden/>
          </w:rPr>
          <w:t>5</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671" w:history="1">
        <w:r w:rsidR="00734288" w:rsidRPr="00A929D2">
          <w:rPr>
            <w:rStyle w:val="Hipervnculo"/>
            <w:rFonts w:ascii="Montserrat" w:hAnsi="Montserrat"/>
          </w:rPr>
          <w:t>1.1.</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Datos de la Convocante</w:t>
        </w:r>
        <w:r w:rsidR="00734288">
          <w:rPr>
            <w:webHidden/>
          </w:rPr>
          <w:tab/>
        </w:r>
        <w:r w:rsidR="00734288">
          <w:rPr>
            <w:webHidden/>
          </w:rPr>
          <w:fldChar w:fldCharType="begin"/>
        </w:r>
        <w:r w:rsidR="00734288">
          <w:rPr>
            <w:webHidden/>
          </w:rPr>
          <w:instrText xml:space="preserve"> PAGEREF _Toc10635671 \h </w:instrText>
        </w:r>
        <w:r w:rsidR="00734288">
          <w:rPr>
            <w:webHidden/>
          </w:rPr>
        </w:r>
        <w:r w:rsidR="00734288">
          <w:rPr>
            <w:webHidden/>
          </w:rPr>
          <w:fldChar w:fldCharType="separate"/>
        </w:r>
        <w:r w:rsidR="00734288">
          <w:rPr>
            <w:webHidden/>
          </w:rPr>
          <w:t>5</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672" w:history="1">
        <w:r w:rsidR="00734288" w:rsidRPr="00A929D2">
          <w:rPr>
            <w:rStyle w:val="Hipervnculo"/>
            <w:rFonts w:ascii="Montserrat" w:hAnsi="Montserrat"/>
          </w:rPr>
          <w:t>1.2.</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Invitación a Cuando Menos Tres Personas Electrónica de carácter Nacional</w:t>
        </w:r>
        <w:r w:rsidR="00734288">
          <w:rPr>
            <w:webHidden/>
          </w:rPr>
          <w:tab/>
        </w:r>
        <w:r w:rsidR="00734288">
          <w:rPr>
            <w:webHidden/>
          </w:rPr>
          <w:fldChar w:fldCharType="begin"/>
        </w:r>
        <w:r w:rsidR="00734288">
          <w:rPr>
            <w:webHidden/>
          </w:rPr>
          <w:instrText xml:space="preserve"> PAGEREF _Toc10635672 \h </w:instrText>
        </w:r>
        <w:r w:rsidR="00734288">
          <w:rPr>
            <w:webHidden/>
          </w:rPr>
        </w:r>
        <w:r w:rsidR="00734288">
          <w:rPr>
            <w:webHidden/>
          </w:rPr>
          <w:fldChar w:fldCharType="separate"/>
        </w:r>
        <w:r w:rsidR="00734288">
          <w:rPr>
            <w:webHidden/>
          </w:rPr>
          <w:t>5</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673" w:history="1">
        <w:r w:rsidR="00734288" w:rsidRPr="00A929D2">
          <w:rPr>
            <w:rStyle w:val="Hipervnculo"/>
            <w:rFonts w:ascii="Montserrat" w:hAnsi="Montserrat"/>
          </w:rPr>
          <w:t>1.3.</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Número de identificación de la Invitación</w:t>
        </w:r>
        <w:r w:rsidR="00734288">
          <w:rPr>
            <w:webHidden/>
          </w:rPr>
          <w:tab/>
        </w:r>
        <w:r w:rsidR="00734288">
          <w:rPr>
            <w:webHidden/>
          </w:rPr>
          <w:fldChar w:fldCharType="begin"/>
        </w:r>
        <w:r w:rsidR="00734288">
          <w:rPr>
            <w:webHidden/>
          </w:rPr>
          <w:instrText xml:space="preserve"> PAGEREF _Toc10635673 \h </w:instrText>
        </w:r>
        <w:r w:rsidR="00734288">
          <w:rPr>
            <w:webHidden/>
          </w:rPr>
        </w:r>
        <w:r w:rsidR="00734288">
          <w:rPr>
            <w:webHidden/>
          </w:rPr>
          <w:fldChar w:fldCharType="separate"/>
        </w:r>
        <w:r w:rsidR="00734288">
          <w:rPr>
            <w:webHidden/>
          </w:rPr>
          <w:t>5</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674" w:history="1">
        <w:r w:rsidR="00734288" w:rsidRPr="00A929D2">
          <w:rPr>
            <w:rStyle w:val="Hipervnculo"/>
            <w:rFonts w:ascii="Montserrat" w:hAnsi="Montserrat"/>
          </w:rPr>
          <w:t>1.4.</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Ejercicio Fiscal de la contratación</w:t>
        </w:r>
        <w:r w:rsidR="00734288">
          <w:rPr>
            <w:webHidden/>
          </w:rPr>
          <w:tab/>
        </w:r>
        <w:r w:rsidR="00734288">
          <w:rPr>
            <w:webHidden/>
          </w:rPr>
          <w:fldChar w:fldCharType="begin"/>
        </w:r>
        <w:r w:rsidR="00734288">
          <w:rPr>
            <w:webHidden/>
          </w:rPr>
          <w:instrText xml:space="preserve"> PAGEREF _Toc10635674 \h </w:instrText>
        </w:r>
        <w:r w:rsidR="00734288">
          <w:rPr>
            <w:webHidden/>
          </w:rPr>
        </w:r>
        <w:r w:rsidR="00734288">
          <w:rPr>
            <w:webHidden/>
          </w:rPr>
          <w:fldChar w:fldCharType="separate"/>
        </w:r>
        <w:r w:rsidR="00734288">
          <w:rPr>
            <w:webHidden/>
          </w:rPr>
          <w:t>5</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675" w:history="1">
        <w:r w:rsidR="00734288" w:rsidRPr="00A929D2">
          <w:rPr>
            <w:rStyle w:val="Hipervnculo"/>
            <w:rFonts w:ascii="Montserrat" w:hAnsi="Montserrat"/>
          </w:rPr>
          <w:t>1.5.</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Idioma</w:t>
        </w:r>
        <w:r w:rsidR="00734288">
          <w:rPr>
            <w:webHidden/>
          </w:rPr>
          <w:tab/>
        </w:r>
        <w:r w:rsidR="00734288">
          <w:rPr>
            <w:webHidden/>
          </w:rPr>
          <w:fldChar w:fldCharType="begin"/>
        </w:r>
        <w:r w:rsidR="00734288">
          <w:rPr>
            <w:webHidden/>
          </w:rPr>
          <w:instrText xml:space="preserve"> PAGEREF _Toc10635675 \h </w:instrText>
        </w:r>
        <w:r w:rsidR="00734288">
          <w:rPr>
            <w:webHidden/>
          </w:rPr>
        </w:r>
        <w:r w:rsidR="00734288">
          <w:rPr>
            <w:webHidden/>
          </w:rPr>
          <w:fldChar w:fldCharType="separate"/>
        </w:r>
        <w:r w:rsidR="00734288">
          <w:rPr>
            <w:webHidden/>
          </w:rPr>
          <w:t>5</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676" w:history="1">
        <w:r w:rsidR="00734288" w:rsidRPr="00A929D2">
          <w:rPr>
            <w:rStyle w:val="Hipervnculo"/>
            <w:rFonts w:ascii="Montserrat" w:hAnsi="Montserrat"/>
          </w:rPr>
          <w:t>1.6.</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Recursos para la contratación</w:t>
        </w:r>
        <w:r w:rsidR="00734288">
          <w:rPr>
            <w:webHidden/>
          </w:rPr>
          <w:tab/>
        </w:r>
        <w:r w:rsidR="00734288">
          <w:rPr>
            <w:webHidden/>
          </w:rPr>
          <w:fldChar w:fldCharType="begin"/>
        </w:r>
        <w:r w:rsidR="00734288">
          <w:rPr>
            <w:webHidden/>
          </w:rPr>
          <w:instrText xml:space="preserve"> PAGEREF _Toc10635676 \h </w:instrText>
        </w:r>
        <w:r w:rsidR="00734288">
          <w:rPr>
            <w:webHidden/>
          </w:rPr>
        </w:r>
        <w:r w:rsidR="00734288">
          <w:rPr>
            <w:webHidden/>
          </w:rPr>
          <w:fldChar w:fldCharType="separate"/>
        </w:r>
        <w:r w:rsidR="00734288">
          <w:rPr>
            <w:webHidden/>
          </w:rPr>
          <w:t>6</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677" w:history="1">
        <w:r w:rsidR="00734288" w:rsidRPr="00A929D2">
          <w:rPr>
            <w:rStyle w:val="Hipervnculo"/>
            <w:rFonts w:ascii="Montserrat" w:hAnsi="Montserrat"/>
          </w:rPr>
          <w:t>1.7.</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Vigencia</w:t>
        </w:r>
        <w:r w:rsidR="00734288">
          <w:rPr>
            <w:webHidden/>
          </w:rPr>
          <w:tab/>
        </w:r>
        <w:r w:rsidR="00734288">
          <w:rPr>
            <w:webHidden/>
          </w:rPr>
          <w:fldChar w:fldCharType="begin"/>
        </w:r>
        <w:r w:rsidR="00734288">
          <w:rPr>
            <w:webHidden/>
          </w:rPr>
          <w:instrText xml:space="preserve"> PAGEREF _Toc10635677 \h </w:instrText>
        </w:r>
        <w:r w:rsidR="00734288">
          <w:rPr>
            <w:webHidden/>
          </w:rPr>
        </w:r>
        <w:r w:rsidR="00734288">
          <w:rPr>
            <w:webHidden/>
          </w:rPr>
          <w:fldChar w:fldCharType="separate"/>
        </w:r>
        <w:r w:rsidR="00734288">
          <w:rPr>
            <w:webHidden/>
          </w:rPr>
          <w:t>6</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678" w:history="1">
        <w:r w:rsidR="00734288" w:rsidRPr="00A929D2">
          <w:rPr>
            <w:rStyle w:val="Hipervnculo"/>
            <w:rFonts w:ascii="Montserrat" w:hAnsi="Montserrat"/>
          </w:rPr>
          <w:t>1.8.</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Forma de pago</w:t>
        </w:r>
        <w:r w:rsidR="00734288">
          <w:rPr>
            <w:webHidden/>
          </w:rPr>
          <w:tab/>
        </w:r>
        <w:r w:rsidR="00734288">
          <w:rPr>
            <w:webHidden/>
          </w:rPr>
          <w:fldChar w:fldCharType="begin"/>
        </w:r>
        <w:r w:rsidR="00734288">
          <w:rPr>
            <w:webHidden/>
          </w:rPr>
          <w:instrText xml:space="preserve"> PAGEREF _Toc10635678 \h </w:instrText>
        </w:r>
        <w:r w:rsidR="00734288">
          <w:rPr>
            <w:webHidden/>
          </w:rPr>
        </w:r>
        <w:r w:rsidR="00734288">
          <w:rPr>
            <w:webHidden/>
          </w:rPr>
          <w:fldChar w:fldCharType="separate"/>
        </w:r>
        <w:r w:rsidR="00734288">
          <w:rPr>
            <w:webHidden/>
          </w:rPr>
          <w:t>6</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679" w:history="1">
        <w:r w:rsidR="00734288" w:rsidRPr="00A929D2">
          <w:rPr>
            <w:rStyle w:val="Hipervnculo"/>
            <w:rFonts w:ascii="Montserrat" w:hAnsi="Montserrat"/>
          </w:rPr>
          <w:t>1.9.</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Norma Mexicana en Igualdad Laboral y No Discriminación</w:t>
        </w:r>
        <w:r w:rsidR="00734288">
          <w:rPr>
            <w:webHidden/>
          </w:rPr>
          <w:tab/>
        </w:r>
        <w:r w:rsidR="00734288">
          <w:rPr>
            <w:webHidden/>
          </w:rPr>
          <w:fldChar w:fldCharType="begin"/>
        </w:r>
        <w:r w:rsidR="00734288">
          <w:rPr>
            <w:webHidden/>
          </w:rPr>
          <w:instrText xml:space="preserve"> PAGEREF _Toc10635679 \h </w:instrText>
        </w:r>
        <w:r w:rsidR="00734288">
          <w:rPr>
            <w:webHidden/>
          </w:rPr>
        </w:r>
        <w:r w:rsidR="00734288">
          <w:rPr>
            <w:webHidden/>
          </w:rPr>
          <w:fldChar w:fldCharType="separate"/>
        </w:r>
        <w:r w:rsidR="00734288">
          <w:rPr>
            <w:webHidden/>
          </w:rPr>
          <w:t>6</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680" w:history="1">
        <w:r w:rsidR="00734288" w:rsidRPr="00A929D2">
          <w:rPr>
            <w:rStyle w:val="Hipervnculo"/>
            <w:rFonts w:ascii="Montserrat" w:hAnsi="Montserrat"/>
          </w:rPr>
          <w:t>1.10.</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Visita a las instalaciones</w:t>
        </w:r>
        <w:r w:rsidR="00734288">
          <w:rPr>
            <w:webHidden/>
          </w:rPr>
          <w:tab/>
        </w:r>
        <w:r w:rsidR="00734288">
          <w:rPr>
            <w:webHidden/>
          </w:rPr>
          <w:fldChar w:fldCharType="begin"/>
        </w:r>
        <w:r w:rsidR="00734288">
          <w:rPr>
            <w:webHidden/>
          </w:rPr>
          <w:instrText xml:space="preserve"> PAGEREF _Toc10635680 \h </w:instrText>
        </w:r>
        <w:r w:rsidR="00734288">
          <w:rPr>
            <w:webHidden/>
          </w:rPr>
        </w:r>
        <w:r w:rsidR="00734288">
          <w:rPr>
            <w:webHidden/>
          </w:rPr>
          <w:fldChar w:fldCharType="separate"/>
        </w:r>
        <w:r w:rsidR="00734288">
          <w:rPr>
            <w:webHidden/>
          </w:rPr>
          <w:t>6</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681" w:history="1">
        <w:r w:rsidR="00734288" w:rsidRPr="00A929D2">
          <w:rPr>
            <w:rStyle w:val="Hipervnculo"/>
            <w:rFonts w:ascii="Montserrat" w:hAnsi="Montserrat"/>
          </w:rPr>
          <w:t>Apartado II. Objeto y Alcance de la Invitación</w:t>
        </w:r>
        <w:r w:rsidR="00734288">
          <w:rPr>
            <w:webHidden/>
          </w:rPr>
          <w:tab/>
        </w:r>
        <w:r w:rsidR="00734288">
          <w:rPr>
            <w:webHidden/>
          </w:rPr>
          <w:fldChar w:fldCharType="begin"/>
        </w:r>
        <w:r w:rsidR="00734288">
          <w:rPr>
            <w:webHidden/>
          </w:rPr>
          <w:instrText xml:space="preserve"> PAGEREF _Toc10635681 \h </w:instrText>
        </w:r>
        <w:r w:rsidR="00734288">
          <w:rPr>
            <w:webHidden/>
          </w:rPr>
        </w:r>
        <w:r w:rsidR="00734288">
          <w:rPr>
            <w:webHidden/>
          </w:rPr>
          <w:fldChar w:fldCharType="separate"/>
        </w:r>
        <w:r w:rsidR="00734288">
          <w:rPr>
            <w:webHidden/>
          </w:rPr>
          <w:t>7</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682" w:history="1">
        <w:r w:rsidR="00734288" w:rsidRPr="00A929D2">
          <w:rPr>
            <w:rStyle w:val="Hipervnculo"/>
            <w:rFonts w:ascii="Montserrat" w:hAnsi="Montserrat"/>
          </w:rPr>
          <w:t>2.1.</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Descripción de los Servicios</w:t>
        </w:r>
        <w:r w:rsidR="00734288">
          <w:rPr>
            <w:webHidden/>
          </w:rPr>
          <w:tab/>
        </w:r>
        <w:r w:rsidR="00734288">
          <w:rPr>
            <w:webHidden/>
          </w:rPr>
          <w:fldChar w:fldCharType="begin"/>
        </w:r>
        <w:r w:rsidR="00734288">
          <w:rPr>
            <w:webHidden/>
          </w:rPr>
          <w:instrText xml:space="preserve"> PAGEREF _Toc10635682 \h </w:instrText>
        </w:r>
        <w:r w:rsidR="00734288">
          <w:rPr>
            <w:webHidden/>
          </w:rPr>
        </w:r>
        <w:r w:rsidR="00734288">
          <w:rPr>
            <w:webHidden/>
          </w:rPr>
          <w:fldChar w:fldCharType="separate"/>
        </w:r>
        <w:r w:rsidR="00734288">
          <w:rPr>
            <w:webHidden/>
          </w:rPr>
          <w:t>7</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683" w:history="1">
        <w:r w:rsidR="00734288" w:rsidRPr="00A929D2">
          <w:rPr>
            <w:rStyle w:val="Hipervnculo"/>
            <w:rFonts w:ascii="Montserrat" w:hAnsi="Montserrat"/>
          </w:rPr>
          <w:t>2.2.</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Partidas que Integran la presente Invitación</w:t>
        </w:r>
        <w:r w:rsidR="00734288">
          <w:rPr>
            <w:webHidden/>
          </w:rPr>
          <w:tab/>
        </w:r>
        <w:r w:rsidR="00734288">
          <w:rPr>
            <w:webHidden/>
          </w:rPr>
          <w:fldChar w:fldCharType="begin"/>
        </w:r>
        <w:r w:rsidR="00734288">
          <w:rPr>
            <w:webHidden/>
          </w:rPr>
          <w:instrText xml:space="preserve"> PAGEREF _Toc10635683 \h </w:instrText>
        </w:r>
        <w:r w:rsidR="00734288">
          <w:rPr>
            <w:webHidden/>
          </w:rPr>
        </w:r>
        <w:r w:rsidR="00734288">
          <w:rPr>
            <w:webHidden/>
          </w:rPr>
          <w:fldChar w:fldCharType="separate"/>
        </w:r>
        <w:r w:rsidR="00734288">
          <w:rPr>
            <w:webHidden/>
          </w:rPr>
          <w:t>7</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684" w:history="1">
        <w:r w:rsidR="00734288" w:rsidRPr="00A929D2">
          <w:rPr>
            <w:rStyle w:val="Hipervnculo"/>
            <w:rFonts w:ascii="Montserrat" w:hAnsi="Montserrat"/>
          </w:rPr>
          <w:t>2.3.</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Adjudicación</w:t>
        </w:r>
        <w:r w:rsidR="00734288">
          <w:rPr>
            <w:webHidden/>
          </w:rPr>
          <w:tab/>
        </w:r>
        <w:r w:rsidR="00734288">
          <w:rPr>
            <w:webHidden/>
          </w:rPr>
          <w:fldChar w:fldCharType="begin"/>
        </w:r>
        <w:r w:rsidR="00734288">
          <w:rPr>
            <w:webHidden/>
          </w:rPr>
          <w:instrText xml:space="preserve"> PAGEREF _Toc10635684 \h </w:instrText>
        </w:r>
        <w:r w:rsidR="00734288">
          <w:rPr>
            <w:webHidden/>
          </w:rPr>
        </w:r>
        <w:r w:rsidR="00734288">
          <w:rPr>
            <w:webHidden/>
          </w:rPr>
          <w:fldChar w:fldCharType="separate"/>
        </w:r>
        <w:r w:rsidR="00734288">
          <w:rPr>
            <w:webHidden/>
          </w:rPr>
          <w:t>7</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685" w:history="1">
        <w:r w:rsidR="00734288" w:rsidRPr="00A929D2">
          <w:rPr>
            <w:rStyle w:val="Hipervnculo"/>
            <w:rFonts w:ascii="Montserrat" w:hAnsi="Montserrat"/>
          </w:rPr>
          <w:t>2.4.</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Precio máximo de referencia</w:t>
        </w:r>
        <w:r w:rsidR="00734288">
          <w:rPr>
            <w:webHidden/>
          </w:rPr>
          <w:tab/>
        </w:r>
        <w:r w:rsidR="00734288">
          <w:rPr>
            <w:webHidden/>
          </w:rPr>
          <w:fldChar w:fldCharType="begin"/>
        </w:r>
        <w:r w:rsidR="00734288">
          <w:rPr>
            <w:webHidden/>
          </w:rPr>
          <w:instrText xml:space="preserve"> PAGEREF _Toc10635685 \h </w:instrText>
        </w:r>
        <w:r w:rsidR="00734288">
          <w:rPr>
            <w:webHidden/>
          </w:rPr>
        </w:r>
        <w:r w:rsidR="00734288">
          <w:rPr>
            <w:webHidden/>
          </w:rPr>
          <w:fldChar w:fldCharType="separate"/>
        </w:r>
        <w:r w:rsidR="00734288">
          <w:rPr>
            <w:webHidden/>
          </w:rPr>
          <w:t>7</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686" w:history="1">
        <w:r w:rsidR="00734288" w:rsidRPr="00A929D2">
          <w:rPr>
            <w:rStyle w:val="Hipervnculo"/>
            <w:rFonts w:ascii="Montserrat" w:hAnsi="Montserrat"/>
          </w:rPr>
          <w:t>2.5.</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Normas Oficiales</w:t>
        </w:r>
        <w:r w:rsidR="00734288">
          <w:rPr>
            <w:webHidden/>
          </w:rPr>
          <w:tab/>
        </w:r>
        <w:r w:rsidR="00734288">
          <w:rPr>
            <w:webHidden/>
          </w:rPr>
          <w:fldChar w:fldCharType="begin"/>
        </w:r>
        <w:r w:rsidR="00734288">
          <w:rPr>
            <w:webHidden/>
          </w:rPr>
          <w:instrText xml:space="preserve"> PAGEREF _Toc10635686 \h </w:instrText>
        </w:r>
        <w:r w:rsidR="00734288">
          <w:rPr>
            <w:webHidden/>
          </w:rPr>
        </w:r>
        <w:r w:rsidR="00734288">
          <w:rPr>
            <w:webHidden/>
          </w:rPr>
          <w:fldChar w:fldCharType="separate"/>
        </w:r>
        <w:r w:rsidR="00734288">
          <w:rPr>
            <w:webHidden/>
          </w:rPr>
          <w:t>7</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687" w:history="1">
        <w:r w:rsidR="00734288" w:rsidRPr="00A929D2">
          <w:rPr>
            <w:rStyle w:val="Hipervnculo"/>
            <w:rFonts w:ascii="Montserrat" w:hAnsi="Montserrat"/>
          </w:rPr>
          <w:t>2.6.</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Tipo de contratación</w:t>
        </w:r>
        <w:r w:rsidR="00734288">
          <w:rPr>
            <w:webHidden/>
          </w:rPr>
          <w:tab/>
        </w:r>
        <w:r w:rsidR="00734288">
          <w:rPr>
            <w:webHidden/>
          </w:rPr>
          <w:fldChar w:fldCharType="begin"/>
        </w:r>
        <w:r w:rsidR="00734288">
          <w:rPr>
            <w:webHidden/>
          </w:rPr>
          <w:instrText xml:space="preserve"> PAGEREF _Toc10635687 \h </w:instrText>
        </w:r>
        <w:r w:rsidR="00734288">
          <w:rPr>
            <w:webHidden/>
          </w:rPr>
        </w:r>
        <w:r w:rsidR="00734288">
          <w:rPr>
            <w:webHidden/>
          </w:rPr>
          <w:fldChar w:fldCharType="separate"/>
        </w:r>
        <w:r w:rsidR="00734288">
          <w:rPr>
            <w:webHidden/>
          </w:rPr>
          <w:t>7</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688" w:history="1">
        <w:r w:rsidR="00734288" w:rsidRPr="00A929D2">
          <w:rPr>
            <w:rStyle w:val="Hipervnculo"/>
            <w:rFonts w:ascii="Montserrat" w:hAnsi="Montserrat"/>
          </w:rPr>
          <w:t>2.7.</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Modelo de contrato</w:t>
        </w:r>
        <w:r w:rsidR="00734288">
          <w:rPr>
            <w:webHidden/>
          </w:rPr>
          <w:tab/>
        </w:r>
        <w:r w:rsidR="00734288">
          <w:rPr>
            <w:webHidden/>
          </w:rPr>
          <w:fldChar w:fldCharType="begin"/>
        </w:r>
        <w:r w:rsidR="00734288">
          <w:rPr>
            <w:webHidden/>
          </w:rPr>
          <w:instrText xml:space="preserve"> PAGEREF _Toc10635688 \h </w:instrText>
        </w:r>
        <w:r w:rsidR="00734288">
          <w:rPr>
            <w:webHidden/>
          </w:rPr>
        </w:r>
        <w:r w:rsidR="00734288">
          <w:rPr>
            <w:webHidden/>
          </w:rPr>
          <w:fldChar w:fldCharType="separate"/>
        </w:r>
        <w:r w:rsidR="00734288">
          <w:rPr>
            <w:webHidden/>
          </w:rPr>
          <w:t>8</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689" w:history="1">
        <w:r w:rsidR="00734288" w:rsidRPr="00A929D2">
          <w:rPr>
            <w:rStyle w:val="Hipervnculo"/>
            <w:rFonts w:ascii="Montserrat" w:hAnsi="Montserrat"/>
          </w:rPr>
          <w:t>Apartado III. Forma y términos que regirán los diversos actos de este procedimiento</w:t>
        </w:r>
        <w:r w:rsidR="00734288">
          <w:rPr>
            <w:webHidden/>
          </w:rPr>
          <w:tab/>
        </w:r>
        <w:r w:rsidR="00734288">
          <w:rPr>
            <w:webHidden/>
          </w:rPr>
          <w:fldChar w:fldCharType="begin"/>
        </w:r>
        <w:r w:rsidR="00734288">
          <w:rPr>
            <w:webHidden/>
          </w:rPr>
          <w:instrText xml:space="preserve"> PAGEREF _Toc10635689 \h </w:instrText>
        </w:r>
        <w:r w:rsidR="00734288">
          <w:rPr>
            <w:webHidden/>
          </w:rPr>
        </w:r>
        <w:r w:rsidR="00734288">
          <w:rPr>
            <w:webHidden/>
          </w:rPr>
          <w:fldChar w:fldCharType="separate"/>
        </w:r>
        <w:r w:rsidR="00734288">
          <w:rPr>
            <w:webHidden/>
          </w:rPr>
          <w:t>8</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690" w:history="1">
        <w:r w:rsidR="00734288" w:rsidRPr="00A929D2">
          <w:rPr>
            <w:rStyle w:val="Hipervnculo"/>
            <w:rFonts w:ascii="Montserrat" w:hAnsi="Montserrat"/>
          </w:rPr>
          <w:t>3.1.</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Reducción de plazos</w:t>
        </w:r>
        <w:r w:rsidR="00734288">
          <w:rPr>
            <w:webHidden/>
          </w:rPr>
          <w:tab/>
        </w:r>
        <w:r w:rsidR="00734288">
          <w:rPr>
            <w:webHidden/>
          </w:rPr>
          <w:fldChar w:fldCharType="begin"/>
        </w:r>
        <w:r w:rsidR="00734288">
          <w:rPr>
            <w:webHidden/>
          </w:rPr>
          <w:instrText xml:space="preserve"> PAGEREF _Toc10635690 \h </w:instrText>
        </w:r>
        <w:r w:rsidR="00734288">
          <w:rPr>
            <w:webHidden/>
          </w:rPr>
        </w:r>
        <w:r w:rsidR="00734288">
          <w:rPr>
            <w:webHidden/>
          </w:rPr>
          <w:fldChar w:fldCharType="separate"/>
        </w:r>
        <w:r w:rsidR="00734288">
          <w:rPr>
            <w:webHidden/>
          </w:rPr>
          <w:t>8</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691" w:history="1">
        <w:r w:rsidR="00734288" w:rsidRPr="00A929D2">
          <w:rPr>
            <w:rStyle w:val="Hipervnculo"/>
            <w:rFonts w:ascii="Montserrat" w:hAnsi="Montserrat"/>
          </w:rPr>
          <w:t>3.2.</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Calendario de eventos</w:t>
        </w:r>
        <w:r w:rsidR="00734288">
          <w:rPr>
            <w:webHidden/>
          </w:rPr>
          <w:tab/>
        </w:r>
        <w:r w:rsidR="00734288">
          <w:rPr>
            <w:webHidden/>
          </w:rPr>
          <w:fldChar w:fldCharType="begin"/>
        </w:r>
        <w:r w:rsidR="00734288">
          <w:rPr>
            <w:webHidden/>
          </w:rPr>
          <w:instrText xml:space="preserve"> PAGEREF _Toc10635691 \h </w:instrText>
        </w:r>
        <w:r w:rsidR="00734288">
          <w:rPr>
            <w:webHidden/>
          </w:rPr>
        </w:r>
        <w:r w:rsidR="00734288">
          <w:rPr>
            <w:webHidden/>
          </w:rPr>
          <w:fldChar w:fldCharType="separate"/>
        </w:r>
        <w:r w:rsidR="00734288">
          <w:rPr>
            <w:webHidden/>
          </w:rPr>
          <w:t>8</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692" w:history="1">
        <w:r w:rsidR="00734288" w:rsidRPr="00A929D2">
          <w:rPr>
            <w:rStyle w:val="Hipervnculo"/>
            <w:rFonts w:ascii="Montserrat" w:hAnsi="Montserrat"/>
          </w:rPr>
          <w:t>3.3.</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Lugar en donde se llevarán a cabo los actos de la Invitación</w:t>
        </w:r>
        <w:r w:rsidR="00734288">
          <w:rPr>
            <w:webHidden/>
          </w:rPr>
          <w:tab/>
        </w:r>
        <w:r w:rsidR="00734288">
          <w:rPr>
            <w:webHidden/>
          </w:rPr>
          <w:fldChar w:fldCharType="begin"/>
        </w:r>
        <w:r w:rsidR="00734288">
          <w:rPr>
            <w:webHidden/>
          </w:rPr>
          <w:instrText xml:space="preserve"> PAGEREF _Toc10635692 \h </w:instrText>
        </w:r>
        <w:r w:rsidR="00734288">
          <w:rPr>
            <w:webHidden/>
          </w:rPr>
        </w:r>
        <w:r w:rsidR="00734288">
          <w:rPr>
            <w:webHidden/>
          </w:rPr>
          <w:fldChar w:fldCharType="separate"/>
        </w:r>
        <w:r w:rsidR="00734288">
          <w:rPr>
            <w:webHidden/>
          </w:rPr>
          <w:t>9</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693" w:history="1">
        <w:r w:rsidR="00734288" w:rsidRPr="00A929D2">
          <w:rPr>
            <w:rStyle w:val="Hipervnculo"/>
            <w:rFonts w:ascii="Montserrat" w:hAnsi="Montserrat"/>
          </w:rPr>
          <w:t>3.4.</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Actos de la Invitación</w:t>
        </w:r>
        <w:r w:rsidR="00734288">
          <w:rPr>
            <w:webHidden/>
          </w:rPr>
          <w:tab/>
        </w:r>
        <w:r w:rsidR="00734288">
          <w:rPr>
            <w:webHidden/>
          </w:rPr>
          <w:fldChar w:fldCharType="begin"/>
        </w:r>
        <w:r w:rsidR="00734288">
          <w:rPr>
            <w:webHidden/>
          </w:rPr>
          <w:instrText xml:space="preserve"> PAGEREF _Toc10635693 \h </w:instrText>
        </w:r>
        <w:r w:rsidR="00734288">
          <w:rPr>
            <w:webHidden/>
          </w:rPr>
        </w:r>
        <w:r w:rsidR="00734288">
          <w:rPr>
            <w:webHidden/>
          </w:rPr>
          <w:fldChar w:fldCharType="separate"/>
        </w:r>
        <w:r w:rsidR="00734288">
          <w:rPr>
            <w:webHidden/>
          </w:rPr>
          <w:t>9</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694" w:history="1">
        <w:r w:rsidR="00734288" w:rsidRPr="00A929D2">
          <w:rPr>
            <w:rStyle w:val="Hipervnculo"/>
            <w:rFonts w:ascii="Montserrat" w:hAnsi="Montserrat"/>
          </w:rPr>
          <w:t>3.4.1.</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Acto de Junta de Aclaraciones</w:t>
        </w:r>
        <w:r w:rsidR="00734288">
          <w:rPr>
            <w:webHidden/>
          </w:rPr>
          <w:tab/>
        </w:r>
        <w:r w:rsidR="00734288">
          <w:rPr>
            <w:webHidden/>
          </w:rPr>
          <w:fldChar w:fldCharType="begin"/>
        </w:r>
        <w:r w:rsidR="00734288">
          <w:rPr>
            <w:webHidden/>
          </w:rPr>
          <w:instrText xml:space="preserve"> PAGEREF _Toc10635694 \h </w:instrText>
        </w:r>
        <w:r w:rsidR="00734288">
          <w:rPr>
            <w:webHidden/>
          </w:rPr>
        </w:r>
        <w:r w:rsidR="00734288">
          <w:rPr>
            <w:webHidden/>
          </w:rPr>
          <w:fldChar w:fldCharType="separate"/>
        </w:r>
        <w:r w:rsidR="00734288">
          <w:rPr>
            <w:webHidden/>
          </w:rPr>
          <w:t>9</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695" w:history="1">
        <w:r w:rsidR="00734288" w:rsidRPr="00A929D2">
          <w:rPr>
            <w:rStyle w:val="Hipervnculo"/>
            <w:rFonts w:ascii="Montserrat" w:hAnsi="Montserrat"/>
          </w:rPr>
          <w:t>3.4.2.</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Acto de Presentación y Apertura de Proposiciones</w:t>
        </w:r>
        <w:r w:rsidR="00734288">
          <w:rPr>
            <w:webHidden/>
          </w:rPr>
          <w:tab/>
        </w:r>
        <w:r w:rsidR="00734288">
          <w:rPr>
            <w:webHidden/>
          </w:rPr>
          <w:fldChar w:fldCharType="begin"/>
        </w:r>
        <w:r w:rsidR="00734288">
          <w:rPr>
            <w:webHidden/>
          </w:rPr>
          <w:instrText xml:space="preserve"> PAGEREF _Toc10635695 \h </w:instrText>
        </w:r>
        <w:r w:rsidR="00734288">
          <w:rPr>
            <w:webHidden/>
          </w:rPr>
        </w:r>
        <w:r w:rsidR="00734288">
          <w:rPr>
            <w:webHidden/>
          </w:rPr>
          <w:fldChar w:fldCharType="separate"/>
        </w:r>
        <w:r w:rsidR="00734288">
          <w:rPr>
            <w:webHidden/>
          </w:rPr>
          <w:t>10</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696" w:history="1">
        <w:r w:rsidR="00734288" w:rsidRPr="00A929D2">
          <w:rPr>
            <w:rStyle w:val="Hipervnculo"/>
            <w:rFonts w:ascii="Montserrat" w:hAnsi="Montserrat"/>
          </w:rPr>
          <w:t>3.4.3.</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Acto de Fallo</w:t>
        </w:r>
        <w:r w:rsidR="00734288">
          <w:rPr>
            <w:webHidden/>
          </w:rPr>
          <w:tab/>
        </w:r>
        <w:r w:rsidR="00734288">
          <w:rPr>
            <w:webHidden/>
          </w:rPr>
          <w:fldChar w:fldCharType="begin"/>
        </w:r>
        <w:r w:rsidR="00734288">
          <w:rPr>
            <w:webHidden/>
          </w:rPr>
          <w:instrText xml:space="preserve"> PAGEREF _Toc10635696 \h </w:instrText>
        </w:r>
        <w:r w:rsidR="00734288">
          <w:rPr>
            <w:webHidden/>
          </w:rPr>
        </w:r>
        <w:r w:rsidR="00734288">
          <w:rPr>
            <w:webHidden/>
          </w:rPr>
          <w:fldChar w:fldCharType="separate"/>
        </w:r>
        <w:r w:rsidR="00734288">
          <w:rPr>
            <w:webHidden/>
          </w:rPr>
          <w:t>11</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697" w:history="1">
        <w:r w:rsidR="00734288" w:rsidRPr="00A929D2">
          <w:rPr>
            <w:rStyle w:val="Hipervnculo"/>
            <w:rFonts w:ascii="Montserrat" w:hAnsi="Montserrat"/>
          </w:rPr>
          <w:t>3.5.</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Vigencia de Proposiciones</w:t>
        </w:r>
        <w:r w:rsidR="00734288">
          <w:rPr>
            <w:webHidden/>
          </w:rPr>
          <w:tab/>
        </w:r>
        <w:r w:rsidR="00734288">
          <w:rPr>
            <w:webHidden/>
          </w:rPr>
          <w:fldChar w:fldCharType="begin"/>
        </w:r>
        <w:r w:rsidR="00734288">
          <w:rPr>
            <w:webHidden/>
          </w:rPr>
          <w:instrText xml:space="preserve"> PAGEREF _Toc10635697 \h </w:instrText>
        </w:r>
        <w:r w:rsidR="00734288">
          <w:rPr>
            <w:webHidden/>
          </w:rPr>
        </w:r>
        <w:r w:rsidR="00734288">
          <w:rPr>
            <w:webHidden/>
          </w:rPr>
          <w:fldChar w:fldCharType="separate"/>
        </w:r>
        <w:r w:rsidR="00734288">
          <w:rPr>
            <w:webHidden/>
          </w:rPr>
          <w:t>12</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698" w:history="1">
        <w:r w:rsidR="00734288" w:rsidRPr="00A929D2">
          <w:rPr>
            <w:rStyle w:val="Hipervnculo"/>
            <w:rFonts w:ascii="Montserrat" w:hAnsi="Montserrat"/>
          </w:rPr>
          <w:t>3.6.</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Propuestas Conjuntas</w:t>
        </w:r>
        <w:r w:rsidR="00734288">
          <w:rPr>
            <w:webHidden/>
          </w:rPr>
          <w:tab/>
        </w:r>
        <w:r w:rsidR="00734288">
          <w:rPr>
            <w:webHidden/>
          </w:rPr>
          <w:fldChar w:fldCharType="begin"/>
        </w:r>
        <w:r w:rsidR="00734288">
          <w:rPr>
            <w:webHidden/>
          </w:rPr>
          <w:instrText xml:space="preserve"> PAGEREF _Toc10635698 \h </w:instrText>
        </w:r>
        <w:r w:rsidR="00734288">
          <w:rPr>
            <w:webHidden/>
          </w:rPr>
        </w:r>
        <w:r w:rsidR="00734288">
          <w:rPr>
            <w:webHidden/>
          </w:rPr>
          <w:fldChar w:fldCharType="separate"/>
        </w:r>
        <w:r w:rsidR="00734288">
          <w:rPr>
            <w:webHidden/>
          </w:rPr>
          <w:t>12</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699" w:history="1">
        <w:r w:rsidR="00734288" w:rsidRPr="00A929D2">
          <w:rPr>
            <w:rStyle w:val="Hipervnculo"/>
            <w:rFonts w:ascii="Montserrat" w:hAnsi="Montserrat"/>
          </w:rPr>
          <w:t>3.7.</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Proposiciones para esta Invitación.</w:t>
        </w:r>
        <w:r w:rsidR="00734288">
          <w:rPr>
            <w:webHidden/>
          </w:rPr>
          <w:tab/>
        </w:r>
        <w:r w:rsidR="00734288">
          <w:rPr>
            <w:webHidden/>
          </w:rPr>
          <w:fldChar w:fldCharType="begin"/>
        </w:r>
        <w:r w:rsidR="00734288">
          <w:rPr>
            <w:webHidden/>
          </w:rPr>
          <w:instrText xml:space="preserve"> PAGEREF _Toc10635699 \h </w:instrText>
        </w:r>
        <w:r w:rsidR="00734288">
          <w:rPr>
            <w:webHidden/>
          </w:rPr>
        </w:r>
        <w:r w:rsidR="00734288">
          <w:rPr>
            <w:webHidden/>
          </w:rPr>
          <w:fldChar w:fldCharType="separate"/>
        </w:r>
        <w:r w:rsidR="00734288">
          <w:rPr>
            <w:webHidden/>
          </w:rPr>
          <w:t>12</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00" w:history="1">
        <w:r w:rsidR="00734288" w:rsidRPr="00A929D2">
          <w:rPr>
            <w:rStyle w:val="Hipervnculo"/>
            <w:rFonts w:ascii="Montserrat" w:hAnsi="Montserrat"/>
          </w:rPr>
          <w:t>3.8.</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Forma de presentar la propuesta</w:t>
        </w:r>
        <w:r w:rsidR="00734288">
          <w:rPr>
            <w:webHidden/>
          </w:rPr>
          <w:tab/>
        </w:r>
        <w:r w:rsidR="00734288">
          <w:rPr>
            <w:webHidden/>
          </w:rPr>
          <w:fldChar w:fldCharType="begin"/>
        </w:r>
        <w:r w:rsidR="00734288">
          <w:rPr>
            <w:webHidden/>
          </w:rPr>
          <w:instrText xml:space="preserve"> PAGEREF _Toc10635700 \h </w:instrText>
        </w:r>
        <w:r w:rsidR="00734288">
          <w:rPr>
            <w:webHidden/>
          </w:rPr>
        </w:r>
        <w:r w:rsidR="00734288">
          <w:rPr>
            <w:webHidden/>
          </w:rPr>
          <w:fldChar w:fldCharType="separate"/>
        </w:r>
        <w:r w:rsidR="00734288">
          <w:rPr>
            <w:webHidden/>
          </w:rPr>
          <w:t>12</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01" w:history="1">
        <w:r w:rsidR="00734288" w:rsidRPr="00A929D2">
          <w:rPr>
            <w:rStyle w:val="Hipervnculo"/>
            <w:rFonts w:ascii="Montserrat" w:hAnsi="Montserrat"/>
          </w:rPr>
          <w:t>3.9.</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Acreditación de existencia legal y personalidad jurídica</w:t>
        </w:r>
        <w:r w:rsidR="00734288">
          <w:rPr>
            <w:webHidden/>
          </w:rPr>
          <w:tab/>
        </w:r>
        <w:r w:rsidR="00734288">
          <w:rPr>
            <w:webHidden/>
          </w:rPr>
          <w:fldChar w:fldCharType="begin"/>
        </w:r>
        <w:r w:rsidR="00734288">
          <w:rPr>
            <w:webHidden/>
          </w:rPr>
          <w:instrText xml:space="preserve"> PAGEREF _Toc10635701 \h </w:instrText>
        </w:r>
        <w:r w:rsidR="00734288">
          <w:rPr>
            <w:webHidden/>
          </w:rPr>
        </w:r>
        <w:r w:rsidR="00734288">
          <w:rPr>
            <w:webHidden/>
          </w:rPr>
          <w:fldChar w:fldCharType="separate"/>
        </w:r>
        <w:r w:rsidR="00734288">
          <w:rPr>
            <w:webHidden/>
          </w:rPr>
          <w:t>12</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02" w:history="1">
        <w:r w:rsidR="00734288" w:rsidRPr="00A929D2">
          <w:rPr>
            <w:rStyle w:val="Hipervnculo"/>
            <w:rFonts w:ascii="Montserrat" w:hAnsi="Montserrat"/>
          </w:rPr>
          <w:t>3.10.</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Partes de las proposiciones que se rubricarán.</w:t>
        </w:r>
        <w:r w:rsidR="00734288">
          <w:rPr>
            <w:webHidden/>
          </w:rPr>
          <w:tab/>
        </w:r>
        <w:r w:rsidR="00734288">
          <w:rPr>
            <w:webHidden/>
          </w:rPr>
          <w:fldChar w:fldCharType="begin"/>
        </w:r>
        <w:r w:rsidR="00734288">
          <w:rPr>
            <w:webHidden/>
          </w:rPr>
          <w:instrText xml:space="preserve"> PAGEREF _Toc10635702 \h </w:instrText>
        </w:r>
        <w:r w:rsidR="00734288">
          <w:rPr>
            <w:webHidden/>
          </w:rPr>
        </w:r>
        <w:r w:rsidR="00734288">
          <w:rPr>
            <w:webHidden/>
          </w:rPr>
          <w:fldChar w:fldCharType="separate"/>
        </w:r>
        <w:r w:rsidR="00734288">
          <w:rPr>
            <w:webHidden/>
          </w:rPr>
          <w:t>12</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03" w:history="1">
        <w:r w:rsidR="00734288" w:rsidRPr="00A929D2">
          <w:rPr>
            <w:rStyle w:val="Hipervnculo"/>
            <w:rFonts w:ascii="Montserrat" w:hAnsi="Montserrat"/>
          </w:rPr>
          <w:t>3.11.</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Indicaciones respecto al Fallo y a la firma del Contrato</w:t>
        </w:r>
        <w:r w:rsidR="00734288">
          <w:rPr>
            <w:webHidden/>
          </w:rPr>
          <w:tab/>
        </w:r>
        <w:r w:rsidR="00734288">
          <w:rPr>
            <w:webHidden/>
          </w:rPr>
          <w:fldChar w:fldCharType="begin"/>
        </w:r>
        <w:r w:rsidR="00734288">
          <w:rPr>
            <w:webHidden/>
          </w:rPr>
          <w:instrText xml:space="preserve"> PAGEREF _Toc10635703 \h </w:instrText>
        </w:r>
        <w:r w:rsidR="00734288">
          <w:rPr>
            <w:webHidden/>
          </w:rPr>
        </w:r>
        <w:r w:rsidR="00734288">
          <w:rPr>
            <w:webHidden/>
          </w:rPr>
          <w:fldChar w:fldCharType="separate"/>
        </w:r>
        <w:r w:rsidR="00734288">
          <w:rPr>
            <w:webHidden/>
          </w:rPr>
          <w:t>13</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04" w:history="1">
        <w:r w:rsidR="00734288" w:rsidRPr="00A929D2">
          <w:rPr>
            <w:rStyle w:val="Hipervnculo"/>
            <w:rFonts w:ascii="Montserrat" w:hAnsi="Montserrat"/>
          </w:rPr>
          <w:t>3.12.</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Garantía de cumplimiento</w:t>
        </w:r>
        <w:r w:rsidR="00734288">
          <w:rPr>
            <w:webHidden/>
          </w:rPr>
          <w:tab/>
        </w:r>
        <w:r w:rsidR="00734288">
          <w:rPr>
            <w:webHidden/>
          </w:rPr>
          <w:fldChar w:fldCharType="begin"/>
        </w:r>
        <w:r w:rsidR="00734288">
          <w:rPr>
            <w:webHidden/>
          </w:rPr>
          <w:instrText xml:space="preserve"> PAGEREF _Toc10635704 \h </w:instrText>
        </w:r>
        <w:r w:rsidR="00734288">
          <w:rPr>
            <w:webHidden/>
          </w:rPr>
        </w:r>
        <w:r w:rsidR="00734288">
          <w:rPr>
            <w:webHidden/>
          </w:rPr>
          <w:fldChar w:fldCharType="separate"/>
        </w:r>
        <w:r w:rsidR="00734288">
          <w:rPr>
            <w:webHidden/>
          </w:rPr>
          <w:t>15</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05" w:history="1">
        <w:r w:rsidR="00734288" w:rsidRPr="00A929D2">
          <w:rPr>
            <w:rStyle w:val="Hipervnculo"/>
            <w:rFonts w:ascii="Montserrat" w:hAnsi="Montserrat"/>
          </w:rPr>
          <w:t>3.13.</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Póliza de Responsabilidad Civil</w:t>
        </w:r>
        <w:r w:rsidR="00734288">
          <w:rPr>
            <w:webHidden/>
          </w:rPr>
          <w:tab/>
        </w:r>
        <w:r w:rsidR="00734288">
          <w:rPr>
            <w:webHidden/>
          </w:rPr>
          <w:fldChar w:fldCharType="begin"/>
        </w:r>
        <w:r w:rsidR="00734288">
          <w:rPr>
            <w:webHidden/>
          </w:rPr>
          <w:instrText xml:space="preserve"> PAGEREF _Toc10635705 \h </w:instrText>
        </w:r>
        <w:r w:rsidR="00734288">
          <w:rPr>
            <w:webHidden/>
          </w:rPr>
        </w:r>
        <w:r w:rsidR="00734288">
          <w:rPr>
            <w:webHidden/>
          </w:rPr>
          <w:fldChar w:fldCharType="separate"/>
        </w:r>
        <w:r w:rsidR="00734288">
          <w:rPr>
            <w:webHidden/>
          </w:rPr>
          <w:t>15</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06" w:history="1">
        <w:r w:rsidR="00734288" w:rsidRPr="00A929D2">
          <w:rPr>
            <w:rStyle w:val="Hipervnculo"/>
            <w:rFonts w:ascii="Montserrat" w:hAnsi="Montserrat"/>
          </w:rPr>
          <w:t>3.14.</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Anticipo</w:t>
        </w:r>
        <w:r w:rsidR="00734288">
          <w:rPr>
            <w:webHidden/>
          </w:rPr>
          <w:tab/>
        </w:r>
        <w:r w:rsidR="00734288">
          <w:rPr>
            <w:webHidden/>
          </w:rPr>
          <w:fldChar w:fldCharType="begin"/>
        </w:r>
        <w:r w:rsidR="00734288">
          <w:rPr>
            <w:webHidden/>
          </w:rPr>
          <w:instrText xml:space="preserve"> PAGEREF _Toc10635706 \h </w:instrText>
        </w:r>
        <w:r w:rsidR="00734288">
          <w:rPr>
            <w:webHidden/>
          </w:rPr>
        </w:r>
        <w:r w:rsidR="00734288">
          <w:rPr>
            <w:webHidden/>
          </w:rPr>
          <w:fldChar w:fldCharType="separate"/>
        </w:r>
        <w:r w:rsidR="00734288">
          <w:rPr>
            <w:webHidden/>
          </w:rPr>
          <w:t>15</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07" w:history="1">
        <w:r w:rsidR="00734288" w:rsidRPr="00A929D2">
          <w:rPr>
            <w:rStyle w:val="Hipervnculo"/>
            <w:rFonts w:ascii="Montserrat" w:hAnsi="Montserrat"/>
          </w:rPr>
          <w:t>3.15.</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Garantía del anticipo</w:t>
        </w:r>
        <w:r w:rsidR="00734288">
          <w:rPr>
            <w:webHidden/>
          </w:rPr>
          <w:tab/>
        </w:r>
        <w:r w:rsidR="00734288">
          <w:rPr>
            <w:webHidden/>
          </w:rPr>
          <w:fldChar w:fldCharType="begin"/>
        </w:r>
        <w:r w:rsidR="00734288">
          <w:rPr>
            <w:webHidden/>
          </w:rPr>
          <w:instrText xml:space="preserve"> PAGEREF _Toc10635707 \h </w:instrText>
        </w:r>
        <w:r w:rsidR="00734288">
          <w:rPr>
            <w:webHidden/>
          </w:rPr>
        </w:r>
        <w:r w:rsidR="00734288">
          <w:rPr>
            <w:webHidden/>
          </w:rPr>
          <w:fldChar w:fldCharType="separate"/>
        </w:r>
        <w:r w:rsidR="00734288">
          <w:rPr>
            <w:webHidden/>
          </w:rPr>
          <w:t>15</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08" w:history="1">
        <w:r w:rsidR="00734288" w:rsidRPr="00A929D2">
          <w:rPr>
            <w:rStyle w:val="Hipervnculo"/>
            <w:rFonts w:ascii="Montserrat" w:hAnsi="Montserrat"/>
          </w:rPr>
          <w:t>3.16.</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Cadenas productivas</w:t>
        </w:r>
        <w:r w:rsidR="00734288">
          <w:rPr>
            <w:webHidden/>
          </w:rPr>
          <w:tab/>
        </w:r>
        <w:r w:rsidR="00734288">
          <w:rPr>
            <w:webHidden/>
          </w:rPr>
          <w:fldChar w:fldCharType="begin"/>
        </w:r>
        <w:r w:rsidR="00734288">
          <w:rPr>
            <w:webHidden/>
          </w:rPr>
          <w:instrText xml:space="preserve"> PAGEREF _Toc10635708 \h </w:instrText>
        </w:r>
        <w:r w:rsidR="00734288">
          <w:rPr>
            <w:webHidden/>
          </w:rPr>
        </w:r>
        <w:r w:rsidR="00734288">
          <w:rPr>
            <w:webHidden/>
          </w:rPr>
          <w:fldChar w:fldCharType="separate"/>
        </w:r>
        <w:r w:rsidR="00734288">
          <w:rPr>
            <w:webHidden/>
          </w:rPr>
          <w:t>15</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09" w:history="1">
        <w:r w:rsidR="00734288" w:rsidRPr="00A929D2">
          <w:rPr>
            <w:rStyle w:val="Hipervnculo"/>
            <w:rFonts w:ascii="Montserrat" w:hAnsi="Montserrat"/>
          </w:rPr>
          <w:t>3.17.</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Penas convencionales y/o deducciones al pago</w:t>
        </w:r>
        <w:r w:rsidR="00734288">
          <w:rPr>
            <w:webHidden/>
          </w:rPr>
          <w:tab/>
        </w:r>
        <w:r w:rsidR="00734288">
          <w:rPr>
            <w:webHidden/>
          </w:rPr>
          <w:fldChar w:fldCharType="begin"/>
        </w:r>
        <w:r w:rsidR="00734288">
          <w:rPr>
            <w:webHidden/>
          </w:rPr>
          <w:instrText xml:space="preserve"> PAGEREF _Toc10635709 \h </w:instrText>
        </w:r>
        <w:r w:rsidR="00734288">
          <w:rPr>
            <w:webHidden/>
          </w:rPr>
        </w:r>
        <w:r w:rsidR="00734288">
          <w:rPr>
            <w:webHidden/>
          </w:rPr>
          <w:fldChar w:fldCharType="separate"/>
        </w:r>
        <w:r w:rsidR="00734288">
          <w:rPr>
            <w:webHidden/>
          </w:rPr>
          <w:t>16</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10" w:history="1">
        <w:r w:rsidR="00734288" w:rsidRPr="00A929D2">
          <w:rPr>
            <w:rStyle w:val="Hipervnculo"/>
            <w:rFonts w:ascii="Montserrat" w:hAnsi="Montserrat"/>
          </w:rPr>
          <w:t>3.18.</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Rescisión del Contrato</w:t>
        </w:r>
        <w:r w:rsidR="00734288">
          <w:rPr>
            <w:webHidden/>
          </w:rPr>
          <w:tab/>
        </w:r>
        <w:r w:rsidR="00734288">
          <w:rPr>
            <w:webHidden/>
          </w:rPr>
          <w:fldChar w:fldCharType="begin"/>
        </w:r>
        <w:r w:rsidR="00734288">
          <w:rPr>
            <w:webHidden/>
          </w:rPr>
          <w:instrText xml:space="preserve"> PAGEREF _Toc10635710 \h </w:instrText>
        </w:r>
        <w:r w:rsidR="00734288">
          <w:rPr>
            <w:webHidden/>
          </w:rPr>
        </w:r>
        <w:r w:rsidR="00734288">
          <w:rPr>
            <w:webHidden/>
          </w:rPr>
          <w:fldChar w:fldCharType="separate"/>
        </w:r>
        <w:r w:rsidR="00734288">
          <w:rPr>
            <w:webHidden/>
          </w:rPr>
          <w:t>16</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11" w:history="1">
        <w:r w:rsidR="00734288" w:rsidRPr="00A929D2">
          <w:rPr>
            <w:rStyle w:val="Hipervnculo"/>
            <w:rFonts w:ascii="Montserrat" w:hAnsi="Montserrat"/>
          </w:rPr>
          <w:t>3.19.</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Terminación Anticipada</w:t>
        </w:r>
        <w:r w:rsidR="00734288">
          <w:rPr>
            <w:webHidden/>
          </w:rPr>
          <w:tab/>
        </w:r>
        <w:r w:rsidR="00734288">
          <w:rPr>
            <w:webHidden/>
          </w:rPr>
          <w:fldChar w:fldCharType="begin"/>
        </w:r>
        <w:r w:rsidR="00734288">
          <w:rPr>
            <w:webHidden/>
          </w:rPr>
          <w:instrText xml:space="preserve"> PAGEREF _Toc10635711 \h </w:instrText>
        </w:r>
        <w:r w:rsidR="00734288">
          <w:rPr>
            <w:webHidden/>
          </w:rPr>
        </w:r>
        <w:r w:rsidR="00734288">
          <w:rPr>
            <w:webHidden/>
          </w:rPr>
          <w:fldChar w:fldCharType="separate"/>
        </w:r>
        <w:r w:rsidR="00734288">
          <w:rPr>
            <w:webHidden/>
          </w:rPr>
          <w:t>17</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12" w:history="1">
        <w:r w:rsidR="00734288" w:rsidRPr="00A929D2">
          <w:rPr>
            <w:rStyle w:val="Hipervnculo"/>
            <w:rFonts w:ascii="Montserrat" w:hAnsi="Montserrat"/>
          </w:rPr>
          <w:t>3.20.</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Controversias</w:t>
        </w:r>
        <w:r w:rsidR="00734288">
          <w:rPr>
            <w:webHidden/>
          </w:rPr>
          <w:tab/>
        </w:r>
        <w:r w:rsidR="00734288">
          <w:rPr>
            <w:webHidden/>
          </w:rPr>
          <w:fldChar w:fldCharType="begin"/>
        </w:r>
        <w:r w:rsidR="00734288">
          <w:rPr>
            <w:webHidden/>
          </w:rPr>
          <w:instrText xml:space="preserve"> PAGEREF _Toc10635712 \h </w:instrText>
        </w:r>
        <w:r w:rsidR="00734288">
          <w:rPr>
            <w:webHidden/>
          </w:rPr>
        </w:r>
        <w:r w:rsidR="00734288">
          <w:rPr>
            <w:webHidden/>
          </w:rPr>
          <w:fldChar w:fldCharType="separate"/>
        </w:r>
        <w:r w:rsidR="00734288">
          <w:rPr>
            <w:webHidden/>
          </w:rPr>
          <w:t>17</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13" w:history="1">
        <w:r w:rsidR="00734288" w:rsidRPr="00A929D2">
          <w:rPr>
            <w:rStyle w:val="Hipervnculo"/>
            <w:rFonts w:ascii="Montserrat" w:hAnsi="Montserrat"/>
          </w:rPr>
          <w:t>Apartado IV. Requisitos que deberán cubrir quienes deseen participar</w:t>
        </w:r>
        <w:r w:rsidR="00734288">
          <w:rPr>
            <w:webHidden/>
          </w:rPr>
          <w:tab/>
        </w:r>
        <w:r w:rsidR="00734288">
          <w:rPr>
            <w:webHidden/>
          </w:rPr>
          <w:fldChar w:fldCharType="begin"/>
        </w:r>
        <w:r w:rsidR="00734288">
          <w:rPr>
            <w:webHidden/>
          </w:rPr>
          <w:instrText xml:space="preserve"> PAGEREF _Toc10635713 \h </w:instrText>
        </w:r>
        <w:r w:rsidR="00734288">
          <w:rPr>
            <w:webHidden/>
          </w:rPr>
        </w:r>
        <w:r w:rsidR="00734288">
          <w:rPr>
            <w:webHidden/>
          </w:rPr>
          <w:fldChar w:fldCharType="separate"/>
        </w:r>
        <w:r w:rsidR="00734288">
          <w:rPr>
            <w:webHidden/>
          </w:rPr>
          <w:t>17</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14" w:history="1">
        <w:r w:rsidR="00734288" w:rsidRPr="00A929D2">
          <w:rPr>
            <w:rStyle w:val="Hipervnculo"/>
            <w:rFonts w:ascii="Montserrat" w:hAnsi="Montserrat"/>
            <w:kern w:val="32"/>
          </w:rPr>
          <w:t>4.1.</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kern w:val="32"/>
          </w:rPr>
          <w:t>Indicaciones</w:t>
        </w:r>
        <w:r w:rsidR="00734288">
          <w:rPr>
            <w:webHidden/>
          </w:rPr>
          <w:tab/>
        </w:r>
        <w:r w:rsidR="00734288">
          <w:rPr>
            <w:webHidden/>
          </w:rPr>
          <w:fldChar w:fldCharType="begin"/>
        </w:r>
        <w:r w:rsidR="00734288">
          <w:rPr>
            <w:webHidden/>
          </w:rPr>
          <w:instrText xml:space="preserve"> PAGEREF _Toc10635714 \h </w:instrText>
        </w:r>
        <w:r w:rsidR="00734288">
          <w:rPr>
            <w:webHidden/>
          </w:rPr>
        </w:r>
        <w:r w:rsidR="00734288">
          <w:rPr>
            <w:webHidden/>
          </w:rPr>
          <w:fldChar w:fldCharType="separate"/>
        </w:r>
        <w:r w:rsidR="00734288">
          <w:rPr>
            <w:webHidden/>
          </w:rPr>
          <w:t>17</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15" w:history="1">
        <w:r w:rsidR="00734288" w:rsidRPr="00A929D2">
          <w:rPr>
            <w:rStyle w:val="Hipervnculo"/>
            <w:rFonts w:ascii="Montserrat" w:hAnsi="Montserrat"/>
          </w:rPr>
          <w:t>4.2</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Requisitos indispensables</w:t>
        </w:r>
        <w:r w:rsidR="00734288">
          <w:rPr>
            <w:webHidden/>
          </w:rPr>
          <w:tab/>
        </w:r>
        <w:r w:rsidR="00734288">
          <w:rPr>
            <w:webHidden/>
          </w:rPr>
          <w:fldChar w:fldCharType="begin"/>
        </w:r>
        <w:r w:rsidR="00734288">
          <w:rPr>
            <w:webHidden/>
          </w:rPr>
          <w:instrText xml:space="preserve"> PAGEREF _Toc10635715 \h </w:instrText>
        </w:r>
        <w:r w:rsidR="00734288">
          <w:rPr>
            <w:webHidden/>
          </w:rPr>
        </w:r>
        <w:r w:rsidR="00734288">
          <w:rPr>
            <w:webHidden/>
          </w:rPr>
          <w:fldChar w:fldCharType="separate"/>
        </w:r>
        <w:r w:rsidR="00734288">
          <w:rPr>
            <w:webHidden/>
          </w:rPr>
          <w:t>18</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16" w:history="1">
        <w:r w:rsidR="00734288" w:rsidRPr="00A929D2">
          <w:rPr>
            <w:rStyle w:val="Hipervnculo"/>
            <w:rFonts w:ascii="Montserrat" w:hAnsi="Montserrat"/>
          </w:rPr>
          <w:t>Apartado V. Criterios para la evaluación de las propuestas y adjudicación del Contrato</w:t>
        </w:r>
        <w:r w:rsidR="00734288">
          <w:rPr>
            <w:webHidden/>
          </w:rPr>
          <w:tab/>
        </w:r>
        <w:r w:rsidR="00734288">
          <w:rPr>
            <w:webHidden/>
          </w:rPr>
          <w:fldChar w:fldCharType="begin"/>
        </w:r>
        <w:r w:rsidR="00734288">
          <w:rPr>
            <w:webHidden/>
          </w:rPr>
          <w:instrText xml:space="preserve"> PAGEREF _Toc10635716 \h </w:instrText>
        </w:r>
        <w:r w:rsidR="00734288">
          <w:rPr>
            <w:webHidden/>
          </w:rPr>
        </w:r>
        <w:r w:rsidR="00734288">
          <w:rPr>
            <w:webHidden/>
          </w:rPr>
          <w:fldChar w:fldCharType="separate"/>
        </w:r>
        <w:r w:rsidR="00734288">
          <w:rPr>
            <w:webHidden/>
          </w:rPr>
          <w:t>18</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17" w:history="1">
        <w:r w:rsidR="00734288" w:rsidRPr="00A929D2">
          <w:rPr>
            <w:rStyle w:val="Hipervnculo"/>
            <w:rFonts w:ascii="Montserrat" w:hAnsi="Montserrat"/>
          </w:rPr>
          <w:t>5.1.</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Criterios de evaluación</w:t>
        </w:r>
        <w:r w:rsidR="00734288">
          <w:rPr>
            <w:webHidden/>
          </w:rPr>
          <w:tab/>
        </w:r>
        <w:r w:rsidR="00734288">
          <w:rPr>
            <w:webHidden/>
          </w:rPr>
          <w:fldChar w:fldCharType="begin"/>
        </w:r>
        <w:r w:rsidR="00734288">
          <w:rPr>
            <w:webHidden/>
          </w:rPr>
          <w:instrText xml:space="preserve"> PAGEREF _Toc10635717 \h </w:instrText>
        </w:r>
        <w:r w:rsidR="00734288">
          <w:rPr>
            <w:webHidden/>
          </w:rPr>
        </w:r>
        <w:r w:rsidR="00734288">
          <w:rPr>
            <w:webHidden/>
          </w:rPr>
          <w:fldChar w:fldCharType="separate"/>
        </w:r>
        <w:r w:rsidR="00734288">
          <w:rPr>
            <w:webHidden/>
          </w:rPr>
          <w:t>18</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18" w:history="1">
        <w:r w:rsidR="00734288" w:rsidRPr="00A929D2">
          <w:rPr>
            <w:rStyle w:val="Hipervnculo"/>
            <w:rFonts w:ascii="Montserrat" w:hAnsi="Montserrat"/>
          </w:rPr>
          <w:t>5.2.</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Causas de desechamiento de los Licitantes</w:t>
        </w:r>
        <w:r w:rsidR="00734288">
          <w:rPr>
            <w:webHidden/>
          </w:rPr>
          <w:tab/>
        </w:r>
        <w:r w:rsidR="00734288">
          <w:rPr>
            <w:webHidden/>
          </w:rPr>
          <w:fldChar w:fldCharType="begin"/>
        </w:r>
        <w:r w:rsidR="00734288">
          <w:rPr>
            <w:webHidden/>
          </w:rPr>
          <w:instrText xml:space="preserve"> PAGEREF _Toc10635718 \h </w:instrText>
        </w:r>
        <w:r w:rsidR="00734288">
          <w:rPr>
            <w:webHidden/>
          </w:rPr>
        </w:r>
        <w:r w:rsidR="00734288">
          <w:rPr>
            <w:webHidden/>
          </w:rPr>
          <w:fldChar w:fldCharType="separate"/>
        </w:r>
        <w:r w:rsidR="00734288">
          <w:rPr>
            <w:webHidden/>
          </w:rPr>
          <w:t>20</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19" w:history="1">
        <w:r w:rsidR="00734288" w:rsidRPr="00A929D2">
          <w:rPr>
            <w:rStyle w:val="Hipervnculo"/>
            <w:rFonts w:ascii="Montserrat" w:hAnsi="Montserrat"/>
          </w:rPr>
          <w:t>5.3.</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Declaración desierta de la Invitación</w:t>
        </w:r>
        <w:r w:rsidR="00734288">
          <w:rPr>
            <w:webHidden/>
          </w:rPr>
          <w:tab/>
        </w:r>
        <w:r w:rsidR="00734288">
          <w:rPr>
            <w:webHidden/>
          </w:rPr>
          <w:fldChar w:fldCharType="begin"/>
        </w:r>
        <w:r w:rsidR="00734288">
          <w:rPr>
            <w:webHidden/>
          </w:rPr>
          <w:instrText xml:space="preserve"> PAGEREF _Toc10635719 \h </w:instrText>
        </w:r>
        <w:r w:rsidR="00734288">
          <w:rPr>
            <w:webHidden/>
          </w:rPr>
        </w:r>
        <w:r w:rsidR="00734288">
          <w:rPr>
            <w:webHidden/>
          </w:rPr>
          <w:fldChar w:fldCharType="separate"/>
        </w:r>
        <w:r w:rsidR="00734288">
          <w:rPr>
            <w:webHidden/>
          </w:rPr>
          <w:t>20</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20" w:history="1">
        <w:r w:rsidR="00734288" w:rsidRPr="00A929D2">
          <w:rPr>
            <w:rStyle w:val="Hipervnculo"/>
            <w:rFonts w:ascii="Montserrat" w:hAnsi="Montserrat"/>
          </w:rPr>
          <w:t>5.4.</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Cancelación de la Invitación</w:t>
        </w:r>
        <w:r w:rsidR="00734288">
          <w:rPr>
            <w:webHidden/>
          </w:rPr>
          <w:tab/>
        </w:r>
        <w:r w:rsidR="00734288">
          <w:rPr>
            <w:webHidden/>
          </w:rPr>
          <w:fldChar w:fldCharType="begin"/>
        </w:r>
        <w:r w:rsidR="00734288">
          <w:rPr>
            <w:webHidden/>
          </w:rPr>
          <w:instrText xml:space="preserve"> PAGEREF _Toc10635720 \h </w:instrText>
        </w:r>
        <w:r w:rsidR="00734288">
          <w:rPr>
            <w:webHidden/>
          </w:rPr>
        </w:r>
        <w:r w:rsidR="00734288">
          <w:rPr>
            <w:webHidden/>
          </w:rPr>
          <w:fldChar w:fldCharType="separate"/>
        </w:r>
        <w:r w:rsidR="00734288">
          <w:rPr>
            <w:webHidden/>
          </w:rPr>
          <w:t>20</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21" w:history="1">
        <w:r w:rsidR="00734288" w:rsidRPr="00A929D2">
          <w:rPr>
            <w:rStyle w:val="Hipervnculo"/>
            <w:rFonts w:ascii="Montserrat" w:hAnsi="Montserrat"/>
          </w:rPr>
          <w:t>Apartado VI. Documentos que debe contener la propuesta.</w:t>
        </w:r>
        <w:r w:rsidR="00734288">
          <w:rPr>
            <w:webHidden/>
          </w:rPr>
          <w:tab/>
        </w:r>
        <w:r w:rsidR="00734288">
          <w:rPr>
            <w:webHidden/>
          </w:rPr>
          <w:fldChar w:fldCharType="begin"/>
        </w:r>
        <w:r w:rsidR="00734288">
          <w:rPr>
            <w:webHidden/>
          </w:rPr>
          <w:instrText xml:space="preserve"> PAGEREF _Toc10635721 \h </w:instrText>
        </w:r>
        <w:r w:rsidR="00734288">
          <w:rPr>
            <w:webHidden/>
          </w:rPr>
        </w:r>
        <w:r w:rsidR="00734288">
          <w:rPr>
            <w:webHidden/>
          </w:rPr>
          <w:fldChar w:fldCharType="separate"/>
        </w:r>
        <w:r w:rsidR="00734288">
          <w:rPr>
            <w:webHidden/>
          </w:rPr>
          <w:t>21</w:t>
        </w:r>
        <w:r w:rsidR="00734288">
          <w:rPr>
            <w:webHidden/>
          </w:rPr>
          <w:fldChar w:fldCharType="end"/>
        </w:r>
      </w:hyperlink>
    </w:p>
    <w:p w:rsidR="00734288" w:rsidRDefault="00D630F9">
      <w:pPr>
        <w:pStyle w:val="TDC1"/>
        <w:tabs>
          <w:tab w:val="left" w:pos="1200"/>
        </w:tabs>
        <w:rPr>
          <w:rFonts w:asciiTheme="minorHAnsi" w:eastAsiaTheme="minorEastAsia" w:hAnsiTheme="minorHAnsi" w:cstheme="minorBidi"/>
          <w:b w:val="0"/>
          <w:bCs w:val="0"/>
          <w:iCs w:val="0"/>
          <w:caps w:val="0"/>
          <w:sz w:val="22"/>
          <w:szCs w:val="22"/>
          <w:lang w:eastAsia="es-MX"/>
        </w:rPr>
      </w:pPr>
      <w:hyperlink w:anchor="_Toc10635722" w:history="1">
        <w:r w:rsidR="00734288" w:rsidRPr="00A929D2">
          <w:rPr>
            <w:rStyle w:val="Hipervnculo"/>
            <w:rFonts w:ascii="Montserrat" w:hAnsi="Montserrat"/>
          </w:rPr>
          <w:t>6.1.</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Documentación Legal y Administrativa, Propuesta Técnica y Propuesta Económica (su presentación es obligatoria).</w:t>
        </w:r>
        <w:r w:rsidR="00734288">
          <w:rPr>
            <w:webHidden/>
          </w:rPr>
          <w:tab/>
        </w:r>
        <w:r w:rsidR="00734288">
          <w:rPr>
            <w:webHidden/>
          </w:rPr>
          <w:fldChar w:fldCharType="begin"/>
        </w:r>
        <w:r w:rsidR="00734288">
          <w:rPr>
            <w:webHidden/>
          </w:rPr>
          <w:instrText xml:space="preserve"> PAGEREF _Toc10635722 \h </w:instrText>
        </w:r>
        <w:r w:rsidR="00734288">
          <w:rPr>
            <w:webHidden/>
          </w:rPr>
        </w:r>
        <w:r w:rsidR="00734288">
          <w:rPr>
            <w:webHidden/>
          </w:rPr>
          <w:fldChar w:fldCharType="separate"/>
        </w:r>
        <w:r w:rsidR="00734288">
          <w:rPr>
            <w:webHidden/>
          </w:rPr>
          <w:t>21</w:t>
        </w:r>
        <w:r w:rsidR="00734288">
          <w:rPr>
            <w:webHidden/>
          </w:rPr>
          <w:fldChar w:fldCharType="end"/>
        </w:r>
      </w:hyperlink>
    </w:p>
    <w:p w:rsidR="00734288" w:rsidRDefault="00D630F9">
      <w:pPr>
        <w:pStyle w:val="TDC1"/>
        <w:tabs>
          <w:tab w:val="left" w:pos="1200"/>
        </w:tabs>
        <w:rPr>
          <w:rFonts w:asciiTheme="minorHAnsi" w:eastAsiaTheme="minorEastAsia" w:hAnsiTheme="minorHAnsi" w:cstheme="minorBidi"/>
          <w:b w:val="0"/>
          <w:bCs w:val="0"/>
          <w:iCs w:val="0"/>
          <w:caps w:val="0"/>
          <w:sz w:val="22"/>
          <w:szCs w:val="22"/>
          <w:lang w:eastAsia="es-MX"/>
        </w:rPr>
      </w:pPr>
      <w:hyperlink w:anchor="_Toc10635723" w:history="1">
        <w:r w:rsidR="00734288" w:rsidRPr="00A929D2">
          <w:rPr>
            <w:rStyle w:val="Hipervnculo"/>
            <w:rFonts w:ascii="Montserrat" w:hAnsi="Montserrat"/>
          </w:rPr>
          <w:t>6.1.1</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Documentación Legal y Administrativa, su presentación es de carácter obligatorio.</w:t>
        </w:r>
        <w:r w:rsidR="00734288">
          <w:rPr>
            <w:webHidden/>
          </w:rPr>
          <w:tab/>
        </w:r>
        <w:r w:rsidR="00734288">
          <w:rPr>
            <w:webHidden/>
          </w:rPr>
          <w:fldChar w:fldCharType="begin"/>
        </w:r>
        <w:r w:rsidR="00734288">
          <w:rPr>
            <w:webHidden/>
          </w:rPr>
          <w:instrText xml:space="preserve"> PAGEREF _Toc10635723 \h </w:instrText>
        </w:r>
        <w:r w:rsidR="00734288">
          <w:rPr>
            <w:webHidden/>
          </w:rPr>
        </w:r>
        <w:r w:rsidR="00734288">
          <w:rPr>
            <w:webHidden/>
          </w:rPr>
          <w:fldChar w:fldCharType="separate"/>
        </w:r>
        <w:r w:rsidR="00734288">
          <w:rPr>
            <w:webHidden/>
          </w:rPr>
          <w:t>21</w:t>
        </w:r>
        <w:r w:rsidR="00734288">
          <w:rPr>
            <w:webHidden/>
          </w:rPr>
          <w:fldChar w:fldCharType="end"/>
        </w:r>
      </w:hyperlink>
    </w:p>
    <w:p w:rsidR="00734288" w:rsidRDefault="00D630F9">
      <w:pPr>
        <w:pStyle w:val="TDC1"/>
        <w:tabs>
          <w:tab w:val="left" w:pos="1200"/>
        </w:tabs>
        <w:rPr>
          <w:rFonts w:asciiTheme="minorHAnsi" w:eastAsiaTheme="minorEastAsia" w:hAnsiTheme="minorHAnsi" w:cstheme="minorBidi"/>
          <w:b w:val="0"/>
          <w:bCs w:val="0"/>
          <w:iCs w:val="0"/>
          <w:caps w:val="0"/>
          <w:sz w:val="22"/>
          <w:szCs w:val="22"/>
          <w:lang w:eastAsia="es-MX"/>
        </w:rPr>
      </w:pPr>
      <w:hyperlink w:anchor="_Toc10635724" w:history="1">
        <w:r w:rsidR="00734288" w:rsidRPr="00A929D2">
          <w:rPr>
            <w:rStyle w:val="Hipervnculo"/>
            <w:rFonts w:ascii="Montserrat" w:hAnsi="Montserrat"/>
          </w:rPr>
          <w:t>6.1.2</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Documentos de la Propuesta Técnica, su presentación es de carácter obligatorio</w:t>
        </w:r>
        <w:r w:rsidR="00734288">
          <w:rPr>
            <w:webHidden/>
          </w:rPr>
          <w:tab/>
        </w:r>
        <w:r w:rsidR="00734288">
          <w:rPr>
            <w:webHidden/>
          </w:rPr>
          <w:fldChar w:fldCharType="begin"/>
        </w:r>
        <w:r w:rsidR="00734288">
          <w:rPr>
            <w:webHidden/>
          </w:rPr>
          <w:instrText xml:space="preserve"> PAGEREF _Toc10635724 \h </w:instrText>
        </w:r>
        <w:r w:rsidR="00734288">
          <w:rPr>
            <w:webHidden/>
          </w:rPr>
        </w:r>
        <w:r w:rsidR="00734288">
          <w:rPr>
            <w:webHidden/>
          </w:rPr>
          <w:fldChar w:fldCharType="separate"/>
        </w:r>
        <w:r w:rsidR="00734288">
          <w:rPr>
            <w:webHidden/>
          </w:rPr>
          <w:t>22</w:t>
        </w:r>
        <w:r w:rsidR="00734288">
          <w:rPr>
            <w:webHidden/>
          </w:rPr>
          <w:fldChar w:fldCharType="end"/>
        </w:r>
      </w:hyperlink>
    </w:p>
    <w:p w:rsidR="00734288" w:rsidRDefault="00D630F9">
      <w:pPr>
        <w:pStyle w:val="TDC1"/>
        <w:tabs>
          <w:tab w:val="left" w:pos="1200"/>
        </w:tabs>
        <w:rPr>
          <w:rFonts w:asciiTheme="minorHAnsi" w:eastAsiaTheme="minorEastAsia" w:hAnsiTheme="minorHAnsi" w:cstheme="minorBidi"/>
          <w:b w:val="0"/>
          <w:bCs w:val="0"/>
          <w:iCs w:val="0"/>
          <w:caps w:val="0"/>
          <w:sz w:val="22"/>
          <w:szCs w:val="22"/>
          <w:lang w:eastAsia="es-MX"/>
        </w:rPr>
      </w:pPr>
      <w:hyperlink w:anchor="_Toc10635725" w:history="1">
        <w:r w:rsidR="00734288" w:rsidRPr="00A929D2">
          <w:rPr>
            <w:rStyle w:val="Hipervnculo"/>
            <w:rFonts w:ascii="Montserrat" w:hAnsi="Montserrat"/>
          </w:rPr>
          <w:t>6.1.3</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Documentos de la Propuesta Económica, su presentación es de carácter obligatorio</w:t>
        </w:r>
        <w:r w:rsidR="00734288">
          <w:rPr>
            <w:webHidden/>
          </w:rPr>
          <w:tab/>
        </w:r>
        <w:r w:rsidR="00734288">
          <w:rPr>
            <w:webHidden/>
          </w:rPr>
          <w:fldChar w:fldCharType="begin"/>
        </w:r>
        <w:r w:rsidR="00734288">
          <w:rPr>
            <w:webHidden/>
          </w:rPr>
          <w:instrText xml:space="preserve"> PAGEREF _Toc10635725 \h </w:instrText>
        </w:r>
        <w:r w:rsidR="00734288">
          <w:rPr>
            <w:webHidden/>
          </w:rPr>
        </w:r>
        <w:r w:rsidR="00734288">
          <w:rPr>
            <w:webHidden/>
          </w:rPr>
          <w:fldChar w:fldCharType="separate"/>
        </w:r>
        <w:r w:rsidR="00734288">
          <w:rPr>
            <w:webHidden/>
          </w:rPr>
          <w:t>22</w:t>
        </w:r>
        <w:r w:rsidR="00734288">
          <w:rPr>
            <w:webHidden/>
          </w:rPr>
          <w:fldChar w:fldCharType="end"/>
        </w:r>
      </w:hyperlink>
    </w:p>
    <w:p w:rsidR="00734288" w:rsidRDefault="00D630F9">
      <w:pPr>
        <w:pStyle w:val="TDC1"/>
        <w:tabs>
          <w:tab w:val="left" w:pos="1200"/>
        </w:tabs>
        <w:rPr>
          <w:rFonts w:asciiTheme="minorHAnsi" w:eastAsiaTheme="minorEastAsia" w:hAnsiTheme="minorHAnsi" w:cstheme="minorBidi"/>
          <w:b w:val="0"/>
          <w:bCs w:val="0"/>
          <w:iCs w:val="0"/>
          <w:caps w:val="0"/>
          <w:sz w:val="22"/>
          <w:szCs w:val="22"/>
          <w:lang w:eastAsia="es-MX"/>
        </w:rPr>
      </w:pPr>
      <w:hyperlink w:anchor="_Toc10635726" w:history="1">
        <w:r w:rsidR="00734288" w:rsidRPr="00A929D2">
          <w:rPr>
            <w:rStyle w:val="Hipervnculo"/>
            <w:rFonts w:ascii="Montserrat" w:hAnsi="Montserrat"/>
          </w:rPr>
          <w:t>6.1.4</w:t>
        </w:r>
        <w:r w:rsidR="00734288">
          <w:rPr>
            <w:rFonts w:asciiTheme="minorHAnsi" w:eastAsiaTheme="minorEastAsia" w:hAnsiTheme="minorHAnsi" w:cstheme="minorBidi"/>
            <w:b w:val="0"/>
            <w:bCs w:val="0"/>
            <w:iCs w:val="0"/>
            <w:caps w:val="0"/>
            <w:sz w:val="22"/>
            <w:szCs w:val="22"/>
            <w:lang w:eastAsia="es-MX"/>
          </w:rPr>
          <w:tab/>
        </w:r>
        <w:r w:rsidR="00734288" w:rsidRPr="00A929D2">
          <w:rPr>
            <w:rStyle w:val="Hipervnculo"/>
            <w:rFonts w:ascii="Montserrat" w:hAnsi="Montserrat"/>
          </w:rPr>
          <w:t>Documentación complementaria que no afecta la solvencia de la propuesta</w:t>
        </w:r>
        <w:r w:rsidR="00734288">
          <w:rPr>
            <w:webHidden/>
          </w:rPr>
          <w:tab/>
        </w:r>
        <w:r w:rsidR="00734288">
          <w:rPr>
            <w:webHidden/>
          </w:rPr>
          <w:fldChar w:fldCharType="begin"/>
        </w:r>
        <w:r w:rsidR="00734288">
          <w:rPr>
            <w:webHidden/>
          </w:rPr>
          <w:instrText xml:space="preserve"> PAGEREF _Toc10635726 \h </w:instrText>
        </w:r>
        <w:r w:rsidR="00734288">
          <w:rPr>
            <w:webHidden/>
          </w:rPr>
        </w:r>
        <w:r w:rsidR="00734288">
          <w:rPr>
            <w:webHidden/>
          </w:rPr>
          <w:fldChar w:fldCharType="separate"/>
        </w:r>
        <w:r w:rsidR="00734288">
          <w:rPr>
            <w:webHidden/>
          </w:rPr>
          <w:t>22</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27" w:history="1">
        <w:r w:rsidR="00734288" w:rsidRPr="00A929D2">
          <w:rPr>
            <w:rStyle w:val="Hipervnculo"/>
            <w:rFonts w:ascii="Montserrat" w:hAnsi="Montserrat"/>
          </w:rPr>
          <w:t>Apartado VII. Inconformidades y desaveniencias</w:t>
        </w:r>
        <w:r w:rsidR="00734288">
          <w:rPr>
            <w:webHidden/>
          </w:rPr>
          <w:tab/>
        </w:r>
        <w:r w:rsidR="00734288">
          <w:rPr>
            <w:webHidden/>
          </w:rPr>
          <w:fldChar w:fldCharType="begin"/>
        </w:r>
        <w:r w:rsidR="00734288">
          <w:rPr>
            <w:webHidden/>
          </w:rPr>
          <w:instrText xml:space="preserve"> PAGEREF _Toc10635727 \h </w:instrText>
        </w:r>
        <w:r w:rsidR="00734288">
          <w:rPr>
            <w:webHidden/>
          </w:rPr>
        </w:r>
        <w:r w:rsidR="00734288">
          <w:rPr>
            <w:webHidden/>
          </w:rPr>
          <w:fldChar w:fldCharType="separate"/>
        </w:r>
        <w:r w:rsidR="00734288">
          <w:rPr>
            <w:webHidden/>
          </w:rPr>
          <w:t>23</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28" w:history="1">
        <w:r w:rsidR="00734288" w:rsidRPr="00A929D2">
          <w:rPr>
            <w:rStyle w:val="Hipervnculo"/>
            <w:rFonts w:ascii="Montserrat" w:hAnsi="Montserrat"/>
          </w:rPr>
          <w:t>Inconformidades</w:t>
        </w:r>
        <w:r w:rsidR="00734288">
          <w:rPr>
            <w:webHidden/>
          </w:rPr>
          <w:tab/>
        </w:r>
        <w:r w:rsidR="00734288">
          <w:rPr>
            <w:webHidden/>
          </w:rPr>
          <w:fldChar w:fldCharType="begin"/>
        </w:r>
        <w:r w:rsidR="00734288">
          <w:rPr>
            <w:webHidden/>
          </w:rPr>
          <w:instrText xml:space="preserve"> PAGEREF _Toc10635728 \h </w:instrText>
        </w:r>
        <w:r w:rsidR="00734288">
          <w:rPr>
            <w:webHidden/>
          </w:rPr>
        </w:r>
        <w:r w:rsidR="00734288">
          <w:rPr>
            <w:webHidden/>
          </w:rPr>
          <w:fldChar w:fldCharType="separate"/>
        </w:r>
        <w:r w:rsidR="00734288">
          <w:rPr>
            <w:webHidden/>
          </w:rPr>
          <w:t>23</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29" w:history="1">
        <w:r w:rsidR="00734288" w:rsidRPr="00A929D2">
          <w:rPr>
            <w:rStyle w:val="Hipervnculo"/>
            <w:rFonts w:ascii="Montserrat" w:hAnsi="Montserrat"/>
          </w:rPr>
          <w:t>Apartado VIII. Formatos que faciliten y agilicen la presentación y recepción de las proposiciones.</w:t>
        </w:r>
        <w:r w:rsidR="00734288">
          <w:rPr>
            <w:webHidden/>
          </w:rPr>
          <w:tab/>
        </w:r>
        <w:r w:rsidR="00734288">
          <w:rPr>
            <w:webHidden/>
          </w:rPr>
          <w:fldChar w:fldCharType="begin"/>
        </w:r>
        <w:r w:rsidR="00734288">
          <w:rPr>
            <w:webHidden/>
          </w:rPr>
          <w:instrText xml:space="preserve"> PAGEREF _Toc10635729 \h </w:instrText>
        </w:r>
        <w:r w:rsidR="00734288">
          <w:rPr>
            <w:webHidden/>
          </w:rPr>
        </w:r>
        <w:r w:rsidR="00734288">
          <w:rPr>
            <w:webHidden/>
          </w:rPr>
          <w:fldChar w:fldCharType="separate"/>
        </w:r>
        <w:r w:rsidR="00734288">
          <w:rPr>
            <w:webHidden/>
          </w:rPr>
          <w:t>24</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30" w:history="1">
        <w:r w:rsidR="00734288" w:rsidRPr="00A929D2">
          <w:rPr>
            <w:rStyle w:val="Hipervnculo"/>
            <w:rFonts w:ascii="Montserrat" w:hAnsi="Montserrat"/>
            <w:lang w:eastAsia="es-MX"/>
          </w:rPr>
          <w:t>ANEXO UNO “TÉRMINOS DE REFERENCIA”</w:t>
        </w:r>
        <w:r w:rsidR="00734288">
          <w:rPr>
            <w:webHidden/>
          </w:rPr>
          <w:tab/>
        </w:r>
        <w:r w:rsidR="00734288">
          <w:rPr>
            <w:webHidden/>
          </w:rPr>
          <w:fldChar w:fldCharType="begin"/>
        </w:r>
        <w:r w:rsidR="00734288">
          <w:rPr>
            <w:webHidden/>
          </w:rPr>
          <w:instrText xml:space="preserve"> PAGEREF _Toc10635730 \h </w:instrText>
        </w:r>
        <w:r w:rsidR="00734288">
          <w:rPr>
            <w:webHidden/>
          </w:rPr>
        </w:r>
        <w:r w:rsidR="00734288">
          <w:rPr>
            <w:webHidden/>
          </w:rPr>
          <w:fldChar w:fldCharType="separate"/>
        </w:r>
        <w:r w:rsidR="00734288">
          <w:rPr>
            <w:webHidden/>
          </w:rPr>
          <w:t>25</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31" w:history="1">
        <w:r w:rsidR="00734288" w:rsidRPr="00A929D2">
          <w:rPr>
            <w:rStyle w:val="Hipervnculo"/>
            <w:rFonts w:ascii="Montserrat" w:hAnsi="Montserrat"/>
            <w:shd w:val="clear" w:color="auto" w:fill="FFFFFF"/>
          </w:rPr>
          <w:t>ANEXO 1. ASPECTOS GENERALES DEL SERVICIO</w:t>
        </w:r>
        <w:r w:rsidR="00734288">
          <w:rPr>
            <w:webHidden/>
          </w:rPr>
          <w:tab/>
        </w:r>
        <w:r w:rsidR="00734288">
          <w:rPr>
            <w:webHidden/>
          </w:rPr>
          <w:fldChar w:fldCharType="begin"/>
        </w:r>
        <w:r w:rsidR="00734288">
          <w:rPr>
            <w:webHidden/>
          </w:rPr>
          <w:instrText xml:space="preserve"> PAGEREF _Toc10635731 \h </w:instrText>
        </w:r>
        <w:r w:rsidR="00734288">
          <w:rPr>
            <w:webHidden/>
          </w:rPr>
        </w:r>
        <w:r w:rsidR="00734288">
          <w:rPr>
            <w:webHidden/>
          </w:rPr>
          <w:fldChar w:fldCharType="separate"/>
        </w:r>
        <w:r w:rsidR="00734288">
          <w:rPr>
            <w:webHidden/>
          </w:rPr>
          <w:t>34</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32" w:history="1">
        <w:r w:rsidR="00734288" w:rsidRPr="00A929D2">
          <w:rPr>
            <w:rStyle w:val="Hipervnculo"/>
            <w:rFonts w:ascii="Montserrat" w:hAnsi="Montserrat"/>
            <w:shd w:val="clear" w:color="auto" w:fill="FFFFFF"/>
          </w:rPr>
          <w:t>ANEXO 2. UBICACIÓN DE LOS INMUEBLES; ADMINISTRADOR DEL CONTRATO Y RESPONSABLES DE SUPERVISAR Y ACEPTAR EL SERVICIO, VALIDAR Y AUTORIZAR FACTURAS</w:t>
        </w:r>
        <w:r w:rsidR="00734288">
          <w:rPr>
            <w:webHidden/>
          </w:rPr>
          <w:tab/>
        </w:r>
        <w:r w:rsidR="00734288">
          <w:rPr>
            <w:webHidden/>
          </w:rPr>
          <w:fldChar w:fldCharType="begin"/>
        </w:r>
        <w:r w:rsidR="00734288">
          <w:rPr>
            <w:webHidden/>
          </w:rPr>
          <w:instrText xml:space="preserve"> PAGEREF _Toc10635732 \h </w:instrText>
        </w:r>
        <w:r w:rsidR="00734288">
          <w:rPr>
            <w:webHidden/>
          </w:rPr>
        </w:r>
        <w:r w:rsidR="00734288">
          <w:rPr>
            <w:webHidden/>
          </w:rPr>
          <w:fldChar w:fldCharType="separate"/>
        </w:r>
        <w:r w:rsidR="00734288">
          <w:rPr>
            <w:webHidden/>
          </w:rPr>
          <w:t>46</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33" w:history="1">
        <w:r w:rsidR="00734288" w:rsidRPr="00A929D2">
          <w:rPr>
            <w:rStyle w:val="Hipervnculo"/>
            <w:rFonts w:ascii="Montserrat" w:hAnsi="Montserrat"/>
            <w:shd w:val="clear" w:color="auto" w:fill="FFFFFF"/>
          </w:rPr>
          <w:t>ANEXO 3. NÚMERO DE TÉCNICOS OPERARIOS POR TURNO Y HORARIOS.</w:t>
        </w:r>
        <w:r w:rsidR="00734288">
          <w:rPr>
            <w:webHidden/>
          </w:rPr>
          <w:tab/>
        </w:r>
        <w:r w:rsidR="00734288">
          <w:rPr>
            <w:webHidden/>
          </w:rPr>
          <w:fldChar w:fldCharType="begin"/>
        </w:r>
        <w:r w:rsidR="00734288">
          <w:rPr>
            <w:webHidden/>
          </w:rPr>
          <w:instrText xml:space="preserve"> PAGEREF _Toc10635733 \h </w:instrText>
        </w:r>
        <w:r w:rsidR="00734288">
          <w:rPr>
            <w:webHidden/>
          </w:rPr>
        </w:r>
        <w:r w:rsidR="00734288">
          <w:rPr>
            <w:webHidden/>
          </w:rPr>
          <w:fldChar w:fldCharType="separate"/>
        </w:r>
        <w:r w:rsidR="00734288">
          <w:rPr>
            <w:webHidden/>
          </w:rPr>
          <w:t>48</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34" w:history="1">
        <w:r w:rsidR="00734288" w:rsidRPr="00A929D2">
          <w:rPr>
            <w:rStyle w:val="Hipervnculo"/>
            <w:rFonts w:ascii="Montserrat" w:hAnsi="Montserrat"/>
            <w:shd w:val="clear" w:color="auto" w:fill="FFFFFF"/>
          </w:rPr>
          <w:t>ANEXO 4. EQUIPO Y HERRAMIENTA PARA LA PRESTACIÓN DEL SERVICIO</w:t>
        </w:r>
        <w:r w:rsidR="00734288">
          <w:rPr>
            <w:webHidden/>
          </w:rPr>
          <w:tab/>
        </w:r>
        <w:r w:rsidR="00734288">
          <w:rPr>
            <w:webHidden/>
          </w:rPr>
          <w:fldChar w:fldCharType="begin"/>
        </w:r>
        <w:r w:rsidR="00734288">
          <w:rPr>
            <w:webHidden/>
          </w:rPr>
          <w:instrText xml:space="preserve"> PAGEREF _Toc10635734 \h </w:instrText>
        </w:r>
        <w:r w:rsidR="00734288">
          <w:rPr>
            <w:webHidden/>
          </w:rPr>
        </w:r>
        <w:r w:rsidR="00734288">
          <w:rPr>
            <w:webHidden/>
          </w:rPr>
          <w:fldChar w:fldCharType="separate"/>
        </w:r>
        <w:r w:rsidR="00734288">
          <w:rPr>
            <w:webHidden/>
          </w:rPr>
          <w:t>52</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35" w:history="1">
        <w:r w:rsidR="00734288" w:rsidRPr="00A929D2">
          <w:rPr>
            <w:rStyle w:val="Hipervnculo"/>
            <w:rFonts w:ascii="Montserrat" w:hAnsi="Montserrat"/>
            <w:shd w:val="clear" w:color="auto" w:fill="FFFFFF"/>
          </w:rPr>
          <w:t>ANEXO 5. CATALOGO DE CONCEPTOS</w:t>
        </w:r>
        <w:r w:rsidR="00734288">
          <w:rPr>
            <w:webHidden/>
          </w:rPr>
          <w:tab/>
        </w:r>
        <w:r w:rsidR="00734288">
          <w:rPr>
            <w:webHidden/>
          </w:rPr>
          <w:fldChar w:fldCharType="begin"/>
        </w:r>
        <w:r w:rsidR="00734288">
          <w:rPr>
            <w:webHidden/>
          </w:rPr>
          <w:instrText xml:space="preserve"> PAGEREF _Toc10635735 \h </w:instrText>
        </w:r>
        <w:r w:rsidR="00734288">
          <w:rPr>
            <w:webHidden/>
          </w:rPr>
        </w:r>
        <w:r w:rsidR="00734288">
          <w:rPr>
            <w:webHidden/>
          </w:rPr>
          <w:fldChar w:fldCharType="separate"/>
        </w:r>
        <w:r w:rsidR="00734288">
          <w:rPr>
            <w:webHidden/>
          </w:rPr>
          <w:t>54</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36" w:history="1">
        <w:r w:rsidR="00734288" w:rsidRPr="00A929D2">
          <w:rPr>
            <w:rStyle w:val="Hipervnculo"/>
            <w:rFonts w:ascii="Montserrat" w:hAnsi="Montserrat"/>
          </w:rPr>
          <w:t>ANEXO DOS “PROPUESTA ECONÓMICA”</w:t>
        </w:r>
        <w:r w:rsidR="00734288">
          <w:rPr>
            <w:webHidden/>
          </w:rPr>
          <w:tab/>
        </w:r>
        <w:r w:rsidR="00734288">
          <w:rPr>
            <w:webHidden/>
          </w:rPr>
          <w:fldChar w:fldCharType="begin"/>
        </w:r>
        <w:r w:rsidR="00734288">
          <w:rPr>
            <w:webHidden/>
          </w:rPr>
          <w:instrText xml:space="preserve"> PAGEREF _Toc10635736 \h </w:instrText>
        </w:r>
        <w:r w:rsidR="00734288">
          <w:rPr>
            <w:webHidden/>
          </w:rPr>
        </w:r>
        <w:r w:rsidR="00734288">
          <w:rPr>
            <w:webHidden/>
          </w:rPr>
          <w:fldChar w:fldCharType="separate"/>
        </w:r>
        <w:r w:rsidR="00734288">
          <w:rPr>
            <w:webHidden/>
          </w:rPr>
          <w:t>64</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37" w:history="1">
        <w:r w:rsidR="00734288" w:rsidRPr="00A929D2">
          <w:rPr>
            <w:rStyle w:val="Hipervnculo"/>
            <w:rFonts w:ascii="Montserrat" w:hAnsi="Montserrat"/>
            <w:lang w:eastAsia="es-MX"/>
          </w:rPr>
          <w:t>ANEXO TRES “TABLA DE PUNTOS Y PORCENTAJES”</w:t>
        </w:r>
        <w:r w:rsidR="00734288">
          <w:rPr>
            <w:webHidden/>
          </w:rPr>
          <w:tab/>
        </w:r>
        <w:r w:rsidR="00734288">
          <w:rPr>
            <w:webHidden/>
          </w:rPr>
          <w:fldChar w:fldCharType="begin"/>
        </w:r>
        <w:r w:rsidR="00734288">
          <w:rPr>
            <w:webHidden/>
          </w:rPr>
          <w:instrText xml:space="preserve"> PAGEREF _Toc10635737 \h </w:instrText>
        </w:r>
        <w:r w:rsidR="00734288">
          <w:rPr>
            <w:webHidden/>
          </w:rPr>
        </w:r>
        <w:r w:rsidR="00734288">
          <w:rPr>
            <w:webHidden/>
          </w:rPr>
          <w:fldChar w:fldCharType="separate"/>
        </w:r>
        <w:r w:rsidR="00734288">
          <w:rPr>
            <w:webHidden/>
          </w:rPr>
          <w:t>70</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38" w:history="1">
        <w:r w:rsidR="00734288" w:rsidRPr="00A929D2">
          <w:rPr>
            <w:rStyle w:val="Hipervnculo"/>
            <w:rFonts w:ascii="Montserrat" w:hAnsi="Montserrat"/>
            <w:lang w:eastAsia="es-MX"/>
          </w:rPr>
          <w:t>ANEXO CUATRO “MODELO DE CONTRATO”</w:t>
        </w:r>
        <w:r w:rsidR="00734288">
          <w:rPr>
            <w:webHidden/>
          </w:rPr>
          <w:tab/>
        </w:r>
        <w:r w:rsidR="00734288">
          <w:rPr>
            <w:webHidden/>
          </w:rPr>
          <w:fldChar w:fldCharType="begin"/>
        </w:r>
        <w:r w:rsidR="00734288">
          <w:rPr>
            <w:webHidden/>
          </w:rPr>
          <w:instrText xml:space="preserve"> PAGEREF _Toc10635738 \h </w:instrText>
        </w:r>
        <w:r w:rsidR="00734288">
          <w:rPr>
            <w:webHidden/>
          </w:rPr>
        </w:r>
        <w:r w:rsidR="00734288">
          <w:rPr>
            <w:webHidden/>
          </w:rPr>
          <w:fldChar w:fldCharType="separate"/>
        </w:r>
        <w:r w:rsidR="00734288">
          <w:rPr>
            <w:webHidden/>
          </w:rPr>
          <w:t>83</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39" w:history="1">
        <w:r w:rsidR="00734288" w:rsidRPr="00A929D2">
          <w:rPr>
            <w:rStyle w:val="Hipervnculo"/>
            <w:rFonts w:ascii="Montserrat" w:hAnsi="Montserrat"/>
          </w:rPr>
          <w:t>FORMATO 1 “ACREDITACIÓN DE EXISTENCIA Y PERSONALIDAD JURÍDICA”</w:t>
        </w:r>
        <w:r w:rsidR="00734288">
          <w:rPr>
            <w:webHidden/>
          </w:rPr>
          <w:tab/>
        </w:r>
        <w:r w:rsidR="00734288">
          <w:rPr>
            <w:webHidden/>
          </w:rPr>
          <w:fldChar w:fldCharType="begin"/>
        </w:r>
        <w:r w:rsidR="00734288">
          <w:rPr>
            <w:webHidden/>
          </w:rPr>
          <w:instrText xml:space="preserve"> PAGEREF _Toc10635739 \h </w:instrText>
        </w:r>
        <w:r w:rsidR="00734288">
          <w:rPr>
            <w:webHidden/>
          </w:rPr>
        </w:r>
        <w:r w:rsidR="00734288">
          <w:rPr>
            <w:webHidden/>
          </w:rPr>
          <w:fldChar w:fldCharType="separate"/>
        </w:r>
        <w:r w:rsidR="00734288">
          <w:rPr>
            <w:webHidden/>
          </w:rPr>
          <w:t>115</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40" w:history="1">
        <w:r w:rsidR="00734288" w:rsidRPr="00A929D2">
          <w:rPr>
            <w:rStyle w:val="Hipervnculo"/>
            <w:rFonts w:ascii="Montserrat" w:hAnsi="Montserrat"/>
          </w:rPr>
          <w:t>FORMATO 2 “MANIFESTACIÓN DE NACIONALIDAD”</w:t>
        </w:r>
        <w:r w:rsidR="00734288">
          <w:rPr>
            <w:webHidden/>
          </w:rPr>
          <w:tab/>
        </w:r>
        <w:r w:rsidR="00734288">
          <w:rPr>
            <w:webHidden/>
          </w:rPr>
          <w:fldChar w:fldCharType="begin"/>
        </w:r>
        <w:r w:rsidR="00734288">
          <w:rPr>
            <w:webHidden/>
          </w:rPr>
          <w:instrText xml:space="preserve"> PAGEREF _Toc10635740 \h </w:instrText>
        </w:r>
        <w:r w:rsidR="00734288">
          <w:rPr>
            <w:webHidden/>
          </w:rPr>
        </w:r>
        <w:r w:rsidR="00734288">
          <w:rPr>
            <w:webHidden/>
          </w:rPr>
          <w:fldChar w:fldCharType="separate"/>
        </w:r>
        <w:r w:rsidR="00734288">
          <w:rPr>
            <w:webHidden/>
          </w:rPr>
          <w:t>116</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41" w:history="1">
        <w:r w:rsidR="00734288" w:rsidRPr="00A929D2">
          <w:rPr>
            <w:rStyle w:val="Hipervnculo"/>
            <w:rFonts w:ascii="Montserrat" w:hAnsi="Montserrat"/>
          </w:rPr>
          <w:t>FORMATO 3 MANIFESTACIÓN DE LOS ARTÍCULOS 50 Y 60 DE “LA LEY”</w:t>
        </w:r>
        <w:r w:rsidR="00734288">
          <w:rPr>
            <w:webHidden/>
          </w:rPr>
          <w:tab/>
        </w:r>
        <w:r w:rsidR="00734288">
          <w:rPr>
            <w:webHidden/>
          </w:rPr>
          <w:fldChar w:fldCharType="begin"/>
        </w:r>
        <w:r w:rsidR="00734288">
          <w:rPr>
            <w:webHidden/>
          </w:rPr>
          <w:instrText xml:space="preserve"> PAGEREF _Toc10635741 \h </w:instrText>
        </w:r>
        <w:r w:rsidR="00734288">
          <w:rPr>
            <w:webHidden/>
          </w:rPr>
        </w:r>
        <w:r w:rsidR="00734288">
          <w:rPr>
            <w:webHidden/>
          </w:rPr>
          <w:fldChar w:fldCharType="separate"/>
        </w:r>
        <w:r w:rsidR="00734288">
          <w:rPr>
            <w:webHidden/>
          </w:rPr>
          <w:t>117</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42" w:history="1">
        <w:r w:rsidR="00734288" w:rsidRPr="00A929D2">
          <w:rPr>
            <w:rStyle w:val="Hipervnculo"/>
            <w:rFonts w:ascii="Montserrat" w:hAnsi="Montserrat"/>
          </w:rPr>
          <w:t>FORMATO 4 “DECLARACIÓN DE INTEGRIDAD”</w:t>
        </w:r>
        <w:r w:rsidR="00734288">
          <w:rPr>
            <w:webHidden/>
          </w:rPr>
          <w:tab/>
        </w:r>
        <w:r w:rsidR="00734288">
          <w:rPr>
            <w:webHidden/>
          </w:rPr>
          <w:fldChar w:fldCharType="begin"/>
        </w:r>
        <w:r w:rsidR="00734288">
          <w:rPr>
            <w:webHidden/>
          </w:rPr>
          <w:instrText xml:space="preserve"> PAGEREF _Toc10635742 \h </w:instrText>
        </w:r>
        <w:r w:rsidR="00734288">
          <w:rPr>
            <w:webHidden/>
          </w:rPr>
        </w:r>
        <w:r w:rsidR="00734288">
          <w:rPr>
            <w:webHidden/>
          </w:rPr>
          <w:fldChar w:fldCharType="separate"/>
        </w:r>
        <w:r w:rsidR="00734288">
          <w:rPr>
            <w:webHidden/>
          </w:rPr>
          <w:t>118</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43" w:history="1">
        <w:r w:rsidR="00734288" w:rsidRPr="00A929D2">
          <w:rPr>
            <w:rStyle w:val="Hipervnculo"/>
            <w:rFonts w:ascii="Montserrat" w:hAnsi="Montserrat"/>
          </w:rPr>
          <w:t>FORMATO 5 “MANIFESTACIÓN DE ESTRATIFICACIÓN DE LAS MICRO, PEQUEÑA O MEDIANA EMPRESA (MIPYMES)”</w:t>
        </w:r>
        <w:r w:rsidR="00734288">
          <w:rPr>
            <w:webHidden/>
          </w:rPr>
          <w:tab/>
        </w:r>
        <w:r w:rsidR="00734288">
          <w:rPr>
            <w:webHidden/>
          </w:rPr>
          <w:fldChar w:fldCharType="begin"/>
        </w:r>
        <w:r w:rsidR="00734288">
          <w:rPr>
            <w:webHidden/>
          </w:rPr>
          <w:instrText xml:space="preserve"> PAGEREF _Toc10635743 \h </w:instrText>
        </w:r>
        <w:r w:rsidR="00734288">
          <w:rPr>
            <w:webHidden/>
          </w:rPr>
        </w:r>
        <w:r w:rsidR="00734288">
          <w:rPr>
            <w:webHidden/>
          </w:rPr>
          <w:fldChar w:fldCharType="separate"/>
        </w:r>
        <w:r w:rsidR="00734288">
          <w:rPr>
            <w:webHidden/>
          </w:rPr>
          <w:t>119</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44" w:history="1">
        <w:r w:rsidR="00734288" w:rsidRPr="00A929D2">
          <w:rPr>
            <w:rStyle w:val="Hipervnculo"/>
          </w:rPr>
          <w:t>Formato 6 “Recepción de documentos (OBLIGATORIOS)”</w:t>
        </w:r>
        <w:r w:rsidR="00734288">
          <w:rPr>
            <w:webHidden/>
          </w:rPr>
          <w:tab/>
        </w:r>
        <w:r w:rsidR="00734288">
          <w:rPr>
            <w:webHidden/>
          </w:rPr>
          <w:fldChar w:fldCharType="begin"/>
        </w:r>
        <w:r w:rsidR="00734288">
          <w:rPr>
            <w:webHidden/>
          </w:rPr>
          <w:instrText xml:space="preserve"> PAGEREF _Toc10635744 \h </w:instrText>
        </w:r>
        <w:r w:rsidR="00734288">
          <w:rPr>
            <w:webHidden/>
          </w:rPr>
        </w:r>
        <w:r w:rsidR="00734288">
          <w:rPr>
            <w:webHidden/>
          </w:rPr>
          <w:fldChar w:fldCharType="separate"/>
        </w:r>
        <w:r w:rsidR="00734288">
          <w:rPr>
            <w:webHidden/>
          </w:rPr>
          <w:t>120</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45" w:history="1">
        <w:r w:rsidR="00734288" w:rsidRPr="00A929D2">
          <w:rPr>
            <w:rStyle w:val="Hipervnculo"/>
            <w:rFonts w:ascii="Montserrat" w:hAnsi="Montserrat"/>
          </w:rPr>
          <w:t>FORMATO 7 “TEXTO DE LA FIANZA PARA GARANTIZAR EL CUMPLIMIENTO”</w:t>
        </w:r>
        <w:r w:rsidR="00734288">
          <w:rPr>
            <w:webHidden/>
          </w:rPr>
          <w:tab/>
        </w:r>
        <w:r w:rsidR="00734288">
          <w:rPr>
            <w:webHidden/>
          </w:rPr>
          <w:fldChar w:fldCharType="begin"/>
        </w:r>
        <w:r w:rsidR="00734288">
          <w:rPr>
            <w:webHidden/>
          </w:rPr>
          <w:instrText xml:space="preserve"> PAGEREF _Toc10635745 \h </w:instrText>
        </w:r>
        <w:r w:rsidR="00734288">
          <w:rPr>
            <w:webHidden/>
          </w:rPr>
        </w:r>
        <w:r w:rsidR="00734288">
          <w:rPr>
            <w:webHidden/>
          </w:rPr>
          <w:fldChar w:fldCharType="separate"/>
        </w:r>
        <w:r w:rsidR="00734288">
          <w:rPr>
            <w:webHidden/>
          </w:rPr>
          <w:t>124</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46" w:history="1">
        <w:r w:rsidR="00734288" w:rsidRPr="00A929D2">
          <w:rPr>
            <w:rStyle w:val="Hipervnculo"/>
            <w:rFonts w:ascii="Montserrat" w:hAnsi="Montserrat"/>
          </w:rPr>
          <w:t>FORMATO 8. MANIFESTACIÓN DE AUSENCIA DE CONFLICTO DE INTERÉS PARA EL CASO EN EL QUE EL PROVEEDOR SEA UNA PERSONA FÍSICA EN LOS PROCEDIMIENTOS DE CONTRATACIONES PÚBLICAS PARA LA COMISIÓN NACIONAL DEL AGUA</w:t>
        </w:r>
        <w:r w:rsidR="00734288">
          <w:rPr>
            <w:webHidden/>
          </w:rPr>
          <w:tab/>
        </w:r>
        <w:r w:rsidR="00734288">
          <w:rPr>
            <w:webHidden/>
          </w:rPr>
          <w:fldChar w:fldCharType="begin"/>
        </w:r>
        <w:r w:rsidR="00734288">
          <w:rPr>
            <w:webHidden/>
          </w:rPr>
          <w:instrText xml:space="preserve"> PAGEREF _Toc10635746 \h </w:instrText>
        </w:r>
        <w:r w:rsidR="00734288">
          <w:rPr>
            <w:webHidden/>
          </w:rPr>
        </w:r>
        <w:r w:rsidR="00734288">
          <w:rPr>
            <w:webHidden/>
          </w:rPr>
          <w:fldChar w:fldCharType="separate"/>
        </w:r>
        <w:r w:rsidR="00734288">
          <w:rPr>
            <w:webHidden/>
          </w:rPr>
          <w:t>125</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47" w:history="1">
        <w:r w:rsidR="00734288" w:rsidRPr="00A929D2">
          <w:rPr>
            <w:rStyle w:val="Hipervnculo"/>
            <w:rFonts w:ascii="Montserrat" w:hAnsi="Montserrat"/>
          </w:rPr>
          <w:t>FORMATO 9. MANIFESTACIÓN DE AUSENCIA DE CONFLICTO DE INTERÉS PARA EL CASO EN EL QUE EL PROVEEDOR SEA UNA PERSONA MORAL EN LOS PROCEDIMIENTOS DE CONTRATACIONES PÚBLICAS PARA LA COMISIÓN NACIONAL DEL AGUA</w:t>
        </w:r>
        <w:r w:rsidR="00734288">
          <w:rPr>
            <w:webHidden/>
          </w:rPr>
          <w:tab/>
        </w:r>
        <w:r w:rsidR="00734288">
          <w:rPr>
            <w:webHidden/>
          </w:rPr>
          <w:fldChar w:fldCharType="begin"/>
        </w:r>
        <w:r w:rsidR="00734288">
          <w:rPr>
            <w:webHidden/>
          </w:rPr>
          <w:instrText xml:space="preserve"> PAGEREF _Toc10635747 \h </w:instrText>
        </w:r>
        <w:r w:rsidR="00734288">
          <w:rPr>
            <w:webHidden/>
          </w:rPr>
        </w:r>
        <w:r w:rsidR="00734288">
          <w:rPr>
            <w:webHidden/>
          </w:rPr>
          <w:fldChar w:fldCharType="separate"/>
        </w:r>
        <w:r w:rsidR="00734288">
          <w:rPr>
            <w:webHidden/>
          </w:rPr>
          <w:t>127</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48" w:history="1">
        <w:r w:rsidR="00734288" w:rsidRPr="00A929D2">
          <w:rPr>
            <w:rStyle w:val="Hipervnculo"/>
            <w:rFonts w:ascii="Montserrat" w:hAnsi="Montserrat"/>
          </w:rPr>
          <w:t>NOTA 1 “REQUISITOS QUE DEBEN REUNIR LAS FACTURAS”</w:t>
        </w:r>
        <w:r w:rsidR="00734288">
          <w:rPr>
            <w:webHidden/>
          </w:rPr>
          <w:tab/>
        </w:r>
        <w:r w:rsidR="00734288">
          <w:rPr>
            <w:webHidden/>
          </w:rPr>
          <w:fldChar w:fldCharType="begin"/>
        </w:r>
        <w:r w:rsidR="00734288">
          <w:rPr>
            <w:webHidden/>
          </w:rPr>
          <w:instrText xml:space="preserve"> PAGEREF _Toc10635748 \h </w:instrText>
        </w:r>
        <w:r w:rsidR="00734288">
          <w:rPr>
            <w:webHidden/>
          </w:rPr>
        </w:r>
        <w:r w:rsidR="00734288">
          <w:rPr>
            <w:webHidden/>
          </w:rPr>
          <w:fldChar w:fldCharType="separate"/>
        </w:r>
        <w:r w:rsidR="00734288">
          <w:rPr>
            <w:webHidden/>
          </w:rPr>
          <w:t>129</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49" w:history="1">
        <w:r w:rsidR="00734288" w:rsidRPr="00A929D2">
          <w:rPr>
            <w:rStyle w:val="Hipervnculo"/>
            <w:rFonts w:ascii="Montserrat" w:hAnsi="Montserrat"/>
          </w:rPr>
          <w:t>NOTA 2 “OCDE”</w:t>
        </w:r>
        <w:r w:rsidR="00734288">
          <w:rPr>
            <w:webHidden/>
          </w:rPr>
          <w:tab/>
        </w:r>
        <w:r w:rsidR="00734288">
          <w:rPr>
            <w:webHidden/>
          </w:rPr>
          <w:fldChar w:fldCharType="begin"/>
        </w:r>
        <w:r w:rsidR="00734288">
          <w:rPr>
            <w:webHidden/>
          </w:rPr>
          <w:instrText xml:space="preserve"> PAGEREF _Toc10635749 \h </w:instrText>
        </w:r>
        <w:r w:rsidR="00734288">
          <w:rPr>
            <w:webHidden/>
          </w:rPr>
        </w:r>
        <w:r w:rsidR="00734288">
          <w:rPr>
            <w:webHidden/>
          </w:rPr>
          <w:fldChar w:fldCharType="separate"/>
        </w:r>
        <w:r w:rsidR="00734288">
          <w:rPr>
            <w:webHidden/>
          </w:rPr>
          <w:t>130</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50" w:history="1">
        <w:r w:rsidR="00734288" w:rsidRPr="00A929D2">
          <w:rPr>
            <w:rStyle w:val="Hipervnculo"/>
            <w:rFonts w:ascii="Montserrat" w:hAnsi="Montserrat"/>
          </w:rPr>
          <w:t>NOTA 3 “SOLICITUD DE AFILIACIÓN A CADENAS PRODUCTIVAS”</w:t>
        </w:r>
        <w:r w:rsidR="00734288">
          <w:rPr>
            <w:webHidden/>
          </w:rPr>
          <w:tab/>
        </w:r>
        <w:r w:rsidR="00734288">
          <w:rPr>
            <w:webHidden/>
          </w:rPr>
          <w:fldChar w:fldCharType="begin"/>
        </w:r>
        <w:r w:rsidR="00734288">
          <w:rPr>
            <w:webHidden/>
          </w:rPr>
          <w:instrText xml:space="preserve"> PAGEREF _Toc10635750 \h </w:instrText>
        </w:r>
        <w:r w:rsidR="00734288">
          <w:rPr>
            <w:webHidden/>
          </w:rPr>
        </w:r>
        <w:r w:rsidR="00734288">
          <w:rPr>
            <w:webHidden/>
          </w:rPr>
          <w:fldChar w:fldCharType="separate"/>
        </w:r>
        <w:r w:rsidR="00734288">
          <w:rPr>
            <w:webHidden/>
          </w:rPr>
          <w:t>133</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51" w:history="1">
        <w:r w:rsidR="00734288" w:rsidRPr="00A929D2">
          <w:rPr>
            <w:rStyle w:val="Hipervnculo"/>
            <w:rFonts w:ascii="Montserrat" w:hAnsi="Montserrat"/>
          </w:rPr>
          <w:t>NOTA 4. ARTÍCULO 32-D, DEL CÓDIGO FISCAL DE LA FEDERACIÓN</w:t>
        </w:r>
        <w:r w:rsidR="00734288">
          <w:rPr>
            <w:webHidden/>
          </w:rPr>
          <w:tab/>
        </w:r>
        <w:r w:rsidR="00734288">
          <w:rPr>
            <w:webHidden/>
          </w:rPr>
          <w:fldChar w:fldCharType="begin"/>
        </w:r>
        <w:r w:rsidR="00734288">
          <w:rPr>
            <w:webHidden/>
          </w:rPr>
          <w:instrText xml:space="preserve"> PAGEREF _Toc10635751 \h </w:instrText>
        </w:r>
        <w:r w:rsidR="00734288">
          <w:rPr>
            <w:webHidden/>
          </w:rPr>
        </w:r>
        <w:r w:rsidR="00734288">
          <w:rPr>
            <w:webHidden/>
          </w:rPr>
          <w:fldChar w:fldCharType="separate"/>
        </w:r>
        <w:r w:rsidR="00734288">
          <w:rPr>
            <w:webHidden/>
          </w:rPr>
          <w:t>136</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52" w:history="1">
        <w:r w:rsidR="00734288" w:rsidRPr="00A929D2">
          <w:rPr>
            <w:rStyle w:val="Hipervnculo"/>
            <w:rFonts w:ascii="Montserrat" w:hAnsi="Montserrat"/>
          </w:rPr>
          <w:t>(SOLO APLICA PARA EL LICITANTE ADJUDICADO)</w:t>
        </w:r>
        <w:r w:rsidR="00734288">
          <w:rPr>
            <w:webHidden/>
          </w:rPr>
          <w:tab/>
        </w:r>
        <w:r w:rsidR="00734288">
          <w:rPr>
            <w:webHidden/>
          </w:rPr>
          <w:fldChar w:fldCharType="begin"/>
        </w:r>
        <w:r w:rsidR="00734288">
          <w:rPr>
            <w:webHidden/>
          </w:rPr>
          <w:instrText xml:space="preserve"> PAGEREF _Toc10635752 \h </w:instrText>
        </w:r>
        <w:r w:rsidR="00734288">
          <w:rPr>
            <w:webHidden/>
          </w:rPr>
        </w:r>
        <w:r w:rsidR="00734288">
          <w:rPr>
            <w:webHidden/>
          </w:rPr>
          <w:fldChar w:fldCharType="separate"/>
        </w:r>
        <w:r w:rsidR="00734288">
          <w:rPr>
            <w:webHidden/>
          </w:rPr>
          <w:t>136</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53" w:history="1">
        <w:r w:rsidR="00734288" w:rsidRPr="00A929D2">
          <w:rPr>
            <w:rStyle w:val="Hipervnculo"/>
            <w:rFonts w:ascii="Montserrat" w:hAnsi="Montserrat"/>
          </w:rPr>
          <w:t>NOTA 5. OPINIÓN DE CUMPLIMIENTO DE OBLIGACIONES FISCALES EN MATERIA DE SEGURIDAD SOCIAL.</w:t>
        </w:r>
        <w:r w:rsidR="00734288">
          <w:rPr>
            <w:webHidden/>
          </w:rPr>
          <w:tab/>
        </w:r>
        <w:r w:rsidR="00734288">
          <w:rPr>
            <w:webHidden/>
          </w:rPr>
          <w:fldChar w:fldCharType="begin"/>
        </w:r>
        <w:r w:rsidR="00734288">
          <w:rPr>
            <w:webHidden/>
          </w:rPr>
          <w:instrText xml:space="preserve"> PAGEREF _Toc10635753 \h </w:instrText>
        </w:r>
        <w:r w:rsidR="00734288">
          <w:rPr>
            <w:webHidden/>
          </w:rPr>
        </w:r>
        <w:r w:rsidR="00734288">
          <w:rPr>
            <w:webHidden/>
          </w:rPr>
          <w:fldChar w:fldCharType="separate"/>
        </w:r>
        <w:r w:rsidR="00734288">
          <w:rPr>
            <w:webHidden/>
          </w:rPr>
          <w:t>141</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54" w:history="1">
        <w:r w:rsidR="00734288" w:rsidRPr="00A929D2">
          <w:rPr>
            <w:rStyle w:val="Hipervnculo"/>
            <w:rFonts w:ascii="Montserrat" w:hAnsi="Montserrat"/>
          </w:rPr>
          <w:t>(SOLO APLICA PARA EL LICITANTE ADJUDICADO)</w:t>
        </w:r>
        <w:r w:rsidR="00734288">
          <w:rPr>
            <w:webHidden/>
          </w:rPr>
          <w:tab/>
        </w:r>
        <w:r w:rsidR="00734288">
          <w:rPr>
            <w:webHidden/>
          </w:rPr>
          <w:fldChar w:fldCharType="begin"/>
        </w:r>
        <w:r w:rsidR="00734288">
          <w:rPr>
            <w:webHidden/>
          </w:rPr>
          <w:instrText xml:space="preserve"> PAGEREF _Toc10635754 \h </w:instrText>
        </w:r>
        <w:r w:rsidR="00734288">
          <w:rPr>
            <w:webHidden/>
          </w:rPr>
        </w:r>
        <w:r w:rsidR="00734288">
          <w:rPr>
            <w:webHidden/>
          </w:rPr>
          <w:fldChar w:fldCharType="separate"/>
        </w:r>
        <w:r w:rsidR="00734288">
          <w:rPr>
            <w:webHidden/>
          </w:rPr>
          <w:t>141</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55" w:history="1">
        <w:r w:rsidR="00734288" w:rsidRPr="00A929D2">
          <w:rPr>
            <w:rStyle w:val="Hipervnculo"/>
            <w:rFonts w:ascii="Montserrat" w:hAnsi="Montserrat"/>
          </w:rPr>
          <w:t>NOTA 6. CONSTANCIA DEL INFONAVIT DE SITUACIÓN FISCAL EN MATERIA DE APORTACIONES PATRONALES Y ENTERO DE DESCUENTOS.</w:t>
        </w:r>
        <w:r w:rsidR="00734288">
          <w:rPr>
            <w:webHidden/>
          </w:rPr>
          <w:tab/>
        </w:r>
        <w:r w:rsidR="00734288">
          <w:rPr>
            <w:webHidden/>
          </w:rPr>
          <w:fldChar w:fldCharType="begin"/>
        </w:r>
        <w:r w:rsidR="00734288">
          <w:rPr>
            <w:webHidden/>
          </w:rPr>
          <w:instrText xml:space="preserve"> PAGEREF _Toc10635755 \h </w:instrText>
        </w:r>
        <w:r w:rsidR="00734288">
          <w:rPr>
            <w:webHidden/>
          </w:rPr>
        </w:r>
        <w:r w:rsidR="00734288">
          <w:rPr>
            <w:webHidden/>
          </w:rPr>
          <w:fldChar w:fldCharType="separate"/>
        </w:r>
        <w:r w:rsidR="00734288">
          <w:rPr>
            <w:webHidden/>
          </w:rPr>
          <w:t>144</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56" w:history="1">
        <w:r w:rsidR="00734288" w:rsidRPr="00A929D2">
          <w:rPr>
            <w:rStyle w:val="Hipervnculo"/>
            <w:rFonts w:ascii="Montserrat" w:hAnsi="Montserrat"/>
          </w:rPr>
          <w:t>(SOLO APLICA PARA EL LICITANTE ADJUDICADO)</w:t>
        </w:r>
        <w:r w:rsidR="00734288">
          <w:rPr>
            <w:webHidden/>
          </w:rPr>
          <w:tab/>
        </w:r>
        <w:r w:rsidR="00734288">
          <w:rPr>
            <w:webHidden/>
          </w:rPr>
          <w:fldChar w:fldCharType="begin"/>
        </w:r>
        <w:r w:rsidR="00734288">
          <w:rPr>
            <w:webHidden/>
          </w:rPr>
          <w:instrText xml:space="preserve"> PAGEREF _Toc10635756 \h </w:instrText>
        </w:r>
        <w:r w:rsidR="00734288">
          <w:rPr>
            <w:webHidden/>
          </w:rPr>
        </w:r>
        <w:r w:rsidR="00734288">
          <w:rPr>
            <w:webHidden/>
          </w:rPr>
          <w:fldChar w:fldCharType="separate"/>
        </w:r>
        <w:r w:rsidR="00734288">
          <w:rPr>
            <w:webHidden/>
          </w:rPr>
          <w:t>144</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57" w:history="1">
        <w:r w:rsidR="00734288" w:rsidRPr="00A929D2">
          <w:rPr>
            <w:rStyle w:val="Hipervnculo"/>
            <w:rFonts w:ascii="Montserrat" w:hAnsi="Montserrat"/>
          </w:rPr>
          <w:t>NOTA 7. AVISO INFORMATIVO</w:t>
        </w:r>
        <w:r w:rsidR="00734288">
          <w:rPr>
            <w:webHidden/>
          </w:rPr>
          <w:tab/>
        </w:r>
        <w:r w:rsidR="00734288">
          <w:rPr>
            <w:webHidden/>
          </w:rPr>
          <w:fldChar w:fldCharType="begin"/>
        </w:r>
        <w:r w:rsidR="00734288">
          <w:rPr>
            <w:webHidden/>
          </w:rPr>
          <w:instrText xml:space="preserve"> PAGEREF _Toc10635757 \h </w:instrText>
        </w:r>
        <w:r w:rsidR="00734288">
          <w:rPr>
            <w:webHidden/>
          </w:rPr>
        </w:r>
        <w:r w:rsidR="00734288">
          <w:rPr>
            <w:webHidden/>
          </w:rPr>
          <w:fldChar w:fldCharType="separate"/>
        </w:r>
        <w:r w:rsidR="00734288">
          <w:rPr>
            <w:webHidden/>
          </w:rPr>
          <w:t>148</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58" w:history="1">
        <w:r w:rsidR="00734288" w:rsidRPr="00A929D2">
          <w:rPr>
            <w:rStyle w:val="Hipervnculo"/>
            <w:rFonts w:ascii="Montserrat" w:hAnsi="Montserrat"/>
          </w:rPr>
          <w:t>NOTA 8. ACUERDO POR EL QUE SE EXPIDE EL PROTOCOLO DE ACTUACIÓN EN MATERIA DE CONTRATACIONES PÚBLICAS, OTORGAMIENTO Y PRÓRROGA DE LICENCIAS PERMISOS, AUTORIZACIONES Y CONCESIONES (PARA CONOCIMIENTO).</w:t>
        </w:r>
        <w:r w:rsidR="00734288">
          <w:rPr>
            <w:webHidden/>
          </w:rPr>
          <w:tab/>
        </w:r>
        <w:r w:rsidR="00734288">
          <w:rPr>
            <w:webHidden/>
          </w:rPr>
          <w:fldChar w:fldCharType="begin"/>
        </w:r>
        <w:r w:rsidR="00734288">
          <w:rPr>
            <w:webHidden/>
          </w:rPr>
          <w:instrText xml:space="preserve"> PAGEREF _Toc10635758 \h </w:instrText>
        </w:r>
        <w:r w:rsidR="00734288">
          <w:rPr>
            <w:webHidden/>
          </w:rPr>
        </w:r>
        <w:r w:rsidR="00734288">
          <w:rPr>
            <w:webHidden/>
          </w:rPr>
          <w:fldChar w:fldCharType="separate"/>
        </w:r>
        <w:r w:rsidR="00734288">
          <w:rPr>
            <w:webHidden/>
          </w:rPr>
          <w:t>150</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59" w:history="1">
        <w:r w:rsidR="00734288" w:rsidRPr="00A929D2">
          <w:rPr>
            <w:rStyle w:val="Hipervnculo"/>
            <w:rFonts w:ascii="Montserrat" w:hAnsi="Montserrat"/>
          </w:rPr>
          <w:t>NOTA 9 ACUERDO POR EL QUE SE MODIFICA EL DIVERSO QUE EXPIDE EL PROTOCOLO DE ACTUACIÓN EN MATERIA DE CONTRATACIONES PÚBLICAS, OTORGAMIENTO Y PRÓRROGA DE LICENCIAS, PERMISOS, AUTORIZACIONES Y CONCESIONES.</w:t>
        </w:r>
        <w:r w:rsidR="00734288">
          <w:rPr>
            <w:webHidden/>
          </w:rPr>
          <w:tab/>
        </w:r>
        <w:r w:rsidR="00734288">
          <w:rPr>
            <w:webHidden/>
          </w:rPr>
          <w:fldChar w:fldCharType="begin"/>
        </w:r>
        <w:r w:rsidR="00734288">
          <w:rPr>
            <w:webHidden/>
          </w:rPr>
          <w:instrText xml:space="preserve"> PAGEREF _Toc10635759 \h </w:instrText>
        </w:r>
        <w:r w:rsidR="00734288">
          <w:rPr>
            <w:webHidden/>
          </w:rPr>
        </w:r>
        <w:r w:rsidR="00734288">
          <w:rPr>
            <w:webHidden/>
          </w:rPr>
          <w:fldChar w:fldCharType="separate"/>
        </w:r>
        <w:r w:rsidR="00734288">
          <w:rPr>
            <w:webHidden/>
          </w:rPr>
          <w:t>162</w:t>
        </w:r>
        <w:r w:rsidR="00734288">
          <w:rPr>
            <w:webHidden/>
          </w:rPr>
          <w:fldChar w:fldCharType="end"/>
        </w:r>
      </w:hyperlink>
    </w:p>
    <w:p w:rsidR="00734288" w:rsidRDefault="00D630F9">
      <w:pPr>
        <w:pStyle w:val="TDC1"/>
        <w:rPr>
          <w:rFonts w:asciiTheme="minorHAnsi" w:eastAsiaTheme="minorEastAsia" w:hAnsiTheme="minorHAnsi" w:cstheme="minorBidi"/>
          <w:b w:val="0"/>
          <w:bCs w:val="0"/>
          <w:iCs w:val="0"/>
          <w:caps w:val="0"/>
          <w:sz w:val="22"/>
          <w:szCs w:val="22"/>
          <w:lang w:eastAsia="es-MX"/>
        </w:rPr>
      </w:pPr>
      <w:hyperlink w:anchor="_Toc10635760" w:history="1">
        <w:r w:rsidR="00734288" w:rsidRPr="00A929D2">
          <w:rPr>
            <w:rStyle w:val="Hipervnculo"/>
            <w:rFonts w:ascii="Montserrat" w:hAnsi="Montserrat"/>
          </w:rPr>
          <w:t>GUÍA DE LAS MEJORES PRÁCTICAS QUE ORIENTA A LOS SERVIDORES PÚBLICOS SOBRE CÓMO PREVENIR, DETECTAR Y GESTIONAR CONFLICTOS DE INTERÉS EN LOS PROCEDIMIENTOS DE CONTRATACIONES PÚBLICAS, ASÍ COMO DE OTORGAMIENTO Y PRÓRROGA DE LICENCIAS, PERMISOS, AUTORIZACIONES Y CONCESIONES</w:t>
        </w:r>
        <w:r w:rsidR="00734288">
          <w:rPr>
            <w:webHidden/>
          </w:rPr>
          <w:tab/>
        </w:r>
        <w:r w:rsidR="00734288">
          <w:rPr>
            <w:webHidden/>
          </w:rPr>
          <w:fldChar w:fldCharType="begin"/>
        </w:r>
        <w:r w:rsidR="00734288">
          <w:rPr>
            <w:webHidden/>
          </w:rPr>
          <w:instrText xml:space="preserve"> PAGEREF _Toc10635760 \h </w:instrText>
        </w:r>
        <w:r w:rsidR="00734288">
          <w:rPr>
            <w:webHidden/>
          </w:rPr>
        </w:r>
        <w:r w:rsidR="00734288">
          <w:rPr>
            <w:webHidden/>
          </w:rPr>
          <w:fldChar w:fldCharType="separate"/>
        </w:r>
        <w:r w:rsidR="00734288">
          <w:rPr>
            <w:webHidden/>
          </w:rPr>
          <w:t>199</w:t>
        </w:r>
        <w:r w:rsidR="00734288">
          <w:rPr>
            <w:webHidden/>
          </w:rPr>
          <w:fldChar w:fldCharType="end"/>
        </w:r>
      </w:hyperlink>
    </w:p>
    <w:p w:rsidR="00287312" w:rsidRPr="00727571" w:rsidRDefault="00555478" w:rsidP="00AA57E5">
      <w:pPr>
        <w:pStyle w:val="TDC1"/>
        <w:rPr>
          <w:rStyle w:val="Hipervnculo"/>
          <w:rFonts w:ascii="Montserrat" w:hAnsi="Montserrat"/>
          <w:b w:val="0"/>
          <w:iCs w:val="0"/>
          <w:color w:val="auto"/>
          <w:szCs w:val="20"/>
          <w:u w:val="none"/>
        </w:rPr>
        <w:sectPr w:rsidR="00287312" w:rsidRPr="00727571" w:rsidSect="00475443">
          <w:footerReference w:type="default" r:id="rId11"/>
          <w:pgSz w:w="12242" w:h="15842" w:code="1"/>
          <w:pgMar w:top="2268" w:right="1894" w:bottom="1304" w:left="1134" w:header="709" w:footer="567" w:gutter="0"/>
          <w:cols w:space="708"/>
          <w:docGrid w:linePitch="360"/>
        </w:sectPr>
      </w:pPr>
      <w:r w:rsidRPr="00727571">
        <w:rPr>
          <w:rStyle w:val="Hipervnculo"/>
          <w:rFonts w:ascii="Montserrat" w:hAnsi="Montserrat"/>
          <w:b w:val="0"/>
          <w:szCs w:val="20"/>
        </w:rPr>
        <w:fldChar w:fldCharType="end"/>
      </w:r>
    </w:p>
    <w:p w:rsidR="00F81154" w:rsidRPr="00727571" w:rsidRDefault="00F81154" w:rsidP="00751CD4">
      <w:pPr>
        <w:outlineLvl w:val="0"/>
        <w:rPr>
          <w:rFonts w:ascii="Montserrat" w:hAnsi="Montserrat" w:cs="Arial"/>
          <w:b/>
          <w:bCs/>
          <w:iCs/>
          <w:sz w:val="20"/>
          <w:szCs w:val="20"/>
          <w:lang w:val="es-MX"/>
        </w:rPr>
      </w:pPr>
      <w:bookmarkStart w:id="1" w:name="_Toc423420267"/>
      <w:bookmarkStart w:id="2" w:name="_Toc10635670"/>
      <w:r w:rsidRPr="00727571">
        <w:rPr>
          <w:rFonts w:ascii="Montserrat" w:hAnsi="Montserrat" w:cs="Arial"/>
          <w:b/>
          <w:bCs/>
          <w:iCs/>
          <w:sz w:val="20"/>
          <w:szCs w:val="20"/>
          <w:lang w:val="es-MX"/>
        </w:rPr>
        <w:lastRenderedPageBreak/>
        <w:t>Apartado</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I.</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Datos</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Generales</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o</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de</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Identificación</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de</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la</w:t>
      </w:r>
      <w:r w:rsidR="00B432CF" w:rsidRPr="00727571">
        <w:rPr>
          <w:rFonts w:ascii="Montserrat" w:hAnsi="Montserrat" w:cs="Arial"/>
          <w:b/>
          <w:bCs/>
          <w:iCs/>
          <w:sz w:val="20"/>
          <w:szCs w:val="20"/>
          <w:lang w:val="es-MX"/>
        </w:rPr>
        <w:t xml:space="preserve"> </w:t>
      </w:r>
      <w:r w:rsidR="003B13EB" w:rsidRPr="00727571">
        <w:rPr>
          <w:rFonts w:ascii="Montserrat" w:hAnsi="Montserrat" w:cs="Arial"/>
          <w:b/>
          <w:bCs/>
          <w:iCs/>
          <w:sz w:val="20"/>
          <w:szCs w:val="20"/>
          <w:lang w:val="es-MX"/>
        </w:rPr>
        <w:t>Inv</w:t>
      </w:r>
      <w:r w:rsidR="00AF4CB7" w:rsidRPr="00727571">
        <w:rPr>
          <w:rFonts w:ascii="Montserrat" w:hAnsi="Montserrat" w:cs="Arial"/>
          <w:b/>
          <w:bCs/>
          <w:iCs/>
          <w:sz w:val="20"/>
          <w:szCs w:val="20"/>
          <w:lang w:val="es-MX"/>
        </w:rPr>
        <w:t>itación</w:t>
      </w:r>
      <w:bookmarkEnd w:id="1"/>
      <w:bookmarkEnd w:id="2"/>
    </w:p>
    <w:p w:rsidR="00147178" w:rsidRPr="00727571" w:rsidRDefault="00147178" w:rsidP="00147178">
      <w:pPr>
        <w:tabs>
          <w:tab w:val="left" w:pos="567"/>
        </w:tabs>
        <w:outlineLvl w:val="0"/>
        <w:rPr>
          <w:rFonts w:ascii="Montserrat" w:hAnsi="Montserrat" w:cs="Arial"/>
          <w:b/>
          <w:bCs/>
          <w:iCs/>
          <w:sz w:val="20"/>
          <w:szCs w:val="20"/>
          <w:lang w:val="es-MX"/>
        </w:rPr>
      </w:pPr>
    </w:p>
    <w:p w:rsidR="00147178" w:rsidRPr="00727571" w:rsidRDefault="00147178" w:rsidP="00147178">
      <w:pPr>
        <w:numPr>
          <w:ilvl w:val="1"/>
          <w:numId w:val="114"/>
        </w:numPr>
        <w:tabs>
          <w:tab w:val="left" w:pos="567"/>
        </w:tabs>
        <w:ind w:left="0" w:firstLine="0"/>
        <w:outlineLvl w:val="0"/>
        <w:rPr>
          <w:rFonts w:ascii="Montserrat" w:hAnsi="Montserrat" w:cs="Arial"/>
          <w:b/>
          <w:bCs/>
          <w:iCs/>
          <w:sz w:val="20"/>
          <w:szCs w:val="20"/>
          <w:lang w:val="es-MX"/>
        </w:rPr>
      </w:pPr>
      <w:bookmarkStart w:id="3" w:name="_Toc10635671"/>
      <w:r w:rsidRPr="00727571">
        <w:rPr>
          <w:rFonts w:ascii="Montserrat" w:hAnsi="Montserrat" w:cs="Arial"/>
          <w:b/>
          <w:bCs/>
          <w:iCs/>
          <w:sz w:val="20"/>
          <w:szCs w:val="20"/>
          <w:lang w:val="es-MX"/>
        </w:rPr>
        <w:t>Datos</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de</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la</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Convocante</w:t>
      </w:r>
      <w:bookmarkEnd w:id="3"/>
    </w:p>
    <w:p w:rsidR="00F81154" w:rsidRPr="00727571" w:rsidRDefault="00F81154" w:rsidP="00F81154">
      <w:pPr>
        <w:ind w:right="420"/>
        <w:jc w:val="both"/>
        <w:outlineLvl w:val="0"/>
        <w:rPr>
          <w:rFonts w:ascii="Montserrat" w:hAnsi="Montserrat" w:cs="Arial"/>
          <w:b/>
          <w:sz w:val="20"/>
          <w:szCs w:val="20"/>
          <w:lang w:val="es-MX"/>
        </w:rPr>
      </w:pPr>
    </w:p>
    <w:p w:rsidR="00792A21" w:rsidRPr="00727571" w:rsidRDefault="00792A21" w:rsidP="00792A21">
      <w:pPr>
        <w:jc w:val="both"/>
        <w:rPr>
          <w:rFonts w:ascii="Montserrat" w:hAnsi="Montserrat" w:cs="Arial"/>
          <w:sz w:val="20"/>
          <w:szCs w:val="20"/>
          <w:lang w:val="es-MX"/>
        </w:rPr>
      </w:pP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008C453C" w:rsidRPr="00727571">
        <w:rPr>
          <w:rFonts w:ascii="Montserrat" w:hAnsi="Montserrat" w:cs="Arial"/>
          <w:b/>
          <w:sz w:val="20"/>
          <w:szCs w:val="20"/>
          <w:lang w:val="es-MX"/>
        </w:rPr>
        <w:t>Comisión Nacional del Agua</w:t>
      </w:r>
      <w:r w:rsidRPr="00727571">
        <w:rPr>
          <w:rFonts w:ascii="Montserrat" w:hAnsi="Montserrat" w:cs="Arial"/>
          <w:sz w:val="20"/>
          <w:szCs w:val="20"/>
          <w:lang w:val="es-MX"/>
        </w:rPr>
        <w:t>,</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sucesivo</w:t>
      </w:r>
      <w:r w:rsidR="00B432CF" w:rsidRPr="00727571">
        <w:rPr>
          <w:rFonts w:ascii="Montserrat" w:hAnsi="Montserrat" w:cs="Arial"/>
          <w:sz w:val="20"/>
          <w:szCs w:val="20"/>
          <w:lang w:val="es-MX"/>
        </w:rPr>
        <w:t xml:space="preserve"> </w:t>
      </w:r>
      <w:r w:rsidR="00CC61B5" w:rsidRPr="00727571">
        <w:rPr>
          <w:rFonts w:ascii="Montserrat" w:hAnsi="Montserrat" w:cs="Arial"/>
          <w:b/>
          <w:sz w:val="20"/>
          <w:szCs w:val="20"/>
          <w:lang w:val="es-MX"/>
        </w:rPr>
        <w:t xml:space="preserve">“La </w:t>
      </w:r>
      <w:r w:rsidR="008C453C" w:rsidRPr="00727571">
        <w:rPr>
          <w:rFonts w:ascii="Montserrat" w:hAnsi="Montserrat" w:cs="Arial"/>
          <w:b/>
          <w:sz w:val="20"/>
          <w:szCs w:val="20"/>
          <w:lang w:val="es-MX"/>
        </w:rPr>
        <w:t>Conagua</w:t>
      </w:r>
      <w:r w:rsidR="00CC61B5" w:rsidRPr="00727571">
        <w:rPr>
          <w:rFonts w:ascii="Montserrat" w:hAnsi="Montserrat" w:cs="Arial"/>
          <w:b/>
          <w:sz w:val="20"/>
          <w:szCs w:val="20"/>
          <w:lang w:val="es-MX"/>
        </w:rPr>
        <w:t>”</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cumplimiento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disposiciones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establece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artículo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134</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Constitución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Política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Estados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Unidos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Mexicanos;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Título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Segundo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procedimientos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contratación”,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Cap</w:t>
      </w:r>
      <w:r w:rsidR="00C90372" w:rsidRPr="00727571">
        <w:rPr>
          <w:rFonts w:ascii="Montserrat" w:hAnsi="Montserrat" w:cs="Arial"/>
          <w:sz w:val="20"/>
          <w:szCs w:val="20"/>
          <w:lang w:val="es-MX"/>
        </w:rPr>
        <w:t>í</w:t>
      </w:r>
      <w:r w:rsidRPr="00727571">
        <w:rPr>
          <w:rFonts w:ascii="Montserrat" w:hAnsi="Montserrat" w:cs="Arial"/>
          <w:sz w:val="20"/>
          <w:szCs w:val="20"/>
          <w:lang w:val="es-MX"/>
        </w:rPr>
        <w:t>tulo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Primero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“Generalidades</w:t>
      </w:r>
      <w:r w:rsidR="00115851" w:rsidRPr="00727571">
        <w:rPr>
          <w:rFonts w:ascii="Montserrat" w:hAnsi="Montserrat" w:cs="Arial"/>
          <w:sz w:val="20"/>
          <w:szCs w:val="20"/>
          <w:lang w:val="es-MX"/>
        </w:rPr>
        <w:t xml:space="preserve">”, </w:t>
      </w:r>
      <w:r w:rsidRPr="00727571">
        <w:rPr>
          <w:rFonts w:ascii="Montserrat" w:hAnsi="Montserrat" w:cs="Arial"/>
          <w:sz w:val="20"/>
          <w:szCs w:val="20"/>
          <w:lang w:val="es-MX"/>
        </w:rPr>
        <w:t>artículos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26</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fracción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II,</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26</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Bis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fracción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II,</w:t>
      </w:r>
      <w:r w:rsidR="00E663B3" w:rsidRPr="00727571">
        <w:rPr>
          <w:rFonts w:ascii="Montserrat" w:hAnsi="Montserrat" w:cs="Arial"/>
          <w:sz w:val="20"/>
          <w:szCs w:val="20"/>
          <w:lang w:val="es-MX"/>
        </w:rPr>
        <w:t xml:space="preserve"> 27,</w:t>
      </w:r>
      <w:r w:rsidR="00B432CF" w:rsidRPr="00727571">
        <w:rPr>
          <w:rFonts w:ascii="Montserrat" w:hAnsi="Montserrat" w:cs="Arial"/>
          <w:sz w:val="20"/>
          <w:szCs w:val="20"/>
          <w:lang w:val="es-MX"/>
        </w:rPr>
        <w:t xml:space="preserve"> </w:t>
      </w:r>
      <w:r w:rsidR="00D45057" w:rsidRPr="00727571">
        <w:rPr>
          <w:rFonts w:ascii="Montserrat" w:hAnsi="Montserrat" w:cs="Arial"/>
          <w:sz w:val="20"/>
          <w:szCs w:val="20"/>
          <w:lang w:val="es-MX"/>
        </w:rPr>
        <w:t xml:space="preserve">Capítulo Segundo, artículo </w:t>
      </w:r>
      <w:r w:rsidRPr="00727571">
        <w:rPr>
          <w:rFonts w:ascii="Montserrat" w:hAnsi="Montserrat" w:cs="Arial"/>
          <w:sz w:val="20"/>
          <w:szCs w:val="20"/>
          <w:lang w:val="es-MX"/>
        </w:rPr>
        <w:t>28</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fracción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w:t>
      </w:r>
      <w:r w:rsidR="00B432CF" w:rsidRPr="00727571">
        <w:rPr>
          <w:rFonts w:ascii="Montserrat" w:hAnsi="Montserrat" w:cs="Arial"/>
          <w:sz w:val="20"/>
          <w:szCs w:val="20"/>
          <w:lang w:val="es-MX"/>
        </w:rPr>
        <w:t xml:space="preserve"> </w:t>
      </w:r>
      <w:r w:rsidR="00D45057" w:rsidRPr="00727571">
        <w:rPr>
          <w:rFonts w:ascii="Montserrat" w:hAnsi="Montserrat" w:cs="Arial"/>
          <w:sz w:val="20"/>
          <w:szCs w:val="20"/>
          <w:lang w:val="es-MX"/>
        </w:rPr>
        <w:t xml:space="preserve">Capítulo Tercero “De las excepciones a la Licitación Pública”, artículos </w:t>
      </w:r>
      <w:r w:rsidRPr="00727571">
        <w:rPr>
          <w:rFonts w:ascii="Montserrat" w:hAnsi="Montserrat" w:cs="Arial"/>
          <w:sz w:val="20"/>
          <w:szCs w:val="20"/>
          <w:lang w:val="es-MX"/>
        </w:rPr>
        <w:t>40,</w:t>
      </w:r>
      <w:r w:rsidR="00B432CF" w:rsidRPr="00727571">
        <w:rPr>
          <w:rFonts w:ascii="Montserrat" w:hAnsi="Montserrat" w:cs="Arial"/>
          <w:sz w:val="20"/>
          <w:szCs w:val="20"/>
          <w:lang w:val="es-MX"/>
        </w:rPr>
        <w:t xml:space="preserve"> </w:t>
      </w:r>
      <w:r w:rsidR="00EB38AD" w:rsidRPr="00727571">
        <w:rPr>
          <w:rFonts w:ascii="Montserrat" w:hAnsi="Montserrat" w:cs="Arial"/>
          <w:sz w:val="20"/>
          <w:szCs w:val="20"/>
          <w:lang w:val="es-MX"/>
        </w:rPr>
        <w:t>42</w:t>
      </w:r>
      <w:r w:rsidR="007752B5">
        <w:rPr>
          <w:rFonts w:ascii="Montserrat" w:hAnsi="Montserrat" w:cs="Arial"/>
          <w:sz w:val="20"/>
          <w:szCs w:val="20"/>
          <w:lang w:val="es-MX"/>
        </w:rPr>
        <w:t>,</w:t>
      </w:r>
      <w:r w:rsidR="004109A0" w:rsidRPr="00727571">
        <w:rPr>
          <w:rFonts w:ascii="Montserrat" w:hAnsi="Montserrat" w:cs="Arial"/>
          <w:sz w:val="20"/>
          <w:szCs w:val="20"/>
          <w:lang w:val="es-MX"/>
        </w:rPr>
        <w:t xml:space="preserve"> </w:t>
      </w:r>
      <w:r w:rsidRPr="00727571">
        <w:rPr>
          <w:rFonts w:ascii="Montserrat" w:hAnsi="Montserrat" w:cs="Arial"/>
          <w:sz w:val="20"/>
          <w:szCs w:val="20"/>
          <w:lang w:val="es-MX"/>
        </w:rPr>
        <w:t>43</w:t>
      </w:r>
      <w:r w:rsidR="003B725A" w:rsidRPr="00727571">
        <w:rPr>
          <w:rFonts w:ascii="Montserrat" w:hAnsi="Montserrat" w:cs="Arial"/>
          <w:sz w:val="20"/>
          <w:szCs w:val="20"/>
          <w:lang w:val="es-MX"/>
        </w:rPr>
        <w:t xml:space="preserve"> </w:t>
      </w:r>
      <w:r w:rsidR="007752B5">
        <w:rPr>
          <w:rFonts w:ascii="Montserrat" w:hAnsi="Montserrat" w:cs="Arial"/>
          <w:sz w:val="20"/>
          <w:szCs w:val="20"/>
          <w:lang w:val="es-MX"/>
        </w:rPr>
        <w:t>y 47</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b/>
          <w:sz w:val="20"/>
          <w:szCs w:val="20"/>
          <w:lang w:val="es-MX"/>
        </w:rPr>
        <w:t>Ley</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Adquisiciones,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Arrendamientos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y</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Servicios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del</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Sector</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Público</w:t>
      </w:r>
      <w:r w:rsidRPr="00727571">
        <w:rPr>
          <w:rFonts w:ascii="Montserrat" w:hAnsi="Montserrat" w:cs="Arial"/>
          <w:sz w:val="20"/>
          <w:szCs w:val="20"/>
          <w:lang w:val="es-MX"/>
        </w:rPr>
        <w:t>,</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sucesivo</w:t>
      </w:r>
      <w:r w:rsidR="00B432CF" w:rsidRPr="00727571">
        <w:rPr>
          <w:rFonts w:ascii="Montserrat" w:hAnsi="Montserrat" w:cs="Arial"/>
          <w:sz w:val="20"/>
          <w:szCs w:val="20"/>
          <w:lang w:val="es-MX"/>
        </w:rPr>
        <w:t xml:space="preserve"> </w:t>
      </w:r>
      <w:r w:rsidRPr="00727571">
        <w:rPr>
          <w:rFonts w:ascii="Montserrat" w:hAnsi="Montserrat" w:cs="Arial"/>
          <w:b/>
          <w:sz w:val="20"/>
          <w:szCs w:val="20"/>
          <w:lang w:val="es-MX"/>
        </w:rPr>
        <w:t>“La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Ley”</w:t>
      </w:r>
      <w:r w:rsidRPr="00727571">
        <w:rPr>
          <w:rFonts w:ascii="Montserrat" w:hAnsi="Montserrat" w:cs="Arial"/>
          <w:sz w:val="20"/>
          <w:szCs w:val="20"/>
          <w:lang w:val="es-MX"/>
        </w:rPr>
        <w:t>;</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Título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Segundo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procedimientos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contratación”,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Cap</w:t>
      </w:r>
      <w:r w:rsidR="00D45057" w:rsidRPr="00727571">
        <w:rPr>
          <w:rFonts w:ascii="Montserrat" w:hAnsi="Montserrat" w:cs="Arial"/>
          <w:sz w:val="20"/>
          <w:szCs w:val="20"/>
          <w:lang w:val="es-MX"/>
        </w:rPr>
        <w:t>í</w:t>
      </w:r>
      <w:r w:rsidRPr="00727571">
        <w:rPr>
          <w:rFonts w:ascii="Montserrat" w:hAnsi="Montserrat" w:cs="Arial"/>
          <w:sz w:val="20"/>
          <w:szCs w:val="20"/>
          <w:lang w:val="es-MX"/>
        </w:rPr>
        <w:t>tulo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Primero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“Disposiciones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Generales”,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Capítulo</w:t>
      </w:r>
      <w:r w:rsidR="00B432CF" w:rsidRPr="00727571">
        <w:rPr>
          <w:rFonts w:ascii="Montserrat" w:hAnsi="Montserrat" w:cs="Arial"/>
          <w:sz w:val="20"/>
          <w:szCs w:val="20"/>
          <w:lang w:val="es-MX"/>
        </w:rPr>
        <w:t xml:space="preserve"> </w:t>
      </w:r>
      <w:r w:rsidR="002845F2" w:rsidRPr="00727571">
        <w:rPr>
          <w:rFonts w:ascii="Montserrat" w:hAnsi="Montserrat" w:cs="Arial"/>
          <w:sz w:val="20"/>
          <w:szCs w:val="20"/>
          <w:lang w:val="es-MX"/>
        </w:rPr>
        <w:t xml:space="preserve">Segundo “De la Licitación Pública”, </w:t>
      </w:r>
      <w:r w:rsidR="00081FB8">
        <w:rPr>
          <w:rFonts w:ascii="Montserrat" w:hAnsi="Montserrat" w:cs="Arial"/>
          <w:sz w:val="20"/>
          <w:szCs w:val="20"/>
          <w:lang w:val="es-MX"/>
        </w:rPr>
        <w:t>artículos 39</w:t>
      </w:r>
      <w:r w:rsidR="002845F2" w:rsidRPr="00AF1318">
        <w:rPr>
          <w:rFonts w:ascii="Montserrat" w:hAnsi="Montserrat" w:cs="Arial"/>
          <w:sz w:val="20"/>
          <w:szCs w:val="20"/>
          <w:lang w:val="es-MX"/>
        </w:rPr>
        <w:t>, 45, 46</w:t>
      </w:r>
      <w:r w:rsidR="002845F2" w:rsidRPr="00727571">
        <w:rPr>
          <w:rFonts w:ascii="Montserrat" w:hAnsi="Montserrat" w:cs="Arial"/>
          <w:sz w:val="20"/>
          <w:szCs w:val="20"/>
          <w:lang w:val="es-MX"/>
        </w:rPr>
        <w:t>, 47, 48, 49, 50, 51, 54 y 55, Capítulo Cuarto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Excepciones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Licitación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Púb</w:t>
      </w:r>
      <w:r w:rsidR="00751820" w:rsidRPr="00727571">
        <w:rPr>
          <w:rFonts w:ascii="Montserrat" w:hAnsi="Montserrat" w:cs="Arial"/>
          <w:sz w:val="20"/>
          <w:szCs w:val="20"/>
          <w:lang w:val="es-MX"/>
        </w:rPr>
        <w:t>l</w:t>
      </w:r>
      <w:r w:rsidRPr="00727571">
        <w:rPr>
          <w:rFonts w:ascii="Montserrat" w:hAnsi="Montserrat" w:cs="Arial"/>
          <w:sz w:val="20"/>
          <w:szCs w:val="20"/>
          <w:lang w:val="es-MX"/>
        </w:rPr>
        <w:t>ica”,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artículo</w:t>
      </w:r>
      <w:r w:rsidR="002845F2" w:rsidRPr="00727571">
        <w:rPr>
          <w:rFonts w:ascii="Montserrat" w:hAnsi="Montserrat" w:cs="Arial"/>
          <w:sz w:val="20"/>
          <w:szCs w:val="20"/>
          <w:lang w:val="es-MX"/>
        </w:rPr>
        <w:t xml:space="preserve"> </w:t>
      </w:r>
      <w:r w:rsidR="00D473E1" w:rsidRPr="00727571">
        <w:rPr>
          <w:rFonts w:ascii="Montserrat" w:hAnsi="Montserrat" w:cs="Arial"/>
          <w:sz w:val="20"/>
          <w:szCs w:val="20"/>
          <w:lang w:val="es-MX"/>
        </w:rPr>
        <w:t>77</w:t>
      </w:r>
      <w:r w:rsidR="007752B5">
        <w:rPr>
          <w:rFonts w:ascii="Montserrat" w:hAnsi="Montserrat" w:cs="Arial"/>
          <w:sz w:val="20"/>
          <w:szCs w:val="20"/>
          <w:lang w:val="es-MX"/>
        </w:rPr>
        <w:t>, 85</w:t>
      </w:r>
      <w:r w:rsidR="00F332B6"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00971F5E" w:rsidRPr="00727571">
        <w:rPr>
          <w:rFonts w:ascii="Montserrat" w:hAnsi="Montserrat" w:cs="Arial"/>
          <w:sz w:val="20"/>
          <w:szCs w:val="20"/>
          <w:lang w:val="es-MX"/>
        </w:rPr>
        <w:t xml:space="preserve">demás </w:t>
      </w:r>
      <w:r w:rsidRPr="00727571">
        <w:rPr>
          <w:rFonts w:ascii="Montserrat" w:hAnsi="Montserrat" w:cs="Arial"/>
          <w:sz w:val="20"/>
          <w:szCs w:val="20"/>
          <w:lang w:val="es-MX"/>
        </w:rPr>
        <w:t>correlativos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del</w:t>
      </w:r>
      <w:r w:rsidR="001A6A0E">
        <w:rPr>
          <w:rFonts w:ascii="Montserrat" w:hAnsi="Montserrat" w:cs="Arial"/>
          <w:sz w:val="20"/>
          <w:szCs w:val="20"/>
          <w:lang w:val="es-MX"/>
        </w:rPr>
        <w:t xml:space="preserve"> </w:t>
      </w:r>
      <w:r w:rsidRPr="00727571">
        <w:rPr>
          <w:rFonts w:ascii="Montserrat" w:hAnsi="Montserrat" w:cs="Arial"/>
          <w:b/>
          <w:sz w:val="20"/>
          <w:szCs w:val="20"/>
          <w:lang w:val="es-MX"/>
        </w:rPr>
        <w:t>Reglamento</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Ley”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sucesivo</w:t>
      </w:r>
      <w:r w:rsidR="00B432CF" w:rsidRPr="00727571">
        <w:rPr>
          <w:rFonts w:ascii="Montserrat" w:hAnsi="Montserrat" w:cs="Arial"/>
          <w:sz w:val="20"/>
          <w:szCs w:val="20"/>
          <w:lang w:val="es-MX"/>
        </w:rPr>
        <w:t xml:space="preserve"> </w:t>
      </w:r>
      <w:r w:rsidRPr="00727571">
        <w:rPr>
          <w:rFonts w:ascii="Montserrat" w:hAnsi="Montserrat" w:cs="Arial"/>
          <w:b/>
          <w:sz w:val="20"/>
          <w:szCs w:val="20"/>
          <w:lang w:val="es-MX"/>
        </w:rPr>
        <w:t>“Reglamento”</w:t>
      </w:r>
      <w:r w:rsidRPr="00727571">
        <w:rPr>
          <w:rFonts w:ascii="Montserrat" w:hAnsi="Montserrat" w:cs="Arial"/>
          <w:sz w:val="20"/>
          <w:szCs w:val="20"/>
          <w:lang w:val="es-MX"/>
        </w:rPr>
        <w:t>;</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Numeral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4.2.3</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“Invitación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cuando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menos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tres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personas”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del</w:t>
      </w:r>
      <w:r w:rsidR="00B432CF" w:rsidRPr="00727571">
        <w:rPr>
          <w:rFonts w:ascii="Montserrat" w:hAnsi="Montserrat" w:cs="Arial"/>
          <w:sz w:val="20"/>
          <w:szCs w:val="20"/>
          <w:lang w:val="es-MX"/>
        </w:rPr>
        <w:t xml:space="preserve"> </w:t>
      </w:r>
      <w:r w:rsidRPr="00727571">
        <w:rPr>
          <w:rFonts w:ascii="Montserrat" w:hAnsi="Montserrat" w:cs="Arial"/>
          <w:b/>
          <w:sz w:val="20"/>
          <w:szCs w:val="20"/>
          <w:lang w:val="es-MX"/>
        </w:rPr>
        <w:t>Acuerdo</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por</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el</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que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se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expide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el</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Manual</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Administrativo</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Aplicación</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General</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en</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Materia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Adquisiciones,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Arrendamientos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y</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Servicios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del</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Sector</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Público”</w:t>
      </w:r>
      <w:r w:rsidR="00B432CF" w:rsidRPr="00727571">
        <w:rPr>
          <w:rFonts w:ascii="Montserrat" w:hAnsi="Montserrat" w:cs="Arial"/>
          <w:sz w:val="20"/>
          <w:szCs w:val="20"/>
          <w:lang w:val="es-MX"/>
        </w:rPr>
        <w:t xml:space="preserve"> </w:t>
      </w:r>
      <w:r w:rsidR="00FD09E8"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artículo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Único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del</w:t>
      </w:r>
      <w:r w:rsidR="00B432CF" w:rsidRPr="00727571">
        <w:rPr>
          <w:rFonts w:ascii="Montserrat" w:hAnsi="Montserrat" w:cs="Arial"/>
          <w:sz w:val="20"/>
          <w:szCs w:val="20"/>
          <w:lang w:val="es-MX"/>
        </w:rPr>
        <w:t xml:space="preserve"> </w:t>
      </w:r>
      <w:r w:rsidRPr="00727571">
        <w:rPr>
          <w:rFonts w:ascii="Montserrat" w:hAnsi="Montserrat" w:cs="Arial"/>
          <w:b/>
          <w:sz w:val="20"/>
          <w:szCs w:val="20"/>
          <w:lang w:val="es-MX"/>
        </w:rPr>
        <w:t>Acuerdo</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por</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el</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que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se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establecen</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las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disposiciones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que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se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deberán</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observar</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para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utilización</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del</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Sistema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Electrónico</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Información</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Pública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Gubernamental</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denominado</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CompraNet</w:t>
      </w:r>
      <w:r w:rsidR="00FD09E8" w:rsidRPr="00727571">
        <w:rPr>
          <w:rFonts w:ascii="Montserrat" w:hAnsi="Montserrat" w:cs="Arial"/>
          <w:sz w:val="20"/>
          <w:szCs w:val="20"/>
          <w:lang w:val="es-MX"/>
        </w:rPr>
        <w:t>,</w:t>
      </w:r>
      <w:r w:rsidR="00164393" w:rsidRPr="00727571">
        <w:rPr>
          <w:rFonts w:ascii="Montserrat" w:hAnsi="Montserrat" w:cs="Arial"/>
          <w:sz w:val="20"/>
          <w:szCs w:val="20"/>
          <w:lang w:val="es-MX"/>
        </w:rPr>
        <w:t xml:space="preserve"> </w:t>
      </w:r>
      <w:r w:rsidRPr="00727571">
        <w:rPr>
          <w:rFonts w:ascii="Montserrat" w:hAnsi="Montserrat" w:cs="Arial"/>
          <w:sz w:val="20"/>
          <w:szCs w:val="20"/>
          <w:lang w:val="es-MX"/>
        </w:rPr>
        <w:t>así</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establecido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demás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disposiciones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relativas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vigentes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aplicables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materia,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través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00115851" w:rsidRPr="00727571">
        <w:rPr>
          <w:rFonts w:ascii="Montserrat" w:hAnsi="Montserrat" w:cs="Arial"/>
          <w:sz w:val="20"/>
          <w:szCs w:val="20"/>
          <w:lang w:val="es-MX"/>
        </w:rPr>
        <w:t xml:space="preserve">Subgerencia de </w:t>
      </w:r>
      <w:r w:rsidR="003D6BFE" w:rsidRPr="00727571">
        <w:rPr>
          <w:rFonts w:ascii="Montserrat" w:hAnsi="Montserrat" w:cs="Arial"/>
          <w:sz w:val="20"/>
          <w:szCs w:val="20"/>
          <w:lang w:val="es-MX"/>
        </w:rPr>
        <w:t xml:space="preserve">Adquisiciones de la Gerencia de </w:t>
      </w:r>
      <w:r w:rsidR="00115851" w:rsidRPr="00727571">
        <w:rPr>
          <w:rFonts w:ascii="Montserrat" w:hAnsi="Montserrat" w:cs="Arial"/>
          <w:sz w:val="20"/>
          <w:szCs w:val="20"/>
          <w:lang w:val="es-MX"/>
        </w:rPr>
        <w:t>Recursos Materiales</w:t>
      </w:r>
      <w:r w:rsidR="00E0363E" w:rsidRPr="00727571">
        <w:rPr>
          <w:rFonts w:ascii="Montserrat" w:hAnsi="Montserrat" w:cs="Arial"/>
          <w:sz w:val="20"/>
          <w:szCs w:val="20"/>
          <w:lang w:val="es-MX"/>
        </w:rPr>
        <w:t xml:space="preserve"> de la </w:t>
      </w:r>
      <w:r w:rsidR="003D6BFE" w:rsidRPr="00727571">
        <w:rPr>
          <w:rFonts w:ascii="Montserrat" w:hAnsi="Montserrat" w:cs="Arial"/>
          <w:sz w:val="20"/>
          <w:szCs w:val="20"/>
          <w:lang w:val="es-MX"/>
        </w:rPr>
        <w:t>Subd</w:t>
      </w:r>
      <w:r w:rsidR="00E0363E" w:rsidRPr="00727571">
        <w:rPr>
          <w:rFonts w:ascii="Montserrat" w:hAnsi="Montserrat" w:cs="Arial"/>
          <w:sz w:val="20"/>
          <w:szCs w:val="20"/>
          <w:lang w:val="es-MX"/>
        </w:rPr>
        <w:t>irección Ge</w:t>
      </w:r>
      <w:r w:rsidR="00E16991" w:rsidRPr="00727571">
        <w:rPr>
          <w:rFonts w:ascii="Montserrat" w:hAnsi="Montserrat" w:cs="Arial"/>
          <w:sz w:val="20"/>
          <w:szCs w:val="20"/>
          <w:lang w:val="es-MX"/>
        </w:rPr>
        <w:t xml:space="preserve">neral </w:t>
      </w:r>
      <w:r w:rsidR="003D6BFE" w:rsidRPr="00727571">
        <w:rPr>
          <w:rFonts w:ascii="Montserrat" w:hAnsi="Montserrat" w:cs="Arial"/>
          <w:sz w:val="20"/>
          <w:szCs w:val="20"/>
          <w:lang w:val="es-MX"/>
        </w:rPr>
        <w:t xml:space="preserve">de Administración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00CC61B5" w:rsidRPr="00727571">
        <w:rPr>
          <w:rFonts w:ascii="Montserrat" w:hAnsi="Montserrat" w:cs="Arial"/>
          <w:b/>
          <w:sz w:val="20"/>
          <w:szCs w:val="20"/>
          <w:lang w:val="es-MX"/>
        </w:rPr>
        <w:t xml:space="preserve">“La </w:t>
      </w:r>
      <w:r w:rsidR="003D6BFE" w:rsidRPr="00727571">
        <w:rPr>
          <w:rFonts w:ascii="Montserrat" w:hAnsi="Montserrat" w:cs="Arial"/>
          <w:b/>
          <w:sz w:val="20"/>
          <w:szCs w:val="20"/>
          <w:lang w:val="es-MX"/>
        </w:rPr>
        <w:t>Conagua</w:t>
      </w:r>
      <w:r w:rsidR="00CC61B5" w:rsidRPr="00727571">
        <w:rPr>
          <w:rFonts w:ascii="Montserrat" w:hAnsi="Montserrat" w:cs="Arial"/>
          <w:b/>
          <w:sz w:val="20"/>
          <w:szCs w:val="20"/>
          <w:lang w:val="es-MX"/>
        </w:rPr>
        <w:t>”</w:t>
      </w:r>
      <w:r w:rsidRPr="007752B5">
        <w:rPr>
          <w:rFonts w:ascii="Montserrat" w:hAnsi="Montserrat" w:cs="Arial"/>
          <w:sz w:val="20"/>
          <w:szCs w:val="20"/>
          <w:lang w:val="es-MX"/>
        </w:rPr>
        <w:t>,</w:t>
      </w:r>
      <w:r w:rsidR="00B432CF" w:rsidRPr="00727571">
        <w:rPr>
          <w:rFonts w:ascii="Montserrat" w:hAnsi="Montserrat" w:cs="Arial"/>
          <w:b/>
          <w:sz w:val="20"/>
          <w:szCs w:val="20"/>
          <w:lang w:val="es-MX"/>
        </w:rPr>
        <w:t xml:space="preserve"> </w:t>
      </w:r>
      <w:r w:rsidRPr="00727571">
        <w:rPr>
          <w:rFonts w:ascii="Montserrat" w:hAnsi="Montserrat" w:cs="Arial"/>
          <w:sz w:val="20"/>
          <w:szCs w:val="20"/>
          <w:lang w:val="es-MX"/>
        </w:rPr>
        <w:t>sita</w:t>
      </w:r>
      <w:r w:rsidR="00B432CF" w:rsidRPr="00727571">
        <w:rPr>
          <w:rFonts w:ascii="Montserrat" w:hAnsi="Montserrat" w:cs="Arial"/>
          <w:sz w:val="20"/>
          <w:szCs w:val="20"/>
          <w:lang w:val="es-MX"/>
        </w:rPr>
        <w:t xml:space="preserve"> </w:t>
      </w:r>
      <w:r w:rsidRPr="00D22487">
        <w:rPr>
          <w:rFonts w:ascii="Montserrat" w:hAnsi="Montserrat" w:cs="Arial"/>
          <w:sz w:val="20"/>
          <w:szCs w:val="20"/>
          <w:lang w:val="es-MX"/>
        </w:rPr>
        <w:t>en</w:t>
      </w:r>
      <w:r w:rsidR="00B432CF" w:rsidRPr="00D22487">
        <w:rPr>
          <w:rFonts w:ascii="Montserrat" w:hAnsi="Montserrat" w:cs="Arial"/>
          <w:sz w:val="20"/>
          <w:szCs w:val="20"/>
          <w:lang w:val="es-MX"/>
        </w:rPr>
        <w:t xml:space="preserve"> </w:t>
      </w:r>
      <w:r w:rsidR="007752B5">
        <w:rPr>
          <w:rFonts w:ascii="Montserrat" w:hAnsi="Montserrat" w:cs="Arial"/>
          <w:sz w:val="20"/>
          <w:szCs w:val="20"/>
          <w:lang w:val="es-MX"/>
        </w:rPr>
        <w:t>Calzada México Xochimilco No. 4985, Col. Guadalupe</w:t>
      </w:r>
      <w:r w:rsidR="00DC1FC0" w:rsidRPr="00DC1FC0">
        <w:rPr>
          <w:rFonts w:ascii="Montserrat" w:hAnsi="Montserrat"/>
          <w:sz w:val="20"/>
          <w:szCs w:val="20"/>
          <w:lang w:val="es-MX"/>
        </w:rPr>
        <w:t xml:space="preserve">, C.P. </w:t>
      </w:r>
      <w:r w:rsidR="007752B5">
        <w:rPr>
          <w:rFonts w:ascii="Montserrat" w:hAnsi="Montserrat"/>
          <w:sz w:val="20"/>
          <w:szCs w:val="20"/>
          <w:lang w:val="es-MX"/>
        </w:rPr>
        <w:t>14388</w:t>
      </w:r>
      <w:r w:rsidR="00DC1FC0" w:rsidRPr="00DC1FC0">
        <w:rPr>
          <w:rFonts w:ascii="Montserrat" w:hAnsi="Montserrat"/>
          <w:sz w:val="20"/>
          <w:szCs w:val="20"/>
          <w:lang w:val="es-MX"/>
        </w:rPr>
        <w:t xml:space="preserve">, </w:t>
      </w:r>
      <w:r w:rsidR="00475443">
        <w:rPr>
          <w:rFonts w:ascii="Montserrat" w:hAnsi="Montserrat"/>
          <w:sz w:val="20"/>
          <w:szCs w:val="20"/>
          <w:lang w:val="es-MX"/>
        </w:rPr>
        <w:t>Alcaldía Tlalpa</w:t>
      </w:r>
      <w:r w:rsidR="007752B5">
        <w:rPr>
          <w:rFonts w:ascii="Montserrat" w:hAnsi="Montserrat"/>
          <w:sz w:val="20"/>
          <w:szCs w:val="20"/>
          <w:lang w:val="es-MX"/>
        </w:rPr>
        <w:t>n</w:t>
      </w:r>
      <w:r w:rsidR="00DC1FC0" w:rsidRPr="00DC1FC0">
        <w:rPr>
          <w:rFonts w:ascii="Montserrat" w:hAnsi="Montserrat"/>
          <w:sz w:val="20"/>
          <w:szCs w:val="20"/>
          <w:lang w:val="es-MX"/>
        </w:rPr>
        <w:t>, Ciudad de México</w:t>
      </w:r>
      <w:r w:rsidRPr="00D22487">
        <w:rPr>
          <w:rFonts w:ascii="Montserrat" w:hAnsi="Montserrat" w:cs="Arial"/>
          <w:sz w:val="20"/>
          <w:szCs w:val="20"/>
          <w:lang w:val="es-MX"/>
        </w:rPr>
        <w:t>,</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realiza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p>
    <w:p w:rsidR="00D8304C" w:rsidRPr="00727571" w:rsidRDefault="00D8304C" w:rsidP="00D8304C">
      <w:pPr>
        <w:pStyle w:val="Prrafodelista"/>
        <w:ind w:left="0" w:right="-5"/>
        <w:jc w:val="both"/>
        <w:rPr>
          <w:rFonts w:ascii="Montserrat" w:hAnsi="Montserrat" w:cs="Arial"/>
          <w:sz w:val="20"/>
          <w:szCs w:val="20"/>
          <w:lang w:val="es-MX"/>
        </w:rPr>
      </w:pPr>
    </w:p>
    <w:p w:rsidR="00D8304C" w:rsidRPr="00727571" w:rsidRDefault="003B13EB" w:rsidP="00D8304C">
      <w:pPr>
        <w:numPr>
          <w:ilvl w:val="1"/>
          <w:numId w:val="114"/>
        </w:numPr>
        <w:tabs>
          <w:tab w:val="left" w:pos="567"/>
        </w:tabs>
        <w:ind w:left="0" w:firstLine="0"/>
        <w:outlineLvl w:val="0"/>
        <w:rPr>
          <w:rFonts w:ascii="Montserrat" w:hAnsi="Montserrat" w:cs="Arial"/>
          <w:b/>
          <w:bCs/>
          <w:iCs/>
          <w:sz w:val="20"/>
          <w:szCs w:val="20"/>
          <w:lang w:val="es-MX"/>
        </w:rPr>
      </w:pPr>
      <w:bookmarkStart w:id="4" w:name="_Toc351651720"/>
      <w:bookmarkStart w:id="5" w:name="_Toc424044583"/>
      <w:bookmarkStart w:id="6" w:name="_Toc10635672"/>
      <w:r w:rsidRPr="00727571">
        <w:rPr>
          <w:rFonts w:ascii="Montserrat" w:hAnsi="Montserrat" w:cs="Arial"/>
          <w:b/>
          <w:bCs/>
          <w:iCs/>
          <w:sz w:val="20"/>
          <w:szCs w:val="20"/>
          <w:lang w:val="es-MX"/>
        </w:rPr>
        <w:t>Invitación</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a</w:t>
      </w:r>
      <w:r w:rsidR="00B432CF" w:rsidRPr="00727571">
        <w:rPr>
          <w:rFonts w:ascii="Montserrat" w:hAnsi="Montserrat" w:cs="Arial"/>
          <w:b/>
          <w:bCs/>
          <w:iCs/>
          <w:sz w:val="20"/>
          <w:szCs w:val="20"/>
          <w:lang w:val="es-MX"/>
        </w:rPr>
        <w:t xml:space="preserve"> </w:t>
      </w:r>
      <w:r w:rsidR="00E663B3" w:rsidRPr="00727571">
        <w:rPr>
          <w:rFonts w:ascii="Montserrat" w:hAnsi="Montserrat" w:cs="Arial"/>
          <w:b/>
          <w:bCs/>
          <w:iCs/>
          <w:sz w:val="20"/>
          <w:szCs w:val="20"/>
          <w:lang w:val="es-MX"/>
        </w:rPr>
        <w:t xml:space="preserve">Cuando Menos Tres Personas </w:t>
      </w:r>
      <w:bookmarkEnd w:id="4"/>
      <w:bookmarkEnd w:id="5"/>
      <w:r w:rsidR="00E663B3" w:rsidRPr="00727571">
        <w:rPr>
          <w:rFonts w:ascii="Montserrat" w:hAnsi="Montserrat" w:cs="Arial"/>
          <w:b/>
          <w:bCs/>
          <w:iCs/>
          <w:sz w:val="20"/>
          <w:szCs w:val="20"/>
          <w:lang w:val="es-MX"/>
        </w:rPr>
        <w:t>Electrónica</w:t>
      </w:r>
      <w:r w:rsidR="00327D01" w:rsidRPr="00727571">
        <w:rPr>
          <w:rFonts w:ascii="Montserrat" w:hAnsi="Montserrat" w:cs="Arial"/>
          <w:b/>
          <w:bCs/>
          <w:iCs/>
          <w:sz w:val="20"/>
          <w:szCs w:val="20"/>
          <w:lang w:val="es-MX"/>
        </w:rPr>
        <w:t xml:space="preserve"> de carácter</w:t>
      </w:r>
      <w:r w:rsidR="00E663B3" w:rsidRPr="00727571">
        <w:rPr>
          <w:rFonts w:ascii="Montserrat" w:hAnsi="Montserrat" w:cs="Arial"/>
          <w:b/>
          <w:bCs/>
          <w:iCs/>
          <w:sz w:val="20"/>
          <w:szCs w:val="20"/>
          <w:lang w:val="es-MX"/>
        </w:rPr>
        <w:t xml:space="preserve"> Nacional</w:t>
      </w:r>
      <w:bookmarkEnd w:id="6"/>
    </w:p>
    <w:p w:rsidR="00D8304C" w:rsidRPr="00727571" w:rsidRDefault="00D8304C" w:rsidP="00D8304C">
      <w:pPr>
        <w:pStyle w:val="Prrafodelista"/>
        <w:ind w:left="0" w:right="-5"/>
        <w:jc w:val="both"/>
        <w:rPr>
          <w:rFonts w:ascii="Montserrat" w:hAnsi="Montserrat" w:cs="Arial"/>
          <w:sz w:val="20"/>
          <w:szCs w:val="20"/>
          <w:lang w:val="es-MX"/>
        </w:rPr>
      </w:pPr>
    </w:p>
    <w:p w:rsidR="00D8304C" w:rsidRPr="00727571" w:rsidRDefault="004944F2" w:rsidP="00D8304C">
      <w:pPr>
        <w:pStyle w:val="Prrafodelista"/>
        <w:ind w:left="0" w:right="-5"/>
        <w:jc w:val="both"/>
        <w:rPr>
          <w:rFonts w:ascii="Montserrat" w:hAnsi="Montserrat" w:cs="Arial"/>
          <w:sz w:val="20"/>
          <w:szCs w:val="20"/>
          <w:lang w:val="es-MX"/>
        </w:rPr>
      </w:pPr>
      <w:r w:rsidRPr="00727571">
        <w:rPr>
          <w:rFonts w:ascii="Montserrat" w:hAnsi="Montserrat" w:cs="Arial"/>
          <w:sz w:val="20"/>
          <w:szCs w:val="20"/>
          <w:lang w:val="es-MX"/>
        </w:rPr>
        <w:t xml:space="preserve">La presente Invitación </w:t>
      </w:r>
      <w:r w:rsidR="00B52CBA" w:rsidRPr="00727571">
        <w:rPr>
          <w:rFonts w:ascii="Montserrat" w:hAnsi="Montserrat" w:cs="Arial"/>
          <w:sz w:val="20"/>
          <w:szCs w:val="20"/>
          <w:lang w:val="es-MX"/>
        </w:rPr>
        <w:t xml:space="preserve">electrónica </w:t>
      </w:r>
      <w:r w:rsidRPr="00727571">
        <w:rPr>
          <w:rFonts w:ascii="Montserrat" w:hAnsi="Montserrat" w:cs="Arial"/>
          <w:sz w:val="20"/>
          <w:szCs w:val="20"/>
          <w:lang w:val="es-MX"/>
        </w:rPr>
        <w:t xml:space="preserve">es de carácter </w:t>
      </w:r>
      <w:r w:rsidR="00B52CBA" w:rsidRPr="00727571">
        <w:rPr>
          <w:rFonts w:ascii="Montserrat" w:hAnsi="Montserrat" w:cs="Arial"/>
          <w:sz w:val="20"/>
          <w:szCs w:val="20"/>
          <w:lang w:val="es-MX"/>
        </w:rPr>
        <w:t>nacional</w:t>
      </w:r>
      <w:r w:rsidR="00E663B3" w:rsidRPr="00727571">
        <w:rPr>
          <w:rFonts w:ascii="Montserrat" w:hAnsi="Montserrat" w:cs="Arial"/>
          <w:sz w:val="20"/>
          <w:szCs w:val="20"/>
          <w:lang w:val="es-MX"/>
        </w:rPr>
        <w:t xml:space="preserve"> </w:t>
      </w:r>
      <w:r w:rsidRPr="00727571">
        <w:rPr>
          <w:rFonts w:ascii="Montserrat" w:hAnsi="Montserrat" w:cs="Arial"/>
          <w:sz w:val="20"/>
          <w:szCs w:val="20"/>
          <w:lang w:val="es-MX"/>
        </w:rPr>
        <w:t xml:space="preserve">y no se aceptarán proposiciones de manera presencial o por medio de servicio postal o mensajería. Asimismo, dicha Convocatoria se encontrará disponible en la </w:t>
      </w:r>
      <w:r w:rsidR="008F3ED0" w:rsidRPr="00727571">
        <w:rPr>
          <w:rFonts w:ascii="Montserrat" w:hAnsi="Montserrat" w:cs="Arial"/>
          <w:b/>
          <w:sz w:val="20"/>
          <w:szCs w:val="20"/>
          <w:lang w:val="es-MX"/>
        </w:rPr>
        <w:t>Subgerencia</w:t>
      </w:r>
      <w:r w:rsidRPr="00727571">
        <w:rPr>
          <w:rFonts w:ascii="Montserrat" w:hAnsi="Montserrat" w:cs="Arial"/>
          <w:b/>
          <w:sz w:val="20"/>
          <w:szCs w:val="20"/>
          <w:lang w:val="es-MX"/>
        </w:rPr>
        <w:t xml:space="preserve"> de Adquisiciones </w:t>
      </w:r>
      <w:r w:rsidRPr="00727571">
        <w:rPr>
          <w:rFonts w:ascii="Montserrat" w:hAnsi="Montserrat" w:cs="Arial"/>
          <w:sz w:val="20"/>
          <w:szCs w:val="20"/>
          <w:lang w:val="es-MX"/>
        </w:rPr>
        <w:t xml:space="preserve">de la </w:t>
      </w:r>
      <w:r w:rsidR="008F3ED0" w:rsidRPr="00727571">
        <w:rPr>
          <w:rFonts w:ascii="Montserrat" w:hAnsi="Montserrat" w:cs="Arial"/>
          <w:b/>
          <w:sz w:val="20"/>
          <w:szCs w:val="20"/>
          <w:lang w:val="es-MX"/>
        </w:rPr>
        <w:t>Gerencia de Recursos Materiales</w:t>
      </w:r>
      <w:r w:rsidR="00B936CA" w:rsidRPr="00727571">
        <w:rPr>
          <w:rFonts w:ascii="Montserrat" w:hAnsi="Montserrat" w:cs="Arial"/>
          <w:b/>
          <w:sz w:val="20"/>
          <w:szCs w:val="20"/>
          <w:lang w:val="es-MX"/>
        </w:rPr>
        <w:t xml:space="preserve"> </w:t>
      </w:r>
      <w:r w:rsidR="00B936CA" w:rsidRPr="00727571">
        <w:rPr>
          <w:rFonts w:ascii="Montserrat" w:hAnsi="Montserrat" w:cs="Arial"/>
          <w:sz w:val="20"/>
          <w:szCs w:val="20"/>
          <w:lang w:val="es-MX"/>
        </w:rPr>
        <w:t>de la</w:t>
      </w:r>
      <w:r w:rsidR="00B936CA" w:rsidRPr="00727571">
        <w:rPr>
          <w:rFonts w:ascii="Montserrat" w:hAnsi="Montserrat" w:cs="Arial"/>
          <w:b/>
          <w:sz w:val="20"/>
          <w:szCs w:val="20"/>
          <w:lang w:val="es-MX"/>
        </w:rPr>
        <w:t xml:space="preserve"> </w:t>
      </w:r>
      <w:r w:rsidR="008F3ED0" w:rsidRPr="00727571">
        <w:rPr>
          <w:rFonts w:ascii="Montserrat" w:hAnsi="Montserrat" w:cs="Arial"/>
          <w:b/>
          <w:sz w:val="20"/>
          <w:szCs w:val="20"/>
          <w:lang w:val="es-MX"/>
        </w:rPr>
        <w:t>Subd</w:t>
      </w:r>
      <w:r w:rsidRPr="00727571">
        <w:rPr>
          <w:rFonts w:ascii="Montserrat" w:hAnsi="Montserrat" w:cs="Arial"/>
          <w:b/>
          <w:sz w:val="20"/>
          <w:szCs w:val="20"/>
          <w:lang w:val="es-MX"/>
        </w:rPr>
        <w:t xml:space="preserve">irección </w:t>
      </w:r>
      <w:r w:rsidR="008F3ED0" w:rsidRPr="00727571">
        <w:rPr>
          <w:rFonts w:ascii="Montserrat" w:hAnsi="Montserrat" w:cs="Arial"/>
          <w:b/>
          <w:sz w:val="20"/>
          <w:szCs w:val="20"/>
          <w:lang w:val="es-MX"/>
        </w:rPr>
        <w:t>de Administración</w:t>
      </w:r>
      <w:r w:rsidRPr="00727571">
        <w:rPr>
          <w:rFonts w:ascii="Montserrat" w:hAnsi="Montserrat" w:cs="Arial"/>
          <w:sz w:val="20"/>
          <w:szCs w:val="20"/>
          <w:lang w:val="es-MX"/>
        </w:rPr>
        <w:t xml:space="preserve"> de </w:t>
      </w:r>
      <w:r w:rsidR="00CC61B5" w:rsidRPr="00727571">
        <w:rPr>
          <w:rFonts w:ascii="Montserrat" w:hAnsi="Montserrat" w:cs="Arial"/>
          <w:b/>
          <w:sz w:val="20"/>
          <w:szCs w:val="20"/>
          <w:lang w:val="es-MX"/>
        </w:rPr>
        <w:t xml:space="preserve">“La </w:t>
      </w:r>
      <w:r w:rsidR="008F3ED0" w:rsidRPr="00727571">
        <w:rPr>
          <w:rFonts w:ascii="Montserrat" w:hAnsi="Montserrat" w:cs="Arial"/>
          <w:b/>
          <w:sz w:val="20"/>
          <w:szCs w:val="20"/>
          <w:lang w:val="es-MX"/>
        </w:rPr>
        <w:t>Conagua</w:t>
      </w:r>
      <w:r w:rsidR="00CC61B5" w:rsidRPr="00727571">
        <w:rPr>
          <w:rFonts w:ascii="Montserrat" w:hAnsi="Montserrat" w:cs="Arial"/>
          <w:b/>
          <w:sz w:val="20"/>
          <w:szCs w:val="20"/>
          <w:lang w:val="es-MX"/>
        </w:rPr>
        <w:t>”</w:t>
      </w:r>
      <w:r w:rsidRPr="00727571">
        <w:rPr>
          <w:rFonts w:ascii="Montserrat" w:hAnsi="Montserrat" w:cs="Arial"/>
          <w:sz w:val="20"/>
          <w:szCs w:val="20"/>
          <w:lang w:val="es-MX"/>
        </w:rPr>
        <w:t xml:space="preserve"> y en CompraNet.</w:t>
      </w:r>
    </w:p>
    <w:p w:rsidR="00F81154" w:rsidRPr="00727571" w:rsidRDefault="00F81154" w:rsidP="00B936CA">
      <w:pPr>
        <w:pStyle w:val="Prrafodelista"/>
        <w:autoSpaceDE w:val="0"/>
        <w:autoSpaceDN w:val="0"/>
        <w:adjustRightInd w:val="0"/>
        <w:ind w:left="1360" w:right="-5" w:hanging="1360"/>
        <w:jc w:val="both"/>
        <w:rPr>
          <w:rFonts w:ascii="Montserrat" w:hAnsi="Montserrat" w:cs="Arial"/>
          <w:sz w:val="20"/>
          <w:szCs w:val="20"/>
          <w:lang w:val="es-MX"/>
        </w:rPr>
      </w:pPr>
    </w:p>
    <w:p w:rsidR="0048252A" w:rsidRPr="00727571" w:rsidRDefault="0048252A" w:rsidP="00323D44">
      <w:pPr>
        <w:numPr>
          <w:ilvl w:val="1"/>
          <w:numId w:val="114"/>
        </w:numPr>
        <w:tabs>
          <w:tab w:val="left" w:pos="567"/>
        </w:tabs>
        <w:ind w:left="0" w:firstLine="0"/>
        <w:outlineLvl w:val="0"/>
        <w:rPr>
          <w:rFonts w:ascii="Montserrat" w:hAnsi="Montserrat" w:cs="Arial"/>
          <w:b/>
          <w:bCs/>
          <w:iCs/>
          <w:sz w:val="20"/>
          <w:szCs w:val="20"/>
          <w:lang w:val="es-MX"/>
        </w:rPr>
      </w:pPr>
      <w:bookmarkStart w:id="7" w:name="_Toc351651721"/>
      <w:bookmarkStart w:id="8" w:name="_Toc423420270"/>
      <w:bookmarkStart w:id="9" w:name="_Toc10635673"/>
      <w:r w:rsidRPr="00727571">
        <w:rPr>
          <w:rFonts w:ascii="Montserrat" w:hAnsi="Montserrat" w:cs="Arial"/>
          <w:b/>
          <w:bCs/>
          <w:iCs/>
          <w:sz w:val="20"/>
          <w:szCs w:val="20"/>
          <w:lang w:val="es-MX"/>
        </w:rPr>
        <w:t>Número</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de</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identificación</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de</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la</w:t>
      </w:r>
      <w:r w:rsidR="00B432CF" w:rsidRPr="00727571">
        <w:rPr>
          <w:rFonts w:ascii="Montserrat" w:hAnsi="Montserrat" w:cs="Arial"/>
          <w:b/>
          <w:bCs/>
          <w:iCs/>
          <w:sz w:val="20"/>
          <w:szCs w:val="20"/>
          <w:lang w:val="es-MX"/>
        </w:rPr>
        <w:t xml:space="preserve"> </w:t>
      </w:r>
      <w:bookmarkEnd w:id="7"/>
      <w:bookmarkEnd w:id="8"/>
      <w:r w:rsidR="003B13EB" w:rsidRPr="00727571">
        <w:rPr>
          <w:rFonts w:ascii="Montserrat" w:hAnsi="Montserrat" w:cs="Arial"/>
          <w:b/>
          <w:bCs/>
          <w:iCs/>
          <w:sz w:val="20"/>
          <w:szCs w:val="20"/>
          <w:lang w:val="es-MX"/>
        </w:rPr>
        <w:t>Invitación</w:t>
      </w:r>
      <w:bookmarkEnd w:id="9"/>
      <w:r w:rsidR="00B432CF" w:rsidRPr="00727571">
        <w:rPr>
          <w:rFonts w:ascii="Montserrat" w:hAnsi="Montserrat" w:cs="Arial"/>
          <w:b/>
          <w:bCs/>
          <w:iCs/>
          <w:sz w:val="20"/>
          <w:szCs w:val="20"/>
          <w:lang w:val="es-MX"/>
        </w:rPr>
        <w:t xml:space="preserve"> </w:t>
      </w:r>
    </w:p>
    <w:p w:rsidR="0048252A" w:rsidRPr="00727571" w:rsidRDefault="0048252A" w:rsidP="009254C1">
      <w:pPr>
        <w:jc w:val="both"/>
        <w:rPr>
          <w:rFonts w:ascii="Montserrat" w:hAnsi="Montserrat" w:cs="Arial"/>
          <w:sz w:val="20"/>
          <w:szCs w:val="20"/>
          <w:lang w:val="es-MX"/>
        </w:rPr>
      </w:pPr>
    </w:p>
    <w:p w:rsidR="00922095" w:rsidRPr="007752B5" w:rsidRDefault="0048252A" w:rsidP="00922095">
      <w:pPr>
        <w:ind w:right="48"/>
        <w:jc w:val="both"/>
        <w:rPr>
          <w:rFonts w:ascii="Montserrat" w:hAnsi="Montserrat" w:cs="Arial"/>
          <w:sz w:val="20"/>
          <w:szCs w:val="20"/>
        </w:rPr>
      </w:pPr>
      <w:r w:rsidRPr="00727571">
        <w:rPr>
          <w:rFonts w:ascii="Montserrat" w:hAnsi="Montserrat" w:cs="Arial"/>
          <w:sz w:val="20"/>
          <w:szCs w:val="20"/>
        </w:rPr>
        <w:t>El</w:t>
      </w:r>
      <w:r w:rsidR="00B432CF" w:rsidRPr="00727571">
        <w:rPr>
          <w:rFonts w:ascii="Montserrat" w:hAnsi="Montserrat" w:cs="Arial"/>
          <w:sz w:val="20"/>
          <w:szCs w:val="20"/>
        </w:rPr>
        <w:t xml:space="preserve"> </w:t>
      </w:r>
      <w:r w:rsidRPr="00727571">
        <w:rPr>
          <w:rFonts w:ascii="Montserrat" w:hAnsi="Montserrat" w:cs="Arial"/>
          <w:sz w:val="20"/>
          <w:szCs w:val="20"/>
        </w:rPr>
        <w:t>número</w:t>
      </w:r>
      <w:r w:rsidR="00B432CF" w:rsidRPr="00727571">
        <w:rPr>
          <w:rFonts w:ascii="Montserrat" w:hAnsi="Montserrat" w:cs="Arial"/>
          <w:sz w:val="20"/>
          <w:szCs w:val="20"/>
        </w:rPr>
        <w:t xml:space="preserve"> </w:t>
      </w:r>
      <w:r w:rsidRPr="00727571">
        <w:rPr>
          <w:rFonts w:ascii="Montserrat" w:hAnsi="Montserrat" w:cs="Arial"/>
          <w:sz w:val="20"/>
          <w:szCs w:val="20"/>
        </w:rPr>
        <w:t>de</w:t>
      </w:r>
      <w:r w:rsidR="00B432CF" w:rsidRPr="00727571">
        <w:rPr>
          <w:rFonts w:ascii="Montserrat" w:hAnsi="Montserrat" w:cs="Arial"/>
          <w:sz w:val="20"/>
          <w:szCs w:val="20"/>
        </w:rPr>
        <w:t xml:space="preserve"> </w:t>
      </w:r>
      <w:r w:rsidRPr="00727571">
        <w:rPr>
          <w:rFonts w:ascii="Montserrat" w:hAnsi="Montserrat" w:cs="Arial"/>
          <w:sz w:val="20"/>
          <w:szCs w:val="20"/>
        </w:rPr>
        <w:t>la</w:t>
      </w:r>
      <w:r w:rsidR="00B432CF" w:rsidRPr="00727571">
        <w:rPr>
          <w:rFonts w:ascii="Montserrat" w:hAnsi="Montserrat" w:cs="Arial"/>
          <w:sz w:val="20"/>
          <w:szCs w:val="20"/>
        </w:rPr>
        <w:t xml:space="preserve"> </w:t>
      </w:r>
      <w:r w:rsidRPr="00727571">
        <w:rPr>
          <w:rFonts w:ascii="Montserrat" w:hAnsi="Montserrat" w:cs="Arial"/>
          <w:sz w:val="20"/>
          <w:szCs w:val="20"/>
        </w:rPr>
        <w:t>presente</w:t>
      </w:r>
      <w:r w:rsidR="00B432CF" w:rsidRPr="00727571">
        <w:rPr>
          <w:rFonts w:ascii="Montserrat" w:hAnsi="Montserrat" w:cs="Arial"/>
          <w:sz w:val="20"/>
          <w:szCs w:val="20"/>
        </w:rPr>
        <w:t xml:space="preserve"> </w:t>
      </w:r>
      <w:r w:rsidR="003B13EB" w:rsidRPr="00727571">
        <w:rPr>
          <w:rFonts w:ascii="Montserrat" w:hAnsi="Montserrat" w:cs="Arial"/>
          <w:sz w:val="20"/>
          <w:szCs w:val="20"/>
        </w:rPr>
        <w:t>Invitación</w:t>
      </w:r>
      <w:r w:rsidR="00B432CF" w:rsidRPr="00727571">
        <w:rPr>
          <w:rFonts w:ascii="Montserrat" w:hAnsi="Montserrat" w:cs="Arial"/>
          <w:sz w:val="20"/>
          <w:szCs w:val="20"/>
        </w:rPr>
        <w:t xml:space="preserve"> </w:t>
      </w:r>
      <w:r w:rsidR="003B13EB" w:rsidRPr="00727571">
        <w:rPr>
          <w:rFonts w:ascii="Montserrat" w:hAnsi="Montserrat" w:cs="Arial"/>
          <w:sz w:val="20"/>
          <w:szCs w:val="20"/>
        </w:rPr>
        <w:t>a</w:t>
      </w:r>
      <w:r w:rsidR="00B432CF" w:rsidRPr="00727571">
        <w:rPr>
          <w:rFonts w:ascii="Montserrat" w:hAnsi="Montserrat" w:cs="Arial"/>
          <w:sz w:val="20"/>
          <w:szCs w:val="20"/>
        </w:rPr>
        <w:t xml:space="preserve"> </w:t>
      </w:r>
      <w:r w:rsidR="00E663B3" w:rsidRPr="00727571">
        <w:rPr>
          <w:rFonts w:ascii="Montserrat" w:hAnsi="Montserrat" w:cs="Arial"/>
          <w:sz w:val="20"/>
          <w:szCs w:val="20"/>
        </w:rPr>
        <w:t xml:space="preserve">Cuando Menos Tres </w:t>
      </w:r>
      <w:r w:rsidR="00F34804" w:rsidRPr="00727571">
        <w:rPr>
          <w:rFonts w:ascii="Montserrat" w:hAnsi="Montserrat" w:cs="Arial"/>
          <w:sz w:val="20"/>
          <w:szCs w:val="20"/>
        </w:rPr>
        <w:t>Personas Electrónica</w:t>
      </w:r>
      <w:r w:rsidR="00E663B3" w:rsidRPr="00727571">
        <w:rPr>
          <w:rFonts w:ascii="Montserrat" w:hAnsi="Montserrat" w:cs="Arial"/>
          <w:sz w:val="20"/>
          <w:szCs w:val="20"/>
        </w:rPr>
        <w:t xml:space="preserve"> </w:t>
      </w:r>
      <w:r w:rsidR="001B70DC" w:rsidRPr="00727571">
        <w:rPr>
          <w:rFonts w:ascii="Montserrat" w:hAnsi="Montserrat" w:cs="Arial"/>
          <w:sz w:val="20"/>
          <w:szCs w:val="20"/>
        </w:rPr>
        <w:t xml:space="preserve">de Carácter </w:t>
      </w:r>
      <w:r w:rsidR="00E663B3" w:rsidRPr="00727571">
        <w:rPr>
          <w:rFonts w:ascii="Montserrat" w:hAnsi="Montserrat" w:cs="Arial"/>
          <w:sz w:val="20"/>
          <w:szCs w:val="20"/>
        </w:rPr>
        <w:t>Nacional</w:t>
      </w:r>
      <w:r w:rsidR="00B432CF" w:rsidRPr="00727571">
        <w:rPr>
          <w:rFonts w:ascii="Montserrat" w:hAnsi="Montserrat" w:cs="Arial"/>
          <w:sz w:val="20"/>
          <w:szCs w:val="20"/>
        </w:rPr>
        <w:t xml:space="preserve"> </w:t>
      </w:r>
      <w:r w:rsidR="00E663B3" w:rsidRPr="00C07D61">
        <w:rPr>
          <w:rFonts w:ascii="Montserrat" w:hAnsi="Montserrat" w:cs="Arial"/>
          <w:sz w:val="20"/>
          <w:szCs w:val="20"/>
        </w:rPr>
        <w:t>es</w:t>
      </w:r>
      <w:r w:rsidR="00E663B3" w:rsidRPr="00C07D61">
        <w:rPr>
          <w:rFonts w:ascii="Montserrat" w:hAnsi="Montserrat" w:cs="Arial"/>
          <w:b/>
          <w:sz w:val="20"/>
          <w:szCs w:val="20"/>
        </w:rPr>
        <w:t xml:space="preserve"> </w:t>
      </w:r>
      <w:r w:rsidR="001B70DC" w:rsidRPr="00C07D61">
        <w:rPr>
          <w:rFonts w:ascii="Montserrat" w:hAnsi="Montserrat" w:cs="Arial"/>
          <w:b/>
          <w:bCs/>
          <w:sz w:val="20"/>
          <w:szCs w:val="20"/>
        </w:rPr>
        <w:t>IA-</w:t>
      </w:r>
      <w:r w:rsidR="00D22487" w:rsidRPr="00C07D61">
        <w:rPr>
          <w:rFonts w:ascii="Montserrat" w:hAnsi="Montserrat" w:cs="Arial"/>
          <w:b/>
          <w:bCs/>
          <w:sz w:val="20"/>
          <w:szCs w:val="20"/>
        </w:rPr>
        <w:t>016B000</w:t>
      </w:r>
      <w:r w:rsidR="00C07D61" w:rsidRPr="00C07D61">
        <w:rPr>
          <w:rFonts w:ascii="Montserrat" w:hAnsi="Montserrat" w:cs="Arial"/>
          <w:b/>
          <w:bCs/>
          <w:sz w:val="20"/>
          <w:szCs w:val="20"/>
        </w:rPr>
        <w:t>09</w:t>
      </w:r>
      <w:r w:rsidR="000A6BBB" w:rsidRPr="00C07D61">
        <w:rPr>
          <w:rFonts w:ascii="Montserrat" w:hAnsi="Montserrat" w:cs="Arial"/>
          <w:b/>
          <w:bCs/>
          <w:sz w:val="20"/>
          <w:szCs w:val="20"/>
        </w:rPr>
        <w:t>-</w:t>
      </w:r>
      <w:r w:rsidR="00D22487" w:rsidRPr="00C07D61">
        <w:rPr>
          <w:rFonts w:ascii="Montserrat" w:hAnsi="Montserrat" w:cs="Arial"/>
          <w:b/>
          <w:bCs/>
          <w:sz w:val="20"/>
          <w:szCs w:val="20"/>
        </w:rPr>
        <w:t>E</w:t>
      </w:r>
      <w:r w:rsidR="00C07D61" w:rsidRPr="00C07D61">
        <w:rPr>
          <w:rFonts w:ascii="Montserrat" w:hAnsi="Montserrat" w:cs="Arial"/>
          <w:b/>
          <w:bCs/>
          <w:sz w:val="20"/>
          <w:szCs w:val="20"/>
        </w:rPr>
        <w:t>16</w:t>
      </w:r>
      <w:r w:rsidR="000A6BBB" w:rsidRPr="00C07D61">
        <w:rPr>
          <w:rFonts w:ascii="Montserrat" w:hAnsi="Montserrat" w:cs="Arial"/>
          <w:b/>
          <w:bCs/>
          <w:sz w:val="20"/>
          <w:szCs w:val="20"/>
        </w:rPr>
        <w:t>-2019</w:t>
      </w:r>
      <w:r w:rsidR="008313B8" w:rsidRPr="00C07D61">
        <w:rPr>
          <w:rFonts w:ascii="Montserrat" w:hAnsi="Montserrat" w:cs="Arial"/>
          <w:sz w:val="20"/>
          <w:szCs w:val="20"/>
        </w:rPr>
        <w:t>,</w:t>
      </w:r>
      <w:r w:rsidR="00B432CF" w:rsidRPr="00C07D61">
        <w:rPr>
          <w:rFonts w:ascii="Montserrat" w:hAnsi="Montserrat" w:cs="Arial"/>
          <w:sz w:val="20"/>
          <w:szCs w:val="20"/>
        </w:rPr>
        <w:t xml:space="preserve"> </w:t>
      </w:r>
      <w:r w:rsidR="003D5D3B" w:rsidRPr="00C07D61">
        <w:rPr>
          <w:rFonts w:ascii="Montserrat" w:hAnsi="Montserrat" w:cs="Arial"/>
          <w:sz w:val="20"/>
          <w:szCs w:val="20"/>
        </w:rPr>
        <w:t>para</w:t>
      </w:r>
      <w:r w:rsidR="00B432CF" w:rsidRPr="00727571">
        <w:rPr>
          <w:rFonts w:ascii="Montserrat" w:hAnsi="Montserrat" w:cs="Arial"/>
          <w:sz w:val="20"/>
          <w:szCs w:val="20"/>
        </w:rPr>
        <w:t xml:space="preserve"> </w:t>
      </w:r>
      <w:r w:rsidR="00FD41DE" w:rsidRPr="00727571">
        <w:rPr>
          <w:rFonts w:ascii="Montserrat" w:hAnsi="Montserrat" w:cs="Arial"/>
          <w:sz w:val="20"/>
          <w:szCs w:val="20"/>
        </w:rPr>
        <w:t xml:space="preserve">la </w:t>
      </w:r>
      <w:r w:rsidR="004109A0" w:rsidRPr="00727571">
        <w:rPr>
          <w:rFonts w:ascii="Montserrat" w:hAnsi="Montserrat" w:cs="Arial"/>
          <w:sz w:val="20"/>
          <w:szCs w:val="20"/>
        </w:rPr>
        <w:t xml:space="preserve">contratación del </w:t>
      </w:r>
      <w:r w:rsidR="00D22487" w:rsidRPr="007752B5">
        <w:rPr>
          <w:rFonts w:ascii="Montserrat" w:hAnsi="Montserrat" w:cs="Arial"/>
          <w:sz w:val="20"/>
          <w:szCs w:val="20"/>
        </w:rPr>
        <w:t>“</w:t>
      </w:r>
      <w:r w:rsidR="007752B5" w:rsidRPr="007752B5">
        <w:rPr>
          <w:rFonts w:ascii="Montserrat" w:hAnsi="Montserrat" w:cs="Arial"/>
          <w:sz w:val="20"/>
          <w:szCs w:val="20"/>
        </w:rPr>
        <w:t>Servicio de mantenimiento preventivo y correctivo a las instalaciones eléctricas de alta y baja tensión y plantas de emergencia</w:t>
      </w:r>
      <w:r w:rsidR="00D22487" w:rsidRPr="007752B5">
        <w:rPr>
          <w:rFonts w:ascii="Montserrat" w:hAnsi="Montserrat" w:cs="Arial"/>
          <w:sz w:val="20"/>
          <w:szCs w:val="20"/>
        </w:rPr>
        <w:t>”</w:t>
      </w:r>
      <w:r w:rsidR="003158E4" w:rsidRPr="007752B5">
        <w:rPr>
          <w:rFonts w:ascii="Montserrat" w:hAnsi="Montserrat" w:cs="Arial"/>
          <w:sz w:val="20"/>
          <w:szCs w:val="20"/>
        </w:rPr>
        <w:t>.</w:t>
      </w:r>
    </w:p>
    <w:p w:rsidR="00CA07CB" w:rsidRPr="00727571" w:rsidRDefault="00CA07CB" w:rsidP="00922095">
      <w:pPr>
        <w:ind w:right="48"/>
        <w:jc w:val="both"/>
        <w:rPr>
          <w:rFonts w:ascii="Montserrat" w:hAnsi="Montserrat" w:cs="Arial"/>
          <w:sz w:val="20"/>
          <w:szCs w:val="20"/>
          <w:lang w:val="es-MX"/>
        </w:rPr>
      </w:pPr>
    </w:p>
    <w:p w:rsidR="0048252A" w:rsidRPr="00727571" w:rsidRDefault="0048252A" w:rsidP="00323D44">
      <w:pPr>
        <w:numPr>
          <w:ilvl w:val="1"/>
          <w:numId w:val="114"/>
        </w:numPr>
        <w:tabs>
          <w:tab w:val="left" w:pos="567"/>
        </w:tabs>
        <w:ind w:left="0" w:firstLine="0"/>
        <w:outlineLvl w:val="0"/>
        <w:rPr>
          <w:rFonts w:ascii="Montserrat" w:hAnsi="Montserrat" w:cs="Arial"/>
          <w:b/>
          <w:bCs/>
          <w:iCs/>
          <w:sz w:val="20"/>
          <w:szCs w:val="20"/>
          <w:lang w:val="es-MX"/>
        </w:rPr>
      </w:pPr>
      <w:bookmarkStart w:id="10" w:name="_Toc351651722"/>
      <w:bookmarkStart w:id="11" w:name="_Toc423420271"/>
      <w:bookmarkStart w:id="12" w:name="_Toc10635674"/>
      <w:r w:rsidRPr="00727571">
        <w:rPr>
          <w:rFonts w:ascii="Montserrat" w:hAnsi="Montserrat" w:cs="Arial"/>
          <w:b/>
          <w:bCs/>
          <w:iCs/>
          <w:sz w:val="20"/>
          <w:szCs w:val="20"/>
          <w:lang w:val="es-MX"/>
        </w:rPr>
        <w:t>Ejercicio</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Fiscal</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de</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la</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contratación</w:t>
      </w:r>
      <w:bookmarkEnd w:id="10"/>
      <w:bookmarkEnd w:id="11"/>
      <w:bookmarkEnd w:id="12"/>
    </w:p>
    <w:p w:rsidR="0048252A" w:rsidRPr="00727571" w:rsidRDefault="0048252A" w:rsidP="0048252A">
      <w:pPr>
        <w:pStyle w:val="Prrafodelista"/>
        <w:ind w:left="0" w:right="-5"/>
        <w:jc w:val="both"/>
        <w:rPr>
          <w:rFonts w:ascii="Montserrat" w:hAnsi="Montserrat" w:cs="Arial"/>
          <w:sz w:val="20"/>
          <w:szCs w:val="20"/>
          <w:lang w:val="es-MX"/>
        </w:rPr>
      </w:pPr>
    </w:p>
    <w:p w:rsidR="009254C1" w:rsidRPr="00727571" w:rsidRDefault="00A6410D" w:rsidP="003D5EFE">
      <w:pPr>
        <w:pStyle w:val="Prrafodelista"/>
        <w:ind w:left="0" w:right="-5"/>
        <w:jc w:val="both"/>
        <w:rPr>
          <w:rFonts w:ascii="Montserrat" w:hAnsi="Montserrat" w:cs="Arial"/>
          <w:sz w:val="20"/>
          <w:szCs w:val="20"/>
          <w:lang w:val="es-MX"/>
        </w:rPr>
      </w:pPr>
      <w:r w:rsidRPr="00727571">
        <w:rPr>
          <w:rFonts w:ascii="Montserrat" w:hAnsi="Montserrat" w:cs="Arial"/>
          <w:sz w:val="20"/>
          <w:szCs w:val="20"/>
          <w:lang w:val="es-MX"/>
        </w:rPr>
        <w:t>Esta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contratación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realizará</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recursos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fiscales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w:t>
      </w:r>
      <w:r w:rsidR="003278CC" w:rsidRPr="00727571">
        <w:rPr>
          <w:rFonts w:ascii="Montserrat" w:hAnsi="Montserrat" w:cs="Arial"/>
          <w:sz w:val="20"/>
          <w:szCs w:val="20"/>
          <w:lang w:val="es-MX"/>
        </w:rPr>
        <w:t>jercicio</w:t>
      </w:r>
      <w:r w:rsidR="00B432CF" w:rsidRPr="00727571">
        <w:rPr>
          <w:rFonts w:ascii="Montserrat" w:hAnsi="Montserrat" w:cs="Arial"/>
          <w:sz w:val="20"/>
          <w:szCs w:val="20"/>
          <w:lang w:val="es-MX"/>
        </w:rPr>
        <w:t xml:space="preserve"> </w:t>
      </w:r>
      <w:r w:rsidR="009254C1" w:rsidRPr="00727571">
        <w:rPr>
          <w:rFonts w:ascii="Montserrat" w:hAnsi="Montserrat" w:cs="Arial"/>
          <w:sz w:val="20"/>
          <w:szCs w:val="20"/>
          <w:lang w:val="es-MX"/>
        </w:rPr>
        <w:t>201</w:t>
      </w:r>
      <w:r w:rsidR="0075128A" w:rsidRPr="00727571">
        <w:rPr>
          <w:rFonts w:ascii="Montserrat" w:hAnsi="Montserrat" w:cs="Arial"/>
          <w:sz w:val="20"/>
          <w:szCs w:val="20"/>
          <w:lang w:val="es-MX"/>
        </w:rPr>
        <w:t>9</w:t>
      </w:r>
      <w:r w:rsidR="005B30C7" w:rsidRPr="00727571">
        <w:rPr>
          <w:rFonts w:ascii="Montserrat" w:hAnsi="Montserrat" w:cs="Arial"/>
          <w:sz w:val="20"/>
          <w:szCs w:val="20"/>
          <w:lang w:val="es-MX"/>
        </w:rPr>
        <w:t>.</w:t>
      </w:r>
    </w:p>
    <w:p w:rsidR="002F21BF" w:rsidRPr="00727571" w:rsidRDefault="002F21BF" w:rsidP="0048252A">
      <w:pPr>
        <w:pStyle w:val="Prrafodelista"/>
        <w:ind w:left="0" w:right="-5"/>
        <w:jc w:val="both"/>
        <w:rPr>
          <w:rFonts w:ascii="Montserrat" w:hAnsi="Montserrat" w:cs="Arial"/>
          <w:b/>
          <w:sz w:val="20"/>
          <w:szCs w:val="20"/>
          <w:lang w:val="es-MX"/>
        </w:rPr>
      </w:pPr>
    </w:p>
    <w:p w:rsidR="0048252A" w:rsidRPr="00727571" w:rsidRDefault="0048252A" w:rsidP="00323D44">
      <w:pPr>
        <w:numPr>
          <w:ilvl w:val="1"/>
          <w:numId w:val="114"/>
        </w:numPr>
        <w:tabs>
          <w:tab w:val="left" w:pos="567"/>
        </w:tabs>
        <w:ind w:left="0" w:firstLine="0"/>
        <w:outlineLvl w:val="0"/>
        <w:rPr>
          <w:rFonts w:ascii="Montserrat" w:hAnsi="Montserrat" w:cs="Arial"/>
          <w:b/>
          <w:bCs/>
          <w:iCs/>
          <w:sz w:val="20"/>
          <w:szCs w:val="20"/>
          <w:lang w:val="es-MX"/>
        </w:rPr>
      </w:pPr>
      <w:bookmarkStart w:id="13" w:name="_Toc351651723"/>
      <w:bookmarkStart w:id="14" w:name="_Toc423420272"/>
      <w:bookmarkStart w:id="15" w:name="_Toc10635675"/>
      <w:r w:rsidRPr="00727571">
        <w:rPr>
          <w:rFonts w:ascii="Montserrat" w:hAnsi="Montserrat" w:cs="Arial"/>
          <w:b/>
          <w:bCs/>
          <w:iCs/>
          <w:sz w:val="20"/>
          <w:szCs w:val="20"/>
          <w:lang w:val="es-MX"/>
        </w:rPr>
        <w:t>Idioma</w:t>
      </w:r>
      <w:bookmarkEnd w:id="13"/>
      <w:bookmarkEnd w:id="14"/>
      <w:bookmarkEnd w:id="15"/>
    </w:p>
    <w:p w:rsidR="0048252A" w:rsidRPr="00727571" w:rsidRDefault="0048252A" w:rsidP="0048252A">
      <w:pPr>
        <w:pStyle w:val="Prrafodelista"/>
        <w:ind w:left="0" w:right="-5"/>
        <w:jc w:val="both"/>
        <w:rPr>
          <w:rFonts w:ascii="Montserrat" w:hAnsi="Montserrat" w:cs="Arial"/>
          <w:sz w:val="20"/>
          <w:szCs w:val="20"/>
          <w:lang w:val="es-MX"/>
        </w:rPr>
      </w:pPr>
    </w:p>
    <w:p w:rsidR="0048252A" w:rsidRDefault="0048252A" w:rsidP="0048252A">
      <w:pPr>
        <w:pStyle w:val="Prrafodelista"/>
        <w:ind w:left="0" w:right="-5"/>
        <w:jc w:val="both"/>
        <w:rPr>
          <w:rFonts w:ascii="Montserrat" w:hAnsi="Montserrat" w:cs="Arial"/>
          <w:sz w:val="20"/>
          <w:szCs w:val="20"/>
          <w:lang w:val="es-MX"/>
        </w:rPr>
      </w:pP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español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será</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idioma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C337F5">
        <w:rPr>
          <w:rFonts w:ascii="Montserrat" w:hAnsi="Montserrat" w:cs="Arial"/>
          <w:sz w:val="20"/>
          <w:szCs w:val="20"/>
          <w:lang w:val="es-MX"/>
        </w:rPr>
        <w:t xml:space="preserve"> </w:t>
      </w:r>
      <w:r w:rsidRPr="00727571">
        <w:rPr>
          <w:rFonts w:ascii="Montserrat" w:hAnsi="Montserrat" w:cs="Arial"/>
          <w:sz w:val="20"/>
          <w:szCs w:val="20"/>
          <w:lang w:val="es-MX"/>
        </w:rPr>
        <w:t>presentarán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004E49B4" w:rsidRPr="00727571">
        <w:rPr>
          <w:rFonts w:ascii="Montserrat" w:hAnsi="Montserrat" w:cs="Arial"/>
          <w:sz w:val="20"/>
          <w:szCs w:val="20"/>
          <w:lang w:val="es-MX"/>
        </w:rPr>
        <w:t>proposiciones</w:t>
      </w:r>
      <w:r w:rsidRPr="00727571">
        <w:rPr>
          <w:rFonts w:ascii="Montserrat" w:hAnsi="Montserrat" w:cs="Arial"/>
          <w:sz w:val="20"/>
          <w:szCs w:val="20"/>
          <w:lang w:val="es-MX"/>
        </w:rPr>
        <w:t>.</w:t>
      </w:r>
    </w:p>
    <w:p w:rsidR="00D22487" w:rsidRPr="00727571" w:rsidRDefault="00D22487" w:rsidP="0048252A">
      <w:pPr>
        <w:pStyle w:val="Prrafodelista"/>
        <w:ind w:left="0" w:right="-5"/>
        <w:jc w:val="both"/>
        <w:rPr>
          <w:rFonts w:ascii="Montserrat" w:hAnsi="Montserrat" w:cs="Arial"/>
          <w:sz w:val="20"/>
          <w:szCs w:val="20"/>
          <w:lang w:val="es-MX"/>
        </w:rPr>
      </w:pPr>
    </w:p>
    <w:p w:rsidR="00180767" w:rsidRDefault="00180767" w:rsidP="00180767">
      <w:pPr>
        <w:pStyle w:val="Textoindependiente"/>
        <w:ind w:right="-28"/>
        <w:rPr>
          <w:rFonts w:ascii="Montserrat" w:hAnsi="Montserrat"/>
          <w:color w:val="auto"/>
          <w:sz w:val="20"/>
          <w:szCs w:val="20"/>
          <w:lang w:val="es-MX"/>
        </w:rPr>
      </w:pPr>
      <w:r w:rsidRPr="00727571">
        <w:rPr>
          <w:rFonts w:ascii="Montserrat" w:hAnsi="Montserrat"/>
          <w:color w:val="auto"/>
          <w:sz w:val="20"/>
          <w:szCs w:val="20"/>
          <w:lang w:val="es-MX"/>
        </w:rPr>
        <w:lastRenderedPageBreak/>
        <w:t>Los anexos técnicos, certificados, diplomas y folletos del servicio of</w:t>
      </w:r>
      <w:r w:rsidR="00761588">
        <w:rPr>
          <w:rFonts w:ascii="Montserrat" w:hAnsi="Montserrat"/>
          <w:color w:val="auto"/>
          <w:sz w:val="20"/>
          <w:szCs w:val="20"/>
          <w:lang w:val="es-MX"/>
        </w:rPr>
        <w:t>ertado</w:t>
      </w:r>
      <w:r w:rsidRPr="00727571">
        <w:rPr>
          <w:rFonts w:ascii="Montserrat" w:hAnsi="Montserrat"/>
          <w:color w:val="auto"/>
          <w:sz w:val="20"/>
          <w:szCs w:val="20"/>
          <w:lang w:val="es-MX"/>
        </w:rPr>
        <w:t xml:space="preserve"> por </w:t>
      </w:r>
      <w:r w:rsidR="007C0621" w:rsidRPr="00761588">
        <w:rPr>
          <w:rFonts w:ascii="Montserrat" w:hAnsi="Montserrat"/>
          <w:b/>
          <w:color w:val="auto"/>
          <w:sz w:val="20"/>
          <w:szCs w:val="20"/>
          <w:lang w:val="es-MX"/>
        </w:rPr>
        <w:t>“E</w:t>
      </w:r>
      <w:r w:rsidRPr="00761588">
        <w:rPr>
          <w:rFonts w:ascii="Montserrat" w:hAnsi="Montserrat"/>
          <w:b/>
          <w:color w:val="auto"/>
          <w:sz w:val="20"/>
          <w:szCs w:val="20"/>
          <w:lang w:val="es-MX"/>
        </w:rPr>
        <w:t>l licitante</w:t>
      </w:r>
      <w:r w:rsidR="00761588">
        <w:rPr>
          <w:rFonts w:ascii="Montserrat" w:hAnsi="Montserrat"/>
          <w:b/>
          <w:color w:val="auto"/>
          <w:sz w:val="20"/>
          <w:szCs w:val="20"/>
          <w:lang w:val="es-MX"/>
        </w:rPr>
        <w:t>”</w:t>
      </w:r>
      <w:r w:rsidRPr="00761588">
        <w:rPr>
          <w:rFonts w:ascii="Montserrat" w:hAnsi="Montserrat"/>
          <w:b/>
          <w:color w:val="auto"/>
          <w:sz w:val="20"/>
          <w:szCs w:val="20"/>
          <w:lang w:val="es-MX"/>
        </w:rPr>
        <w:t xml:space="preserve"> </w:t>
      </w:r>
      <w:r w:rsidRPr="00727571">
        <w:rPr>
          <w:rFonts w:ascii="Montserrat" w:hAnsi="Montserrat"/>
          <w:color w:val="auto"/>
          <w:sz w:val="20"/>
          <w:szCs w:val="20"/>
          <w:lang w:val="es-MX"/>
        </w:rPr>
        <w:t>podrán presentarse en el idioma del país de origen</w:t>
      </w:r>
      <w:r w:rsidR="00761588">
        <w:rPr>
          <w:rFonts w:ascii="Montserrat" w:hAnsi="Montserrat"/>
          <w:color w:val="auto"/>
          <w:sz w:val="20"/>
          <w:szCs w:val="20"/>
          <w:lang w:val="es-MX"/>
        </w:rPr>
        <w:t xml:space="preserve"> de los servicios que se oferta</w:t>
      </w:r>
      <w:r w:rsidRPr="00727571">
        <w:rPr>
          <w:rFonts w:ascii="Montserrat" w:hAnsi="Montserrat"/>
          <w:color w:val="auto"/>
          <w:sz w:val="20"/>
          <w:szCs w:val="20"/>
          <w:lang w:val="es-MX"/>
        </w:rPr>
        <w:t>, acompañados de una traducción simple al español. Será motivo de desechar su propuesta si no acompaña la traducción de cualquier documento que presente en otro idioma que no sea el españ</w:t>
      </w:r>
      <w:r w:rsidR="00501F85">
        <w:rPr>
          <w:rFonts w:ascii="Montserrat" w:hAnsi="Montserrat"/>
          <w:color w:val="auto"/>
          <w:sz w:val="20"/>
          <w:szCs w:val="20"/>
          <w:lang w:val="es-MX"/>
        </w:rPr>
        <w:t xml:space="preserve">ol, artículo 29 fracción IV de </w:t>
      </w:r>
      <w:r w:rsidR="00501F85" w:rsidRPr="00426921">
        <w:rPr>
          <w:rFonts w:ascii="Montserrat" w:hAnsi="Montserrat"/>
          <w:b/>
          <w:color w:val="auto"/>
          <w:sz w:val="20"/>
          <w:szCs w:val="20"/>
          <w:lang w:val="es-MX"/>
        </w:rPr>
        <w:t>“L</w:t>
      </w:r>
      <w:r w:rsidRPr="00426921">
        <w:rPr>
          <w:rFonts w:ascii="Montserrat" w:hAnsi="Montserrat"/>
          <w:b/>
          <w:color w:val="auto"/>
          <w:sz w:val="20"/>
          <w:szCs w:val="20"/>
          <w:lang w:val="es-MX"/>
        </w:rPr>
        <w:t>a Ley</w:t>
      </w:r>
      <w:r w:rsidR="00501F85" w:rsidRPr="00426921">
        <w:rPr>
          <w:rFonts w:ascii="Montserrat" w:hAnsi="Montserrat"/>
          <w:b/>
          <w:color w:val="auto"/>
          <w:sz w:val="20"/>
          <w:szCs w:val="20"/>
          <w:lang w:val="es-MX"/>
        </w:rPr>
        <w:t>”</w:t>
      </w:r>
      <w:r w:rsidRPr="00727571">
        <w:rPr>
          <w:rFonts w:ascii="Montserrat" w:hAnsi="Montserrat"/>
          <w:color w:val="auto"/>
          <w:sz w:val="20"/>
          <w:szCs w:val="20"/>
          <w:lang w:val="es-MX"/>
        </w:rPr>
        <w:t xml:space="preserve">. </w:t>
      </w:r>
    </w:p>
    <w:p w:rsidR="00935C94" w:rsidRPr="00727571" w:rsidRDefault="00935C94" w:rsidP="00180767">
      <w:pPr>
        <w:pStyle w:val="Textoindependiente"/>
        <w:ind w:right="-28"/>
        <w:rPr>
          <w:rFonts w:ascii="Montserrat" w:hAnsi="Montserrat"/>
          <w:color w:val="auto"/>
          <w:sz w:val="20"/>
          <w:szCs w:val="20"/>
          <w:lang w:val="es-MX"/>
        </w:rPr>
      </w:pPr>
    </w:p>
    <w:p w:rsidR="0048252A" w:rsidRPr="00727571" w:rsidRDefault="0048252A" w:rsidP="00323D44">
      <w:pPr>
        <w:numPr>
          <w:ilvl w:val="1"/>
          <w:numId w:val="114"/>
        </w:numPr>
        <w:tabs>
          <w:tab w:val="left" w:pos="567"/>
        </w:tabs>
        <w:ind w:left="0" w:firstLine="0"/>
        <w:outlineLvl w:val="0"/>
        <w:rPr>
          <w:rFonts w:ascii="Montserrat" w:hAnsi="Montserrat" w:cs="Arial"/>
          <w:b/>
          <w:bCs/>
          <w:iCs/>
          <w:sz w:val="20"/>
          <w:szCs w:val="20"/>
          <w:lang w:val="es-MX"/>
        </w:rPr>
      </w:pPr>
      <w:bookmarkStart w:id="16" w:name="_Toc351651724"/>
      <w:bookmarkStart w:id="17" w:name="_Toc423420273"/>
      <w:bookmarkStart w:id="18" w:name="_Toc10635676"/>
      <w:r w:rsidRPr="00727571">
        <w:rPr>
          <w:rFonts w:ascii="Montserrat" w:hAnsi="Montserrat" w:cs="Arial"/>
          <w:b/>
          <w:bCs/>
          <w:iCs/>
          <w:sz w:val="20"/>
          <w:szCs w:val="20"/>
          <w:lang w:val="es-MX"/>
        </w:rPr>
        <w:t>Recursos</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para</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la</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contratación</w:t>
      </w:r>
      <w:bookmarkEnd w:id="16"/>
      <w:bookmarkEnd w:id="17"/>
      <w:bookmarkEnd w:id="18"/>
      <w:r w:rsidR="00B432CF" w:rsidRPr="00727571">
        <w:rPr>
          <w:rFonts w:ascii="Montserrat" w:hAnsi="Montserrat" w:cs="Arial"/>
          <w:b/>
          <w:bCs/>
          <w:iCs/>
          <w:sz w:val="20"/>
          <w:szCs w:val="20"/>
          <w:lang w:val="es-MX"/>
        </w:rPr>
        <w:t xml:space="preserve"> </w:t>
      </w:r>
    </w:p>
    <w:p w:rsidR="0048252A" w:rsidRPr="00162C57" w:rsidRDefault="0048252A" w:rsidP="00162C57">
      <w:pPr>
        <w:jc w:val="both"/>
        <w:rPr>
          <w:rFonts w:ascii="Montserrat" w:hAnsi="Montserrat" w:cs="Arial"/>
          <w:sz w:val="20"/>
          <w:szCs w:val="20"/>
          <w:lang w:val="es-MX"/>
        </w:rPr>
      </w:pPr>
    </w:p>
    <w:p w:rsidR="007B30F0" w:rsidRPr="00727571" w:rsidRDefault="0075128A" w:rsidP="004D3938">
      <w:pPr>
        <w:jc w:val="both"/>
        <w:rPr>
          <w:rFonts w:ascii="Montserrat" w:hAnsi="Montserrat" w:cs="Arial"/>
          <w:sz w:val="20"/>
          <w:szCs w:val="20"/>
          <w:lang w:val="es-MX"/>
        </w:rPr>
      </w:pPr>
      <w:r w:rsidRPr="00727571">
        <w:rPr>
          <w:rFonts w:ascii="Montserrat" w:hAnsi="Montserrat" w:cs="Arial"/>
          <w:b/>
          <w:sz w:val="20"/>
          <w:szCs w:val="20"/>
          <w:lang w:val="es-MX"/>
        </w:rPr>
        <w:t>“La Conagua”</w:t>
      </w:r>
      <w:r w:rsidR="00B432CF" w:rsidRPr="00727571">
        <w:rPr>
          <w:rFonts w:ascii="Montserrat" w:hAnsi="Montserrat" w:cs="Arial"/>
          <w:sz w:val="20"/>
          <w:szCs w:val="20"/>
          <w:lang w:val="es-MX"/>
        </w:rPr>
        <w:t xml:space="preserve"> </w:t>
      </w:r>
      <w:r w:rsidR="007B30F0" w:rsidRPr="00727571">
        <w:rPr>
          <w:rFonts w:ascii="Montserrat" w:hAnsi="Montserrat" w:cs="Arial"/>
          <w:sz w:val="20"/>
          <w:szCs w:val="20"/>
          <w:lang w:val="es-MX"/>
        </w:rPr>
        <w:t>cuenta</w:t>
      </w:r>
      <w:r w:rsidR="00B432CF" w:rsidRPr="00727571">
        <w:rPr>
          <w:rFonts w:ascii="Montserrat" w:hAnsi="Montserrat" w:cs="Arial"/>
          <w:sz w:val="20"/>
          <w:szCs w:val="20"/>
          <w:lang w:val="es-MX"/>
        </w:rPr>
        <w:t xml:space="preserve"> </w:t>
      </w:r>
      <w:r w:rsidR="007B30F0" w:rsidRPr="00727571">
        <w:rPr>
          <w:rFonts w:ascii="Montserrat" w:hAnsi="Montserrat" w:cs="Arial"/>
          <w:sz w:val="20"/>
          <w:szCs w:val="20"/>
          <w:lang w:val="es-MX"/>
        </w:rPr>
        <w:t>con</w:t>
      </w:r>
      <w:r w:rsidR="00B432CF" w:rsidRPr="00727571">
        <w:rPr>
          <w:rFonts w:ascii="Montserrat" w:hAnsi="Montserrat" w:cs="Arial"/>
          <w:sz w:val="20"/>
          <w:szCs w:val="20"/>
          <w:lang w:val="es-MX"/>
        </w:rPr>
        <w:t xml:space="preserve"> </w:t>
      </w:r>
      <w:r w:rsidR="007B30F0"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004A5301" w:rsidRPr="00727571">
        <w:rPr>
          <w:rFonts w:ascii="Montserrat" w:hAnsi="Montserrat" w:cs="Arial"/>
          <w:sz w:val="20"/>
          <w:szCs w:val="20"/>
          <w:lang w:val="es-MX"/>
        </w:rPr>
        <w:t>D</w:t>
      </w:r>
      <w:r w:rsidR="007B30F0" w:rsidRPr="00727571">
        <w:rPr>
          <w:rFonts w:ascii="Montserrat" w:hAnsi="Montserrat" w:cs="Arial"/>
          <w:sz w:val="20"/>
          <w:szCs w:val="20"/>
          <w:lang w:val="es-MX"/>
        </w:rPr>
        <w:t>isponibilidad</w:t>
      </w:r>
      <w:r w:rsidR="00B432CF" w:rsidRPr="00727571">
        <w:rPr>
          <w:rFonts w:ascii="Montserrat" w:hAnsi="Montserrat" w:cs="Arial"/>
          <w:sz w:val="20"/>
          <w:szCs w:val="20"/>
          <w:lang w:val="es-MX"/>
        </w:rPr>
        <w:t xml:space="preserve"> </w:t>
      </w:r>
      <w:r w:rsidR="006C5628" w:rsidRPr="00727571">
        <w:rPr>
          <w:rFonts w:ascii="Montserrat" w:hAnsi="Montserrat" w:cs="Arial"/>
          <w:sz w:val="20"/>
          <w:szCs w:val="20"/>
          <w:lang w:val="es-MX"/>
        </w:rPr>
        <w:t>P</w:t>
      </w:r>
      <w:r w:rsidR="007B30F0" w:rsidRPr="00727571">
        <w:rPr>
          <w:rFonts w:ascii="Montserrat" w:hAnsi="Montserrat" w:cs="Arial"/>
          <w:sz w:val="20"/>
          <w:szCs w:val="20"/>
          <w:lang w:val="es-MX"/>
        </w:rPr>
        <w:t>resupuestaria</w:t>
      </w:r>
      <w:r w:rsidR="00B432CF" w:rsidRPr="00727571">
        <w:rPr>
          <w:rFonts w:ascii="Montserrat" w:hAnsi="Montserrat" w:cs="Arial"/>
          <w:sz w:val="20"/>
          <w:szCs w:val="20"/>
          <w:lang w:val="es-MX"/>
        </w:rPr>
        <w:t xml:space="preserve"> </w:t>
      </w:r>
      <w:r w:rsidR="00901430" w:rsidRPr="00242905">
        <w:rPr>
          <w:rFonts w:ascii="Montserrat" w:hAnsi="Montserrat" w:cs="Arial"/>
          <w:sz w:val="20"/>
          <w:szCs w:val="20"/>
          <w:lang w:val="es-MX"/>
        </w:rPr>
        <w:t>n</w:t>
      </w:r>
      <w:r w:rsidR="004A5301" w:rsidRPr="00242905">
        <w:rPr>
          <w:rFonts w:ascii="Montserrat" w:hAnsi="Montserrat" w:cs="Arial"/>
          <w:sz w:val="20"/>
          <w:szCs w:val="20"/>
          <w:lang w:val="es-MX"/>
        </w:rPr>
        <w:t xml:space="preserve">úmero </w:t>
      </w:r>
      <w:r w:rsidR="00D22487" w:rsidRPr="00242905">
        <w:rPr>
          <w:rFonts w:ascii="Montserrat" w:hAnsi="Montserrat" w:cs="Arial"/>
          <w:b/>
          <w:sz w:val="20"/>
          <w:szCs w:val="20"/>
          <w:lang w:val="es-MX"/>
        </w:rPr>
        <w:t>RS-B03-</w:t>
      </w:r>
      <w:r w:rsidR="00242905" w:rsidRPr="00242905">
        <w:rPr>
          <w:rFonts w:ascii="Montserrat" w:hAnsi="Montserrat" w:cs="Arial"/>
          <w:b/>
          <w:sz w:val="20"/>
          <w:szCs w:val="20"/>
          <w:lang w:val="es-MX"/>
        </w:rPr>
        <w:t>50</w:t>
      </w:r>
      <w:r w:rsidR="007B30F0" w:rsidRPr="00242905">
        <w:rPr>
          <w:rFonts w:ascii="Montserrat" w:hAnsi="Montserrat" w:cs="Arial"/>
          <w:sz w:val="20"/>
          <w:szCs w:val="20"/>
          <w:lang w:val="es-MX"/>
        </w:rPr>
        <w:t>,</w:t>
      </w:r>
      <w:r w:rsidR="00B432CF" w:rsidRPr="00727571">
        <w:rPr>
          <w:rFonts w:ascii="Montserrat" w:hAnsi="Montserrat" w:cs="Arial"/>
          <w:sz w:val="20"/>
          <w:szCs w:val="20"/>
          <w:lang w:val="es-MX"/>
        </w:rPr>
        <w:t xml:space="preserve"> </w:t>
      </w:r>
      <w:r w:rsidR="002E6D43">
        <w:rPr>
          <w:rFonts w:ascii="Montserrat" w:hAnsi="Montserrat" w:cs="Arial"/>
          <w:sz w:val="20"/>
          <w:szCs w:val="20"/>
          <w:lang w:val="es-MX"/>
        </w:rPr>
        <w:t>expedida</w:t>
      </w:r>
      <w:r w:rsidR="00B432CF" w:rsidRPr="00727571">
        <w:rPr>
          <w:rFonts w:ascii="Montserrat" w:hAnsi="Montserrat" w:cs="Arial"/>
          <w:sz w:val="20"/>
          <w:szCs w:val="20"/>
          <w:lang w:val="es-MX"/>
        </w:rPr>
        <w:t xml:space="preserve"> </w:t>
      </w:r>
      <w:r w:rsidR="007B30F0" w:rsidRPr="00727571">
        <w:rPr>
          <w:rFonts w:ascii="Montserrat" w:hAnsi="Montserrat" w:cs="Arial"/>
          <w:sz w:val="20"/>
          <w:szCs w:val="20"/>
          <w:lang w:val="es-MX"/>
        </w:rPr>
        <w:t>por</w:t>
      </w:r>
      <w:r w:rsidR="00B432CF" w:rsidRPr="00727571">
        <w:rPr>
          <w:rFonts w:ascii="Montserrat" w:hAnsi="Montserrat" w:cs="Arial"/>
          <w:sz w:val="20"/>
          <w:szCs w:val="20"/>
          <w:lang w:val="es-MX"/>
        </w:rPr>
        <w:t xml:space="preserve"> </w:t>
      </w:r>
      <w:r w:rsidR="00555FD7"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00D22487">
        <w:rPr>
          <w:rFonts w:ascii="Montserrat" w:hAnsi="Montserrat" w:cs="Arial"/>
          <w:sz w:val="20"/>
          <w:szCs w:val="20"/>
          <w:lang w:val="es-MX"/>
        </w:rPr>
        <w:t xml:space="preserve">Subgerencia </w:t>
      </w:r>
      <w:r w:rsidR="00F6649A">
        <w:rPr>
          <w:rFonts w:ascii="Montserrat" w:hAnsi="Montserrat" w:cs="Arial"/>
          <w:sz w:val="20"/>
          <w:szCs w:val="20"/>
          <w:lang w:val="es-MX"/>
        </w:rPr>
        <w:t>Administrativa</w:t>
      </w:r>
      <w:r w:rsidR="004A5301" w:rsidRPr="00727571">
        <w:rPr>
          <w:rFonts w:ascii="Montserrat" w:hAnsi="Montserrat" w:cs="Arial"/>
          <w:sz w:val="20"/>
          <w:szCs w:val="20"/>
          <w:lang w:val="es-MX"/>
        </w:rPr>
        <w:t>, mediante la cual certifica que los recursos para llevar a cabo la contratación del servicio se encuentran disponibles.</w:t>
      </w:r>
    </w:p>
    <w:p w:rsidR="00A021A1" w:rsidRPr="00727571" w:rsidRDefault="00A021A1" w:rsidP="004D3938">
      <w:pPr>
        <w:jc w:val="both"/>
        <w:rPr>
          <w:rFonts w:ascii="Montserrat" w:hAnsi="Montserrat" w:cs="Arial"/>
          <w:sz w:val="20"/>
          <w:szCs w:val="20"/>
          <w:lang w:val="es-MX"/>
        </w:rPr>
      </w:pPr>
    </w:p>
    <w:p w:rsidR="00742B62" w:rsidRPr="00727571" w:rsidRDefault="007B30F0" w:rsidP="004D3938">
      <w:pPr>
        <w:jc w:val="both"/>
        <w:rPr>
          <w:rFonts w:ascii="Montserrat" w:hAnsi="Montserrat" w:cs="Arial"/>
          <w:sz w:val="20"/>
          <w:szCs w:val="20"/>
          <w:lang w:val="es-MX"/>
        </w:rPr>
      </w:pP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presente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procedimiento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contratación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no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será</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financiado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fondos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provenientes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créditos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externos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otorgados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Gobierno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Federal,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ni</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garantía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Organismos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Financieros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Regionales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Multilaterales.</w:t>
      </w:r>
    </w:p>
    <w:p w:rsidR="00E16991" w:rsidRPr="00727571" w:rsidRDefault="00E16991" w:rsidP="004D3938">
      <w:pPr>
        <w:jc w:val="both"/>
        <w:rPr>
          <w:rFonts w:ascii="Montserrat" w:hAnsi="Montserrat" w:cs="Arial"/>
          <w:sz w:val="20"/>
          <w:szCs w:val="20"/>
          <w:lang w:val="es-MX"/>
        </w:rPr>
      </w:pPr>
    </w:p>
    <w:p w:rsidR="00B51818" w:rsidRPr="00727571" w:rsidRDefault="00B51818" w:rsidP="002D566F">
      <w:pPr>
        <w:numPr>
          <w:ilvl w:val="1"/>
          <w:numId w:val="114"/>
        </w:numPr>
        <w:tabs>
          <w:tab w:val="left" w:pos="567"/>
        </w:tabs>
        <w:ind w:left="0" w:firstLine="0"/>
        <w:outlineLvl w:val="0"/>
        <w:rPr>
          <w:rFonts w:ascii="Montserrat" w:hAnsi="Montserrat" w:cs="Arial"/>
          <w:b/>
          <w:bCs/>
          <w:iCs/>
          <w:sz w:val="20"/>
          <w:szCs w:val="20"/>
          <w:lang w:val="es-MX"/>
        </w:rPr>
      </w:pPr>
      <w:bookmarkStart w:id="19" w:name="_Toc423420274"/>
      <w:bookmarkStart w:id="20" w:name="_Toc10635677"/>
      <w:bookmarkStart w:id="21" w:name="_Toc351651725"/>
      <w:r w:rsidRPr="00727571">
        <w:rPr>
          <w:rFonts w:ascii="Montserrat" w:hAnsi="Montserrat" w:cs="Arial"/>
          <w:b/>
          <w:bCs/>
          <w:iCs/>
          <w:sz w:val="20"/>
          <w:szCs w:val="20"/>
          <w:lang w:val="es-MX"/>
        </w:rPr>
        <w:t>Vigencia</w:t>
      </w:r>
      <w:bookmarkEnd w:id="19"/>
      <w:bookmarkEnd w:id="20"/>
    </w:p>
    <w:p w:rsidR="00B51818" w:rsidRPr="00162C57" w:rsidRDefault="00B51818" w:rsidP="00162C57">
      <w:pPr>
        <w:jc w:val="both"/>
        <w:rPr>
          <w:rFonts w:ascii="Montserrat" w:hAnsi="Montserrat" w:cs="Arial"/>
          <w:sz w:val="20"/>
          <w:szCs w:val="20"/>
          <w:lang w:val="es-MX"/>
        </w:rPr>
      </w:pPr>
    </w:p>
    <w:p w:rsidR="00903C0F" w:rsidRPr="00727571" w:rsidRDefault="006C74D3" w:rsidP="00903C0F">
      <w:pPr>
        <w:jc w:val="both"/>
        <w:rPr>
          <w:rFonts w:ascii="Montserrat" w:hAnsi="Montserrat" w:cs="Arial"/>
          <w:sz w:val="20"/>
          <w:szCs w:val="20"/>
          <w:lang w:val="es-MX"/>
        </w:rPr>
      </w:pP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vigencia</w:t>
      </w:r>
      <w:r w:rsidR="00B432CF" w:rsidRPr="00727571">
        <w:rPr>
          <w:rFonts w:ascii="Montserrat" w:hAnsi="Montserrat" w:cs="Arial"/>
          <w:sz w:val="20"/>
          <w:szCs w:val="20"/>
          <w:lang w:val="es-MX"/>
        </w:rPr>
        <w:t xml:space="preserve"> </w:t>
      </w:r>
      <w:r w:rsidR="003B725A" w:rsidRPr="00727571">
        <w:rPr>
          <w:rFonts w:ascii="Montserrat" w:hAnsi="Montserrat" w:cs="Arial"/>
          <w:sz w:val="20"/>
          <w:szCs w:val="20"/>
          <w:lang w:val="es-MX"/>
        </w:rPr>
        <w:t xml:space="preserve">de la prestación del servicio </w:t>
      </w:r>
      <w:r w:rsidRPr="00727571">
        <w:rPr>
          <w:rFonts w:ascii="Montserrat" w:hAnsi="Montserrat" w:cs="Arial"/>
          <w:sz w:val="20"/>
          <w:szCs w:val="20"/>
          <w:lang w:val="es-MX"/>
        </w:rPr>
        <w:t>será</w:t>
      </w:r>
      <w:r w:rsidR="00B432CF" w:rsidRPr="00727571">
        <w:rPr>
          <w:rFonts w:ascii="Montserrat" w:hAnsi="Montserrat" w:cs="Arial"/>
          <w:sz w:val="20"/>
          <w:szCs w:val="20"/>
          <w:lang w:val="es-MX"/>
        </w:rPr>
        <w:t xml:space="preserve"> </w:t>
      </w:r>
      <w:r w:rsidR="00A8318A" w:rsidRPr="00727571">
        <w:rPr>
          <w:rFonts w:ascii="Montserrat" w:hAnsi="Montserrat" w:cs="Arial"/>
          <w:sz w:val="20"/>
          <w:szCs w:val="20"/>
          <w:lang w:val="es-MX"/>
        </w:rPr>
        <w:t xml:space="preserve">a </w:t>
      </w:r>
      <w:r w:rsidR="00A8318A" w:rsidRPr="00497007">
        <w:rPr>
          <w:rFonts w:ascii="Montserrat" w:hAnsi="Montserrat" w:cs="Arial"/>
          <w:sz w:val="20"/>
          <w:szCs w:val="20"/>
          <w:lang w:val="es-MX"/>
        </w:rPr>
        <w:t>partir de</w:t>
      </w:r>
      <w:r w:rsidR="00647133" w:rsidRPr="00497007">
        <w:rPr>
          <w:rFonts w:ascii="Montserrat" w:hAnsi="Montserrat" w:cs="Arial"/>
          <w:sz w:val="20"/>
          <w:szCs w:val="20"/>
          <w:lang w:val="es-MX"/>
        </w:rPr>
        <w:t xml:space="preserve">l </w:t>
      </w:r>
      <w:r w:rsidR="00D22487" w:rsidRPr="00497007">
        <w:rPr>
          <w:rFonts w:ascii="Montserrat" w:hAnsi="Montserrat" w:cs="Arial"/>
          <w:sz w:val="20"/>
          <w:szCs w:val="20"/>
          <w:lang w:val="es-MX"/>
        </w:rPr>
        <w:t xml:space="preserve">día </w:t>
      </w:r>
      <w:r w:rsidR="002E6D43" w:rsidRPr="00497007">
        <w:rPr>
          <w:rFonts w:ascii="Montserrat" w:hAnsi="Montserrat" w:cs="Arial"/>
          <w:sz w:val="20"/>
          <w:szCs w:val="20"/>
          <w:lang w:val="es-MX"/>
        </w:rPr>
        <w:t>natura</w:t>
      </w:r>
      <w:r w:rsidR="00D22487" w:rsidRPr="00497007">
        <w:rPr>
          <w:rFonts w:ascii="Montserrat" w:hAnsi="Montserrat" w:cs="Arial"/>
          <w:sz w:val="20"/>
          <w:szCs w:val="20"/>
          <w:lang w:val="es-MX"/>
        </w:rPr>
        <w:t xml:space="preserve">l siguiente a la notificación del fallo </w:t>
      </w:r>
      <w:r w:rsidR="004109A0" w:rsidRPr="00497007">
        <w:rPr>
          <w:rFonts w:ascii="Montserrat" w:hAnsi="Montserrat" w:cs="Arial"/>
          <w:sz w:val="20"/>
          <w:szCs w:val="20"/>
          <w:lang w:val="es-MX"/>
        </w:rPr>
        <w:t xml:space="preserve">y hasta el </w:t>
      </w:r>
      <w:r w:rsidR="00D22487" w:rsidRPr="00497007">
        <w:rPr>
          <w:rFonts w:ascii="Montserrat" w:hAnsi="Montserrat" w:cs="Arial"/>
          <w:sz w:val="20"/>
          <w:szCs w:val="20"/>
          <w:lang w:val="es-MX"/>
        </w:rPr>
        <w:t>31 de diciembre de 2019</w:t>
      </w:r>
      <w:r w:rsidR="00896A9B" w:rsidRPr="00497007">
        <w:rPr>
          <w:rFonts w:ascii="Montserrat" w:hAnsi="Montserrat" w:cs="Arial"/>
          <w:sz w:val="20"/>
          <w:szCs w:val="20"/>
          <w:lang w:val="es-MX"/>
        </w:rPr>
        <w:t>.</w:t>
      </w:r>
    </w:p>
    <w:p w:rsidR="00896A9B" w:rsidRPr="00727571" w:rsidRDefault="00896A9B" w:rsidP="00903C0F">
      <w:pPr>
        <w:jc w:val="both"/>
        <w:rPr>
          <w:rFonts w:ascii="Montserrat" w:hAnsi="Montserrat" w:cs="Arial"/>
          <w:sz w:val="20"/>
          <w:szCs w:val="20"/>
          <w:lang w:val="es-MX"/>
        </w:rPr>
      </w:pPr>
    </w:p>
    <w:p w:rsidR="0048252A" w:rsidRPr="00727571" w:rsidRDefault="003B725A" w:rsidP="00C56C43">
      <w:pPr>
        <w:numPr>
          <w:ilvl w:val="1"/>
          <w:numId w:val="114"/>
        </w:numPr>
        <w:tabs>
          <w:tab w:val="left" w:pos="567"/>
        </w:tabs>
        <w:ind w:left="0" w:firstLine="0"/>
        <w:outlineLvl w:val="0"/>
        <w:rPr>
          <w:rFonts w:ascii="Montserrat" w:hAnsi="Montserrat" w:cs="Arial"/>
          <w:b/>
          <w:bCs/>
          <w:iCs/>
          <w:sz w:val="20"/>
          <w:szCs w:val="20"/>
          <w:lang w:val="es-MX"/>
        </w:rPr>
      </w:pPr>
      <w:bookmarkStart w:id="22" w:name="_Toc10635678"/>
      <w:bookmarkEnd w:id="21"/>
      <w:r w:rsidRPr="00727571">
        <w:rPr>
          <w:rFonts w:ascii="Montserrat" w:hAnsi="Montserrat" w:cs="Arial"/>
          <w:b/>
          <w:bCs/>
          <w:iCs/>
          <w:sz w:val="20"/>
          <w:szCs w:val="20"/>
          <w:lang w:val="es-MX"/>
        </w:rPr>
        <w:t xml:space="preserve">Forma </w:t>
      </w:r>
      <w:r w:rsidR="007E166F" w:rsidRPr="00727571">
        <w:rPr>
          <w:rFonts w:ascii="Montserrat" w:hAnsi="Montserrat" w:cs="Arial"/>
          <w:b/>
          <w:bCs/>
          <w:iCs/>
          <w:sz w:val="20"/>
          <w:szCs w:val="20"/>
          <w:lang w:val="es-MX"/>
        </w:rPr>
        <w:t>de pago</w:t>
      </w:r>
      <w:bookmarkEnd w:id="22"/>
    </w:p>
    <w:p w:rsidR="00EA6A12" w:rsidRPr="00727571" w:rsidRDefault="00EA6A12" w:rsidP="0048252A">
      <w:pPr>
        <w:pStyle w:val="Prrafodelista"/>
        <w:ind w:left="0" w:right="-5"/>
        <w:jc w:val="both"/>
        <w:rPr>
          <w:rFonts w:ascii="Montserrat" w:hAnsi="Montserrat" w:cs="Arial"/>
          <w:bCs/>
          <w:iCs/>
          <w:sz w:val="20"/>
          <w:szCs w:val="20"/>
          <w:lang w:val="es-MX"/>
        </w:rPr>
      </w:pPr>
    </w:p>
    <w:p w:rsidR="003B725A" w:rsidRPr="00727571" w:rsidRDefault="0075128A" w:rsidP="003B725A">
      <w:pPr>
        <w:jc w:val="both"/>
        <w:rPr>
          <w:rFonts w:ascii="Montserrat" w:hAnsi="Montserrat" w:cs="Arial"/>
          <w:sz w:val="20"/>
          <w:szCs w:val="20"/>
          <w:lang w:val="es-MX"/>
        </w:rPr>
      </w:pPr>
      <w:r w:rsidRPr="00727571">
        <w:rPr>
          <w:rFonts w:ascii="Montserrat" w:hAnsi="Montserrat" w:cs="Arial"/>
          <w:b/>
          <w:sz w:val="20"/>
          <w:szCs w:val="20"/>
        </w:rPr>
        <w:t>“La Conagua”</w:t>
      </w:r>
      <w:r w:rsidR="003B725A" w:rsidRPr="00727571">
        <w:rPr>
          <w:rFonts w:ascii="Montserrat" w:hAnsi="Montserrat" w:cs="Arial"/>
          <w:bCs/>
          <w:iCs/>
          <w:sz w:val="20"/>
          <w:szCs w:val="20"/>
          <w:lang w:val="es-MX"/>
        </w:rPr>
        <w:t xml:space="preserve">, con fundamento en el artículo 51 de </w:t>
      </w:r>
      <w:r w:rsidR="003B725A" w:rsidRPr="00727571">
        <w:rPr>
          <w:rFonts w:ascii="Montserrat" w:hAnsi="Montserrat" w:cs="Arial"/>
          <w:b/>
          <w:bCs/>
          <w:iCs/>
          <w:sz w:val="20"/>
          <w:szCs w:val="20"/>
          <w:lang w:val="es-MX"/>
        </w:rPr>
        <w:t>“La Ley”</w:t>
      </w:r>
      <w:r w:rsidR="003B725A" w:rsidRPr="00727571">
        <w:rPr>
          <w:rFonts w:ascii="Montserrat" w:hAnsi="Montserrat" w:cs="Arial"/>
          <w:bCs/>
          <w:iCs/>
          <w:sz w:val="20"/>
          <w:szCs w:val="20"/>
          <w:lang w:val="es-MX"/>
        </w:rPr>
        <w:t xml:space="preserve"> y 89 del </w:t>
      </w:r>
      <w:r w:rsidR="003B725A" w:rsidRPr="00727571">
        <w:rPr>
          <w:rFonts w:ascii="Montserrat" w:hAnsi="Montserrat" w:cs="Arial"/>
          <w:b/>
          <w:bCs/>
          <w:iCs/>
          <w:sz w:val="20"/>
          <w:szCs w:val="20"/>
          <w:lang w:val="es-MX"/>
        </w:rPr>
        <w:t>“Reglamento”</w:t>
      </w:r>
      <w:r w:rsidR="003B725A" w:rsidRPr="00727571">
        <w:rPr>
          <w:rFonts w:ascii="Montserrat" w:hAnsi="Montserrat" w:cs="Arial"/>
          <w:bCs/>
          <w:iCs/>
          <w:sz w:val="20"/>
          <w:szCs w:val="20"/>
          <w:lang w:val="es-MX"/>
        </w:rPr>
        <w:t xml:space="preserve">, cubrirá el pago correspondiente de los servicios objeto de la presente contratación, de acuerdo a los servicios que </w:t>
      </w:r>
      <w:r w:rsidR="003B725A" w:rsidRPr="00727571">
        <w:rPr>
          <w:rFonts w:ascii="Montserrat" w:hAnsi="Montserrat" w:cs="Arial"/>
          <w:b/>
          <w:bCs/>
          <w:iCs/>
          <w:sz w:val="20"/>
          <w:szCs w:val="20"/>
          <w:lang w:val="es-MX"/>
        </w:rPr>
        <w:t>“El Licitante”</w:t>
      </w:r>
      <w:r w:rsidR="003B725A" w:rsidRPr="00727571">
        <w:rPr>
          <w:rFonts w:ascii="Montserrat" w:hAnsi="Montserrat" w:cs="Arial"/>
          <w:bCs/>
          <w:iCs/>
          <w:sz w:val="20"/>
          <w:szCs w:val="20"/>
          <w:lang w:val="es-MX"/>
        </w:rPr>
        <w:t xml:space="preserve"> adjudicado acredite efectivamente haber prestado a satisfacción de </w:t>
      </w:r>
      <w:r w:rsidRPr="00727571">
        <w:rPr>
          <w:rFonts w:ascii="Montserrat" w:hAnsi="Montserrat" w:cs="Arial"/>
          <w:b/>
          <w:bCs/>
          <w:iCs/>
          <w:sz w:val="20"/>
          <w:szCs w:val="20"/>
          <w:lang w:val="es-MX"/>
        </w:rPr>
        <w:t>“La Conagua”</w:t>
      </w:r>
      <w:r w:rsidR="003B725A" w:rsidRPr="007752B5">
        <w:rPr>
          <w:rFonts w:ascii="Montserrat" w:hAnsi="Montserrat" w:cs="Arial"/>
          <w:bCs/>
          <w:iCs/>
          <w:sz w:val="20"/>
          <w:szCs w:val="20"/>
          <w:lang w:val="es-MX"/>
        </w:rPr>
        <w:t xml:space="preserve">, </w:t>
      </w:r>
      <w:r w:rsidR="003B725A" w:rsidRPr="00727571">
        <w:rPr>
          <w:rFonts w:ascii="Montserrat" w:hAnsi="Montserrat" w:cs="Arial"/>
          <w:sz w:val="20"/>
          <w:szCs w:val="20"/>
          <w:lang w:val="es-MX"/>
        </w:rPr>
        <w:t xml:space="preserve">conforme a lo </w:t>
      </w:r>
      <w:r w:rsidR="003B725A" w:rsidRPr="00497007">
        <w:rPr>
          <w:rFonts w:ascii="Montserrat" w:hAnsi="Montserrat" w:cs="Arial"/>
          <w:sz w:val="20"/>
          <w:szCs w:val="20"/>
          <w:lang w:val="es-MX"/>
        </w:rPr>
        <w:t xml:space="preserve">establecido en el </w:t>
      </w:r>
      <w:r w:rsidR="004109A0" w:rsidRPr="00497007">
        <w:rPr>
          <w:rFonts w:ascii="Montserrat" w:hAnsi="Montserrat" w:cs="Arial"/>
          <w:b/>
          <w:sz w:val="20"/>
          <w:szCs w:val="20"/>
          <w:lang w:val="es-MX"/>
        </w:rPr>
        <w:t>numeral 1</w:t>
      </w:r>
      <w:r w:rsidR="00BD6350" w:rsidRPr="00497007">
        <w:rPr>
          <w:rFonts w:ascii="Montserrat" w:hAnsi="Montserrat" w:cs="Arial"/>
          <w:b/>
          <w:sz w:val="20"/>
          <w:szCs w:val="20"/>
          <w:lang w:val="es-MX"/>
        </w:rPr>
        <w:t>3</w:t>
      </w:r>
      <w:r w:rsidR="004109A0" w:rsidRPr="00497007">
        <w:rPr>
          <w:rFonts w:ascii="Montserrat" w:hAnsi="Montserrat" w:cs="Arial"/>
          <w:b/>
          <w:sz w:val="20"/>
          <w:szCs w:val="20"/>
          <w:lang w:val="es-MX"/>
        </w:rPr>
        <w:t xml:space="preserve"> </w:t>
      </w:r>
      <w:r w:rsidR="003B725A" w:rsidRPr="00497007">
        <w:rPr>
          <w:rFonts w:ascii="Montserrat" w:hAnsi="Montserrat" w:cs="Arial"/>
          <w:b/>
          <w:sz w:val="20"/>
          <w:szCs w:val="20"/>
          <w:lang w:val="es-MX"/>
        </w:rPr>
        <w:t>“FORMA DE PAGO” de</w:t>
      </w:r>
      <w:r w:rsidR="00F27B26" w:rsidRPr="00497007">
        <w:rPr>
          <w:rFonts w:ascii="Montserrat" w:hAnsi="Montserrat" w:cs="Arial"/>
          <w:b/>
          <w:sz w:val="20"/>
          <w:szCs w:val="20"/>
          <w:lang w:val="es-MX"/>
        </w:rPr>
        <w:t>l</w:t>
      </w:r>
      <w:r w:rsidR="003B725A" w:rsidRPr="00497007">
        <w:rPr>
          <w:rFonts w:ascii="Montserrat" w:hAnsi="Montserrat" w:cs="Arial"/>
          <w:b/>
          <w:sz w:val="20"/>
          <w:szCs w:val="20"/>
          <w:lang w:val="es-MX"/>
        </w:rPr>
        <w:t xml:space="preserve"> ANEXO UNO</w:t>
      </w:r>
      <w:r w:rsidR="003B725A" w:rsidRPr="00497007">
        <w:rPr>
          <w:rFonts w:ascii="Montserrat" w:hAnsi="Montserrat" w:cs="Arial"/>
          <w:sz w:val="20"/>
          <w:szCs w:val="20"/>
          <w:lang w:val="es-MX"/>
        </w:rPr>
        <w:t>.</w:t>
      </w:r>
    </w:p>
    <w:p w:rsidR="009D38B0" w:rsidRPr="00162C57" w:rsidRDefault="009D38B0" w:rsidP="00FA5939">
      <w:pPr>
        <w:jc w:val="both"/>
        <w:rPr>
          <w:rFonts w:ascii="Montserrat" w:hAnsi="Montserrat" w:cs="Arial"/>
          <w:sz w:val="20"/>
          <w:szCs w:val="20"/>
          <w:lang w:val="es-MX"/>
        </w:rPr>
      </w:pPr>
    </w:p>
    <w:p w:rsidR="00350C20" w:rsidRPr="00727571" w:rsidRDefault="0051518D" w:rsidP="003A3A7B">
      <w:pPr>
        <w:numPr>
          <w:ilvl w:val="1"/>
          <w:numId w:val="114"/>
        </w:numPr>
        <w:tabs>
          <w:tab w:val="left" w:pos="567"/>
        </w:tabs>
        <w:ind w:left="0" w:firstLine="0"/>
        <w:outlineLvl w:val="0"/>
        <w:rPr>
          <w:rFonts w:ascii="Montserrat" w:hAnsi="Montserrat" w:cs="Arial"/>
          <w:b/>
          <w:bCs/>
          <w:iCs/>
          <w:sz w:val="20"/>
          <w:szCs w:val="20"/>
          <w:lang w:val="es-MX"/>
        </w:rPr>
      </w:pPr>
      <w:bookmarkStart w:id="23" w:name="_Toc10635679"/>
      <w:r w:rsidRPr="00727571">
        <w:rPr>
          <w:rFonts w:ascii="Montserrat" w:hAnsi="Montserrat" w:cs="Arial"/>
          <w:b/>
          <w:bCs/>
          <w:iCs/>
          <w:sz w:val="20"/>
          <w:szCs w:val="20"/>
          <w:lang w:val="es-MX"/>
        </w:rPr>
        <w:t>Norma</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Mexicana</w:t>
      </w:r>
      <w:r w:rsidR="00B432CF" w:rsidRPr="00727571">
        <w:rPr>
          <w:rFonts w:ascii="Montserrat" w:hAnsi="Montserrat" w:cs="Arial"/>
          <w:b/>
          <w:bCs/>
          <w:iCs/>
          <w:sz w:val="20"/>
          <w:szCs w:val="20"/>
          <w:lang w:val="es-MX"/>
        </w:rPr>
        <w:t xml:space="preserve"> </w:t>
      </w:r>
      <w:r w:rsidR="002710E3" w:rsidRPr="00727571">
        <w:rPr>
          <w:rFonts w:ascii="Montserrat" w:hAnsi="Montserrat" w:cs="Arial"/>
          <w:b/>
          <w:bCs/>
          <w:iCs/>
          <w:sz w:val="20"/>
          <w:szCs w:val="20"/>
          <w:lang w:val="es-MX"/>
        </w:rPr>
        <w:t xml:space="preserve">en </w:t>
      </w:r>
      <w:r w:rsidR="00D773D5" w:rsidRPr="00727571">
        <w:rPr>
          <w:rFonts w:ascii="Montserrat" w:hAnsi="Montserrat" w:cs="Arial"/>
          <w:b/>
          <w:bCs/>
          <w:iCs/>
          <w:sz w:val="20"/>
          <w:szCs w:val="20"/>
          <w:lang w:val="es-MX"/>
        </w:rPr>
        <w:t>Igualdad</w:t>
      </w:r>
      <w:r w:rsidR="00B432CF" w:rsidRPr="00727571">
        <w:rPr>
          <w:rFonts w:ascii="Montserrat" w:hAnsi="Montserrat" w:cs="Arial"/>
          <w:b/>
          <w:bCs/>
          <w:iCs/>
          <w:sz w:val="20"/>
          <w:szCs w:val="20"/>
          <w:lang w:val="es-MX"/>
        </w:rPr>
        <w:t xml:space="preserve"> </w:t>
      </w:r>
      <w:r w:rsidR="00D773D5" w:rsidRPr="00727571">
        <w:rPr>
          <w:rFonts w:ascii="Montserrat" w:hAnsi="Montserrat" w:cs="Arial"/>
          <w:b/>
          <w:bCs/>
          <w:iCs/>
          <w:sz w:val="20"/>
          <w:szCs w:val="20"/>
          <w:lang w:val="es-MX"/>
        </w:rPr>
        <w:t>Laboral</w:t>
      </w:r>
      <w:r w:rsidR="00B432CF" w:rsidRPr="00727571">
        <w:rPr>
          <w:rFonts w:ascii="Montserrat" w:hAnsi="Montserrat" w:cs="Arial"/>
          <w:b/>
          <w:bCs/>
          <w:iCs/>
          <w:sz w:val="20"/>
          <w:szCs w:val="20"/>
          <w:lang w:val="es-MX"/>
        </w:rPr>
        <w:t xml:space="preserve"> </w:t>
      </w:r>
      <w:r w:rsidR="005F3369" w:rsidRPr="00727571">
        <w:rPr>
          <w:rFonts w:ascii="Montserrat" w:hAnsi="Montserrat" w:cs="Arial"/>
          <w:b/>
          <w:bCs/>
          <w:iCs/>
          <w:sz w:val="20"/>
          <w:szCs w:val="20"/>
          <w:lang w:val="es-MX"/>
        </w:rPr>
        <w:t>y</w:t>
      </w:r>
      <w:r w:rsidR="00B432CF" w:rsidRPr="00727571">
        <w:rPr>
          <w:rFonts w:ascii="Montserrat" w:hAnsi="Montserrat" w:cs="Arial"/>
          <w:b/>
          <w:bCs/>
          <w:iCs/>
          <w:sz w:val="20"/>
          <w:szCs w:val="20"/>
          <w:lang w:val="es-MX"/>
        </w:rPr>
        <w:t xml:space="preserve"> </w:t>
      </w:r>
      <w:r w:rsidR="005F3369" w:rsidRPr="00727571">
        <w:rPr>
          <w:rFonts w:ascii="Montserrat" w:hAnsi="Montserrat" w:cs="Arial"/>
          <w:b/>
          <w:bCs/>
          <w:iCs/>
          <w:sz w:val="20"/>
          <w:szCs w:val="20"/>
          <w:lang w:val="es-MX"/>
        </w:rPr>
        <w:t>No</w:t>
      </w:r>
      <w:r w:rsidR="00B432CF" w:rsidRPr="00727571">
        <w:rPr>
          <w:rFonts w:ascii="Montserrat" w:hAnsi="Montserrat" w:cs="Arial"/>
          <w:b/>
          <w:bCs/>
          <w:iCs/>
          <w:sz w:val="20"/>
          <w:szCs w:val="20"/>
          <w:lang w:val="es-MX"/>
        </w:rPr>
        <w:t xml:space="preserve"> </w:t>
      </w:r>
      <w:r w:rsidR="005F3369" w:rsidRPr="00727571">
        <w:rPr>
          <w:rFonts w:ascii="Montserrat" w:hAnsi="Montserrat" w:cs="Arial"/>
          <w:b/>
          <w:bCs/>
          <w:iCs/>
          <w:sz w:val="20"/>
          <w:szCs w:val="20"/>
          <w:lang w:val="es-MX"/>
        </w:rPr>
        <w:t>Discriminación</w:t>
      </w:r>
      <w:bookmarkEnd w:id="23"/>
    </w:p>
    <w:p w:rsidR="00350C20" w:rsidRPr="00162C57" w:rsidRDefault="00350C20" w:rsidP="000A3EAA">
      <w:pPr>
        <w:jc w:val="both"/>
        <w:rPr>
          <w:rFonts w:ascii="Montserrat" w:hAnsi="Montserrat" w:cs="Arial"/>
          <w:sz w:val="20"/>
          <w:szCs w:val="20"/>
          <w:lang w:val="es-MX"/>
        </w:rPr>
      </w:pPr>
    </w:p>
    <w:p w:rsidR="00350C20" w:rsidRPr="00727571" w:rsidRDefault="00350C20" w:rsidP="000A3EAA">
      <w:pPr>
        <w:jc w:val="both"/>
        <w:rPr>
          <w:rFonts w:ascii="Montserrat" w:hAnsi="Montserrat" w:cs="Arial"/>
          <w:b/>
          <w:bCs/>
          <w:iCs/>
          <w:sz w:val="20"/>
          <w:szCs w:val="20"/>
          <w:lang w:val="es-MX"/>
        </w:rPr>
      </w:pPr>
      <w:r w:rsidRPr="00727571">
        <w:rPr>
          <w:rFonts w:ascii="Montserrat" w:hAnsi="Montserrat" w:cs="Arial"/>
          <w:bCs/>
          <w:iCs/>
          <w:sz w:val="20"/>
          <w:szCs w:val="20"/>
          <w:lang w:val="es-MX"/>
        </w:rPr>
        <w:t xml:space="preserve">Con la finalidad de dar cumplimiento a la Norma Mexicana en Igualdad Laboral y No Discriminación, </w:t>
      </w:r>
      <w:r w:rsidRPr="00727571">
        <w:rPr>
          <w:rFonts w:ascii="Montserrat" w:hAnsi="Montserrat" w:cs="Arial"/>
          <w:b/>
          <w:bCs/>
          <w:iCs/>
          <w:sz w:val="20"/>
          <w:szCs w:val="20"/>
          <w:lang w:val="es-MX"/>
        </w:rPr>
        <w:t>NMX-R-025-SCFI-2015</w:t>
      </w:r>
      <w:r w:rsidRPr="00727571">
        <w:rPr>
          <w:rFonts w:ascii="Montserrat" w:hAnsi="Montserrat" w:cs="Arial"/>
          <w:bCs/>
          <w:iCs/>
          <w:sz w:val="20"/>
          <w:szCs w:val="20"/>
          <w:lang w:val="es-MX"/>
        </w:rPr>
        <w:t>, en todos los casos donde se utilice un lenguaje que pudiera interpretarse como excluyente al género femenino, invariablemente deberá interpretarse y entenderse como incluyente e igual tanto para hombres como para mujeres.</w:t>
      </w:r>
    </w:p>
    <w:p w:rsidR="004F37ED" w:rsidRPr="00162C57" w:rsidRDefault="004F37ED" w:rsidP="000A3EAA">
      <w:pPr>
        <w:jc w:val="both"/>
        <w:rPr>
          <w:rFonts w:ascii="Montserrat" w:hAnsi="Montserrat" w:cs="Arial"/>
          <w:sz w:val="20"/>
          <w:szCs w:val="20"/>
          <w:lang w:val="es-MX"/>
        </w:rPr>
      </w:pPr>
    </w:p>
    <w:p w:rsidR="0066760C" w:rsidRPr="00727571" w:rsidRDefault="00350C20" w:rsidP="003A3A7B">
      <w:pPr>
        <w:numPr>
          <w:ilvl w:val="1"/>
          <w:numId w:val="114"/>
        </w:numPr>
        <w:tabs>
          <w:tab w:val="left" w:pos="567"/>
        </w:tabs>
        <w:ind w:left="0" w:firstLine="0"/>
        <w:outlineLvl w:val="0"/>
        <w:rPr>
          <w:rFonts w:ascii="Montserrat" w:hAnsi="Montserrat" w:cs="Arial"/>
          <w:b/>
          <w:bCs/>
          <w:iCs/>
          <w:sz w:val="20"/>
          <w:szCs w:val="20"/>
          <w:lang w:val="es-MX"/>
        </w:rPr>
      </w:pPr>
      <w:bookmarkStart w:id="24" w:name="_Toc10635680"/>
      <w:r w:rsidRPr="00727571">
        <w:rPr>
          <w:rFonts w:ascii="Montserrat" w:hAnsi="Montserrat" w:cs="Arial"/>
          <w:b/>
          <w:bCs/>
          <w:iCs/>
          <w:sz w:val="20"/>
          <w:szCs w:val="20"/>
          <w:lang w:val="es-MX"/>
        </w:rPr>
        <w:t>Visita a las instalaciones</w:t>
      </w:r>
      <w:bookmarkEnd w:id="24"/>
    </w:p>
    <w:p w:rsidR="0066760C" w:rsidRPr="00727571" w:rsidRDefault="0066760C" w:rsidP="00CD41AF">
      <w:pPr>
        <w:pStyle w:val="Encabezado"/>
        <w:jc w:val="both"/>
        <w:rPr>
          <w:rFonts w:ascii="Montserrat" w:hAnsi="Montserrat" w:cs="Arial"/>
          <w:bCs/>
          <w:iCs/>
          <w:lang w:val="es-MX"/>
        </w:rPr>
      </w:pPr>
    </w:p>
    <w:p w:rsidR="0051518D" w:rsidRPr="00727571" w:rsidRDefault="00584302" w:rsidP="005D65B2">
      <w:pPr>
        <w:jc w:val="both"/>
        <w:rPr>
          <w:rFonts w:ascii="Montserrat" w:hAnsi="Montserrat" w:cs="Arial"/>
          <w:bCs/>
          <w:iCs/>
          <w:sz w:val="20"/>
          <w:szCs w:val="20"/>
          <w:lang w:val="es-MX"/>
        </w:rPr>
      </w:pPr>
      <w:r w:rsidRPr="00884B30">
        <w:rPr>
          <w:rFonts w:ascii="Montserrat" w:hAnsi="Montserrat" w:cs="Arial"/>
          <w:bCs/>
          <w:iCs/>
          <w:sz w:val="20"/>
          <w:szCs w:val="20"/>
          <w:lang w:val="es-MX"/>
        </w:rPr>
        <w:t>Por la naturaleza de</w:t>
      </w:r>
      <w:r w:rsidR="00426921" w:rsidRPr="00884B30">
        <w:rPr>
          <w:rFonts w:ascii="Montserrat" w:hAnsi="Montserrat" w:cs="Arial"/>
          <w:bCs/>
          <w:iCs/>
          <w:sz w:val="20"/>
          <w:szCs w:val="20"/>
          <w:lang w:val="es-MX"/>
        </w:rPr>
        <w:t xml:space="preserve"> esta</w:t>
      </w:r>
      <w:r w:rsidR="00350C20" w:rsidRPr="00884B30">
        <w:rPr>
          <w:rFonts w:ascii="Montserrat" w:hAnsi="Montserrat" w:cs="Arial"/>
          <w:bCs/>
          <w:iCs/>
          <w:sz w:val="20"/>
          <w:szCs w:val="20"/>
          <w:lang w:val="es-MX"/>
        </w:rPr>
        <w:t xml:space="preserve"> </w:t>
      </w:r>
      <w:r w:rsidR="00CA07CB" w:rsidRPr="00884B30">
        <w:rPr>
          <w:rFonts w:ascii="Montserrat" w:hAnsi="Montserrat" w:cs="Arial"/>
          <w:bCs/>
          <w:iCs/>
          <w:sz w:val="20"/>
          <w:szCs w:val="20"/>
          <w:lang w:val="es-MX"/>
        </w:rPr>
        <w:t>contratación</w:t>
      </w:r>
      <w:r w:rsidR="00350C20" w:rsidRPr="00884B30">
        <w:rPr>
          <w:rFonts w:ascii="Montserrat" w:hAnsi="Montserrat" w:cs="Arial"/>
          <w:bCs/>
          <w:iCs/>
          <w:sz w:val="20"/>
          <w:szCs w:val="20"/>
          <w:lang w:val="es-MX"/>
        </w:rPr>
        <w:t xml:space="preserve"> no se requiere llevar a cabo visita a las instalaciones por parte de los licitantes.</w:t>
      </w:r>
    </w:p>
    <w:p w:rsidR="00C2682F" w:rsidRDefault="00C2682F" w:rsidP="005D65B2">
      <w:pPr>
        <w:jc w:val="both"/>
        <w:rPr>
          <w:rFonts w:ascii="Montserrat" w:hAnsi="Montserrat" w:cs="Arial"/>
          <w:bCs/>
          <w:iCs/>
          <w:sz w:val="20"/>
          <w:szCs w:val="20"/>
          <w:lang w:val="es-MX"/>
        </w:rPr>
      </w:pPr>
    </w:p>
    <w:p w:rsidR="00364F37" w:rsidRDefault="00364F37" w:rsidP="005D65B2">
      <w:pPr>
        <w:jc w:val="both"/>
        <w:rPr>
          <w:rFonts w:ascii="Montserrat" w:hAnsi="Montserrat" w:cs="Arial"/>
          <w:bCs/>
          <w:iCs/>
          <w:sz w:val="20"/>
          <w:szCs w:val="20"/>
          <w:lang w:val="es-MX"/>
        </w:rPr>
      </w:pPr>
    </w:p>
    <w:p w:rsidR="00364F37" w:rsidRDefault="00364F37" w:rsidP="005D65B2">
      <w:pPr>
        <w:jc w:val="both"/>
        <w:rPr>
          <w:rFonts w:ascii="Montserrat" w:hAnsi="Montserrat" w:cs="Arial"/>
          <w:bCs/>
          <w:iCs/>
          <w:sz w:val="20"/>
          <w:szCs w:val="20"/>
          <w:lang w:val="es-MX"/>
        </w:rPr>
      </w:pPr>
    </w:p>
    <w:p w:rsidR="00364F37" w:rsidRDefault="00364F37" w:rsidP="005D65B2">
      <w:pPr>
        <w:jc w:val="both"/>
        <w:rPr>
          <w:rFonts w:ascii="Montserrat" w:hAnsi="Montserrat" w:cs="Arial"/>
          <w:bCs/>
          <w:iCs/>
          <w:sz w:val="20"/>
          <w:szCs w:val="20"/>
          <w:lang w:val="es-MX"/>
        </w:rPr>
      </w:pPr>
    </w:p>
    <w:p w:rsidR="00364F37" w:rsidRDefault="00364F37" w:rsidP="005D65B2">
      <w:pPr>
        <w:jc w:val="both"/>
        <w:rPr>
          <w:rFonts w:ascii="Montserrat" w:hAnsi="Montserrat" w:cs="Arial"/>
          <w:bCs/>
          <w:iCs/>
          <w:sz w:val="20"/>
          <w:szCs w:val="20"/>
          <w:lang w:val="es-MX"/>
        </w:rPr>
      </w:pPr>
    </w:p>
    <w:p w:rsidR="00364F37" w:rsidRDefault="00364F37" w:rsidP="005D65B2">
      <w:pPr>
        <w:jc w:val="both"/>
        <w:rPr>
          <w:rFonts w:ascii="Montserrat" w:hAnsi="Montserrat" w:cs="Arial"/>
          <w:bCs/>
          <w:iCs/>
          <w:sz w:val="20"/>
          <w:szCs w:val="20"/>
          <w:lang w:val="es-MX"/>
        </w:rPr>
      </w:pPr>
    </w:p>
    <w:p w:rsidR="0048252A" w:rsidRPr="00727571" w:rsidRDefault="00785ED8" w:rsidP="0048252A">
      <w:pPr>
        <w:outlineLvl w:val="0"/>
        <w:rPr>
          <w:rFonts w:ascii="Montserrat" w:hAnsi="Montserrat" w:cs="Arial"/>
          <w:b/>
          <w:bCs/>
          <w:iCs/>
          <w:sz w:val="20"/>
          <w:szCs w:val="20"/>
          <w:lang w:val="es-MX"/>
        </w:rPr>
      </w:pPr>
      <w:bookmarkStart w:id="25" w:name="_Toc351651726"/>
      <w:bookmarkStart w:id="26" w:name="_Toc423420276"/>
      <w:bookmarkStart w:id="27" w:name="_Toc10635681"/>
      <w:r w:rsidRPr="00727571">
        <w:rPr>
          <w:rFonts w:ascii="Montserrat" w:hAnsi="Montserrat" w:cs="Arial"/>
          <w:b/>
          <w:bCs/>
          <w:iCs/>
          <w:sz w:val="20"/>
          <w:szCs w:val="20"/>
          <w:lang w:val="es-MX"/>
        </w:rPr>
        <w:lastRenderedPageBreak/>
        <w:t>Apartado</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II.</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Objeto</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y</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Alcance</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de</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la</w:t>
      </w:r>
      <w:bookmarkEnd w:id="25"/>
      <w:bookmarkEnd w:id="26"/>
      <w:r w:rsidR="00B432CF" w:rsidRPr="00727571">
        <w:rPr>
          <w:rFonts w:ascii="Montserrat" w:hAnsi="Montserrat" w:cs="Arial"/>
          <w:b/>
          <w:bCs/>
          <w:iCs/>
          <w:sz w:val="20"/>
          <w:szCs w:val="20"/>
          <w:lang w:val="es-MX"/>
        </w:rPr>
        <w:t xml:space="preserve"> </w:t>
      </w:r>
      <w:r w:rsidR="002222CC" w:rsidRPr="00727571">
        <w:rPr>
          <w:rFonts w:ascii="Montserrat" w:hAnsi="Montserrat" w:cs="Arial"/>
          <w:b/>
          <w:bCs/>
          <w:iCs/>
          <w:sz w:val="20"/>
          <w:szCs w:val="20"/>
          <w:lang w:val="es-MX"/>
        </w:rPr>
        <w:t>Invitación</w:t>
      </w:r>
      <w:bookmarkEnd w:id="27"/>
    </w:p>
    <w:p w:rsidR="00DC454A" w:rsidRPr="00162C57" w:rsidRDefault="00DC454A" w:rsidP="00162C57">
      <w:pPr>
        <w:jc w:val="both"/>
        <w:rPr>
          <w:rFonts w:ascii="Montserrat" w:hAnsi="Montserrat" w:cs="Arial"/>
          <w:sz w:val="20"/>
          <w:szCs w:val="20"/>
          <w:lang w:val="es-MX"/>
        </w:rPr>
      </w:pPr>
    </w:p>
    <w:p w:rsidR="0048252A" w:rsidRPr="00727571" w:rsidRDefault="00E946E5" w:rsidP="00104259">
      <w:pPr>
        <w:outlineLvl w:val="0"/>
        <w:rPr>
          <w:rFonts w:ascii="Montserrat" w:hAnsi="Montserrat" w:cs="Arial"/>
          <w:b/>
          <w:sz w:val="20"/>
          <w:szCs w:val="20"/>
          <w:lang w:val="es-MX"/>
        </w:rPr>
      </w:pPr>
      <w:bookmarkStart w:id="28" w:name="_Toc351133131"/>
      <w:bookmarkStart w:id="29" w:name="_Toc351133318"/>
      <w:bookmarkStart w:id="30" w:name="_Toc351133460"/>
      <w:bookmarkStart w:id="31" w:name="_Toc351134020"/>
      <w:bookmarkStart w:id="32" w:name="_Toc351138269"/>
      <w:bookmarkStart w:id="33" w:name="_Toc351138325"/>
      <w:bookmarkStart w:id="34" w:name="_Toc351139163"/>
      <w:bookmarkStart w:id="35" w:name="_Toc351485356"/>
      <w:bookmarkStart w:id="36" w:name="_Toc351651727"/>
      <w:bookmarkStart w:id="37" w:name="_Toc354489088"/>
      <w:bookmarkStart w:id="38" w:name="_Toc354489144"/>
      <w:bookmarkStart w:id="39" w:name="_Toc354489358"/>
      <w:bookmarkStart w:id="40" w:name="_Toc351651728"/>
      <w:bookmarkStart w:id="41" w:name="_Toc423420277"/>
      <w:bookmarkStart w:id="42" w:name="_Toc10635682"/>
      <w:bookmarkEnd w:id="28"/>
      <w:bookmarkEnd w:id="29"/>
      <w:bookmarkEnd w:id="30"/>
      <w:bookmarkEnd w:id="31"/>
      <w:bookmarkEnd w:id="32"/>
      <w:bookmarkEnd w:id="33"/>
      <w:bookmarkEnd w:id="34"/>
      <w:bookmarkEnd w:id="35"/>
      <w:bookmarkEnd w:id="36"/>
      <w:bookmarkEnd w:id="37"/>
      <w:bookmarkEnd w:id="38"/>
      <w:bookmarkEnd w:id="39"/>
      <w:r w:rsidRPr="00727571">
        <w:rPr>
          <w:rFonts w:ascii="Montserrat" w:hAnsi="Montserrat" w:cs="Arial"/>
          <w:b/>
          <w:bCs/>
          <w:iCs/>
          <w:sz w:val="20"/>
          <w:szCs w:val="20"/>
          <w:lang w:val="es-MX"/>
        </w:rPr>
        <w:t>2.1</w:t>
      </w:r>
      <w:r w:rsidR="006834BA">
        <w:rPr>
          <w:rFonts w:ascii="Montserrat" w:hAnsi="Montserrat" w:cs="Arial"/>
          <w:b/>
          <w:bCs/>
          <w:iCs/>
          <w:sz w:val="20"/>
          <w:szCs w:val="20"/>
          <w:lang w:val="es-MX"/>
        </w:rPr>
        <w:t>.</w:t>
      </w:r>
      <w:r w:rsidR="004B10D1" w:rsidRPr="00727571">
        <w:rPr>
          <w:rFonts w:ascii="Montserrat" w:hAnsi="Montserrat" w:cs="Arial"/>
          <w:b/>
          <w:bCs/>
          <w:iCs/>
          <w:sz w:val="20"/>
          <w:szCs w:val="20"/>
          <w:lang w:val="es-MX"/>
        </w:rPr>
        <w:tab/>
      </w:r>
      <w:r w:rsidR="0048252A" w:rsidRPr="00727571">
        <w:rPr>
          <w:rFonts w:ascii="Montserrat" w:hAnsi="Montserrat" w:cs="Arial"/>
          <w:b/>
          <w:bCs/>
          <w:iCs/>
          <w:sz w:val="20"/>
          <w:szCs w:val="20"/>
          <w:lang w:val="es-MX"/>
        </w:rPr>
        <w:t>Descripción</w:t>
      </w:r>
      <w:r w:rsidR="00B432CF" w:rsidRPr="00727571">
        <w:rPr>
          <w:rFonts w:ascii="Montserrat" w:hAnsi="Montserrat" w:cs="Arial"/>
          <w:b/>
          <w:sz w:val="20"/>
          <w:szCs w:val="20"/>
          <w:lang w:val="es-MX"/>
        </w:rPr>
        <w:t xml:space="preserve"> </w:t>
      </w:r>
      <w:r w:rsidR="0048252A" w:rsidRPr="00727571">
        <w:rPr>
          <w:rFonts w:ascii="Montserrat" w:hAnsi="Montserrat" w:cs="Arial"/>
          <w:b/>
          <w:sz w:val="20"/>
          <w:szCs w:val="20"/>
          <w:lang w:val="es-MX"/>
        </w:rPr>
        <w:t>de</w:t>
      </w:r>
      <w:r w:rsidR="00B432CF" w:rsidRPr="00727571">
        <w:rPr>
          <w:rFonts w:ascii="Montserrat" w:hAnsi="Montserrat" w:cs="Arial"/>
          <w:b/>
          <w:sz w:val="20"/>
          <w:szCs w:val="20"/>
          <w:lang w:val="es-MX"/>
        </w:rPr>
        <w:t xml:space="preserve"> </w:t>
      </w:r>
      <w:r w:rsidR="0048252A" w:rsidRPr="00727571">
        <w:rPr>
          <w:rFonts w:ascii="Montserrat" w:hAnsi="Montserrat" w:cs="Arial"/>
          <w:b/>
          <w:sz w:val="20"/>
          <w:szCs w:val="20"/>
          <w:lang w:val="es-MX"/>
        </w:rPr>
        <w:t>los</w:t>
      </w:r>
      <w:r w:rsidR="00B432CF" w:rsidRPr="00727571">
        <w:rPr>
          <w:rFonts w:ascii="Montserrat" w:hAnsi="Montserrat" w:cs="Arial"/>
          <w:b/>
          <w:sz w:val="20"/>
          <w:szCs w:val="20"/>
          <w:lang w:val="es-MX"/>
        </w:rPr>
        <w:t xml:space="preserve"> </w:t>
      </w:r>
      <w:bookmarkEnd w:id="40"/>
      <w:bookmarkEnd w:id="41"/>
      <w:r w:rsidR="00F332B6" w:rsidRPr="00727571">
        <w:rPr>
          <w:rFonts w:ascii="Montserrat" w:hAnsi="Montserrat" w:cs="Arial"/>
          <w:b/>
          <w:sz w:val="20"/>
          <w:szCs w:val="20"/>
          <w:lang w:val="es-MX"/>
        </w:rPr>
        <w:t>Servicios</w:t>
      </w:r>
      <w:bookmarkEnd w:id="42"/>
    </w:p>
    <w:p w:rsidR="0048252A" w:rsidRPr="00727571" w:rsidRDefault="0048252A" w:rsidP="0048252A">
      <w:pPr>
        <w:outlineLvl w:val="0"/>
        <w:rPr>
          <w:rFonts w:ascii="Montserrat" w:hAnsi="Montserrat" w:cs="Arial"/>
          <w:sz w:val="20"/>
          <w:szCs w:val="20"/>
          <w:lang w:val="es-MX"/>
        </w:rPr>
      </w:pPr>
    </w:p>
    <w:p w:rsidR="0048252A" w:rsidRDefault="00E115F5" w:rsidP="00A936CC">
      <w:pPr>
        <w:jc w:val="both"/>
        <w:rPr>
          <w:rFonts w:ascii="Montserrat" w:hAnsi="Montserrat" w:cs="Arial"/>
          <w:bCs/>
          <w:iCs/>
          <w:sz w:val="20"/>
          <w:szCs w:val="20"/>
          <w:lang w:val="es-MX"/>
        </w:rPr>
      </w:pPr>
      <w:r w:rsidRPr="00727571">
        <w:rPr>
          <w:rFonts w:ascii="Montserrat" w:hAnsi="Montserrat" w:cs="Arial"/>
          <w:bCs/>
          <w:iCs/>
          <w:sz w:val="20"/>
          <w:szCs w:val="20"/>
          <w:lang w:val="es-MX"/>
        </w:rPr>
        <w:t>La presente Invitación contempla la contratación de</w:t>
      </w:r>
      <w:r w:rsidRPr="00727571">
        <w:rPr>
          <w:rFonts w:ascii="Montserrat" w:hAnsi="Montserrat" w:cs="Arial"/>
          <w:sz w:val="20"/>
          <w:szCs w:val="20"/>
          <w:lang w:val="es-MX"/>
        </w:rPr>
        <w:t>l</w:t>
      </w:r>
      <w:r w:rsidR="004109A0" w:rsidRPr="00727571">
        <w:rPr>
          <w:rFonts w:ascii="Montserrat" w:hAnsi="Montserrat" w:cs="Arial"/>
          <w:b/>
          <w:sz w:val="20"/>
          <w:szCs w:val="20"/>
          <w:lang w:val="es-MX"/>
        </w:rPr>
        <w:t xml:space="preserve"> </w:t>
      </w:r>
      <w:r w:rsidR="00875C63" w:rsidRPr="00875C63">
        <w:rPr>
          <w:rFonts w:ascii="Montserrat" w:hAnsi="Montserrat" w:cs="Arial"/>
          <w:b/>
          <w:sz w:val="20"/>
          <w:szCs w:val="20"/>
          <w:lang w:val="es-MX"/>
        </w:rPr>
        <w:t>“</w:t>
      </w:r>
      <w:r w:rsidR="00884B30" w:rsidRPr="00884B30">
        <w:rPr>
          <w:rFonts w:ascii="Montserrat" w:hAnsi="Montserrat" w:cs="Arial"/>
          <w:b/>
          <w:sz w:val="20"/>
          <w:szCs w:val="20"/>
          <w:lang w:val="es-MX"/>
        </w:rPr>
        <w:t>Servicio de mantenimiento preventivo y correctivo a las instalaciones eléctricas de alta y baja tensión y plantas de emergencia</w:t>
      </w:r>
      <w:r w:rsidR="00875C63" w:rsidRPr="00875C63">
        <w:rPr>
          <w:rFonts w:ascii="Montserrat" w:hAnsi="Montserrat" w:cs="Arial"/>
          <w:b/>
          <w:sz w:val="20"/>
          <w:szCs w:val="20"/>
          <w:lang w:val="es-MX"/>
        </w:rPr>
        <w:t>”</w:t>
      </w:r>
      <w:r w:rsidR="00E946E5" w:rsidRPr="00727571">
        <w:rPr>
          <w:rFonts w:ascii="Montserrat" w:hAnsi="Montserrat" w:cs="Arial"/>
          <w:bCs/>
          <w:iCs/>
          <w:sz w:val="20"/>
          <w:szCs w:val="20"/>
          <w:lang w:val="es-MX"/>
        </w:rPr>
        <w:t>,</w:t>
      </w:r>
      <w:r w:rsidR="00B432CF" w:rsidRPr="00727571">
        <w:rPr>
          <w:rFonts w:ascii="Montserrat" w:hAnsi="Montserrat" w:cs="Arial"/>
          <w:bCs/>
          <w:iCs/>
          <w:sz w:val="20"/>
          <w:szCs w:val="20"/>
          <w:lang w:val="es-MX"/>
        </w:rPr>
        <w:t xml:space="preserve"> </w:t>
      </w:r>
      <w:r w:rsidR="0048252A" w:rsidRPr="00727571">
        <w:rPr>
          <w:rFonts w:ascii="Montserrat" w:hAnsi="Montserrat" w:cs="Arial"/>
          <w:bCs/>
          <w:iCs/>
          <w:sz w:val="20"/>
          <w:szCs w:val="20"/>
          <w:lang w:val="es-MX"/>
        </w:rPr>
        <w:t>de</w:t>
      </w:r>
      <w:r w:rsidR="00B432CF" w:rsidRPr="00727571">
        <w:rPr>
          <w:rFonts w:ascii="Montserrat" w:hAnsi="Montserrat" w:cs="Arial"/>
          <w:bCs/>
          <w:iCs/>
          <w:sz w:val="20"/>
          <w:szCs w:val="20"/>
          <w:lang w:val="es-MX"/>
        </w:rPr>
        <w:t xml:space="preserve"> </w:t>
      </w:r>
      <w:r w:rsidR="0048252A" w:rsidRPr="00727571">
        <w:rPr>
          <w:rFonts w:ascii="Montserrat" w:hAnsi="Montserrat" w:cs="Arial"/>
          <w:bCs/>
          <w:iCs/>
          <w:sz w:val="20"/>
          <w:szCs w:val="20"/>
          <w:lang w:val="es-MX"/>
        </w:rPr>
        <w:t>acuerdo</w:t>
      </w:r>
      <w:r w:rsidR="00B432CF" w:rsidRPr="00727571">
        <w:rPr>
          <w:rFonts w:ascii="Montserrat" w:hAnsi="Montserrat" w:cs="Arial"/>
          <w:bCs/>
          <w:iCs/>
          <w:sz w:val="20"/>
          <w:szCs w:val="20"/>
          <w:lang w:val="es-MX"/>
        </w:rPr>
        <w:t xml:space="preserve"> </w:t>
      </w:r>
      <w:r w:rsidR="0048252A" w:rsidRPr="00727571">
        <w:rPr>
          <w:rFonts w:ascii="Montserrat" w:hAnsi="Montserrat" w:cs="Arial"/>
          <w:bCs/>
          <w:iCs/>
          <w:sz w:val="20"/>
          <w:szCs w:val="20"/>
          <w:lang w:val="es-MX"/>
        </w:rPr>
        <w:t>con</w:t>
      </w:r>
      <w:r w:rsidR="00B432CF" w:rsidRPr="00727571">
        <w:rPr>
          <w:rFonts w:ascii="Montserrat" w:hAnsi="Montserrat" w:cs="Arial"/>
          <w:bCs/>
          <w:iCs/>
          <w:sz w:val="20"/>
          <w:szCs w:val="20"/>
          <w:lang w:val="es-MX"/>
        </w:rPr>
        <w:t xml:space="preserve"> </w:t>
      </w:r>
      <w:r w:rsidR="0048252A" w:rsidRPr="00727571">
        <w:rPr>
          <w:rFonts w:ascii="Montserrat" w:hAnsi="Montserrat" w:cs="Arial"/>
          <w:bCs/>
          <w:iCs/>
          <w:sz w:val="20"/>
          <w:szCs w:val="20"/>
          <w:lang w:val="es-MX"/>
        </w:rPr>
        <w:t>lo</w:t>
      </w:r>
      <w:r w:rsidR="00B432CF" w:rsidRPr="00727571">
        <w:rPr>
          <w:rFonts w:ascii="Montserrat" w:hAnsi="Montserrat" w:cs="Arial"/>
          <w:bCs/>
          <w:iCs/>
          <w:sz w:val="20"/>
          <w:szCs w:val="20"/>
          <w:lang w:val="es-MX"/>
        </w:rPr>
        <w:t xml:space="preserve"> </w:t>
      </w:r>
      <w:r w:rsidR="0048252A" w:rsidRPr="00727571">
        <w:rPr>
          <w:rFonts w:ascii="Montserrat" w:hAnsi="Montserrat" w:cs="Arial"/>
          <w:bCs/>
          <w:iCs/>
          <w:sz w:val="20"/>
          <w:szCs w:val="20"/>
          <w:lang w:val="es-MX"/>
        </w:rPr>
        <w:t>solicitado</w:t>
      </w:r>
      <w:r w:rsidR="00B432CF" w:rsidRPr="00727571">
        <w:rPr>
          <w:rFonts w:ascii="Montserrat" w:hAnsi="Montserrat" w:cs="Arial"/>
          <w:bCs/>
          <w:iCs/>
          <w:sz w:val="20"/>
          <w:szCs w:val="20"/>
          <w:lang w:val="es-MX"/>
        </w:rPr>
        <w:t xml:space="preserve"> </w:t>
      </w:r>
      <w:r w:rsidR="0048252A" w:rsidRPr="00727571">
        <w:rPr>
          <w:rFonts w:ascii="Montserrat" w:hAnsi="Montserrat" w:cs="Arial"/>
          <w:bCs/>
          <w:iCs/>
          <w:sz w:val="20"/>
          <w:szCs w:val="20"/>
          <w:lang w:val="es-MX"/>
        </w:rPr>
        <w:t>en</w:t>
      </w:r>
      <w:r w:rsidR="00B432CF" w:rsidRPr="00727571">
        <w:rPr>
          <w:rFonts w:ascii="Montserrat" w:hAnsi="Montserrat" w:cs="Arial"/>
          <w:bCs/>
          <w:iCs/>
          <w:sz w:val="20"/>
          <w:szCs w:val="20"/>
          <w:lang w:val="es-MX"/>
        </w:rPr>
        <w:t xml:space="preserve"> </w:t>
      </w:r>
      <w:r w:rsidR="00EB164F" w:rsidRPr="00AF1318">
        <w:rPr>
          <w:rFonts w:ascii="Montserrat" w:hAnsi="Montserrat" w:cs="Arial"/>
          <w:bCs/>
          <w:iCs/>
          <w:sz w:val="20"/>
          <w:szCs w:val="20"/>
          <w:lang w:val="es-MX"/>
        </w:rPr>
        <w:t>el</w:t>
      </w:r>
      <w:r w:rsidR="00B432CF" w:rsidRPr="00AF1318">
        <w:rPr>
          <w:rFonts w:ascii="Montserrat" w:hAnsi="Montserrat" w:cs="Arial"/>
          <w:bCs/>
          <w:iCs/>
          <w:sz w:val="20"/>
          <w:szCs w:val="20"/>
          <w:lang w:val="es-MX"/>
        </w:rPr>
        <w:t xml:space="preserve"> </w:t>
      </w:r>
      <w:r w:rsidR="0048252A" w:rsidRPr="00AF1318">
        <w:rPr>
          <w:rFonts w:ascii="Montserrat" w:hAnsi="Montserrat" w:cs="Arial"/>
          <w:b/>
          <w:bCs/>
          <w:iCs/>
          <w:sz w:val="20"/>
          <w:szCs w:val="20"/>
          <w:lang w:val="es-MX"/>
        </w:rPr>
        <w:t>ANEXO</w:t>
      </w:r>
      <w:r w:rsidR="00B432CF" w:rsidRPr="00AF1318">
        <w:rPr>
          <w:rFonts w:ascii="Montserrat" w:hAnsi="Montserrat" w:cs="Arial"/>
          <w:b/>
          <w:bCs/>
          <w:iCs/>
          <w:sz w:val="20"/>
          <w:szCs w:val="20"/>
          <w:lang w:val="es-MX"/>
        </w:rPr>
        <w:t xml:space="preserve"> </w:t>
      </w:r>
      <w:r w:rsidR="00925FC0" w:rsidRPr="00AF1318">
        <w:rPr>
          <w:rFonts w:ascii="Montserrat" w:hAnsi="Montserrat" w:cs="Arial"/>
          <w:b/>
          <w:bCs/>
          <w:iCs/>
          <w:sz w:val="20"/>
          <w:szCs w:val="20"/>
          <w:lang w:val="es-MX"/>
        </w:rPr>
        <w:t>UN</w:t>
      </w:r>
      <w:r w:rsidRPr="00AF1318">
        <w:rPr>
          <w:rFonts w:ascii="Montserrat" w:hAnsi="Montserrat" w:cs="Arial"/>
          <w:b/>
          <w:bCs/>
          <w:iCs/>
          <w:sz w:val="20"/>
          <w:szCs w:val="20"/>
          <w:lang w:val="es-MX"/>
        </w:rPr>
        <w:t>O</w:t>
      </w:r>
      <w:r w:rsidR="005B30C7" w:rsidRPr="00AF1318">
        <w:rPr>
          <w:rFonts w:ascii="Montserrat" w:hAnsi="Montserrat" w:cs="Arial"/>
          <w:bCs/>
          <w:iCs/>
          <w:sz w:val="20"/>
          <w:szCs w:val="20"/>
          <w:lang w:val="es-MX"/>
        </w:rPr>
        <w:t>.</w:t>
      </w:r>
    </w:p>
    <w:p w:rsidR="00F51E3F" w:rsidRDefault="00F51E3F" w:rsidP="00A936CC">
      <w:pPr>
        <w:jc w:val="both"/>
        <w:rPr>
          <w:rFonts w:ascii="Montserrat" w:hAnsi="Montserrat" w:cs="Arial"/>
          <w:bCs/>
          <w:iCs/>
          <w:sz w:val="20"/>
          <w:szCs w:val="20"/>
          <w:lang w:val="es-MX"/>
        </w:rPr>
      </w:pPr>
    </w:p>
    <w:p w:rsidR="0048252A" w:rsidRPr="00727571" w:rsidRDefault="00E946E5" w:rsidP="00104259">
      <w:pPr>
        <w:outlineLvl w:val="0"/>
        <w:rPr>
          <w:rFonts w:ascii="Montserrat" w:hAnsi="Montserrat" w:cs="Arial"/>
          <w:b/>
          <w:bCs/>
          <w:iCs/>
          <w:sz w:val="20"/>
          <w:szCs w:val="20"/>
          <w:lang w:val="es-MX"/>
        </w:rPr>
      </w:pPr>
      <w:bookmarkStart w:id="43" w:name="_Toc351651729"/>
      <w:bookmarkStart w:id="44" w:name="_Toc423420278"/>
      <w:bookmarkStart w:id="45" w:name="_Toc10635683"/>
      <w:r w:rsidRPr="00727571">
        <w:rPr>
          <w:rFonts w:ascii="Montserrat" w:hAnsi="Montserrat" w:cs="Arial"/>
          <w:b/>
          <w:bCs/>
          <w:iCs/>
          <w:sz w:val="20"/>
          <w:szCs w:val="20"/>
          <w:lang w:val="es-MX"/>
        </w:rPr>
        <w:t>2.2</w:t>
      </w:r>
      <w:r w:rsidR="006834BA">
        <w:rPr>
          <w:rFonts w:ascii="Montserrat" w:hAnsi="Montserrat" w:cs="Arial"/>
          <w:b/>
          <w:bCs/>
          <w:iCs/>
          <w:sz w:val="20"/>
          <w:szCs w:val="20"/>
          <w:lang w:val="es-MX"/>
        </w:rPr>
        <w:t>.</w:t>
      </w:r>
      <w:r w:rsidR="004B10D1" w:rsidRPr="00727571">
        <w:rPr>
          <w:rFonts w:ascii="Montserrat" w:hAnsi="Montserrat" w:cs="Arial"/>
          <w:b/>
          <w:bCs/>
          <w:iCs/>
          <w:sz w:val="20"/>
          <w:szCs w:val="20"/>
          <w:lang w:val="es-MX"/>
        </w:rPr>
        <w:tab/>
      </w:r>
      <w:r w:rsidR="0094565D" w:rsidRPr="00727571">
        <w:rPr>
          <w:rFonts w:ascii="Montserrat" w:hAnsi="Montserrat" w:cs="Arial"/>
          <w:b/>
          <w:bCs/>
          <w:iCs/>
          <w:sz w:val="20"/>
          <w:szCs w:val="20"/>
          <w:lang w:val="es-MX"/>
        </w:rPr>
        <w:t>Partidas</w:t>
      </w:r>
      <w:r w:rsidR="00B432CF" w:rsidRPr="00727571">
        <w:rPr>
          <w:rFonts w:ascii="Montserrat" w:hAnsi="Montserrat" w:cs="Arial"/>
          <w:b/>
          <w:bCs/>
          <w:iCs/>
          <w:sz w:val="20"/>
          <w:szCs w:val="20"/>
          <w:lang w:val="es-MX"/>
        </w:rPr>
        <w:t xml:space="preserve"> </w:t>
      </w:r>
      <w:r w:rsidR="0048252A" w:rsidRPr="00727571">
        <w:rPr>
          <w:rFonts w:ascii="Montserrat" w:hAnsi="Montserrat" w:cs="Arial"/>
          <w:b/>
          <w:bCs/>
          <w:iCs/>
          <w:sz w:val="20"/>
          <w:szCs w:val="20"/>
          <w:lang w:val="es-MX"/>
        </w:rPr>
        <w:t>que</w:t>
      </w:r>
      <w:r w:rsidR="00B432CF" w:rsidRPr="00727571">
        <w:rPr>
          <w:rFonts w:ascii="Montserrat" w:hAnsi="Montserrat" w:cs="Arial"/>
          <w:b/>
          <w:bCs/>
          <w:iCs/>
          <w:sz w:val="20"/>
          <w:szCs w:val="20"/>
          <w:lang w:val="es-MX"/>
        </w:rPr>
        <w:t xml:space="preserve"> </w:t>
      </w:r>
      <w:r w:rsidR="0094565D" w:rsidRPr="00727571">
        <w:rPr>
          <w:rFonts w:ascii="Montserrat" w:hAnsi="Montserrat" w:cs="Arial"/>
          <w:b/>
          <w:bCs/>
          <w:iCs/>
          <w:sz w:val="20"/>
          <w:szCs w:val="20"/>
          <w:lang w:val="es-MX"/>
        </w:rPr>
        <w:t>Integra</w:t>
      </w:r>
      <w:r w:rsidR="00E81B69">
        <w:rPr>
          <w:rFonts w:ascii="Montserrat" w:hAnsi="Montserrat" w:cs="Arial"/>
          <w:b/>
          <w:bCs/>
          <w:iCs/>
          <w:sz w:val="20"/>
          <w:szCs w:val="20"/>
          <w:lang w:val="es-MX"/>
        </w:rPr>
        <w:t>n</w:t>
      </w:r>
      <w:r w:rsidR="00B432CF" w:rsidRPr="00727571">
        <w:rPr>
          <w:rFonts w:ascii="Montserrat" w:hAnsi="Montserrat" w:cs="Arial"/>
          <w:b/>
          <w:bCs/>
          <w:iCs/>
          <w:sz w:val="20"/>
          <w:szCs w:val="20"/>
          <w:lang w:val="es-MX"/>
        </w:rPr>
        <w:t xml:space="preserve"> </w:t>
      </w:r>
      <w:r w:rsidR="0048252A" w:rsidRPr="00727571">
        <w:rPr>
          <w:rFonts w:ascii="Montserrat" w:hAnsi="Montserrat" w:cs="Arial"/>
          <w:b/>
          <w:bCs/>
          <w:iCs/>
          <w:sz w:val="20"/>
          <w:szCs w:val="20"/>
          <w:lang w:val="es-MX"/>
        </w:rPr>
        <w:t>la</w:t>
      </w:r>
      <w:r w:rsidR="00B432CF" w:rsidRPr="00727571">
        <w:rPr>
          <w:rFonts w:ascii="Montserrat" w:hAnsi="Montserrat" w:cs="Arial"/>
          <w:b/>
          <w:bCs/>
          <w:iCs/>
          <w:sz w:val="20"/>
          <w:szCs w:val="20"/>
          <w:lang w:val="es-MX"/>
        </w:rPr>
        <w:t xml:space="preserve"> </w:t>
      </w:r>
      <w:r w:rsidR="0048252A" w:rsidRPr="00727571">
        <w:rPr>
          <w:rFonts w:ascii="Montserrat" w:hAnsi="Montserrat" w:cs="Arial"/>
          <w:b/>
          <w:bCs/>
          <w:iCs/>
          <w:sz w:val="20"/>
          <w:szCs w:val="20"/>
          <w:lang w:val="es-MX"/>
        </w:rPr>
        <w:t>presente</w:t>
      </w:r>
      <w:r w:rsidR="00B432CF" w:rsidRPr="00727571">
        <w:rPr>
          <w:rFonts w:ascii="Montserrat" w:hAnsi="Montserrat" w:cs="Arial"/>
          <w:b/>
          <w:bCs/>
          <w:iCs/>
          <w:sz w:val="20"/>
          <w:szCs w:val="20"/>
          <w:lang w:val="es-MX"/>
        </w:rPr>
        <w:t xml:space="preserve"> </w:t>
      </w:r>
      <w:bookmarkEnd w:id="43"/>
      <w:bookmarkEnd w:id="44"/>
      <w:r w:rsidR="002222CC" w:rsidRPr="00727571">
        <w:rPr>
          <w:rFonts w:ascii="Montserrat" w:hAnsi="Montserrat" w:cs="Arial"/>
          <w:b/>
          <w:bCs/>
          <w:iCs/>
          <w:sz w:val="20"/>
          <w:szCs w:val="20"/>
          <w:lang w:val="es-MX"/>
        </w:rPr>
        <w:t>Invitac</w:t>
      </w:r>
      <w:r w:rsidR="008D1A90" w:rsidRPr="00727571">
        <w:rPr>
          <w:rFonts w:ascii="Montserrat" w:hAnsi="Montserrat" w:cs="Arial"/>
          <w:b/>
          <w:bCs/>
          <w:iCs/>
          <w:sz w:val="20"/>
          <w:szCs w:val="20"/>
          <w:lang w:val="es-MX"/>
        </w:rPr>
        <w:t>ión</w:t>
      </w:r>
      <w:bookmarkEnd w:id="45"/>
    </w:p>
    <w:p w:rsidR="0048252A" w:rsidRPr="00727571" w:rsidRDefault="0048252A" w:rsidP="0048252A">
      <w:pPr>
        <w:pStyle w:val="Prrafodelista"/>
        <w:ind w:left="0" w:right="-5"/>
        <w:jc w:val="both"/>
        <w:rPr>
          <w:rFonts w:ascii="Montserrat" w:hAnsi="Montserrat" w:cs="Arial"/>
          <w:sz w:val="20"/>
          <w:szCs w:val="20"/>
          <w:lang w:val="es-MX"/>
        </w:rPr>
      </w:pPr>
    </w:p>
    <w:p w:rsidR="00180767" w:rsidRPr="00727571" w:rsidRDefault="00180767" w:rsidP="00180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 w:val="left" w:pos="9781"/>
        </w:tabs>
        <w:ind w:right="50"/>
        <w:jc w:val="both"/>
        <w:rPr>
          <w:rFonts w:ascii="Montserrat" w:hAnsi="Montserrat" w:cs="Arial"/>
          <w:sz w:val="20"/>
          <w:szCs w:val="20"/>
          <w:lang w:val="es-MX"/>
        </w:rPr>
      </w:pPr>
      <w:r w:rsidRPr="00727571">
        <w:rPr>
          <w:rFonts w:ascii="Montserrat" w:hAnsi="Montserrat" w:cs="Arial"/>
          <w:sz w:val="20"/>
          <w:szCs w:val="20"/>
          <w:lang w:val="es-MX"/>
        </w:rPr>
        <w:t xml:space="preserve">En esta </w:t>
      </w:r>
      <w:r w:rsidR="00911562">
        <w:rPr>
          <w:rFonts w:ascii="Montserrat" w:hAnsi="Montserrat" w:cs="Arial"/>
          <w:sz w:val="20"/>
          <w:szCs w:val="20"/>
          <w:lang w:val="es-MX"/>
        </w:rPr>
        <w:t>C</w:t>
      </w:r>
      <w:r w:rsidRPr="00727571">
        <w:rPr>
          <w:rFonts w:ascii="Montserrat" w:hAnsi="Montserrat" w:cs="Arial"/>
          <w:sz w:val="20"/>
          <w:szCs w:val="20"/>
          <w:lang w:val="es-MX"/>
        </w:rPr>
        <w:t>onvocatoria no se agruparán varias parti</w:t>
      </w:r>
      <w:r w:rsidR="00426921">
        <w:rPr>
          <w:rFonts w:ascii="Montserrat" w:hAnsi="Montserrat" w:cs="Arial"/>
          <w:sz w:val="20"/>
          <w:szCs w:val="20"/>
          <w:lang w:val="es-MX"/>
        </w:rPr>
        <w:t>das, será la adjudicación por</w:t>
      </w:r>
      <w:r w:rsidRPr="00727571">
        <w:rPr>
          <w:rFonts w:ascii="Montserrat" w:hAnsi="Montserrat" w:cs="Arial"/>
          <w:sz w:val="20"/>
          <w:szCs w:val="20"/>
          <w:lang w:val="es-MX"/>
        </w:rPr>
        <w:t xml:space="preserve"> partida única.</w:t>
      </w:r>
    </w:p>
    <w:p w:rsidR="00180767" w:rsidRPr="00727571" w:rsidRDefault="00180767" w:rsidP="00180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 w:val="left" w:pos="9781"/>
        </w:tabs>
        <w:ind w:right="50"/>
        <w:jc w:val="both"/>
        <w:rPr>
          <w:rFonts w:ascii="Montserrat" w:hAnsi="Montserrat" w:cs="Arial"/>
          <w:sz w:val="20"/>
          <w:szCs w:val="20"/>
          <w:lang w:val="es-MX"/>
        </w:rPr>
      </w:pPr>
    </w:p>
    <w:p w:rsidR="00180767" w:rsidRPr="00727571" w:rsidRDefault="00180767" w:rsidP="00180767">
      <w:pPr>
        <w:widowControl w:val="0"/>
        <w:ind w:right="-1"/>
        <w:jc w:val="both"/>
        <w:rPr>
          <w:rFonts w:ascii="Montserrat" w:hAnsi="Montserrat" w:cs="Arial"/>
          <w:sz w:val="20"/>
          <w:szCs w:val="20"/>
          <w:lang w:val="es-MX"/>
        </w:rPr>
      </w:pPr>
      <w:r w:rsidRPr="00727571">
        <w:rPr>
          <w:rFonts w:ascii="Montserrat" w:hAnsi="Montserrat" w:cs="Arial"/>
          <w:sz w:val="20"/>
          <w:szCs w:val="20"/>
          <w:lang w:val="es-MX"/>
        </w:rPr>
        <w:t>Deberán presentar sus propuestas por los servicios requeridos por partida completa, no se considerarán las propuestas que oferten partidas incompletas.</w:t>
      </w:r>
    </w:p>
    <w:p w:rsidR="00180767" w:rsidRDefault="00180767" w:rsidP="00561CC3">
      <w:pPr>
        <w:pStyle w:val="Prrafodelista"/>
        <w:ind w:left="0" w:right="-5"/>
        <w:jc w:val="both"/>
        <w:rPr>
          <w:rFonts w:ascii="Montserrat" w:hAnsi="Montserrat" w:cs="Arial"/>
          <w:sz w:val="20"/>
          <w:szCs w:val="20"/>
          <w:lang w:val="es-MX"/>
        </w:rPr>
      </w:pPr>
    </w:p>
    <w:p w:rsidR="0048252A" w:rsidRPr="00727571" w:rsidRDefault="00471DD9" w:rsidP="00104259">
      <w:pPr>
        <w:outlineLvl w:val="0"/>
        <w:rPr>
          <w:rFonts w:ascii="Montserrat" w:hAnsi="Montserrat" w:cs="Arial"/>
          <w:b/>
          <w:bCs/>
          <w:iCs/>
          <w:sz w:val="20"/>
          <w:szCs w:val="20"/>
          <w:lang w:val="es-MX"/>
        </w:rPr>
      </w:pPr>
      <w:bookmarkStart w:id="46" w:name="_Toc351651730"/>
      <w:bookmarkStart w:id="47" w:name="_Toc423420279"/>
      <w:bookmarkStart w:id="48" w:name="_Toc10635684"/>
      <w:r w:rsidRPr="00727571">
        <w:rPr>
          <w:rFonts w:ascii="Montserrat" w:hAnsi="Montserrat" w:cs="Arial"/>
          <w:b/>
          <w:bCs/>
          <w:iCs/>
          <w:sz w:val="20"/>
          <w:szCs w:val="20"/>
          <w:lang w:val="es-MX"/>
        </w:rPr>
        <w:t>2</w:t>
      </w:r>
      <w:r w:rsidR="00E946E5" w:rsidRPr="00727571">
        <w:rPr>
          <w:rFonts w:ascii="Montserrat" w:hAnsi="Montserrat" w:cs="Arial"/>
          <w:b/>
          <w:bCs/>
          <w:iCs/>
          <w:sz w:val="20"/>
          <w:szCs w:val="20"/>
          <w:lang w:val="es-MX"/>
        </w:rPr>
        <w:t>.3</w:t>
      </w:r>
      <w:r w:rsidR="006834BA">
        <w:rPr>
          <w:rFonts w:ascii="Montserrat" w:hAnsi="Montserrat" w:cs="Arial"/>
          <w:b/>
          <w:bCs/>
          <w:iCs/>
          <w:sz w:val="20"/>
          <w:szCs w:val="20"/>
          <w:lang w:val="es-MX"/>
        </w:rPr>
        <w:t>.</w:t>
      </w:r>
      <w:r w:rsidR="004B10D1" w:rsidRPr="00727571">
        <w:rPr>
          <w:rFonts w:ascii="Montserrat" w:hAnsi="Montserrat" w:cs="Arial"/>
          <w:b/>
          <w:bCs/>
          <w:iCs/>
          <w:sz w:val="20"/>
          <w:szCs w:val="20"/>
          <w:lang w:val="es-MX"/>
        </w:rPr>
        <w:tab/>
      </w:r>
      <w:r w:rsidR="0048252A" w:rsidRPr="00727571">
        <w:rPr>
          <w:rFonts w:ascii="Montserrat" w:hAnsi="Montserrat" w:cs="Arial"/>
          <w:b/>
          <w:bCs/>
          <w:iCs/>
          <w:sz w:val="20"/>
          <w:szCs w:val="20"/>
          <w:lang w:val="es-MX"/>
        </w:rPr>
        <w:t>Adjudicación</w:t>
      </w:r>
      <w:bookmarkEnd w:id="46"/>
      <w:bookmarkEnd w:id="47"/>
      <w:bookmarkEnd w:id="48"/>
    </w:p>
    <w:p w:rsidR="0048252A" w:rsidRPr="00727571" w:rsidRDefault="0048252A" w:rsidP="0048252A">
      <w:pPr>
        <w:autoSpaceDE w:val="0"/>
        <w:autoSpaceDN w:val="0"/>
        <w:adjustRightInd w:val="0"/>
        <w:rPr>
          <w:rFonts w:ascii="Montserrat" w:hAnsi="Montserrat" w:cs="Arial"/>
          <w:color w:val="000000"/>
          <w:sz w:val="20"/>
          <w:szCs w:val="20"/>
          <w:lang w:val="es-MX" w:eastAsia="es-MX"/>
        </w:rPr>
      </w:pPr>
    </w:p>
    <w:p w:rsidR="00265CC5" w:rsidRPr="00D226A1" w:rsidRDefault="00265CC5" w:rsidP="00265CC5">
      <w:pPr>
        <w:jc w:val="both"/>
        <w:rPr>
          <w:rFonts w:ascii="Montserrat" w:hAnsi="Montserrat" w:cs="Arial"/>
          <w:b/>
          <w:sz w:val="20"/>
          <w:szCs w:val="20"/>
          <w:lang w:val="es-MX"/>
        </w:rPr>
      </w:pPr>
      <w:bookmarkStart w:id="49" w:name="_Toc351651731"/>
      <w:bookmarkStart w:id="50" w:name="_Toc423420280"/>
      <w:r w:rsidRPr="00727571">
        <w:rPr>
          <w:rFonts w:ascii="Montserrat" w:hAnsi="Montserrat" w:cs="Arial"/>
          <w:sz w:val="20"/>
          <w:szCs w:val="20"/>
          <w:lang w:val="es-MX"/>
        </w:rPr>
        <w:t xml:space="preserve">Mediante el criterio de evaluación </w:t>
      </w:r>
      <w:r w:rsidRPr="00050BE6">
        <w:rPr>
          <w:rFonts w:ascii="Montserrat" w:hAnsi="Montserrat" w:cs="Arial"/>
          <w:sz w:val="20"/>
          <w:szCs w:val="20"/>
          <w:lang w:val="es-MX"/>
        </w:rPr>
        <w:t xml:space="preserve">por </w:t>
      </w:r>
      <w:r w:rsidRPr="00050BE6">
        <w:rPr>
          <w:rFonts w:ascii="Montserrat" w:hAnsi="Montserrat" w:cs="Arial"/>
          <w:b/>
          <w:sz w:val="20"/>
          <w:szCs w:val="20"/>
          <w:lang w:val="es-MX"/>
        </w:rPr>
        <w:t>puntos</w:t>
      </w:r>
      <w:r w:rsidRPr="00050BE6">
        <w:rPr>
          <w:rFonts w:ascii="Montserrat" w:hAnsi="Montserrat" w:cs="Arial"/>
          <w:sz w:val="20"/>
          <w:szCs w:val="20"/>
          <w:lang w:val="es-MX"/>
        </w:rPr>
        <w:t>,</w:t>
      </w:r>
      <w:r w:rsidRPr="00727571">
        <w:rPr>
          <w:rFonts w:ascii="Montserrat" w:hAnsi="Montserrat" w:cs="Arial"/>
          <w:sz w:val="20"/>
          <w:szCs w:val="20"/>
          <w:lang w:val="es-MX"/>
        </w:rPr>
        <w:t xml:space="preserve"> la presente </w:t>
      </w:r>
      <w:r>
        <w:rPr>
          <w:rFonts w:ascii="Montserrat" w:hAnsi="Montserrat" w:cs="Arial"/>
          <w:sz w:val="20"/>
          <w:szCs w:val="20"/>
          <w:lang w:val="es-MX"/>
        </w:rPr>
        <w:t>Invitación</w:t>
      </w:r>
      <w:r w:rsidRPr="00727571">
        <w:rPr>
          <w:rFonts w:ascii="Montserrat" w:hAnsi="Montserrat" w:cs="Arial"/>
          <w:sz w:val="20"/>
          <w:szCs w:val="20"/>
          <w:lang w:val="es-MX"/>
        </w:rPr>
        <w:t xml:space="preserve"> se adjudicará a</w:t>
      </w:r>
      <w:r>
        <w:rPr>
          <w:rFonts w:ascii="Montserrat" w:hAnsi="Montserrat" w:cs="Arial"/>
          <w:sz w:val="20"/>
          <w:szCs w:val="20"/>
          <w:lang w:val="es-MX"/>
        </w:rPr>
        <w:t xml:space="preserve"> </w:t>
      </w:r>
      <w:r w:rsidRPr="00761588">
        <w:rPr>
          <w:rFonts w:ascii="Montserrat" w:hAnsi="Montserrat" w:cs="Arial"/>
          <w:b/>
          <w:sz w:val="20"/>
          <w:szCs w:val="20"/>
          <w:lang w:val="es-MX"/>
        </w:rPr>
        <w:t xml:space="preserve">“El </w:t>
      </w:r>
      <w:r>
        <w:rPr>
          <w:rFonts w:ascii="Montserrat" w:hAnsi="Montserrat" w:cs="Arial"/>
          <w:b/>
          <w:sz w:val="20"/>
          <w:szCs w:val="20"/>
          <w:lang w:val="es-MX"/>
        </w:rPr>
        <w:t>L</w:t>
      </w:r>
      <w:r w:rsidRPr="00761588">
        <w:rPr>
          <w:rFonts w:ascii="Montserrat" w:hAnsi="Montserrat" w:cs="Arial"/>
          <w:b/>
          <w:sz w:val="20"/>
          <w:szCs w:val="20"/>
          <w:lang w:val="es-MX"/>
        </w:rPr>
        <w:t>icitante”</w:t>
      </w:r>
      <w:r w:rsidRPr="00727571">
        <w:rPr>
          <w:rFonts w:ascii="Montserrat" w:hAnsi="Montserrat" w:cs="Arial"/>
          <w:sz w:val="20"/>
          <w:szCs w:val="20"/>
          <w:lang w:val="es-MX"/>
        </w:rPr>
        <w:t xml:space="preserve"> que cumpla con todos y cada uno de los requisitos solicitados en la presente Convocatoria, </w:t>
      </w:r>
      <w:r w:rsidRPr="00AF1318">
        <w:rPr>
          <w:rFonts w:ascii="Montserrat" w:hAnsi="Montserrat" w:cs="Arial"/>
          <w:sz w:val="20"/>
          <w:szCs w:val="20"/>
          <w:lang w:val="es-MX"/>
        </w:rPr>
        <w:t xml:space="preserve">con los Términos de Referencia del </w:t>
      </w:r>
      <w:r w:rsidRPr="00AF1318">
        <w:rPr>
          <w:rFonts w:ascii="Montserrat" w:hAnsi="Montserrat" w:cs="Arial"/>
          <w:b/>
          <w:sz w:val="20"/>
          <w:szCs w:val="20"/>
          <w:lang w:val="es-MX"/>
        </w:rPr>
        <w:t>ANEXO UNO</w:t>
      </w:r>
      <w:r w:rsidRPr="00AF1318">
        <w:rPr>
          <w:rFonts w:ascii="Montserrat" w:hAnsi="Montserrat" w:cs="Arial"/>
          <w:sz w:val="20"/>
          <w:szCs w:val="20"/>
          <w:lang w:val="es-MX"/>
        </w:rPr>
        <w:t xml:space="preserve"> y obtenga la mayor puntuación en la evaluación combinada, técnica y económica por puntos de acuerdo a la matriz de evaluación prevista </w:t>
      </w:r>
      <w:r w:rsidRPr="00497007">
        <w:rPr>
          <w:rFonts w:ascii="Montserrat" w:hAnsi="Montserrat" w:cs="Arial"/>
          <w:sz w:val="20"/>
          <w:szCs w:val="20"/>
          <w:lang w:val="es-MX"/>
        </w:rPr>
        <w:t xml:space="preserve">en el </w:t>
      </w:r>
      <w:r w:rsidRPr="00497007">
        <w:rPr>
          <w:rFonts w:ascii="Montserrat" w:hAnsi="Montserrat" w:cs="Arial"/>
          <w:b/>
          <w:sz w:val="20"/>
          <w:szCs w:val="20"/>
          <w:lang w:val="es-MX"/>
        </w:rPr>
        <w:t>ANEXO TRES</w:t>
      </w:r>
      <w:r w:rsidRPr="00497007">
        <w:rPr>
          <w:rFonts w:ascii="Montserrat" w:hAnsi="Montserrat" w:cs="Arial"/>
          <w:sz w:val="20"/>
          <w:szCs w:val="20"/>
          <w:lang w:val="es-MX"/>
        </w:rPr>
        <w:t>.</w:t>
      </w:r>
      <w:r>
        <w:rPr>
          <w:rFonts w:ascii="Montserrat" w:hAnsi="Montserrat" w:cs="Arial"/>
          <w:sz w:val="20"/>
          <w:szCs w:val="20"/>
          <w:lang w:val="es-MX"/>
        </w:rPr>
        <w:t xml:space="preserve"> </w:t>
      </w:r>
    </w:p>
    <w:p w:rsidR="00684EE4" w:rsidRPr="00162C57" w:rsidRDefault="00684EE4" w:rsidP="00684EE4">
      <w:pPr>
        <w:jc w:val="both"/>
        <w:rPr>
          <w:rFonts w:ascii="Montserrat" w:hAnsi="Montserrat" w:cs="Arial"/>
          <w:sz w:val="20"/>
          <w:szCs w:val="20"/>
          <w:lang w:val="es-MX"/>
        </w:rPr>
      </w:pPr>
    </w:p>
    <w:p w:rsidR="00684EE4" w:rsidRPr="00875C63" w:rsidRDefault="00684EE4" w:rsidP="00D32306">
      <w:pPr>
        <w:pStyle w:val="Prrafodelista"/>
        <w:numPr>
          <w:ilvl w:val="1"/>
          <w:numId w:val="198"/>
        </w:numPr>
        <w:tabs>
          <w:tab w:val="left" w:pos="567"/>
        </w:tabs>
        <w:ind w:right="-28"/>
        <w:jc w:val="both"/>
        <w:outlineLvl w:val="0"/>
        <w:rPr>
          <w:rFonts w:ascii="Montserrat" w:hAnsi="Montserrat" w:cs="Arial"/>
          <w:b/>
          <w:sz w:val="20"/>
          <w:szCs w:val="20"/>
        </w:rPr>
      </w:pPr>
      <w:bookmarkStart w:id="51" w:name="_Toc10635685"/>
      <w:r w:rsidRPr="00875C63">
        <w:rPr>
          <w:rFonts w:ascii="Montserrat" w:hAnsi="Montserrat" w:cs="Arial"/>
          <w:b/>
          <w:sz w:val="20"/>
          <w:szCs w:val="20"/>
        </w:rPr>
        <w:t>Precio máximo de referencia</w:t>
      </w:r>
      <w:bookmarkEnd w:id="51"/>
    </w:p>
    <w:p w:rsidR="00684EE4" w:rsidRPr="00875C63" w:rsidRDefault="00684EE4" w:rsidP="00684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 w:val="left" w:pos="9781"/>
        </w:tabs>
        <w:ind w:right="50"/>
        <w:jc w:val="both"/>
        <w:rPr>
          <w:rFonts w:ascii="Montserrat" w:hAnsi="Montserrat" w:cs="Arial"/>
          <w:sz w:val="20"/>
          <w:szCs w:val="20"/>
          <w:lang w:val="es-MX"/>
        </w:rPr>
      </w:pPr>
    </w:p>
    <w:p w:rsidR="00684EE4" w:rsidRPr="00727571" w:rsidRDefault="00EF1B49" w:rsidP="00684EE4">
      <w:pPr>
        <w:pStyle w:val="Sangra3detindependiente"/>
        <w:tabs>
          <w:tab w:val="left" w:pos="284"/>
        </w:tabs>
        <w:ind w:left="0" w:right="50"/>
        <w:jc w:val="both"/>
        <w:rPr>
          <w:rFonts w:ascii="Montserrat" w:hAnsi="Montserrat" w:cs="Arial"/>
          <w:sz w:val="20"/>
          <w:szCs w:val="20"/>
          <w:lang w:val="es-MX"/>
        </w:rPr>
      </w:pPr>
      <w:r w:rsidRPr="00875C63">
        <w:rPr>
          <w:rFonts w:ascii="Montserrat" w:hAnsi="Montserrat" w:cs="Arial"/>
          <w:sz w:val="20"/>
          <w:szCs w:val="20"/>
          <w:lang w:val="es-MX"/>
        </w:rPr>
        <w:t>En esta C</w:t>
      </w:r>
      <w:r w:rsidR="00684EE4" w:rsidRPr="00875C63">
        <w:rPr>
          <w:rFonts w:ascii="Montserrat" w:hAnsi="Montserrat" w:cs="Arial"/>
          <w:sz w:val="20"/>
          <w:szCs w:val="20"/>
          <w:lang w:val="es-MX"/>
        </w:rPr>
        <w:t>onvocatoria no se establecerá un precio máximo de referencia.</w:t>
      </w:r>
    </w:p>
    <w:p w:rsidR="00684EE4" w:rsidRPr="00727571" w:rsidRDefault="00684EE4" w:rsidP="00E115F5">
      <w:pPr>
        <w:jc w:val="both"/>
        <w:rPr>
          <w:rFonts w:ascii="Montserrat" w:hAnsi="Montserrat" w:cs="Arial"/>
          <w:sz w:val="20"/>
          <w:szCs w:val="20"/>
          <w:lang w:val="es-MX"/>
        </w:rPr>
      </w:pPr>
    </w:p>
    <w:p w:rsidR="0048252A" w:rsidRPr="006834BA" w:rsidRDefault="0048252A" w:rsidP="00D32306">
      <w:pPr>
        <w:pStyle w:val="Prrafodelista"/>
        <w:numPr>
          <w:ilvl w:val="1"/>
          <w:numId w:val="198"/>
        </w:numPr>
        <w:outlineLvl w:val="0"/>
        <w:rPr>
          <w:rFonts w:ascii="Montserrat" w:hAnsi="Montserrat" w:cs="Arial"/>
          <w:b/>
          <w:bCs/>
          <w:iCs/>
          <w:sz w:val="20"/>
          <w:szCs w:val="20"/>
          <w:lang w:val="es-MX"/>
        </w:rPr>
      </w:pPr>
      <w:bookmarkStart w:id="52" w:name="_Toc10635686"/>
      <w:r w:rsidRPr="006834BA">
        <w:rPr>
          <w:rFonts w:ascii="Montserrat" w:hAnsi="Montserrat" w:cs="Arial"/>
          <w:b/>
          <w:bCs/>
          <w:iCs/>
          <w:sz w:val="20"/>
          <w:szCs w:val="20"/>
          <w:lang w:val="es-MX"/>
        </w:rPr>
        <w:t>Normas</w:t>
      </w:r>
      <w:r w:rsidR="00B432CF" w:rsidRPr="006834BA">
        <w:rPr>
          <w:rFonts w:ascii="Montserrat" w:hAnsi="Montserrat" w:cs="Arial"/>
          <w:b/>
          <w:bCs/>
          <w:iCs/>
          <w:sz w:val="20"/>
          <w:szCs w:val="20"/>
          <w:lang w:val="es-MX"/>
        </w:rPr>
        <w:t xml:space="preserve"> </w:t>
      </w:r>
      <w:r w:rsidRPr="006834BA">
        <w:rPr>
          <w:rFonts w:ascii="Montserrat" w:hAnsi="Montserrat" w:cs="Arial"/>
          <w:b/>
          <w:bCs/>
          <w:iCs/>
          <w:sz w:val="20"/>
          <w:szCs w:val="20"/>
          <w:lang w:val="es-MX"/>
        </w:rPr>
        <w:t>Oficiales</w:t>
      </w:r>
      <w:bookmarkEnd w:id="49"/>
      <w:bookmarkEnd w:id="50"/>
      <w:bookmarkEnd w:id="52"/>
    </w:p>
    <w:p w:rsidR="00A327B9" w:rsidRPr="00727571" w:rsidRDefault="00A327B9" w:rsidP="004F37ED">
      <w:pPr>
        <w:pStyle w:val="Prrafodelista"/>
        <w:shd w:val="clear" w:color="auto" w:fill="FFFFFF"/>
        <w:ind w:left="0" w:right="-5"/>
        <w:jc w:val="both"/>
        <w:rPr>
          <w:rFonts w:ascii="Montserrat" w:hAnsi="Montserrat" w:cs="Arial"/>
          <w:sz w:val="20"/>
          <w:szCs w:val="20"/>
          <w:lang w:val="es-MX"/>
        </w:rPr>
      </w:pPr>
    </w:p>
    <w:p w:rsidR="008B017F" w:rsidRDefault="00C67AAF" w:rsidP="001E3CC7">
      <w:pPr>
        <w:jc w:val="both"/>
        <w:rPr>
          <w:rFonts w:ascii="Montserrat" w:hAnsi="Montserrat" w:cs="Arial"/>
          <w:sz w:val="20"/>
          <w:szCs w:val="20"/>
          <w:lang w:val="es-MX"/>
        </w:rPr>
      </w:pPr>
      <w:r w:rsidRPr="00C67AAF">
        <w:rPr>
          <w:rFonts w:ascii="Montserrat" w:hAnsi="Montserrat" w:cs="Arial"/>
          <w:sz w:val="20"/>
          <w:szCs w:val="20"/>
          <w:lang w:val="es-MX"/>
        </w:rPr>
        <w:t xml:space="preserve">De acuerdo con la investigación de mercado, el área requirente manifiesta que para esta </w:t>
      </w:r>
      <w:r w:rsidR="00707A6D">
        <w:rPr>
          <w:rFonts w:ascii="Montserrat" w:hAnsi="Montserrat" w:cs="Arial"/>
          <w:sz w:val="20"/>
          <w:szCs w:val="20"/>
          <w:lang w:val="es-MX"/>
        </w:rPr>
        <w:t>Invitación</w:t>
      </w:r>
      <w:r w:rsidRPr="00C67AAF">
        <w:rPr>
          <w:rFonts w:ascii="Montserrat" w:hAnsi="Montserrat" w:cs="Arial"/>
          <w:sz w:val="20"/>
          <w:szCs w:val="20"/>
          <w:lang w:val="es-MX"/>
        </w:rPr>
        <w:t xml:space="preserve"> exis</w:t>
      </w:r>
      <w:r w:rsidR="003B6A74">
        <w:rPr>
          <w:rFonts w:ascii="Montserrat" w:hAnsi="Montserrat" w:cs="Arial"/>
          <w:sz w:val="20"/>
          <w:szCs w:val="20"/>
          <w:lang w:val="es-MX"/>
        </w:rPr>
        <w:t>ten Normas Oficiales Mexicanas.</w:t>
      </w:r>
    </w:p>
    <w:p w:rsidR="00774450" w:rsidRDefault="00774450" w:rsidP="001E3CC7">
      <w:pPr>
        <w:jc w:val="both"/>
        <w:rPr>
          <w:rFonts w:ascii="Montserrat" w:hAnsi="Montserrat" w:cs="Arial"/>
          <w:sz w:val="20"/>
          <w:szCs w:val="20"/>
          <w:lang w:val="es-MX"/>
        </w:rPr>
      </w:pPr>
    </w:p>
    <w:p w:rsidR="00774450" w:rsidRDefault="00774450" w:rsidP="001E3CC7">
      <w:pPr>
        <w:jc w:val="both"/>
        <w:rPr>
          <w:rFonts w:ascii="Montserrat" w:hAnsi="Montserrat" w:cs="Arial"/>
          <w:sz w:val="20"/>
          <w:szCs w:val="20"/>
          <w:lang w:val="es-MX"/>
        </w:rPr>
      </w:pPr>
      <w:r>
        <w:rPr>
          <w:rFonts w:ascii="Montserrat" w:hAnsi="Montserrat" w:cs="Arial"/>
          <w:sz w:val="20"/>
          <w:szCs w:val="20"/>
          <w:lang w:val="es-MX"/>
        </w:rPr>
        <w:t>Par</w:t>
      </w:r>
      <w:r w:rsidR="00644FE9">
        <w:rPr>
          <w:rFonts w:ascii="Montserrat" w:hAnsi="Montserrat" w:cs="Arial"/>
          <w:sz w:val="20"/>
          <w:szCs w:val="20"/>
          <w:lang w:val="es-MX"/>
        </w:rPr>
        <w:t>a ello los licitantes deberán a</w:t>
      </w:r>
      <w:r>
        <w:rPr>
          <w:rFonts w:ascii="Montserrat" w:hAnsi="Montserrat" w:cs="Arial"/>
          <w:sz w:val="20"/>
          <w:szCs w:val="20"/>
          <w:lang w:val="es-MX"/>
        </w:rPr>
        <w:t xml:space="preserve">pegarse a lo establecido </w:t>
      </w:r>
      <w:r w:rsidRPr="00B84B94">
        <w:rPr>
          <w:rFonts w:ascii="Montserrat" w:hAnsi="Montserrat" w:cs="Arial"/>
          <w:sz w:val="20"/>
          <w:szCs w:val="20"/>
          <w:lang w:val="es-MX"/>
        </w:rPr>
        <w:t xml:space="preserve">en el </w:t>
      </w:r>
      <w:r w:rsidRPr="00B84B94">
        <w:rPr>
          <w:rFonts w:ascii="Montserrat" w:hAnsi="Montserrat" w:cs="Arial"/>
          <w:b/>
          <w:sz w:val="20"/>
          <w:szCs w:val="20"/>
          <w:lang w:val="es-MX"/>
        </w:rPr>
        <w:t xml:space="preserve">numeral </w:t>
      </w:r>
      <w:r w:rsidR="00C67AAF" w:rsidRPr="00B84B94">
        <w:rPr>
          <w:rFonts w:ascii="Montserrat" w:hAnsi="Montserrat" w:cs="Arial"/>
          <w:b/>
          <w:sz w:val="20"/>
          <w:szCs w:val="20"/>
          <w:lang w:val="es-MX"/>
        </w:rPr>
        <w:t>1</w:t>
      </w:r>
      <w:r w:rsidR="00265CC5" w:rsidRPr="00B84B94">
        <w:rPr>
          <w:rFonts w:ascii="Montserrat" w:hAnsi="Montserrat" w:cs="Arial"/>
          <w:b/>
          <w:sz w:val="20"/>
          <w:szCs w:val="20"/>
          <w:lang w:val="es-MX"/>
        </w:rPr>
        <w:t>2</w:t>
      </w:r>
      <w:r w:rsidRPr="00B84B94">
        <w:rPr>
          <w:rFonts w:ascii="Montserrat" w:hAnsi="Montserrat" w:cs="Arial"/>
          <w:b/>
          <w:sz w:val="20"/>
          <w:szCs w:val="20"/>
          <w:lang w:val="es-MX"/>
        </w:rPr>
        <w:t xml:space="preserve">. </w:t>
      </w:r>
      <w:r w:rsidR="00265CC5" w:rsidRPr="00B84B94">
        <w:rPr>
          <w:rFonts w:ascii="Montserrat" w:hAnsi="Montserrat" w:cs="Arial"/>
          <w:b/>
          <w:sz w:val="20"/>
          <w:szCs w:val="20"/>
          <w:lang w:val="es-MX"/>
        </w:rPr>
        <w:t>“</w:t>
      </w:r>
      <w:r w:rsidRPr="00B84B94">
        <w:rPr>
          <w:rFonts w:ascii="Montserrat" w:hAnsi="Montserrat" w:cs="Arial"/>
          <w:b/>
          <w:sz w:val="20"/>
          <w:szCs w:val="20"/>
          <w:lang w:val="es-MX"/>
        </w:rPr>
        <w:t>Normas</w:t>
      </w:r>
      <w:r w:rsidR="00265CC5" w:rsidRPr="00B84B94">
        <w:rPr>
          <w:rFonts w:ascii="Montserrat" w:hAnsi="Montserrat" w:cs="Arial"/>
          <w:b/>
          <w:sz w:val="20"/>
          <w:szCs w:val="20"/>
          <w:lang w:val="es-MX"/>
        </w:rPr>
        <w:t xml:space="preserve"> Oficiales Mexicanas”</w:t>
      </w:r>
      <w:r w:rsidRPr="00B84B94">
        <w:rPr>
          <w:rFonts w:ascii="Montserrat" w:hAnsi="Montserrat" w:cs="Arial"/>
          <w:sz w:val="20"/>
          <w:szCs w:val="20"/>
          <w:lang w:val="es-MX"/>
        </w:rPr>
        <w:t xml:space="preserve"> del </w:t>
      </w:r>
      <w:r w:rsidRPr="00B84B94">
        <w:rPr>
          <w:rFonts w:ascii="Montserrat" w:hAnsi="Montserrat" w:cs="Arial"/>
          <w:b/>
          <w:sz w:val="20"/>
          <w:szCs w:val="20"/>
          <w:lang w:val="es-MX"/>
        </w:rPr>
        <w:t>ANEXO UNO</w:t>
      </w:r>
      <w:r w:rsidRPr="00B84B94">
        <w:rPr>
          <w:rFonts w:ascii="Montserrat" w:hAnsi="Montserrat" w:cs="Arial"/>
          <w:sz w:val="20"/>
          <w:szCs w:val="20"/>
          <w:lang w:val="es-MX"/>
        </w:rPr>
        <w:t>.</w:t>
      </w:r>
      <w:r>
        <w:rPr>
          <w:rFonts w:ascii="Montserrat" w:hAnsi="Montserrat" w:cs="Arial"/>
          <w:sz w:val="20"/>
          <w:szCs w:val="20"/>
          <w:lang w:val="es-MX"/>
        </w:rPr>
        <w:t xml:space="preserve"> </w:t>
      </w:r>
    </w:p>
    <w:p w:rsidR="00875C63" w:rsidRPr="00727571" w:rsidRDefault="00875C63" w:rsidP="001E3CC7">
      <w:pPr>
        <w:jc w:val="both"/>
        <w:rPr>
          <w:rFonts w:ascii="Montserrat" w:hAnsi="Montserrat" w:cs="Arial"/>
          <w:sz w:val="20"/>
          <w:szCs w:val="20"/>
          <w:lang w:val="es-MX"/>
        </w:rPr>
      </w:pPr>
    </w:p>
    <w:p w:rsidR="00A62D90" w:rsidRPr="00727571" w:rsidRDefault="00A62D90" w:rsidP="00D32306">
      <w:pPr>
        <w:pStyle w:val="Prrafodelista"/>
        <w:numPr>
          <w:ilvl w:val="1"/>
          <w:numId w:val="198"/>
        </w:numPr>
        <w:ind w:right="-5"/>
        <w:jc w:val="both"/>
        <w:outlineLvl w:val="0"/>
        <w:rPr>
          <w:rFonts w:ascii="Montserrat" w:hAnsi="Montserrat" w:cs="Arial"/>
          <w:b/>
          <w:sz w:val="20"/>
          <w:szCs w:val="20"/>
          <w:lang w:val="es-MX"/>
        </w:rPr>
      </w:pPr>
      <w:bookmarkStart w:id="53" w:name="_Toc10635687"/>
      <w:r w:rsidRPr="00727571">
        <w:rPr>
          <w:rFonts w:ascii="Montserrat" w:hAnsi="Montserrat" w:cs="Arial"/>
          <w:b/>
          <w:sz w:val="20"/>
          <w:szCs w:val="20"/>
          <w:lang w:val="es-MX"/>
        </w:rPr>
        <w:t>Tipo de contratación</w:t>
      </w:r>
      <w:bookmarkEnd w:id="53"/>
    </w:p>
    <w:p w:rsidR="00A62D90" w:rsidRPr="00162C57" w:rsidRDefault="00A62D90" w:rsidP="00162C57">
      <w:pPr>
        <w:jc w:val="both"/>
        <w:rPr>
          <w:rFonts w:ascii="Montserrat" w:hAnsi="Montserrat" w:cs="Arial"/>
          <w:sz w:val="20"/>
          <w:szCs w:val="20"/>
          <w:lang w:val="es-MX"/>
        </w:rPr>
      </w:pPr>
    </w:p>
    <w:p w:rsidR="00265CC5" w:rsidRPr="00EE0738" w:rsidRDefault="00265CC5" w:rsidP="00265CC5">
      <w:pPr>
        <w:tabs>
          <w:tab w:val="left" w:pos="567"/>
        </w:tabs>
        <w:jc w:val="both"/>
        <w:rPr>
          <w:rFonts w:ascii="Montserrat" w:hAnsi="Montserrat" w:cs="Arial"/>
          <w:sz w:val="20"/>
          <w:szCs w:val="20"/>
        </w:rPr>
      </w:pPr>
      <w:r w:rsidRPr="009819FF">
        <w:rPr>
          <w:rFonts w:ascii="Montserrat" w:hAnsi="Montserrat" w:cs="Arial"/>
          <w:sz w:val="20"/>
          <w:szCs w:val="20"/>
        </w:rPr>
        <w:t xml:space="preserve">Con fundamento en los artículos 47 de </w:t>
      </w:r>
      <w:r w:rsidR="00940973" w:rsidRPr="00940973">
        <w:rPr>
          <w:rFonts w:ascii="Montserrat" w:hAnsi="Montserrat" w:cs="Arial"/>
          <w:b/>
          <w:sz w:val="20"/>
          <w:szCs w:val="20"/>
        </w:rPr>
        <w:t>“La Ley”</w:t>
      </w:r>
      <w:r w:rsidR="00940973">
        <w:rPr>
          <w:rFonts w:ascii="Montserrat" w:hAnsi="Montserrat" w:cs="Arial"/>
          <w:sz w:val="20"/>
          <w:szCs w:val="20"/>
        </w:rPr>
        <w:t xml:space="preserve"> </w:t>
      </w:r>
      <w:r w:rsidR="00940973" w:rsidRPr="00727571">
        <w:rPr>
          <w:rFonts w:ascii="Montserrat" w:hAnsi="Montserrat"/>
          <w:sz w:val="20"/>
        </w:rPr>
        <w:t xml:space="preserve">fracción I, y 39 Fracción II Inciso F) </w:t>
      </w:r>
      <w:r w:rsidRPr="009819FF">
        <w:rPr>
          <w:rFonts w:ascii="Montserrat" w:hAnsi="Montserrat" w:cs="Arial"/>
          <w:sz w:val="20"/>
          <w:szCs w:val="20"/>
        </w:rPr>
        <w:t>y 85 de</w:t>
      </w:r>
      <w:r w:rsidR="00940973">
        <w:rPr>
          <w:rFonts w:ascii="Montserrat" w:hAnsi="Montserrat" w:cs="Arial"/>
          <w:sz w:val="20"/>
          <w:szCs w:val="20"/>
        </w:rPr>
        <w:t xml:space="preserve">l </w:t>
      </w:r>
      <w:r w:rsidR="00940973" w:rsidRPr="00940973">
        <w:rPr>
          <w:rFonts w:ascii="Montserrat" w:hAnsi="Montserrat" w:cs="Arial"/>
          <w:b/>
          <w:sz w:val="20"/>
          <w:szCs w:val="20"/>
        </w:rPr>
        <w:t>“Reglamento”</w:t>
      </w:r>
      <w:r w:rsidRPr="009819FF">
        <w:rPr>
          <w:rFonts w:ascii="Montserrat" w:hAnsi="Montserrat" w:cs="Arial"/>
          <w:sz w:val="20"/>
          <w:szCs w:val="20"/>
        </w:rPr>
        <w:t xml:space="preserve">, </w:t>
      </w:r>
      <w:r w:rsidR="00940973">
        <w:rPr>
          <w:rFonts w:ascii="Montserrat" w:hAnsi="Montserrat" w:cs="Arial"/>
          <w:sz w:val="20"/>
          <w:szCs w:val="20"/>
        </w:rPr>
        <w:t xml:space="preserve">la adjudicación objeto de la presente Convocatoria será formalizada mediante contrato abierto para un número </w:t>
      </w:r>
      <w:r w:rsidR="00644FE9">
        <w:rPr>
          <w:rFonts w:ascii="Montserrat" w:hAnsi="Montserrat" w:cs="Arial"/>
          <w:sz w:val="20"/>
          <w:szCs w:val="20"/>
        </w:rPr>
        <w:t xml:space="preserve">no definido de </w:t>
      </w:r>
      <w:r w:rsidR="00644FE9" w:rsidRPr="0026156C">
        <w:rPr>
          <w:rFonts w:ascii="Montserrat" w:hAnsi="Montserrat" w:cs="Arial"/>
          <w:sz w:val="20"/>
          <w:szCs w:val="20"/>
        </w:rPr>
        <w:t>servicios con un monto mínimo de $</w:t>
      </w:r>
      <w:r w:rsidR="00AD6F10" w:rsidRPr="0026156C">
        <w:rPr>
          <w:rFonts w:ascii="Montserrat" w:hAnsi="Montserrat" w:cs="Arial"/>
          <w:sz w:val="20"/>
          <w:szCs w:val="20"/>
        </w:rPr>
        <w:t xml:space="preserve">1,400,000.00 </w:t>
      </w:r>
      <w:r w:rsidR="00684E85" w:rsidRPr="0026156C">
        <w:rPr>
          <w:rFonts w:ascii="Montserrat" w:hAnsi="Montserrat" w:cs="Arial"/>
          <w:sz w:val="20"/>
          <w:szCs w:val="20"/>
        </w:rPr>
        <w:t>y un monto máximo de $</w:t>
      </w:r>
      <w:r w:rsidR="00AD6F10" w:rsidRPr="0026156C">
        <w:rPr>
          <w:rFonts w:ascii="Montserrat" w:hAnsi="Montserrat" w:cs="Arial"/>
          <w:sz w:val="20"/>
          <w:szCs w:val="20"/>
        </w:rPr>
        <w:t xml:space="preserve">3,500,000.00 </w:t>
      </w:r>
      <w:r w:rsidR="00684E85" w:rsidRPr="0026156C">
        <w:rPr>
          <w:rFonts w:ascii="Montserrat" w:hAnsi="Montserrat" w:cs="Arial"/>
          <w:sz w:val="20"/>
          <w:szCs w:val="20"/>
        </w:rPr>
        <w:t>incluyendo el I.V.A.</w:t>
      </w:r>
    </w:p>
    <w:p w:rsidR="00F07364" w:rsidRDefault="00F07364" w:rsidP="00A62D90">
      <w:pPr>
        <w:pStyle w:val="Texto0"/>
        <w:tabs>
          <w:tab w:val="left" w:pos="426"/>
          <w:tab w:val="left" w:pos="567"/>
        </w:tabs>
        <w:spacing w:after="0" w:line="240" w:lineRule="auto"/>
        <w:ind w:right="50" w:firstLine="0"/>
        <w:rPr>
          <w:rFonts w:ascii="Montserrat" w:hAnsi="Montserrat"/>
          <w:sz w:val="20"/>
        </w:rPr>
      </w:pPr>
    </w:p>
    <w:p w:rsidR="00132E6B" w:rsidRDefault="00132E6B" w:rsidP="00A62D90">
      <w:pPr>
        <w:pStyle w:val="Texto0"/>
        <w:tabs>
          <w:tab w:val="left" w:pos="426"/>
          <w:tab w:val="left" w:pos="567"/>
        </w:tabs>
        <w:spacing w:after="0" w:line="240" w:lineRule="auto"/>
        <w:ind w:right="50" w:firstLine="0"/>
        <w:rPr>
          <w:rFonts w:ascii="Montserrat" w:hAnsi="Montserrat"/>
          <w:sz w:val="20"/>
        </w:rPr>
      </w:pPr>
    </w:p>
    <w:p w:rsidR="00132E6B" w:rsidRDefault="00132E6B" w:rsidP="00A62D90">
      <w:pPr>
        <w:pStyle w:val="Texto0"/>
        <w:tabs>
          <w:tab w:val="left" w:pos="426"/>
          <w:tab w:val="left" w:pos="567"/>
        </w:tabs>
        <w:spacing w:after="0" w:line="240" w:lineRule="auto"/>
        <w:ind w:right="50" w:firstLine="0"/>
        <w:rPr>
          <w:rFonts w:ascii="Montserrat" w:hAnsi="Montserrat"/>
          <w:sz w:val="20"/>
        </w:rPr>
      </w:pPr>
    </w:p>
    <w:p w:rsidR="00132E6B" w:rsidRDefault="00132E6B" w:rsidP="00A62D90">
      <w:pPr>
        <w:pStyle w:val="Texto0"/>
        <w:tabs>
          <w:tab w:val="left" w:pos="426"/>
          <w:tab w:val="left" w:pos="567"/>
        </w:tabs>
        <w:spacing w:after="0" w:line="240" w:lineRule="auto"/>
        <w:ind w:right="50" w:firstLine="0"/>
        <w:rPr>
          <w:rFonts w:ascii="Montserrat" w:hAnsi="Montserrat"/>
          <w:sz w:val="20"/>
        </w:rPr>
      </w:pPr>
    </w:p>
    <w:p w:rsidR="00132E6B" w:rsidRDefault="00132E6B" w:rsidP="00A62D90">
      <w:pPr>
        <w:pStyle w:val="Texto0"/>
        <w:tabs>
          <w:tab w:val="left" w:pos="426"/>
          <w:tab w:val="left" w:pos="567"/>
        </w:tabs>
        <w:spacing w:after="0" w:line="240" w:lineRule="auto"/>
        <w:ind w:right="50" w:firstLine="0"/>
        <w:rPr>
          <w:rFonts w:ascii="Montserrat" w:hAnsi="Montserrat"/>
          <w:sz w:val="20"/>
        </w:rPr>
      </w:pPr>
    </w:p>
    <w:p w:rsidR="00A62D90" w:rsidRPr="00727571" w:rsidRDefault="00A62D90" w:rsidP="00D32306">
      <w:pPr>
        <w:pStyle w:val="Prrafodelista"/>
        <w:numPr>
          <w:ilvl w:val="1"/>
          <w:numId w:val="198"/>
        </w:numPr>
        <w:ind w:right="-5"/>
        <w:jc w:val="both"/>
        <w:outlineLvl w:val="0"/>
        <w:rPr>
          <w:rFonts w:ascii="Montserrat" w:hAnsi="Montserrat" w:cs="Arial"/>
          <w:b/>
          <w:bCs/>
          <w:iCs/>
          <w:sz w:val="20"/>
          <w:szCs w:val="20"/>
          <w:lang w:val="es-MX"/>
        </w:rPr>
      </w:pPr>
      <w:bookmarkStart w:id="54" w:name="_Toc10635688"/>
      <w:bookmarkStart w:id="55" w:name="_Toc351651733"/>
      <w:bookmarkStart w:id="56" w:name="_Toc423420282"/>
      <w:r w:rsidRPr="00727571">
        <w:rPr>
          <w:rFonts w:ascii="Montserrat" w:hAnsi="Montserrat" w:cs="Arial"/>
          <w:b/>
          <w:bCs/>
          <w:iCs/>
          <w:sz w:val="20"/>
          <w:szCs w:val="20"/>
          <w:lang w:val="es-MX"/>
        </w:rPr>
        <w:lastRenderedPageBreak/>
        <w:t>Modelo de contrato</w:t>
      </w:r>
      <w:bookmarkEnd w:id="54"/>
    </w:p>
    <w:p w:rsidR="00A62D90" w:rsidRPr="00162C57" w:rsidRDefault="00A62D90" w:rsidP="00162C57">
      <w:pPr>
        <w:jc w:val="both"/>
        <w:rPr>
          <w:rFonts w:ascii="Montserrat" w:hAnsi="Montserrat" w:cs="Arial"/>
          <w:sz w:val="20"/>
          <w:szCs w:val="20"/>
          <w:lang w:val="es-MX"/>
        </w:rPr>
      </w:pPr>
    </w:p>
    <w:p w:rsidR="00A62D90" w:rsidRPr="00727571" w:rsidRDefault="00A62D90" w:rsidP="00A62D90">
      <w:pPr>
        <w:pStyle w:val="Prrafodelista"/>
        <w:ind w:left="0" w:right="-5"/>
        <w:jc w:val="both"/>
        <w:rPr>
          <w:rFonts w:ascii="Montserrat" w:hAnsi="Montserrat" w:cs="Arial"/>
          <w:b/>
          <w:sz w:val="20"/>
          <w:szCs w:val="20"/>
          <w:lang w:val="es-MX"/>
        </w:rPr>
      </w:pPr>
      <w:r w:rsidRPr="00727571">
        <w:rPr>
          <w:rFonts w:ascii="Montserrat" w:hAnsi="Montserrat" w:cs="Arial"/>
          <w:sz w:val="20"/>
          <w:szCs w:val="20"/>
          <w:lang w:val="es-MX"/>
        </w:rPr>
        <w:t xml:space="preserve">El modelo de contrato incluido en la presente Convocatoria, será empleado al momento de la </w:t>
      </w:r>
      <w:r w:rsidRPr="00B84B94">
        <w:rPr>
          <w:rFonts w:ascii="Montserrat" w:hAnsi="Montserrat" w:cs="Arial"/>
          <w:sz w:val="20"/>
          <w:szCs w:val="20"/>
          <w:lang w:val="es-MX"/>
        </w:rPr>
        <w:t xml:space="preserve">formalización con </w:t>
      </w:r>
      <w:r w:rsidR="00644FE9" w:rsidRPr="00B84B94">
        <w:rPr>
          <w:rFonts w:ascii="Montserrat" w:hAnsi="Montserrat" w:cs="Arial"/>
          <w:b/>
          <w:sz w:val="20"/>
          <w:szCs w:val="20"/>
          <w:lang w:val="es-MX"/>
        </w:rPr>
        <w:t>“El</w:t>
      </w:r>
      <w:r w:rsidR="00774450" w:rsidRPr="00B84B94">
        <w:rPr>
          <w:rFonts w:ascii="Montserrat" w:hAnsi="Montserrat" w:cs="Arial"/>
          <w:b/>
          <w:sz w:val="20"/>
          <w:szCs w:val="20"/>
          <w:lang w:val="es-MX"/>
        </w:rPr>
        <w:t xml:space="preserve"> licitante</w:t>
      </w:r>
      <w:r w:rsidR="00644FE9" w:rsidRPr="00B84B94">
        <w:rPr>
          <w:rFonts w:ascii="Montserrat" w:hAnsi="Montserrat" w:cs="Arial"/>
          <w:b/>
          <w:sz w:val="20"/>
          <w:szCs w:val="20"/>
          <w:lang w:val="es-MX"/>
        </w:rPr>
        <w:t>”</w:t>
      </w:r>
      <w:r w:rsidRPr="00B84B94">
        <w:rPr>
          <w:rFonts w:ascii="Montserrat" w:hAnsi="Montserrat" w:cs="Arial"/>
          <w:b/>
          <w:sz w:val="20"/>
          <w:szCs w:val="20"/>
          <w:lang w:val="es-MX"/>
        </w:rPr>
        <w:t xml:space="preserve"> </w:t>
      </w:r>
      <w:r w:rsidRPr="00B84B94">
        <w:rPr>
          <w:rFonts w:ascii="Montserrat" w:hAnsi="Montserrat" w:cs="Arial"/>
          <w:sz w:val="20"/>
          <w:szCs w:val="20"/>
          <w:lang w:val="es-MX"/>
        </w:rPr>
        <w:t>que resulte adjudicad</w:t>
      </w:r>
      <w:r w:rsidR="00774450" w:rsidRPr="00B84B94">
        <w:rPr>
          <w:rFonts w:ascii="Montserrat" w:hAnsi="Montserrat" w:cs="Arial"/>
          <w:sz w:val="20"/>
          <w:szCs w:val="20"/>
          <w:lang w:val="es-MX"/>
        </w:rPr>
        <w:t>o</w:t>
      </w:r>
      <w:r w:rsidRPr="00B84B94">
        <w:rPr>
          <w:rFonts w:ascii="Montserrat" w:hAnsi="Montserrat" w:cs="Arial"/>
          <w:sz w:val="20"/>
          <w:szCs w:val="20"/>
          <w:lang w:val="es-MX"/>
        </w:rPr>
        <w:t xml:space="preserve"> en este procedimiento de Invitación, de acuerdo al </w:t>
      </w:r>
      <w:r w:rsidRPr="00B84B94">
        <w:rPr>
          <w:rFonts w:ascii="Montserrat" w:hAnsi="Montserrat" w:cs="Arial"/>
          <w:b/>
          <w:sz w:val="20"/>
          <w:szCs w:val="20"/>
          <w:lang w:val="es-MX"/>
        </w:rPr>
        <w:t xml:space="preserve">ANEXO </w:t>
      </w:r>
      <w:r w:rsidR="00940973" w:rsidRPr="00B84B94">
        <w:rPr>
          <w:rFonts w:ascii="Montserrat" w:hAnsi="Montserrat" w:cs="Arial"/>
          <w:b/>
          <w:sz w:val="20"/>
          <w:szCs w:val="20"/>
          <w:lang w:val="es-MX"/>
        </w:rPr>
        <w:t xml:space="preserve">CUATRO </w:t>
      </w:r>
      <w:r w:rsidRPr="00B84B94">
        <w:rPr>
          <w:rFonts w:ascii="Montserrat" w:hAnsi="Montserrat" w:cs="Arial"/>
          <w:sz w:val="20"/>
          <w:szCs w:val="20"/>
          <w:lang w:val="es-MX"/>
        </w:rPr>
        <w:t xml:space="preserve">y atendiendo a lo establecido en el artículo 45 de </w:t>
      </w:r>
      <w:r w:rsidRPr="00B84B94">
        <w:rPr>
          <w:rFonts w:ascii="Montserrat" w:hAnsi="Montserrat" w:cs="Arial"/>
          <w:b/>
          <w:sz w:val="20"/>
          <w:szCs w:val="20"/>
          <w:lang w:val="es-MX"/>
        </w:rPr>
        <w:t>“La Ley”.</w:t>
      </w:r>
    </w:p>
    <w:p w:rsidR="00BF056D" w:rsidRDefault="00BF056D" w:rsidP="00380669">
      <w:pPr>
        <w:pStyle w:val="Prrafodelista"/>
        <w:ind w:left="0" w:right="-5"/>
        <w:jc w:val="both"/>
        <w:rPr>
          <w:rFonts w:ascii="Montserrat" w:hAnsi="Montserrat" w:cs="Arial"/>
          <w:sz w:val="20"/>
          <w:szCs w:val="20"/>
          <w:lang w:val="es-MX"/>
        </w:rPr>
      </w:pPr>
    </w:p>
    <w:p w:rsidR="00745757" w:rsidRPr="00727571" w:rsidRDefault="00785ED8" w:rsidP="00D92296">
      <w:pPr>
        <w:pStyle w:val="Prrafodelista"/>
        <w:ind w:left="0" w:right="-5"/>
        <w:jc w:val="both"/>
        <w:outlineLvl w:val="0"/>
        <w:rPr>
          <w:rFonts w:ascii="Montserrat" w:hAnsi="Montserrat" w:cs="Arial"/>
          <w:b/>
          <w:bCs/>
          <w:iCs/>
          <w:sz w:val="20"/>
          <w:szCs w:val="20"/>
          <w:lang w:val="es-MX"/>
        </w:rPr>
      </w:pPr>
      <w:bookmarkStart w:id="57" w:name="_Toc10635689"/>
      <w:r w:rsidRPr="00727571">
        <w:rPr>
          <w:rFonts w:ascii="Montserrat" w:hAnsi="Montserrat" w:cs="Arial"/>
          <w:b/>
          <w:bCs/>
          <w:iCs/>
          <w:sz w:val="20"/>
          <w:szCs w:val="20"/>
          <w:lang w:val="es-MX"/>
        </w:rPr>
        <w:t>Apartado</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III.</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Forma</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y</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términos</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que</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regirán</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los</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diversos</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actos</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de</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este</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procedimiento</w:t>
      </w:r>
      <w:bookmarkEnd w:id="55"/>
      <w:bookmarkEnd w:id="56"/>
      <w:bookmarkEnd w:id="57"/>
      <w:r w:rsidR="00B432CF" w:rsidRPr="00727571">
        <w:rPr>
          <w:rFonts w:ascii="Montserrat" w:hAnsi="Montserrat" w:cs="Arial"/>
          <w:b/>
          <w:bCs/>
          <w:iCs/>
          <w:sz w:val="20"/>
          <w:szCs w:val="20"/>
          <w:lang w:val="es-MX"/>
        </w:rPr>
        <w:t xml:space="preserve"> </w:t>
      </w:r>
    </w:p>
    <w:p w:rsidR="00A06AE6" w:rsidRPr="00727571" w:rsidRDefault="00A06AE6" w:rsidP="00745757">
      <w:pPr>
        <w:pStyle w:val="cetneg"/>
        <w:spacing w:after="0" w:line="240" w:lineRule="auto"/>
        <w:jc w:val="both"/>
        <w:rPr>
          <w:rFonts w:ascii="Montserrat" w:hAnsi="Montserrat" w:cs="Arial"/>
          <w:b w:val="0"/>
          <w:sz w:val="20"/>
        </w:rPr>
      </w:pPr>
    </w:p>
    <w:p w:rsidR="00745757" w:rsidRDefault="00745757" w:rsidP="00745757">
      <w:pPr>
        <w:pStyle w:val="cetneg"/>
        <w:spacing w:after="0" w:line="240" w:lineRule="auto"/>
        <w:jc w:val="both"/>
        <w:rPr>
          <w:rFonts w:ascii="Montserrat" w:hAnsi="Montserrat" w:cs="Arial"/>
          <w:sz w:val="20"/>
        </w:rPr>
      </w:pPr>
      <w:r w:rsidRPr="00727571">
        <w:rPr>
          <w:rFonts w:ascii="Montserrat" w:hAnsi="Montserrat" w:cs="Arial"/>
          <w:b w:val="0"/>
          <w:sz w:val="20"/>
        </w:rPr>
        <w:t>Esta</w:t>
      </w:r>
      <w:r w:rsidR="00B432CF" w:rsidRPr="00727571">
        <w:rPr>
          <w:rFonts w:ascii="Montserrat" w:hAnsi="Montserrat" w:cs="Arial"/>
          <w:b w:val="0"/>
          <w:sz w:val="20"/>
        </w:rPr>
        <w:t xml:space="preserve"> </w:t>
      </w:r>
      <w:r w:rsidRPr="00727571">
        <w:rPr>
          <w:rFonts w:ascii="Montserrat" w:hAnsi="Montserrat" w:cs="Arial"/>
          <w:b w:val="0"/>
          <w:sz w:val="20"/>
        </w:rPr>
        <w:t>contratación</w:t>
      </w:r>
      <w:r w:rsidR="00B432CF" w:rsidRPr="00727571">
        <w:rPr>
          <w:rFonts w:ascii="Montserrat" w:hAnsi="Montserrat" w:cs="Arial"/>
          <w:b w:val="0"/>
          <w:sz w:val="20"/>
        </w:rPr>
        <w:t xml:space="preserve"> </w:t>
      </w:r>
      <w:r w:rsidRPr="00727571">
        <w:rPr>
          <w:rFonts w:ascii="Montserrat" w:hAnsi="Montserrat" w:cs="Arial"/>
          <w:b w:val="0"/>
          <w:sz w:val="20"/>
        </w:rPr>
        <w:t>se</w:t>
      </w:r>
      <w:r w:rsidR="00B432CF" w:rsidRPr="00727571">
        <w:rPr>
          <w:rFonts w:ascii="Montserrat" w:hAnsi="Montserrat" w:cs="Arial"/>
          <w:b w:val="0"/>
          <w:sz w:val="20"/>
        </w:rPr>
        <w:t xml:space="preserve"> </w:t>
      </w:r>
      <w:r w:rsidRPr="00727571">
        <w:rPr>
          <w:rFonts w:ascii="Montserrat" w:hAnsi="Montserrat" w:cs="Arial"/>
          <w:b w:val="0"/>
          <w:sz w:val="20"/>
        </w:rPr>
        <w:t>efectuará</w:t>
      </w:r>
      <w:r w:rsidR="00B432CF" w:rsidRPr="00727571">
        <w:rPr>
          <w:rFonts w:ascii="Montserrat" w:hAnsi="Montserrat" w:cs="Arial"/>
          <w:b w:val="0"/>
          <w:sz w:val="20"/>
        </w:rPr>
        <w:t xml:space="preserve"> </w:t>
      </w:r>
      <w:r w:rsidRPr="00727571">
        <w:rPr>
          <w:rFonts w:ascii="Montserrat" w:hAnsi="Montserrat" w:cs="Arial"/>
          <w:b w:val="0"/>
          <w:sz w:val="20"/>
        </w:rPr>
        <w:t>de</w:t>
      </w:r>
      <w:r w:rsidR="00B432CF" w:rsidRPr="00727571">
        <w:rPr>
          <w:rFonts w:ascii="Montserrat" w:hAnsi="Montserrat" w:cs="Arial"/>
          <w:b w:val="0"/>
          <w:sz w:val="20"/>
        </w:rPr>
        <w:t xml:space="preserve"> </w:t>
      </w:r>
      <w:r w:rsidRPr="00727571">
        <w:rPr>
          <w:rFonts w:ascii="Montserrat" w:hAnsi="Montserrat" w:cs="Arial"/>
          <w:b w:val="0"/>
          <w:sz w:val="20"/>
        </w:rPr>
        <w:t>conformidad</w:t>
      </w:r>
      <w:r w:rsidR="00B432CF" w:rsidRPr="00727571">
        <w:rPr>
          <w:rFonts w:ascii="Montserrat" w:hAnsi="Montserrat" w:cs="Arial"/>
          <w:b w:val="0"/>
          <w:sz w:val="20"/>
        </w:rPr>
        <w:t xml:space="preserve"> </w:t>
      </w:r>
      <w:r w:rsidRPr="00727571">
        <w:rPr>
          <w:rFonts w:ascii="Montserrat" w:hAnsi="Montserrat" w:cs="Arial"/>
          <w:b w:val="0"/>
          <w:sz w:val="20"/>
        </w:rPr>
        <w:t>con</w:t>
      </w:r>
      <w:r w:rsidR="00B432CF" w:rsidRPr="00727571">
        <w:rPr>
          <w:rFonts w:ascii="Montserrat" w:hAnsi="Montserrat" w:cs="Arial"/>
          <w:b w:val="0"/>
          <w:sz w:val="20"/>
        </w:rPr>
        <w:t xml:space="preserve"> </w:t>
      </w:r>
      <w:r w:rsidRPr="00727571">
        <w:rPr>
          <w:rFonts w:ascii="Montserrat" w:hAnsi="Montserrat" w:cs="Arial"/>
          <w:b w:val="0"/>
          <w:sz w:val="20"/>
        </w:rPr>
        <w:t>lo</w:t>
      </w:r>
      <w:r w:rsidR="00B432CF" w:rsidRPr="00727571">
        <w:rPr>
          <w:rFonts w:ascii="Montserrat" w:hAnsi="Montserrat" w:cs="Arial"/>
          <w:b w:val="0"/>
          <w:sz w:val="20"/>
        </w:rPr>
        <w:t xml:space="preserve"> </w:t>
      </w:r>
      <w:r w:rsidRPr="00727571">
        <w:rPr>
          <w:rFonts w:ascii="Montserrat" w:hAnsi="Montserrat" w:cs="Arial"/>
          <w:b w:val="0"/>
          <w:sz w:val="20"/>
        </w:rPr>
        <w:t>previsto</w:t>
      </w:r>
      <w:r w:rsidR="00B432CF" w:rsidRPr="00727571">
        <w:rPr>
          <w:rFonts w:ascii="Montserrat" w:hAnsi="Montserrat" w:cs="Arial"/>
          <w:b w:val="0"/>
          <w:sz w:val="20"/>
        </w:rPr>
        <w:t xml:space="preserve"> </w:t>
      </w:r>
      <w:r w:rsidRPr="00727571">
        <w:rPr>
          <w:rFonts w:ascii="Montserrat" w:hAnsi="Montserrat" w:cs="Arial"/>
          <w:b w:val="0"/>
          <w:sz w:val="20"/>
        </w:rPr>
        <w:t>en</w:t>
      </w:r>
      <w:r w:rsidR="00B432CF" w:rsidRPr="00727571">
        <w:rPr>
          <w:rFonts w:ascii="Montserrat" w:hAnsi="Montserrat" w:cs="Arial"/>
          <w:b w:val="0"/>
          <w:sz w:val="20"/>
        </w:rPr>
        <w:t xml:space="preserve"> </w:t>
      </w:r>
      <w:r w:rsidRPr="00727571">
        <w:rPr>
          <w:rFonts w:ascii="Montserrat" w:hAnsi="Montserrat" w:cs="Arial"/>
          <w:b w:val="0"/>
          <w:sz w:val="20"/>
        </w:rPr>
        <w:t>el</w:t>
      </w:r>
      <w:r w:rsidR="00B432CF" w:rsidRPr="00727571">
        <w:rPr>
          <w:rFonts w:ascii="Montserrat" w:hAnsi="Montserrat" w:cs="Arial"/>
          <w:b w:val="0"/>
          <w:sz w:val="20"/>
        </w:rPr>
        <w:t xml:space="preserve"> </w:t>
      </w:r>
      <w:r w:rsidRPr="00727571">
        <w:rPr>
          <w:rFonts w:ascii="Montserrat" w:hAnsi="Montserrat" w:cs="Arial"/>
          <w:b w:val="0"/>
          <w:sz w:val="20"/>
        </w:rPr>
        <w:t>Título</w:t>
      </w:r>
      <w:r w:rsidR="00B432CF" w:rsidRPr="00727571">
        <w:rPr>
          <w:rFonts w:ascii="Montserrat" w:hAnsi="Montserrat" w:cs="Arial"/>
          <w:b w:val="0"/>
          <w:sz w:val="20"/>
        </w:rPr>
        <w:t xml:space="preserve"> </w:t>
      </w:r>
      <w:r w:rsidRPr="00727571">
        <w:rPr>
          <w:rFonts w:ascii="Montserrat" w:hAnsi="Montserrat" w:cs="Arial"/>
          <w:b w:val="0"/>
          <w:sz w:val="20"/>
        </w:rPr>
        <w:t>Segundo</w:t>
      </w:r>
      <w:r w:rsidR="00B432CF" w:rsidRPr="00727571">
        <w:rPr>
          <w:rFonts w:ascii="Montserrat" w:hAnsi="Montserrat" w:cs="Arial"/>
          <w:b w:val="0"/>
          <w:sz w:val="20"/>
        </w:rPr>
        <w:t xml:space="preserve"> </w:t>
      </w:r>
      <w:r w:rsidRPr="00727571">
        <w:rPr>
          <w:rFonts w:ascii="Montserrat" w:hAnsi="Montserrat" w:cs="Arial"/>
          <w:b w:val="0"/>
          <w:sz w:val="20"/>
        </w:rPr>
        <w:t>“De</w:t>
      </w:r>
      <w:r w:rsidR="00B432CF" w:rsidRPr="00727571">
        <w:rPr>
          <w:rFonts w:ascii="Montserrat" w:hAnsi="Montserrat" w:cs="Arial"/>
          <w:b w:val="0"/>
          <w:sz w:val="20"/>
        </w:rPr>
        <w:t xml:space="preserve"> </w:t>
      </w:r>
      <w:r w:rsidRPr="00727571">
        <w:rPr>
          <w:rFonts w:ascii="Montserrat" w:hAnsi="Montserrat" w:cs="Arial"/>
          <w:b w:val="0"/>
          <w:sz w:val="20"/>
        </w:rPr>
        <w:t>Los</w:t>
      </w:r>
      <w:r w:rsidR="00B432CF" w:rsidRPr="00727571">
        <w:rPr>
          <w:rFonts w:ascii="Montserrat" w:hAnsi="Montserrat" w:cs="Arial"/>
          <w:b w:val="0"/>
          <w:sz w:val="20"/>
        </w:rPr>
        <w:t xml:space="preserve"> </w:t>
      </w:r>
      <w:r w:rsidRPr="00727571">
        <w:rPr>
          <w:rFonts w:ascii="Montserrat" w:hAnsi="Montserrat" w:cs="Arial"/>
          <w:b w:val="0"/>
          <w:sz w:val="20"/>
        </w:rPr>
        <w:t>Procedimientos</w:t>
      </w:r>
      <w:r w:rsidR="00B432CF" w:rsidRPr="00727571">
        <w:rPr>
          <w:rFonts w:ascii="Montserrat" w:hAnsi="Montserrat" w:cs="Arial"/>
          <w:b w:val="0"/>
          <w:sz w:val="20"/>
        </w:rPr>
        <w:t xml:space="preserve"> </w:t>
      </w:r>
      <w:r w:rsidRPr="00727571">
        <w:rPr>
          <w:rFonts w:ascii="Montserrat" w:hAnsi="Montserrat" w:cs="Arial"/>
          <w:b w:val="0"/>
          <w:sz w:val="20"/>
        </w:rPr>
        <w:t>de</w:t>
      </w:r>
      <w:r w:rsidR="00B432CF" w:rsidRPr="00727571">
        <w:rPr>
          <w:rFonts w:ascii="Montserrat" w:hAnsi="Montserrat" w:cs="Arial"/>
          <w:b w:val="0"/>
          <w:sz w:val="20"/>
        </w:rPr>
        <w:t xml:space="preserve"> </w:t>
      </w:r>
      <w:r w:rsidRPr="00727571">
        <w:rPr>
          <w:rFonts w:ascii="Montserrat" w:hAnsi="Montserrat" w:cs="Arial"/>
          <w:b w:val="0"/>
          <w:sz w:val="20"/>
        </w:rPr>
        <w:t>Contratación”</w:t>
      </w:r>
      <w:r w:rsidR="00BA5E73" w:rsidRPr="00727571">
        <w:rPr>
          <w:rFonts w:ascii="Montserrat" w:hAnsi="Montserrat" w:cs="Arial"/>
          <w:b w:val="0"/>
          <w:sz w:val="20"/>
        </w:rPr>
        <w:t>,</w:t>
      </w:r>
      <w:r w:rsidR="00B432CF" w:rsidRPr="00727571">
        <w:rPr>
          <w:rFonts w:ascii="Montserrat" w:hAnsi="Montserrat" w:cs="Arial"/>
          <w:b w:val="0"/>
          <w:sz w:val="20"/>
        </w:rPr>
        <w:t xml:space="preserve"> </w:t>
      </w:r>
      <w:r w:rsidR="00BA5E73" w:rsidRPr="00727571">
        <w:rPr>
          <w:rFonts w:ascii="Montserrat" w:hAnsi="Montserrat" w:cs="Arial"/>
          <w:b w:val="0"/>
          <w:sz w:val="20"/>
        </w:rPr>
        <w:t>Capítulo</w:t>
      </w:r>
      <w:r w:rsidR="00B432CF" w:rsidRPr="00727571">
        <w:rPr>
          <w:rFonts w:ascii="Montserrat" w:hAnsi="Montserrat" w:cs="Arial"/>
          <w:b w:val="0"/>
          <w:sz w:val="20"/>
        </w:rPr>
        <w:t xml:space="preserve"> </w:t>
      </w:r>
      <w:r w:rsidR="00BA5E73" w:rsidRPr="00727571">
        <w:rPr>
          <w:rFonts w:ascii="Montserrat" w:hAnsi="Montserrat" w:cs="Arial"/>
          <w:b w:val="0"/>
          <w:sz w:val="20"/>
        </w:rPr>
        <w:t>Tercero</w:t>
      </w:r>
      <w:r w:rsidR="00B432CF" w:rsidRPr="00727571">
        <w:rPr>
          <w:rFonts w:ascii="Montserrat" w:hAnsi="Montserrat" w:cs="Arial"/>
          <w:b w:val="0"/>
          <w:sz w:val="20"/>
        </w:rPr>
        <w:t xml:space="preserve"> </w:t>
      </w:r>
      <w:r w:rsidR="00BA5E73" w:rsidRPr="00727571">
        <w:rPr>
          <w:rFonts w:ascii="Montserrat" w:hAnsi="Montserrat" w:cs="Arial"/>
          <w:b w:val="0"/>
          <w:sz w:val="20"/>
        </w:rPr>
        <w:t>“De</w:t>
      </w:r>
      <w:r w:rsidR="00B432CF" w:rsidRPr="00727571">
        <w:rPr>
          <w:rFonts w:ascii="Montserrat" w:hAnsi="Montserrat" w:cs="Arial"/>
          <w:b w:val="0"/>
          <w:sz w:val="20"/>
        </w:rPr>
        <w:t xml:space="preserve"> </w:t>
      </w:r>
      <w:r w:rsidR="00BA5E73" w:rsidRPr="00727571">
        <w:rPr>
          <w:rFonts w:ascii="Montserrat" w:hAnsi="Montserrat" w:cs="Arial"/>
          <w:b w:val="0"/>
          <w:sz w:val="20"/>
        </w:rPr>
        <w:t>las</w:t>
      </w:r>
      <w:r w:rsidR="00B432CF" w:rsidRPr="00727571">
        <w:rPr>
          <w:rFonts w:ascii="Montserrat" w:hAnsi="Montserrat" w:cs="Arial"/>
          <w:b w:val="0"/>
          <w:sz w:val="20"/>
        </w:rPr>
        <w:t xml:space="preserve"> </w:t>
      </w:r>
      <w:r w:rsidR="00BA5E73" w:rsidRPr="00727571">
        <w:rPr>
          <w:rFonts w:ascii="Montserrat" w:hAnsi="Montserrat" w:cs="Arial"/>
          <w:b w:val="0"/>
          <w:sz w:val="20"/>
        </w:rPr>
        <w:t>Excepciones</w:t>
      </w:r>
      <w:r w:rsidR="00B432CF" w:rsidRPr="00727571">
        <w:rPr>
          <w:rFonts w:ascii="Montserrat" w:hAnsi="Montserrat" w:cs="Arial"/>
          <w:b w:val="0"/>
          <w:sz w:val="20"/>
        </w:rPr>
        <w:t xml:space="preserve"> </w:t>
      </w:r>
      <w:r w:rsidR="00BA5E73" w:rsidRPr="00727571">
        <w:rPr>
          <w:rFonts w:ascii="Montserrat" w:hAnsi="Montserrat" w:cs="Arial"/>
          <w:b w:val="0"/>
          <w:sz w:val="20"/>
        </w:rPr>
        <w:t>a</w:t>
      </w:r>
      <w:r w:rsidR="00B432CF" w:rsidRPr="00727571">
        <w:rPr>
          <w:rFonts w:ascii="Montserrat" w:hAnsi="Montserrat" w:cs="Arial"/>
          <w:b w:val="0"/>
          <w:sz w:val="20"/>
        </w:rPr>
        <w:t xml:space="preserve"> </w:t>
      </w:r>
      <w:r w:rsidR="00BA5E73" w:rsidRPr="00727571">
        <w:rPr>
          <w:rFonts w:ascii="Montserrat" w:hAnsi="Montserrat" w:cs="Arial"/>
          <w:b w:val="0"/>
          <w:sz w:val="20"/>
        </w:rPr>
        <w:t>la</w:t>
      </w:r>
      <w:r w:rsidR="00B432CF" w:rsidRPr="00727571">
        <w:rPr>
          <w:rFonts w:ascii="Montserrat" w:hAnsi="Montserrat" w:cs="Arial"/>
          <w:b w:val="0"/>
          <w:sz w:val="20"/>
        </w:rPr>
        <w:t xml:space="preserve"> </w:t>
      </w:r>
      <w:r w:rsidR="00BA5E73" w:rsidRPr="00727571">
        <w:rPr>
          <w:rFonts w:ascii="Montserrat" w:hAnsi="Montserrat" w:cs="Arial"/>
          <w:b w:val="0"/>
          <w:sz w:val="20"/>
        </w:rPr>
        <w:t>Licitación</w:t>
      </w:r>
      <w:r w:rsidR="00B432CF" w:rsidRPr="00727571">
        <w:rPr>
          <w:rFonts w:ascii="Montserrat" w:hAnsi="Montserrat" w:cs="Arial"/>
          <w:b w:val="0"/>
          <w:sz w:val="20"/>
        </w:rPr>
        <w:t xml:space="preserve"> </w:t>
      </w:r>
      <w:r w:rsidR="00BA5E73" w:rsidRPr="00727571">
        <w:rPr>
          <w:rFonts w:ascii="Montserrat" w:hAnsi="Montserrat" w:cs="Arial"/>
          <w:b w:val="0"/>
          <w:sz w:val="20"/>
        </w:rPr>
        <w:t>Púb</w:t>
      </w:r>
      <w:r w:rsidR="00751820" w:rsidRPr="00727571">
        <w:rPr>
          <w:rFonts w:ascii="Montserrat" w:hAnsi="Montserrat" w:cs="Arial"/>
          <w:b w:val="0"/>
          <w:sz w:val="20"/>
        </w:rPr>
        <w:t>l</w:t>
      </w:r>
      <w:r w:rsidR="00BA5E73" w:rsidRPr="00727571">
        <w:rPr>
          <w:rFonts w:ascii="Montserrat" w:hAnsi="Montserrat" w:cs="Arial"/>
          <w:b w:val="0"/>
          <w:sz w:val="20"/>
        </w:rPr>
        <w:t>ica”</w:t>
      </w:r>
      <w:r w:rsidR="00B432CF" w:rsidRPr="00727571">
        <w:rPr>
          <w:rFonts w:ascii="Montserrat" w:hAnsi="Montserrat" w:cs="Arial"/>
          <w:sz w:val="20"/>
        </w:rPr>
        <w:t xml:space="preserve"> </w:t>
      </w:r>
      <w:r w:rsidR="007B1D0F" w:rsidRPr="00727571">
        <w:rPr>
          <w:rFonts w:ascii="Montserrat" w:hAnsi="Montserrat" w:cs="Arial"/>
          <w:b w:val="0"/>
          <w:sz w:val="20"/>
        </w:rPr>
        <w:t>de</w:t>
      </w:r>
      <w:r w:rsidR="00B432CF" w:rsidRPr="00727571">
        <w:rPr>
          <w:rFonts w:ascii="Montserrat" w:hAnsi="Montserrat" w:cs="Arial"/>
          <w:b w:val="0"/>
          <w:sz w:val="20"/>
        </w:rPr>
        <w:t xml:space="preserve"> </w:t>
      </w:r>
      <w:r w:rsidRPr="00727571">
        <w:rPr>
          <w:rFonts w:ascii="Montserrat" w:hAnsi="Montserrat" w:cs="Arial"/>
          <w:sz w:val="20"/>
        </w:rPr>
        <w:t>“La</w:t>
      </w:r>
      <w:r w:rsidR="00B432CF" w:rsidRPr="00727571">
        <w:rPr>
          <w:rFonts w:ascii="Montserrat" w:hAnsi="Montserrat" w:cs="Arial"/>
          <w:sz w:val="20"/>
        </w:rPr>
        <w:t xml:space="preserve"> </w:t>
      </w:r>
      <w:r w:rsidRPr="00727571">
        <w:rPr>
          <w:rFonts w:ascii="Montserrat" w:hAnsi="Montserrat" w:cs="Arial"/>
          <w:sz w:val="20"/>
        </w:rPr>
        <w:t>Ley”</w:t>
      </w:r>
      <w:r w:rsidRPr="00727571">
        <w:rPr>
          <w:rFonts w:ascii="Montserrat" w:hAnsi="Montserrat" w:cs="Arial"/>
          <w:b w:val="0"/>
          <w:sz w:val="20"/>
        </w:rPr>
        <w:t>,</w:t>
      </w:r>
      <w:r w:rsidR="00B432CF" w:rsidRPr="00727571">
        <w:rPr>
          <w:rFonts w:ascii="Montserrat" w:hAnsi="Montserrat" w:cs="Arial"/>
          <w:b w:val="0"/>
          <w:sz w:val="20"/>
        </w:rPr>
        <w:t xml:space="preserve"> </w:t>
      </w:r>
      <w:r w:rsidRPr="00727571">
        <w:rPr>
          <w:rFonts w:ascii="Montserrat" w:hAnsi="Montserrat" w:cs="Arial"/>
          <w:b w:val="0"/>
          <w:sz w:val="20"/>
        </w:rPr>
        <w:t>y</w:t>
      </w:r>
      <w:r w:rsidR="00B432CF" w:rsidRPr="00727571">
        <w:rPr>
          <w:rFonts w:ascii="Montserrat" w:hAnsi="Montserrat" w:cs="Arial"/>
          <w:b w:val="0"/>
          <w:sz w:val="20"/>
        </w:rPr>
        <w:t xml:space="preserve"> </w:t>
      </w:r>
      <w:r w:rsidRPr="00727571">
        <w:rPr>
          <w:rFonts w:ascii="Montserrat" w:hAnsi="Montserrat" w:cs="Arial"/>
          <w:b w:val="0"/>
          <w:sz w:val="20"/>
        </w:rPr>
        <w:t>los</w:t>
      </w:r>
      <w:r w:rsidR="00B432CF" w:rsidRPr="00727571">
        <w:rPr>
          <w:rFonts w:ascii="Montserrat" w:hAnsi="Montserrat" w:cs="Arial"/>
          <w:b w:val="0"/>
          <w:sz w:val="20"/>
        </w:rPr>
        <w:t xml:space="preserve"> </w:t>
      </w:r>
      <w:r w:rsidRPr="00727571">
        <w:rPr>
          <w:rFonts w:ascii="Montserrat" w:hAnsi="Montserrat" w:cs="Arial"/>
          <w:b w:val="0"/>
          <w:sz w:val="20"/>
        </w:rPr>
        <w:t>correlativos</w:t>
      </w:r>
      <w:r w:rsidR="00B432CF" w:rsidRPr="00727571">
        <w:rPr>
          <w:rFonts w:ascii="Montserrat" w:hAnsi="Montserrat" w:cs="Arial"/>
          <w:b w:val="0"/>
          <w:sz w:val="20"/>
        </w:rPr>
        <w:t xml:space="preserve"> </w:t>
      </w:r>
      <w:r w:rsidRPr="00727571">
        <w:rPr>
          <w:rFonts w:ascii="Montserrat" w:hAnsi="Montserrat" w:cs="Arial"/>
          <w:b w:val="0"/>
          <w:sz w:val="20"/>
        </w:rPr>
        <w:t>aplicables</w:t>
      </w:r>
      <w:r w:rsidR="00B432CF" w:rsidRPr="00727571">
        <w:rPr>
          <w:rFonts w:ascii="Montserrat" w:hAnsi="Montserrat" w:cs="Arial"/>
          <w:b w:val="0"/>
          <w:sz w:val="20"/>
        </w:rPr>
        <w:t xml:space="preserve"> </w:t>
      </w:r>
      <w:r w:rsidRPr="00727571">
        <w:rPr>
          <w:rFonts w:ascii="Montserrat" w:hAnsi="Montserrat" w:cs="Arial"/>
          <w:b w:val="0"/>
          <w:sz w:val="20"/>
        </w:rPr>
        <w:t>del</w:t>
      </w:r>
      <w:r w:rsidR="00B432CF" w:rsidRPr="00727571">
        <w:rPr>
          <w:rFonts w:ascii="Montserrat" w:hAnsi="Montserrat" w:cs="Arial"/>
          <w:b w:val="0"/>
          <w:sz w:val="20"/>
        </w:rPr>
        <w:t xml:space="preserve"> </w:t>
      </w:r>
      <w:r w:rsidRPr="00727571">
        <w:rPr>
          <w:rFonts w:ascii="Montserrat" w:hAnsi="Montserrat" w:cs="Arial"/>
          <w:sz w:val="20"/>
        </w:rPr>
        <w:t>“Reglamento”.</w:t>
      </w:r>
    </w:p>
    <w:p w:rsidR="00F51E3F" w:rsidRPr="00727571" w:rsidRDefault="00F51E3F" w:rsidP="00745757">
      <w:pPr>
        <w:pStyle w:val="cetneg"/>
        <w:spacing w:after="0" w:line="240" w:lineRule="auto"/>
        <w:jc w:val="both"/>
        <w:rPr>
          <w:rFonts w:ascii="Montserrat" w:hAnsi="Montserrat" w:cs="Arial"/>
          <w:sz w:val="20"/>
        </w:rPr>
      </w:pPr>
    </w:p>
    <w:p w:rsidR="00BE78A2" w:rsidRPr="00727571" w:rsidRDefault="00BE78A2" w:rsidP="00BE78A2">
      <w:pPr>
        <w:pStyle w:val="Sinespaciado1"/>
        <w:jc w:val="both"/>
        <w:rPr>
          <w:rFonts w:ascii="Montserrat" w:hAnsi="Montserrat"/>
          <w:sz w:val="20"/>
          <w:szCs w:val="20"/>
        </w:rPr>
      </w:pPr>
      <w:r w:rsidRPr="00727571">
        <w:rPr>
          <w:rFonts w:ascii="Montserrat" w:hAnsi="Montserrat"/>
          <w:sz w:val="20"/>
          <w:szCs w:val="20"/>
        </w:rPr>
        <w:t xml:space="preserve">Para el envío de aclaraciones y proposiciones los licitantes deberán utilizar los medios remotos de comunicación electrónica, conforme al Acuerdo por el que se establecen las disposiciones que se deberán observar para la utilización del sistema electrónico de información pública gubernamental denominado </w:t>
      </w:r>
      <w:r w:rsidRPr="00727571">
        <w:rPr>
          <w:rFonts w:ascii="Montserrat" w:hAnsi="Montserrat"/>
          <w:b/>
          <w:sz w:val="20"/>
          <w:szCs w:val="20"/>
        </w:rPr>
        <w:t>CompraNet</w:t>
      </w:r>
      <w:r w:rsidRPr="00727571">
        <w:rPr>
          <w:rFonts w:ascii="Montserrat" w:hAnsi="Montserrat"/>
          <w:sz w:val="20"/>
          <w:szCs w:val="20"/>
        </w:rPr>
        <w:t>, publicado en el D</w:t>
      </w:r>
      <w:r w:rsidR="00B164BE" w:rsidRPr="00727571">
        <w:rPr>
          <w:rFonts w:ascii="Montserrat" w:hAnsi="Montserrat"/>
          <w:sz w:val="20"/>
          <w:szCs w:val="20"/>
        </w:rPr>
        <w:t xml:space="preserve">iario </w:t>
      </w:r>
      <w:r w:rsidRPr="00727571">
        <w:rPr>
          <w:rFonts w:ascii="Montserrat" w:hAnsi="Montserrat"/>
          <w:sz w:val="20"/>
          <w:szCs w:val="20"/>
        </w:rPr>
        <w:t>O</w:t>
      </w:r>
      <w:r w:rsidR="00B164BE" w:rsidRPr="00727571">
        <w:rPr>
          <w:rFonts w:ascii="Montserrat" w:hAnsi="Montserrat"/>
          <w:sz w:val="20"/>
          <w:szCs w:val="20"/>
        </w:rPr>
        <w:t xml:space="preserve">ficial de la </w:t>
      </w:r>
      <w:r w:rsidRPr="00727571">
        <w:rPr>
          <w:rFonts w:ascii="Montserrat" w:hAnsi="Montserrat"/>
          <w:sz w:val="20"/>
          <w:szCs w:val="20"/>
        </w:rPr>
        <w:t>F</w:t>
      </w:r>
      <w:r w:rsidR="00B164BE" w:rsidRPr="00727571">
        <w:rPr>
          <w:rFonts w:ascii="Montserrat" w:hAnsi="Montserrat"/>
          <w:sz w:val="20"/>
          <w:szCs w:val="20"/>
        </w:rPr>
        <w:t>ederación</w:t>
      </w:r>
      <w:r w:rsidRPr="00727571">
        <w:rPr>
          <w:rFonts w:ascii="Montserrat" w:hAnsi="Montserrat"/>
          <w:sz w:val="20"/>
          <w:szCs w:val="20"/>
        </w:rPr>
        <w:t xml:space="preserve"> el 28 de junio de 2011.</w:t>
      </w:r>
    </w:p>
    <w:p w:rsidR="00BE78A2" w:rsidRPr="00727571" w:rsidRDefault="00BE78A2" w:rsidP="00BE78A2">
      <w:pPr>
        <w:pStyle w:val="Sinespaciado1"/>
        <w:rPr>
          <w:rFonts w:ascii="Montserrat" w:hAnsi="Montserrat"/>
          <w:sz w:val="20"/>
          <w:szCs w:val="20"/>
        </w:rPr>
      </w:pPr>
    </w:p>
    <w:p w:rsidR="00BE78A2" w:rsidRPr="00727571" w:rsidRDefault="00BE78A2" w:rsidP="00BE78A2">
      <w:pPr>
        <w:pStyle w:val="cetneg"/>
        <w:spacing w:after="0" w:line="240" w:lineRule="auto"/>
        <w:jc w:val="both"/>
        <w:rPr>
          <w:rFonts w:ascii="Montserrat" w:hAnsi="Montserrat" w:cs="Arial"/>
          <w:b w:val="0"/>
          <w:sz w:val="20"/>
        </w:rPr>
      </w:pPr>
      <w:r w:rsidRPr="00727571">
        <w:rPr>
          <w:rFonts w:ascii="Montserrat" w:hAnsi="Montserrat" w:cs="Arial"/>
          <w:b w:val="0"/>
          <w:sz w:val="20"/>
        </w:rPr>
        <w:t xml:space="preserve">Para la presentación y firma de proposiciones </w:t>
      </w:r>
      <w:r w:rsidR="004549CC" w:rsidRPr="00727571">
        <w:rPr>
          <w:rFonts w:ascii="Montserrat" w:hAnsi="Montserrat" w:cs="Arial"/>
          <w:b w:val="0"/>
          <w:sz w:val="20"/>
        </w:rPr>
        <w:t>o</w:t>
      </w:r>
      <w:r w:rsidRPr="00727571">
        <w:rPr>
          <w:rFonts w:ascii="Montserrat" w:hAnsi="Montserrat" w:cs="Arial"/>
          <w:b w:val="0"/>
          <w:sz w:val="20"/>
        </w:rPr>
        <w:t>, en su caso, de inconformidades a través de CompraNet, los licitantes deberán utilizar la Firma Electrónica Avanzada (FIEL) que emite el Servicio de Administración Tributaria para el cumplimiento de las obligaciones fiscales.</w:t>
      </w:r>
    </w:p>
    <w:p w:rsidR="000C291A" w:rsidRPr="00727571" w:rsidRDefault="000C291A" w:rsidP="00745757">
      <w:pPr>
        <w:pStyle w:val="cetneg"/>
        <w:spacing w:after="0" w:line="240" w:lineRule="auto"/>
        <w:jc w:val="both"/>
        <w:rPr>
          <w:rFonts w:ascii="Montserrat" w:hAnsi="Montserrat" w:cs="Arial"/>
          <w:b w:val="0"/>
          <w:sz w:val="20"/>
        </w:rPr>
      </w:pPr>
    </w:p>
    <w:p w:rsidR="00745757" w:rsidRPr="00355B0E" w:rsidRDefault="00745757" w:rsidP="00D32306">
      <w:pPr>
        <w:pStyle w:val="Prrafodelista"/>
        <w:numPr>
          <w:ilvl w:val="1"/>
          <w:numId w:val="199"/>
        </w:numPr>
        <w:outlineLvl w:val="0"/>
        <w:rPr>
          <w:rFonts w:ascii="Montserrat" w:hAnsi="Montserrat" w:cs="Arial"/>
          <w:b/>
          <w:bCs/>
          <w:iCs/>
          <w:sz w:val="20"/>
          <w:szCs w:val="20"/>
          <w:lang w:val="es-MX"/>
        </w:rPr>
      </w:pPr>
      <w:bookmarkStart w:id="58" w:name="_Toc351133138"/>
      <w:bookmarkStart w:id="59" w:name="_Toc351133325"/>
      <w:bookmarkStart w:id="60" w:name="_Toc351133467"/>
      <w:bookmarkStart w:id="61" w:name="_Toc351134027"/>
      <w:bookmarkStart w:id="62" w:name="_Toc351138276"/>
      <w:bookmarkStart w:id="63" w:name="_Toc351138332"/>
      <w:bookmarkStart w:id="64" w:name="_Toc351139170"/>
      <w:bookmarkStart w:id="65" w:name="_Toc351485363"/>
      <w:bookmarkStart w:id="66" w:name="_Toc351651734"/>
      <w:bookmarkStart w:id="67" w:name="_Toc354489095"/>
      <w:bookmarkStart w:id="68" w:name="_Toc354489151"/>
      <w:bookmarkStart w:id="69" w:name="_Toc354489365"/>
      <w:bookmarkStart w:id="70" w:name="_Toc351651735"/>
      <w:bookmarkStart w:id="71" w:name="_Toc423420283"/>
      <w:bookmarkStart w:id="72" w:name="_Toc10635690"/>
      <w:bookmarkEnd w:id="58"/>
      <w:bookmarkEnd w:id="59"/>
      <w:bookmarkEnd w:id="60"/>
      <w:bookmarkEnd w:id="61"/>
      <w:bookmarkEnd w:id="62"/>
      <w:bookmarkEnd w:id="63"/>
      <w:bookmarkEnd w:id="64"/>
      <w:bookmarkEnd w:id="65"/>
      <w:bookmarkEnd w:id="66"/>
      <w:bookmarkEnd w:id="67"/>
      <w:bookmarkEnd w:id="68"/>
      <w:bookmarkEnd w:id="69"/>
      <w:r w:rsidRPr="00355B0E">
        <w:rPr>
          <w:rFonts w:ascii="Montserrat" w:hAnsi="Montserrat" w:cs="Arial"/>
          <w:b/>
          <w:bCs/>
          <w:iCs/>
          <w:sz w:val="20"/>
          <w:szCs w:val="20"/>
          <w:lang w:val="es-MX"/>
        </w:rPr>
        <w:t>Reducción</w:t>
      </w:r>
      <w:r w:rsidR="00B432CF" w:rsidRPr="00355B0E">
        <w:rPr>
          <w:rFonts w:ascii="Montserrat" w:hAnsi="Montserrat" w:cs="Arial"/>
          <w:b/>
          <w:bCs/>
          <w:iCs/>
          <w:sz w:val="20"/>
          <w:szCs w:val="20"/>
          <w:lang w:val="es-MX"/>
        </w:rPr>
        <w:t xml:space="preserve"> </w:t>
      </w:r>
      <w:r w:rsidRPr="00355B0E">
        <w:rPr>
          <w:rFonts w:ascii="Montserrat" w:hAnsi="Montserrat" w:cs="Arial"/>
          <w:b/>
          <w:bCs/>
          <w:iCs/>
          <w:sz w:val="20"/>
          <w:szCs w:val="20"/>
          <w:lang w:val="es-MX"/>
        </w:rPr>
        <w:t>de</w:t>
      </w:r>
      <w:r w:rsidR="00B432CF" w:rsidRPr="00355B0E">
        <w:rPr>
          <w:rFonts w:ascii="Montserrat" w:hAnsi="Montserrat" w:cs="Arial"/>
          <w:b/>
          <w:bCs/>
          <w:iCs/>
          <w:sz w:val="20"/>
          <w:szCs w:val="20"/>
          <w:lang w:val="es-MX"/>
        </w:rPr>
        <w:t xml:space="preserve"> </w:t>
      </w:r>
      <w:r w:rsidRPr="00355B0E">
        <w:rPr>
          <w:rFonts w:ascii="Montserrat" w:hAnsi="Montserrat" w:cs="Arial"/>
          <w:b/>
          <w:bCs/>
          <w:iCs/>
          <w:sz w:val="20"/>
          <w:szCs w:val="20"/>
          <w:lang w:val="es-MX"/>
        </w:rPr>
        <w:t>plazos</w:t>
      </w:r>
      <w:bookmarkEnd w:id="70"/>
      <w:bookmarkEnd w:id="71"/>
      <w:bookmarkEnd w:id="72"/>
    </w:p>
    <w:p w:rsidR="00745757" w:rsidRPr="00162C57" w:rsidRDefault="00745757" w:rsidP="00162C57">
      <w:pPr>
        <w:jc w:val="both"/>
        <w:rPr>
          <w:rFonts w:ascii="Montserrat" w:hAnsi="Montserrat" w:cs="Arial"/>
          <w:sz w:val="20"/>
          <w:szCs w:val="20"/>
          <w:lang w:val="es-MX"/>
        </w:rPr>
      </w:pPr>
    </w:p>
    <w:p w:rsidR="006E77D0" w:rsidRPr="00727571" w:rsidRDefault="00251446" w:rsidP="006E77D0">
      <w:pPr>
        <w:pStyle w:val="Prrafodelista"/>
        <w:ind w:left="0"/>
        <w:jc w:val="both"/>
        <w:rPr>
          <w:rFonts w:ascii="Montserrat" w:hAnsi="Montserrat" w:cs="Arial"/>
          <w:sz w:val="20"/>
          <w:szCs w:val="20"/>
          <w:lang w:val="es-MX"/>
        </w:rPr>
      </w:pPr>
      <w:r w:rsidRPr="00940973">
        <w:rPr>
          <w:rFonts w:ascii="Montserrat" w:hAnsi="Montserrat" w:cs="Arial"/>
          <w:sz w:val="20"/>
          <w:szCs w:val="20"/>
          <w:lang w:val="es-MX"/>
        </w:rPr>
        <w:t>Para</w:t>
      </w:r>
      <w:r w:rsidR="00B432CF" w:rsidRPr="00940973">
        <w:rPr>
          <w:rFonts w:ascii="Montserrat" w:hAnsi="Montserrat" w:cs="Arial"/>
          <w:sz w:val="20"/>
          <w:szCs w:val="20"/>
          <w:lang w:val="es-MX"/>
        </w:rPr>
        <w:t xml:space="preserve"> </w:t>
      </w:r>
      <w:r w:rsidRPr="00940973">
        <w:rPr>
          <w:rFonts w:ascii="Montserrat" w:hAnsi="Montserrat" w:cs="Arial"/>
          <w:sz w:val="20"/>
          <w:szCs w:val="20"/>
          <w:lang w:val="es-MX"/>
        </w:rPr>
        <w:t>este</w:t>
      </w:r>
      <w:r w:rsidR="00B432CF" w:rsidRPr="00940973">
        <w:rPr>
          <w:rFonts w:ascii="Montserrat" w:hAnsi="Montserrat" w:cs="Arial"/>
          <w:sz w:val="20"/>
          <w:szCs w:val="20"/>
          <w:lang w:val="es-MX"/>
        </w:rPr>
        <w:t xml:space="preserve"> </w:t>
      </w:r>
      <w:r w:rsidRPr="00940973">
        <w:rPr>
          <w:rFonts w:ascii="Montserrat" w:hAnsi="Montserrat" w:cs="Arial"/>
          <w:sz w:val="20"/>
          <w:szCs w:val="20"/>
          <w:lang w:val="es-MX"/>
        </w:rPr>
        <w:t>procedimiento</w:t>
      </w:r>
      <w:r w:rsidR="00B432CF" w:rsidRPr="00940973">
        <w:rPr>
          <w:rFonts w:ascii="Montserrat" w:hAnsi="Montserrat" w:cs="Arial"/>
          <w:sz w:val="20"/>
          <w:szCs w:val="20"/>
          <w:lang w:val="es-MX"/>
        </w:rPr>
        <w:t xml:space="preserve"> </w:t>
      </w:r>
      <w:r w:rsidR="00BD47EB" w:rsidRPr="00940973">
        <w:rPr>
          <w:rFonts w:ascii="Montserrat" w:hAnsi="Montserrat" w:cs="Arial"/>
          <w:sz w:val="20"/>
          <w:szCs w:val="20"/>
          <w:lang w:val="es-MX"/>
        </w:rPr>
        <w:t>no</w:t>
      </w:r>
      <w:r w:rsidR="00B432CF" w:rsidRPr="00940973">
        <w:rPr>
          <w:rFonts w:ascii="Montserrat" w:hAnsi="Montserrat" w:cs="Arial"/>
          <w:sz w:val="20"/>
          <w:szCs w:val="20"/>
          <w:lang w:val="es-MX"/>
        </w:rPr>
        <w:t xml:space="preserve"> </w:t>
      </w:r>
      <w:r w:rsidR="00D8304C" w:rsidRPr="00940973">
        <w:rPr>
          <w:rFonts w:ascii="Montserrat" w:hAnsi="Montserrat" w:cs="Arial"/>
          <w:sz w:val="20"/>
          <w:szCs w:val="20"/>
          <w:lang w:val="es-MX"/>
        </w:rPr>
        <w:t>aplica</w:t>
      </w:r>
      <w:r w:rsidR="00B432CF" w:rsidRPr="00940973">
        <w:rPr>
          <w:rFonts w:ascii="Montserrat" w:hAnsi="Montserrat" w:cs="Arial"/>
          <w:sz w:val="20"/>
          <w:szCs w:val="20"/>
          <w:lang w:val="es-MX"/>
        </w:rPr>
        <w:t xml:space="preserve"> </w:t>
      </w:r>
      <w:r w:rsidR="00D8304C" w:rsidRPr="00940973">
        <w:rPr>
          <w:rFonts w:ascii="Montserrat" w:hAnsi="Montserrat" w:cs="Arial"/>
          <w:sz w:val="20"/>
          <w:szCs w:val="20"/>
          <w:lang w:val="es-MX"/>
        </w:rPr>
        <w:t>reducción</w:t>
      </w:r>
      <w:r w:rsidR="00B432CF" w:rsidRPr="00940973">
        <w:rPr>
          <w:rFonts w:ascii="Montserrat" w:hAnsi="Montserrat" w:cs="Arial"/>
          <w:sz w:val="20"/>
          <w:szCs w:val="20"/>
          <w:lang w:val="es-MX"/>
        </w:rPr>
        <w:t xml:space="preserve"> </w:t>
      </w:r>
      <w:r w:rsidR="00D8304C" w:rsidRPr="00940973">
        <w:rPr>
          <w:rFonts w:ascii="Montserrat" w:hAnsi="Montserrat" w:cs="Arial"/>
          <w:sz w:val="20"/>
          <w:szCs w:val="20"/>
          <w:lang w:val="es-MX"/>
        </w:rPr>
        <w:t>de</w:t>
      </w:r>
      <w:r w:rsidR="00B432CF" w:rsidRPr="00940973">
        <w:rPr>
          <w:rFonts w:ascii="Montserrat" w:hAnsi="Montserrat" w:cs="Arial"/>
          <w:sz w:val="20"/>
          <w:szCs w:val="20"/>
          <w:lang w:val="es-MX"/>
        </w:rPr>
        <w:t xml:space="preserve"> </w:t>
      </w:r>
      <w:r w:rsidR="00D8304C" w:rsidRPr="00940973">
        <w:rPr>
          <w:rFonts w:ascii="Montserrat" w:hAnsi="Montserrat" w:cs="Arial"/>
          <w:sz w:val="20"/>
          <w:szCs w:val="20"/>
          <w:lang w:val="es-MX"/>
        </w:rPr>
        <w:t>plazos</w:t>
      </w:r>
      <w:r w:rsidR="00A021A1" w:rsidRPr="00940973">
        <w:rPr>
          <w:rFonts w:ascii="Montserrat" w:hAnsi="Montserrat" w:cs="Arial"/>
          <w:sz w:val="20"/>
          <w:szCs w:val="20"/>
          <w:lang w:val="es-MX"/>
        </w:rPr>
        <w:t>,</w:t>
      </w:r>
      <w:r w:rsidR="00B432CF" w:rsidRPr="00940973">
        <w:rPr>
          <w:rFonts w:ascii="Montserrat" w:hAnsi="Montserrat" w:cs="Arial"/>
          <w:sz w:val="20"/>
          <w:szCs w:val="20"/>
          <w:lang w:val="es-MX"/>
        </w:rPr>
        <w:t xml:space="preserve"> </w:t>
      </w:r>
      <w:r w:rsidR="006E77D0" w:rsidRPr="00940973">
        <w:rPr>
          <w:rFonts w:ascii="Montserrat" w:hAnsi="Montserrat" w:cs="Arial"/>
          <w:sz w:val="20"/>
          <w:szCs w:val="20"/>
          <w:lang w:val="es-MX"/>
        </w:rPr>
        <w:t>ajustándose</w:t>
      </w:r>
      <w:r w:rsidR="00B432CF" w:rsidRPr="00940973">
        <w:rPr>
          <w:rFonts w:ascii="Montserrat" w:hAnsi="Montserrat" w:cs="Arial"/>
          <w:sz w:val="20"/>
          <w:szCs w:val="20"/>
          <w:lang w:val="es-MX"/>
        </w:rPr>
        <w:t xml:space="preserve"> </w:t>
      </w:r>
      <w:r w:rsidR="006E77D0" w:rsidRPr="00940973">
        <w:rPr>
          <w:rFonts w:ascii="Montserrat" w:hAnsi="Montserrat" w:cs="Arial"/>
          <w:sz w:val="20"/>
          <w:szCs w:val="20"/>
          <w:lang w:val="es-MX"/>
        </w:rPr>
        <w:t>a</w:t>
      </w:r>
      <w:r w:rsidR="00B432CF" w:rsidRPr="00940973">
        <w:rPr>
          <w:rFonts w:ascii="Montserrat" w:hAnsi="Montserrat" w:cs="Arial"/>
          <w:sz w:val="20"/>
          <w:szCs w:val="20"/>
          <w:lang w:val="es-MX"/>
        </w:rPr>
        <w:t xml:space="preserve"> </w:t>
      </w:r>
      <w:r w:rsidR="006E77D0" w:rsidRPr="00940973">
        <w:rPr>
          <w:rFonts w:ascii="Montserrat" w:hAnsi="Montserrat" w:cs="Arial"/>
          <w:sz w:val="20"/>
          <w:szCs w:val="20"/>
          <w:lang w:val="es-MX"/>
        </w:rPr>
        <w:t>lo</w:t>
      </w:r>
      <w:r w:rsidR="00B432CF" w:rsidRPr="00940973">
        <w:rPr>
          <w:rFonts w:ascii="Montserrat" w:hAnsi="Montserrat" w:cs="Arial"/>
          <w:sz w:val="20"/>
          <w:szCs w:val="20"/>
          <w:lang w:val="es-MX"/>
        </w:rPr>
        <w:t xml:space="preserve"> </w:t>
      </w:r>
      <w:r w:rsidR="006E77D0" w:rsidRPr="00940973">
        <w:rPr>
          <w:rFonts w:ascii="Montserrat" w:hAnsi="Montserrat" w:cs="Arial"/>
          <w:sz w:val="20"/>
          <w:szCs w:val="20"/>
          <w:lang w:val="es-MX"/>
        </w:rPr>
        <w:t>establecido</w:t>
      </w:r>
      <w:r w:rsidR="00B432CF" w:rsidRPr="00940973">
        <w:rPr>
          <w:rFonts w:ascii="Montserrat" w:hAnsi="Montserrat" w:cs="Arial"/>
          <w:sz w:val="20"/>
          <w:szCs w:val="20"/>
          <w:lang w:val="es-MX"/>
        </w:rPr>
        <w:t xml:space="preserve"> </w:t>
      </w:r>
      <w:r w:rsidR="006E77D0" w:rsidRPr="00940973">
        <w:rPr>
          <w:rFonts w:ascii="Montserrat" w:hAnsi="Montserrat" w:cs="Arial"/>
          <w:sz w:val="20"/>
          <w:szCs w:val="20"/>
          <w:lang w:val="es-MX"/>
        </w:rPr>
        <w:t>en</w:t>
      </w:r>
      <w:r w:rsidR="00B432CF" w:rsidRPr="00940973">
        <w:rPr>
          <w:rFonts w:ascii="Montserrat" w:hAnsi="Montserrat" w:cs="Arial"/>
          <w:sz w:val="20"/>
          <w:szCs w:val="20"/>
          <w:lang w:val="es-MX"/>
        </w:rPr>
        <w:t xml:space="preserve"> </w:t>
      </w:r>
      <w:r w:rsidR="006E77D0" w:rsidRPr="00940973">
        <w:rPr>
          <w:rFonts w:ascii="Montserrat" w:hAnsi="Montserrat" w:cs="Arial"/>
          <w:sz w:val="20"/>
          <w:szCs w:val="20"/>
          <w:lang w:val="es-MX"/>
        </w:rPr>
        <w:t>el</w:t>
      </w:r>
      <w:r w:rsidR="00B432CF" w:rsidRPr="00940973">
        <w:rPr>
          <w:rFonts w:ascii="Montserrat" w:hAnsi="Montserrat" w:cs="Arial"/>
          <w:sz w:val="20"/>
          <w:szCs w:val="20"/>
          <w:lang w:val="es-MX"/>
        </w:rPr>
        <w:t xml:space="preserve"> </w:t>
      </w:r>
      <w:r w:rsidR="006E77D0" w:rsidRPr="00940973">
        <w:rPr>
          <w:rFonts w:ascii="Montserrat" w:hAnsi="Montserrat" w:cs="Arial"/>
          <w:sz w:val="20"/>
          <w:szCs w:val="20"/>
          <w:lang w:val="es-MX"/>
        </w:rPr>
        <w:t>artículo</w:t>
      </w:r>
      <w:r w:rsidR="00B432CF" w:rsidRPr="00940973">
        <w:rPr>
          <w:rFonts w:ascii="Montserrat" w:hAnsi="Montserrat" w:cs="Arial"/>
          <w:sz w:val="20"/>
          <w:szCs w:val="20"/>
          <w:lang w:val="es-MX"/>
        </w:rPr>
        <w:t xml:space="preserve"> </w:t>
      </w:r>
      <w:r w:rsidR="006E77D0" w:rsidRPr="00940973">
        <w:rPr>
          <w:rFonts w:ascii="Montserrat" w:hAnsi="Montserrat" w:cs="Arial"/>
          <w:sz w:val="20"/>
          <w:szCs w:val="20"/>
          <w:lang w:val="es-MX"/>
        </w:rPr>
        <w:t>43</w:t>
      </w:r>
      <w:r w:rsidR="00B432CF" w:rsidRPr="00940973">
        <w:rPr>
          <w:rFonts w:ascii="Montserrat" w:hAnsi="Montserrat" w:cs="Arial"/>
          <w:sz w:val="20"/>
          <w:szCs w:val="20"/>
          <w:lang w:val="es-MX"/>
        </w:rPr>
        <w:t xml:space="preserve"> </w:t>
      </w:r>
      <w:r w:rsidR="006E77D0" w:rsidRPr="00940973">
        <w:rPr>
          <w:rFonts w:ascii="Montserrat" w:hAnsi="Montserrat" w:cs="Arial"/>
          <w:sz w:val="20"/>
          <w:szCs w:val="20"/>
          <w:lang w:val="es-MX"/>
        </w:rPr>
        <w:t>de</w:t>
      </w:r>
      <w:r w:rsidR="00B432CF" w:rsidRPr="00940973">
        <w:rPr>
          <w:rFonts w:ascii="Montserrat" w:hAnsi="Montserrat" w:cs="Arial"/>
          <w:sz w:val="20"/>
          <w:szCs w:val="20"/>
          <w:lang w:val="es-MX"/>
        </w:rPr>
        <w:t xml:space="preserve"> </w:t>
      </w:r>
      <w:r w:rsidR="006E77D0" w:rsidRPr="00940973">
        <w:rPr>
          <w:rFonts w:ascii="Montserrat" w:hAnsi="Montserrat" w:cs="Arial"/>
          <w:sz w:val="20"/>
          <w:szCs w:val="20"/>
          <w:lang w:val="es-MX"/>
        </w:rPr>
        <w:t>“</w:t>
      </w:r>
      <w:r w:rsidR="006E77D0" w:rsidRPr="00940973">
        <w:rPr>
          <w:rFonts w:ascii="Montserrat" w:hAnsi="Montserrat" w:cs="Arial"/>
          <w:b/>
          <w:sz w:val="20"/>
          <w:szCs w:val="20"/>
          <w:lang w:val="es-MX"/>
        </w:rPr>
        <w:t>La</w:t>
      </w:r>
      <w:r w:rsidR="00B432CF" w:rsidRPr="00940973">
        <w:rPr>
          <w:rFonts w:ascii="Montserrat" w:hAnsi="Montserrat" w:cs="Arial"/>
          <w:b/>
          <w:sz w:val="20"/>
          <w:szCs w:val="20"/>
          <w:lang w:val="es-MX"/>
        </w:rPr>
        <w:t xml:space="preserve"> </w:t>
      </w:r>
      <w:r w:rsidR="006E77D0" w:rsidRPr="00940973">
        <w:rPr>
          <w:rFonts w:ascii="Montserrat" w:hAnsi="Montserrat" w:cs="Arial"/>
          <w:b/>
          <w:sz w:val="20"/>
          <w:szCs w:val="20"/>
          <w:lang w:val="es-MX"/>
        </w:rPr>
        <w:t>Ley</w:t>
      </w:r>
      <w:r w:rsidR="006E77D0" w:rsidRPr="00940973">
        <w:rPr>
          <w:rFonts w:ascii="Montserrat" w:hAnsi="Montserrat" w:cs="Arial"/>
          <w:sz w:val="20"/>
          <w:szCs w:val="20"/>
          <w:lang w:val="es-MX"/>
        </w:rPr>
        <w:t>”.</w:t>
      </w:r>
    </w:p>
    <w:p w:rsidR="00A858D9" w:rsidRPr="00162C57" w:rsidRDefault="00A858D9" w:rsidP="00162C57">
      <w:pPr>
        <w:jc w:val="both"/>
        <w:rPr>
          <w:rFonts w:ascii="Montserrat" w:hAnsi="Montserrat" w:cs="Arial"/>
          <w:sz w:val="20"/>
          <w:szCs w:val="20"/>
          <w:lang w:val="es-MX"/>
        </w:rPr>
      </w:pPr>
    </w:p>
    <w:p w:rsidR="00745757" w:rsidRPr="00355B0E" w:rsidRDefault="00745757" w:rsidP="00D32306">
      <w:pPr>
        <w:pStyle w:val="Prrafodelista"/>
        <w:numPr>
          <w:ilvl w:val="1"/>
          <w:numId w:val="199"/>
        </w:numPr>
        <w:outlineLvl w:val="0"/>
        <w:rPr>
          <w:rFonts w:ascii="Montserrat" w:hAnsi="Montserrat" w:cs="Arial"/>
          <w:b/>
          <w:bCs/>
          <w:iCs/>
          <w:sz w:val="20"/>
          <w:szCs w:val="20"/>
          <w:lang w:val="es-MX"/>
        </w:rPr>
      </w:pPr>
      <w:bookmarkStart w:id="73" w:name="_Toc351651736"/>
      <w:bookmarkStart w:id="74" w:name="_Toc423420284"/>
      <w:bookmarkStart w:id="75" w:name="_Toc10635691"/>
      <w:r w:rsidRPr="00355B0E">
        <w:rPr>
          <w:rFonts w:ascii="Montserrat" w:hAnsi="Montserrat" w:cs="Arial"/>
          <w:b/>
          <w:bCs/>
          <w:iCs/>
          <w:sz w:val="20"/>
          <w:szCs w:val="20"/>
          <w:lang w:val="es-MX"/>
        </w:rPr>
        <w:t>Calendario</w:t>
      </w:r>
      <w:r w:rsidR="00B432CF" w:rsidRPr="00355B0E">
        <w:rPr>
          <w:rFonts w:ascii="Montserrat" w:hAnsi="Montserrat" w:cs="Arial"/>
          <w:b/>
          <w:bCs/>
          <w:iCs/>
          <w:sz w:val="20"/>
          <w:szCs w:val="20"/>
          <w:lang w:val="es-MX"/>
        </w:rPr>
        <w:t xml:space="preserve"> </w:t>
      </w:r>
      <w:r w:rsidRPr="00355B0E">
        <w:rPr>
          <w:rFonts w:ascii="Montserrat" w:hAnsi="Montserrat" w:cs="Arial"/>
          <w:b/>
          <w:bCs/>
          <w:iCs/>
          <w:sz w:val="20"/>
          <w:szCs w:val="20"/>
          <w:lang w:val="es-MX"/>
        </w:rPr>
        <w:t>de</w:t>
      </w:r>
      <w:r w:rsidR="00B432CF" w:rsidRPr="00355B0E">
        <w:rPr>
          <w:rFonts w:ascii="Montserrat" w:hAnsi="Montserrat" w:cs="Arial"/>
          <w:b/>
          <w:bCs/>
          <w:iCs/>
          <w:sz w:val="20"/>
          <w:szCs w:val="20"/>
          <w:lang w:val="es-MX"/>
        </w:rPr>
        <w:t xml:space="preserve"> </w:t>
      </w:r>
      <w:r w:rsidRPr="00355B0E">
        <w:rPr>
          <w:rFonts w:ascii="Montserrat" w:hAnsi="Montserrat" w:cs="Arial"/>
          <w:b/>
          <w:bCs/>
          <w:iCs/>
          <w:sz w:val="20"/>
          <w:szCs w:val="20"/>
          <w:lang w:val="es-MX"/>
        </w:rPr>
        <w:t>eventos</w:t>
      </w:r>
      <w:bookmarkEnd w:id="73"/>
      <w:bookmarkEnd w:id="74"/>
      <w:bookmarkEnd w:id="75"/>
    </w:p>
    <w:p w:rsidR="003F759C" w:rsidRPr="00162C57" w:rsidRDefault="003F759C" w:rsidP="00162C57">
      <w:pPr>
        <w:jc w:val="both"/>
        <w:rPr>
          <w:rFonts w:ascii="Montserrat" w:hAnsi="Montserrat" w:cs="Arial"/>
          <w:sz w:val="20"/>
          <w:szCs w:val="20"/>
          <w:lang w:val="es-MX"/>
        </w:rPr>
      </w:pPr>
    </w:p>
    <w:tbl>
      <w:tblPr>
        <w:tblW w:w="48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2771"/>
        <w:gridCol w:w="1639"/>
      </w:tblGrid>
      <w:tr w:rsidR="006E77D0" w:rsidRPr="00727571" w:rsidTr="008B00D2">
        <w:tc>
          <w:tcPr>
            <w:tcW w:w="2643" w:type="pct"/>
            <w:shd w:val="clear" w:color="auto" w:fill="D9D9D9" w:themeFill="background1" w:themeFillShade="D9"/>
            <w:vAlign w:val="center"/>
          </w:tcPr>
          <w:p w:rsidR="006E77D0" w:rsidRPr="00727571" w:rsidRDefault="006E77D0" w:rsidP="00907853">
            <w:pPr>
              <w:jc w:val="center"/>
              <w:rPr>
                <w:rFonts w:ascii="Montserrat" w:hAnsi="Montserrat" w:cs="Arial"/>
                <w:b/>
                <w:sz w:val="20"/>
                <w:szCs w:val="20"/>
                <w:lang w:val="es-MX"/>
              </w:rPr>
            </w:pPr>
            <w:r w:rsidRPr="00727571">
              <w:rPr>
                <w:rFonts w:ascii="Montserrat" w:hAnsi="Montserrat" w:cs="Arial"/>
                <w:b/>
                <w:sz w:val="20"/>
                <w:szCs w:val="20"/>
                <w:lang w:val="es-MX"/>
              </w:rPr>
              <w:t>Evento</w:t>
            </w:r>
          </w:p>
        </w:tc>
        <w:tc>
          <w:tcPr>
            <w:tcW w:w="1481" w:type="pct"/>
            <w:shd w:val="clear" w:color="auto" w:fill="D9D9D9"/>
            <w:vAlign w:val="center"/>
          </w:tcPr>
          <w:p w:rsidR="006E77D0" w:rsidRPr="00727571" w:rsidRDefault="006E77D0" w:rsidP="00907853">
            <w:pPr>
              <w:jc w:val="center"/>
              <w:rPr>
                <w:rFonts w:ascii="Montserrat" w:hAnsi="Montserrat" w:cs="Arial"/>
                <w:b/>
                <w:sz w:val="20"/>
                <w:szCs w:val="20"/>
                <w:lang w:val="es-MX"/>
              </w:rPr>
            </w:pPr>
            <w:r w:rsidRPr="00727571">
              <w:rPr>
                <w:rFonts w:ascii="Montserrat" w:hAnsi="Montserrat" w:cs="Arial"/>
                <w:b/>
                <w:sz w:val="20"/>
                <w:szCs w:val="20"/>
                <w:lang w:val="es-MX"/>
              </w:rPr>
              <w:t>Fecha</w:t>
            </w:r>
          </w:p>
        </w:tc>
        <w:tc>
          <w:tcPr>
            <w:tcW w:w="876" w:type="pct"/>
            <w:shd w:val="clear" w:color="auto" w:fill="D9D9D9"/>
            <w:vAlign w:val="center"/>
          </w:tcPr>
          <w:p w:rsidR="006E77D0" w:rsidRPr="00727571" w:rsidRDefault="006E77D0" w:rsidP="00907853">
            <w:pPr>
              <w:jc w:val="center"/>
              <w:rPr>
                <w:rFonts w:ascii="Montserrat" w:hAnsi="Montserrat" w:cs="Arial"/>
                <w:b/>
                <w:sz w:val="20"/>
                <w:szCs w:val="20"/>
                <w:lang w:val="es-MX"/>
              </w:rPr>
            </w:pPr>
            <w:r w:rsidRPr="00727571">
              <w:rPr>
                <w:rFonts w:ascii="Montserrat" w:hAnsi="Montserrat" w:cs="Arial"/>
                <w:b/>
                <w:sz w:val="20"/>
                <w:szCs w:val="20"/>
                <w:lang w:val="es-MX"/>
              </w:rPr>
              <w:t>Hora</w:t>
            </w:r>
          </w:p>
        </w:tc>
      </w:tr>
      <w:tr w:rsidR="006E77D0" w:rsidRPr="00727571" w:rsidTr="008B00D2">
        <w:trPr>
          <w:trHeight w:val="314"/>
        </w:trPr>
        <w:tc>
          <w:tcPr>
            <w:tcW w:w="2643" w:type="pct"/>
            <w:shd w:val="clear" w:color="auto" w:fill="auto"/>
            <w:vAlign w:val="center"/>
          </w:tcPr>
          <w:p w:rsidR="006E77D0" w:rsidRPr="00727571" w:rsidRDefault="006E77D0" w:rsidP="00774450">
            <w:pPr>
              <w:jc w:val="both"/>
              <w:rPr>
                <w:rFonts w:ascii="Montserrat" w:hAnsi="Montserrat" w:cs="Arial"/>
                <w:sz w:val="20"/>
                <w:szCs w:val="20"/>
                <w:lang w:val="es-MX"/>
              </w:rPr>
            </w:pPr>
            <w:r w:rsidRPr="00727571">
              <w:rPr>
                <w:rFonts w:ascii="Montserrat" w:hAnsi="Montserrat" w:cs="Arial"/>
                <w:sz w:val="20"/>
                <w:szCs w:val="20"/>
                <w:lang w:val="es-MX"/>
              </w:rPr>
              <w:t>Acto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Junta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Aclaraciones</w:t>
            </w:r>
          </w:p>
        </w:tc>
        <w:tc>
          <w:tcPr>
            <w:tcW w:w="1481" w:type="pct"/>
            <w:shd w:val="clear" w:color="auto" w:fill="auto"/>
            <w:vAlign w:val="center"/>
          </w:tcPr>
          <w:p w:rsidR="006E77D0" w:rsidRPr="00734288" w:rsidRDefault="00734288" w:rsidP="00A17A26">
            <w:pPr>
              <w:jc w:val="center"/>
              <w:rPr>
                <w:rFonts w:ascii="Montserrat" w:hAnsi="Montserrat" w:cs="Arial"/>
                <w:sz w:val="20"/>
                <w:szCs w:val="20"/>
                <w:lang w:val="es-MX"/>
              </w:rPr>
            </w:pPr>
            <w:r w:rsidRPr="00734288">
              <w:rPr>
                <w:rFonts w:ascii="Montserrat" w:hAnsi="Montserrat" w:cs="Arial"/>
                <w:sz w:val="20"/>
                <w:szCs w:val="20"/>
                <w:lang w:val="es-MX"/>
              </w:rPr>
              <w:t>10</w:t>
            </w:r>
            <w:r w:rsidR="00E414D7" w:rsidRPr="00734288">
              <w:rPr>
                <w:rFonts w:ascii="Montserrat" w:hAnsi="Montserrat" w:cs="Arial"/>
                <w:sz w:val="20"/>
                <w:szCs w:val="20"/>
                <w:lang w:val="es-MX"/>
              </w:rPr>
              <w:t xml:space="preserve"> de </w:t>
            </w:r>
            <w:r w:rsidR="00A17A26" w:rsidRPr="00734288">
              <w:rPr>
                <w:rFonts w:ascii="Montserrat" w:hAnsi="Montserrat" w:cs="Arial"/>
                <w:sz w:val="20"/>
                <w:szCs w:val="20"/>
                <w:lang w:val="es-MX"/>
              </w:rPr>
              <w:t>junio</w:t>
            </w:r>
            <w:r w:rsidR="00E414D7" w:rsidRPr="00734288">
              <w:rPr>
                <w:rFonts w:ascii="Montserrat" w:hAnsi="Montserrat" w:cs="Arial"/>
                <w:sz w:val="20"/>
                <w:szCs w:val="20"/>
                <w:lang w:val="es-MX"/>
              </w:rPr>
              <w:t xml:space="preserve"> de 2019</w:t>
            </w:r>
          </w:p>
        </w:tc>
        <w:tc>
          <w:tcPr>
            <w:tcW w:w="876" w:type="pct"/>
            <w:shd w:val="clear" w:color="auto" w:fill="auto"/>
            <w:vAlign w:val="center"/>
          </w:tcPr>
          <w:p w:rsidR="006E77D0" w:rsidRPr="00734288" w:rsidRDefault="00E414D7" w:rsidP="00883516">
            <w:pPr>
              <w:jc w:val="center"/>
              <w:rPr>
                <w:rFonts w:ascii="Montserrat" w:hAnsi="Montserrat" w:cs="Arial"/>
                <w:sz w:val="20"/>
                <w:szCs w:val="20"/>
                <w:lang w:val="es-MX"/>
              </w:rPr>
            </w:pPr>
            <w:r w:rsidRPr="00734288">
              <w:rPr>
                <w:rFonts w:ascii="Montserrat" w:hAnsi="Montserrat" w:cs="Arial"/>
                <w:sz w:val="20"/>
                <w:szCs w:val="20"/>
                <w:lang w:val="es-MX"/>
              </w:rPr>
              <w:t>10:00</w:t>
            </w:r>
          </w:p>
        </w:tc>
      </w:tr>
      <w:tr w:rsidR="00350C20" w:rsidRPr="00727571" w:rsidTr="008B00D2">
        <w:trPr>
          <w:trHeight w:val="275"/>
        </w:trPr>
        <w:tc>
          <w:tcPr>
            <w:tcW w:w="2643" w:type="pct"/>
            <w:shd w:val="clear" w:color="auto" w:fill="auto"/>
            <w:vAlign w:val="center"/>
          </w:tcPr>
          <w:p w:rsidR="00350C20" w:rsidRPr="00727571" w:rsidRDefault="00350C20" w:rsidP="00774450">
            <w:pPr>
              <w:jc w:val="both"/>
              <w:rPr>
                <w:rFonts w:ascii="Montserrat" w:hAnsi="Montserrat" w:cs="Arial"/>
                <w:sz w:val="20"/>
                <w:szCs w:val="20"/>
                <w:lang w:val="es-MX"/>
              </w:rPr>
            </w:pPr>
            <w:r w:rsidRPr="00727571">
              <w:rPr>
                <w:rFonts w:ascii="Montserrat" w:hAnsi="Montserrat" w:cs="Arial"/>
                <w:sz w:val="20"/>
                <w:szCs w:val="20"/>
                <w:lang w:val="es-MX"/>
              </w:rPr>
              <w:t>Acto de Presentación y Apertura de Proposiciones</w:t>
            </w:r>
          </w:p>
        </w:tc>
        <w:tc>
          <w:tcPr>
            <w:tcW w:w="1481" w:type="pct"/>
            <w:shd w:val="clear" w:color="auto" w:fill="auto"/>
            <w:vAlign w:val="center"/>
          </w:tcPr>
          <w:p w:rsidR="00C71B30" w:rsidRPr="00734288" w:rsidRDefault="00734288" w:rsidP="00A83C49">
            <w:pPr>
              <w:jc w:val="center"/>
              <w:rPr>
                <w:rFonts w:ascii="Montserrat" w:hAnsi="Montserrat" w:cs="Arial"/>
                <w:sz w:val="20"/>
                <w:szCs w:val="20"/>
                <w:lang w:val="es-MX"/>
              </w:rPr>
            </w:pPr>
            <w:r w:rsidRPr="00734288">
              <w:rPr>
                <w:rFonts w:ascii="Montserrat" w:hAnsi="Montserrat" w:cs="Arial"/>
                <w:sz w:val="20"/>
                <w:szCs w:val="20"/>
                <w:lang w:val="es-MX"/>
              </w:rPr>
              <w:t>13</w:t>
            </w:r>
            <w:r w:rsidR="00DC1FC0" w:rsidRPr="00734288">
              <w:rPr>
                <w:rFonts w:ascii="Montserrat" w:hAnsi="Montserrat" w:cs="Arial"/>
                <w:sz w:val="20"/>
                <w:szCs w:val="20"/>
                <w:lang w:val="es-MX"/>
              </w:rPr>
              <w:t xml:space="preserve"> </w:t>
            </w:r>
            <w:r w:rsidR="00E414D7" w:rsidRPr="00734288">
              <w:rPr>
                <w:rFonts w:ascii="Montserrat" w:hAnsi="Montserrat" w:cs="Arial"/>
                <w:sz w:val="20"/>
                <w:szCs w:val="20"/>
                <w:lang w:val="es-MX"/>
              </w:rPr>
              <w:t xml:space="preserve">de </w:t>
            </w:r>
            <w:r w:rsidR="00A17A26" w:rsidRPr="00734288">
              <w:rPr>
                <w:rFonts w:ascii="Montserrat" w:hAnsi="Montserrat" w:cs="Arial"/>
                <w:sz w:val="20"/>
                <w:szCs w:val="20"/>
                <w:lang w:val="es-MX"/>
              </w:rPr>
              <w:t>junio</w:t>
            </w:r>
            <w:r w:rsidR="00E414D7" w:rsidRPr="00734288">
              <w:rPr>
                <w:rFonts w:ascii="Montserrat" w:hAnsi="Montserrat" w:cs="Arial"/>
                <w:sz w:val="20"/>
                <w:szCs w:val="20"/>
                <w:lang w:val="es-MX"/>
              </w:rPr>
              <w:t xml:space="preserve"> de 2019</w:t>
            </w:r>
          </w:p>
        </w:tc>
        <w:tc>
          <w:tcPr>
            <w:tcW w:w="876" w:type="pct"/>
            <w:shd w:val="clear" w:color="auto" w:fill="auto"/>
            <w:vAlign w:val="center"/>
          </w:tcPr>
          <w:p w:rsidR="00350C20" w:rsidRPr="00734288" w:rsidRDefault="00E414D7" w:rsidP="00DC1FC0">
            <w:pPr>
              <w:jc w:val="center"/>
              <w:rPr>
                <w:rFonts w:ascii="Montserrat" w:hAnsi="Montserrat" w:cs="Arial"/>
                <w:sz w:val="20"/>
                <w:szCs w:val="20"/>
                <w:lang w:val="es-MX"/>
              </w:rPr>
            </w:pPr>
            <w:r w:rsidRPr="00734288">
              <w:rPr>
                <w:rFonts w:ascii="Montserrat" w:hAnsi="Montserrat" w:cs="Arial"/>
                <w:sz w:val="20"/>
                <w:szCs w:val="20"/>
                <w:lang w:val="es-MX"/>
              </w:rPr>
              <w:t>1</w:t>
            </w:r>
            <w:r w:rsidR="00DC1FC0" w:rsidRPr="00734288">
              <w:rPr>
                <w:rFonts w:ascii="Montserrat" w:hAnsi="Montserrat" w:cs="Arial"/>
                <w:sz w:val="20"/>
                <w:szCs w:val="20"/>
                <w:lang w:val="es-MX"/>
              </w:rPr>
              <w:t>0</w:t>
            </w:r>
            <w:r w:rsidRPr="00734288">
              <w:rPr>
                <w:rFonts w:ascii="Montserrat" w:hAnsi="Montserrat" w:cs="Arial"/>
                <w:sz w:val="20"/>
                <w:szCs w:val="20"/>
                <w:lang w:val="es-MX"/>
              </w:rPr>
              <w:t>:00</w:t>
            </w:r>
          </w:p>
        </w:tc>
      </w:tr>
      <w:tr w:rsidR="00350C20" w:rsidRPr="00727571" w:rsidTr="008B00D2">
        <w:trPr>
          <w:trHeight w:val="266"/>
        </w:trPr>
        <w:tc>
          <w:tcPr>
            <w:tcW w:w="2643" w:type="pct"/>
            <w:shd w:val="clear" w:color="auto" w:fill="auto"/>
            <w:vAlign w:val="center"/>
          </w:tcPr>
          <w:p w:rsidR="005E7866" w:rsidRPr="00727571" w:rsidRDefault="00350C20" w:rsidP="00774450">
            <w:pPr>
              <w:jc w:val="both"/>
              <w:rPr>
                <w:rFonts w:ascii="Montserrat" w:hAnsi="Montserrat" w:cs="Arial"/>
                <w:sz w:val="20"/>
                <w:szCs w:val="20"/>
                <w:lang w:val="es-MX"/>
              </w:rPr>
            </w:pPr>
            <w:r w:rsidRPr="00727571">
              <w:rPr>
                <w:rFonts w:ascii="Montserrat" w:hAnsi="Montserrat" w:cs="Arial"/>
                <w:sz w:val="20"/>
                <w:szCs w:val="20"/>
                <w:lang w:val="es-MX"/>
              </w:rPr>
              <w:t>Acto de Fallo</w:t>
            </w:r>
          </w:p>
        </w:tc>
        <w:tc>
          <w:tcPr>
            <w:tcW w:w="1481" w:type="pct"/>
            <w:shd w:val="clear" w:color="auto" w:fill="auto"/>
            <w:vAlign w:val="center"/>
          </w:tcPr>
          <w:p w:rsidR="00350C20" w:rsidRPr="00734288" w:rsidRDefault="00734288" w:rsidP="00F07364">
            <w:pPr>
              <w:jc w:val="center"/>
              <w:rPr>
                <w:rFonts w:ascii="Montserrat" w:hAnsi="Montserrat" w:cs="Arial"/>
                <w:sz w:val="20"/>
                <w:szCs w:val="20"/>
                <w:lang w:val="es-MX"/>
              </w:rPr>
            </w:pPr>
            <w:r w:rsidRPr="00734288">
              <w:rPr>
                <w:rFonts w:ascii="Montserrat" w:hAnsi="Montserrat" w:cs="Arial"/>
                <w:sz w:val="20"/>
                <w:szCs w:val="20"/>
                <w:lang w:val="es-MX"/>
              </w:rPr>
              <w:t>19</w:t>
            </w:r>
            <w:r w:rsidR="00E414D7" w:rsidRPr="00734288">
              <w:rPr>
                <w:rFonts w:ascii="Montserrat" w:hAnsi="Montserrat" w:cs="Arial"/>
                <w:sz w:val="20"/>
                <w:szCs w:val="20"/>
                <w:lang w:val="es-MX"/>
              </w:rPr>
              <w:t xml:space="preserve"> de </w:t>
            </w:r>
            <w:r w:rsidR="00A17A26" w:rsidRPr="00734288">
              <w:rPr>
                <w:rFonts w:ascii="Montserrat" w:hAnsi="Montserrat" w:cs="Arial"/>
                <w:sz w:val="20"/>
                <w:szCs w:val="20"/>
                <w:lang w:val="es-MX"/>
              </w:rPr>
              <w:t>junio</w:t>
            </w:r>
            <w:r w:rsidR="00E414D7" w:rsidRPr="00734288">
              <w:rPr>
                <w:rFonts w:ascii="Montserrat" w:hAnsi="Montserrat" w:cs="Arial"/>
                <w:sz w:val="20"/>
                <w:szCs w:val="20"/>
                <w:lang w:val="es-MX"/>
              </w:rPr>
              <w:t xml:space="preserve"> de 2019</w:t>
            </w:r>
          </w:p>
        </w:tc>
        <w:tc>
          <w:tcPr>
            <w:tcW w:w="876" w:type="pct"/>
            <w:shd w:val="clear" w:color="auto" w:fill="auto"/>
            <w:vAlign w:val="center"/>
          </w:tcPr>
          <w:p w:rsidR="00350C20" w:rsidRPr="00734288" w:rsidRDefault="00E414D7" w:rsidP="00B10243">
            <w:pPr>
              <w:jc w:val="center"/>
              <w:rPr>
                <w:rFonts w:ascii="Montserrat" w:hAnsi="Montserrat" w:cs="Arial"/>
                <w:sz w:val="20"/>
                <w:szCs w:val="20"/>
                <w:lang w:val="es-MX"/>
              </w:rPr>
            </w:pPr>
            <w:r w:rsidRPr="00734288">
              <w:rPr>
                <w:rFonts w:ascii="Montserrat" w:hAnsi="Montserrat" w:cs="Arial"/>
                <w:sz w:val="20"/>
                <w:szCs w:val="20"/>
                <w:lang w:val="es-MX"/>
              </w:rPr>
              <w:t>1</w:t>
            </w:r>
            <w:r w:rsidR="00B10243">
              <w:rPr>
                <w:rFonts w:ascii="Montserrat" w:hAnsi="Montserrat" w:cs="Arial"/>
                <w:sz w:val="20"/>
                <w:szCs w:val="20"/>
                <w:lang w:val="es-MX"/>
              </w:rPr>
              <w:t>0</w:t>
            </w:r>
            <w:r w:rsidRPr="00734288">
              <w:rPr>
                <w:rFonts w:ascii="Montserrat" w:hAnsi="Montserrat" w:cs="Arial"/>
                <w:sz w:val="20"/>
                <w:szCs w:val="20"/>
                <w:lang w:val="es-MX"/>
              </w:rPr>
              <w:t>:00</w:t>
            </w:r>
          </w:p>
        </w:tc>
      </w:tr>
    </w:tbl>
    <w:p w:rsidR="00D26023" w:rsidRPr="00162C57" w:rsidRDefault="00D26023" w:rsidP="00162C57">
      <w:pPr>
        <w:jc w:val="both"/>
        <w:rPr>
          <w:rFonts w:ascii="Montserrat" w:hAnsi="Montserrat" w:cs="Arial"/>
          <w:sz w:val="20"/>
          <w:szCs w:val="20"/>
          <w:lang w:val="es-MX"/>
        </w:rPr>
      </w:pPr>
      <w:bookmarkStart w:id="76" w:name="_Toc351651737"/>
      <w:bookmarkStart w:id="77" w:name="_Toc423420285"/>
    </w:p>
    <w:p w:rsidR="006352E9" w:rsidRPr="00727571" w:rsidRDefault="006352E9" w:rsidP="00582879">
      <w:pPr>
        <w:jc w:val="both"/>
        <w:rPr>
          <w:rFonts w:ascii="Montserrat" w:hAnsi="Montserrat" w:cs="Arial"/>
          <w:sz w:val="20"/>
          <w:szCs w:val="20"/>
          <w:lang w:val="es-MX"/>
        </w:rPr>
      </w:pPr>
      <w:r w:rsidRPr="00727571">
        <w:rPr>
          <w:rFonts w:ascii="Montserrat" w:hAnsi="Montserrat" w:cs="Arial"/>
          <w:sz w:val="20"/>
          <w:szCs w:val="20"/>
          <w:lang w:val="es-MX"/>
        </w:rPr>
        <w:t xml:space="preserve">Asimismo, se hace del conocimiento de los interesados que los actos del procedimiento de esta </w:t>
      </w:r>
      <w:r w:rsidR="00380669" w:rsidRPr="00727571">
        <w:rPr>
          <w:rFonts w:ascii="Montserrat" w:hAnsi="Montserrat" w:cs="Arial"/>
          <w:sz w:val="20"/>
          <w:szCs w:val="20"/>
          <w:lang w:val="es-MX"/>
        </w:rPr>
        <w:t>Invitación</w:t>
      </w:r>
      <w:r w:rsidRPr="00727571">
        <w:rPr>
          <w:rFonts w:ascii="Montserrat" w:hAnsi="Montserrat" w:cs="Arial"/>
          <w:sz w:val="20"/>
          <w:szCs w:val="20"/>
          <w:lang w:val="es-MX"/>
        </w:rPr>
        <w:t>, se llevarán a cabo e</w:t>
      </w:r>
      <w:r w:rsidR="007C61AB" w:rsidRPr="00727571">
        <w:rPr>
          <w:rFonts w:ascii="Montserrat" w:hAnsi="Montserrat" w:cs="Arial"/>
          <w:sz w:val="20"/>
          <w:szCs w:val="20"/>
          <w:lang w:val="es-MX"/>
        </w:rPr>
        <w:t xml:space="preserve">n el domicilio de </w:t>
      </w:r>
      <w:r w:rsidR="00555D71" w:rsidRPr="00727571">
        <w:rPr>
          <w:rFonts w:ascii="Montserrat" w:hAnsi="Montserrat" w:cs="Arial"/>
          <w:sz w:val="20"/>
          <w:szCs w:val="20"/>
          <w:lang w:val="es-MX"/>
        </w:rPr>
        <w:t>la convocante</w:t>
      </w:r>
      <w:r w:rsidRPr="00727571">
        <w:rPr>
          <w:rFonts w:ascii="Montserrat" w:hAnsi="Montserrat" w:cs="Arial"/>
          <w:sz w:val="20"/>
          <w:szCs w:val="20"/>
          <w:lang w:val="es-MX"/>
        </w:rPr>
        <w:t xml:space="preserve"> y, en su caso, podrá asistir cualquier persona en calidad de observador, bajo la condición de registrar su asistencia y abstenerse de intervenir en cualquier forma en los mismos. Una vez iniciado cualquiera de los distintos eventos en que participen los observadores, no se permitirá el ingreso a ningún otro;</w:t>
      </w:r>
      <w:r w:rsidR="00C07C67" w:rsidRPr="00727571">
        <w:rPr>
          <w:rFonts w:ascii="Montserrat" w:hAnsi="Montserrat" w:cs="Arial"/>
          <w:sz w:val="20"/>
          <w:szCs w:val="20"/>
          <w:lang w:val="es-MX"/>
        </w:rPr>
        <w:t xml:space="preserve"> </w:t>
      </w:r>
      <w:r w:rsidRPr="00727571">
        <w:rPr>
          <w:rFonts w:ascii="Montserrat" w:hAnsi="Montserrat" w:cs="Arial"/>
          <w:sz w:val="20"/>
          <w:szCs w:val="20"/>
          <w:lang w:val="es-MX"/>
        </w:rPr>
        <w:t>de igual forma</w:t>
      </w:r>
      <w:r w:rsidR="00DE7DA9" w:rsidRPr="00727571">
        <w:rPr>
          <w:rFonts w:ascii="Montserrat" w:hAnsi="Montserrat" w:cs="Arial"/>
          <w:sz w:val="20"/>
          <w:szCs w:val="20"/>
          <w:lang w:val="es-MX"/>
        </w:rPr>
        <w:t xml:space="preserve">, para la debida conducción del </w:t>
      </w:r>
      <w:r w:rsidRPr="00727571">
        <w:rPr>
          <w:rFonts w:ascii="Montserrat" w:hAnsi="Montserrat" w:cs="Arial"/>
          <w:sz w:val="20"/>
          <w:szCs w:val="20"/>
          <w:lang w:val="es-MX"/>
        </w:rPr>
        <w:t xml:space="preserve">proceso se les informa que no podrán hacer uso de cualquier dispositivo electrónico o de comunicación durante los mismos, por lo que se les conmina a que den estricto cumplimiento a este punto. Asimismo, si los observadores que se encuentren presentes en el recinto donde se desarrollen los eventos deciden abandonarlo, no se les permitirá nuevamente el acceso. </w:t>
      </w:r>
    </w:p>
    <w:p w:rsidR="00935C94" w:rsidRDefault="00935C94" w:rsidP="00582879">
      <w:pPr>
        <w:jc w:val="both"/>
        <w:rPr>
          <w:rFonts w:ascii="Montserrat" w:hAnsi="Montserrat" w:cs="Arial"/>
          <w:sz w:val="20"/>
          <w:szCs w:val="20"/>
          <w:lang w:val="es-MX"/>
        </w:rPr>
      </w:pPr>
    </w:p>
    <w:p w:rsidR="00745757" w:rsidRPr="00355B0E" w:rsidRDefault="00745757" w:rsidP="00D32306">
      <w:pPr>
        <w:pStyle w:val="Prrafodelista"/>
        <w:numPr>
          <w:ilvl w:val="1"/>
          <w:numId w:val="199"/>
        </w:numPr>
        <w:outlineLvl w:val="0"/>
        <w:rPr>
          <w:rFonts w:ascii="Montserrat" w:hAnsi="Montserrat" w:cs="Arial"/>
          <w:b/>
          <w:bCs/>
          <w:iCs/>
          <w:sz w:val="20"/>
          <w:szCs w:val="20"/>
          <w:lang w:val="es-MX"/>
        </w:rPr>
      </w:pPr>
      <w:bookmarkStart w:id="78" w:name="_Toc10635692"/>
      <w:r w:rsidRPr="00355B0E">
        <w:rPr>
          <w:rFonts w:ascii="Montserrat" w:hAnsi="Montserrat" w:cs="Arial"/>
          <w:b/>
          <w:bCs/>
          <w:iCs/>
          <w:sz w:val="20"/>
          <w:szCs w:val="20"/>
          <w:lang w:val="es-MX"/>
        </w:rPr>
        <w:lastRenderedPageBreak/>
        <w:t>Lugar</w:t>
      </w:r>
      <w:r w:rsidR="00B432CF" w:rsidRPr="00355B0E">
        <w:rPr>
          <w:rFonts w:ascii="Montserrat" w:hAnsi="Montserrat" w:cs="Arial"/>
          <w:b/>
          <w:bCs/>
          <w:iCs/>
          <w:sz w:val="20"/>
          <w:szCs w:val="20"/>
          <w:lang w:val="es-MX"/>
        </w:rPr>
        <w:t xml:space="preserve"> </w:t>
      </w:r>
      <w:r w:rsidRPr="00355B0E">
        <w:rPr>
          <w:rFonts w:ascii="Montserrat" w:hAnsi="Montserrat" w:cs="Arial"/>
          <w:b/>
          <w:bCs/>
          <w:iCs/>
          <w:sz w:val="20"/>
          <w:szCs w:val="20"/>
          <w:lang w:val="es-MX"/>
        </w:rPr>
        <w:t>en</w:t>
      </w:r>
      <w:r w:rsidR="00B432CF" w:rsidRPr="00355B0E">
        <w:rPr>
          <w:rFonts w:ascii="Montserrat" w:hAnsi="Montserrat" w:cs="Arial"/>
          <w:b/>
          <w:bCs/>
          <w:iCs/>
          <w:sz w:val="20"/>
          <w:szCs w:val="20"/>
          <w:lang w:val="es-MX"/>
        </w:rPr>
        <w:t xml:space="preserve"> </w:t>
      </w:r>
      <w:r w:rsidRPr="00355B0E">
        <w:rPr>
          <w:rFonts w:ascii="Montserrat" w:hAnsi="Montserrat" w:cs="Arial"/>
          <w:b/>
          <w:bCs/>
          <w:iCs/>
          <w:sz w:val="20"/>
          <w:szCs w:val="20"/>
          <w:lang w:val="es-MX"/>
        </w:rPr>
        <w:t>donde</w:t>
      </w:r>
      <w:r w:rsidR="00B432CF" w:rsidRPr="00355B0E">
        <w:rPr>
          <w:rFonts w:ascii="Montserrat" w:hAnsi="Montserrat" w:cs="Arial"/>
          <w:b/>
          <w:bCs/>
          <w:iCs/>
          <w:sz w:val="20"/>
          <w:szCs w:val="20"/>
          <w:lang w:val="es-MX"/>
        </w:rPr>
        <w:t xml:space="preserve"> </w:t>
      </w:r>
      <w:r w:rsidRPr="00355B0E">
        <w:rPr>
          <w:rFonts w:ascii="Montserrat" w:hAnsi="Montserrat" w:cs="Arial"/>
          <w:b/>
          <w:bCs/>
          <w:iCs/>
          <w:sz w:val="20"/>
          <w:szCs w:val="20"/>
          <w:lang w:val="es-MX"/>
        </w:rPr>
        <w:t>se</w:t>
      </w:r>
      <w:r w:rsidR="00B432CF" w:rsidRPr="00355B0E">
        <w:rPr>
          <w:rFonts w:ascii="Montserrat" w:hAnsi="Montserrat" w:cs="Arial"/>
          <w:b/>
          <w:bCs/>
          <w:iCs/>
          <w:sz w:val="20"/>
          <w:szCs w:val="20"/>
          <w:lang w:val="es-MX"/>
        </w:rPr>
        <w:t xml:space="preserve"> </w:t>
      </w:r>
      <w:r w:rsidRPr="00355B0E">
        <w:rPr>
          <w:rFonts w:ascii="Montserrat" w:hAnsi="Montserrat" w:cs="Arial"/>
          <w:b/>
          <w:bCs/>
          <w:iCs/>
          <w:sz w:val="20"/>
          <w:szCs w:val="20"/>
          <w:lang w:val="es-MX"/>
        </w:rPr>
        <w:t>llevarán</w:t>
      </w:r>
      <w:r w:rsidR="00B432CF" w:rsidRPr="00355B0E">
        <w:rPr>
          <w:rFonts w:ascii="Montserrat" w:hAnsi="Montserrat" w:cs="Arial"/>
          <w:b/>
          <w:bCs/>
          <w:iCs/>
          <w:sz w:val="20"/>
          <w:szCs w:val="20"/>
          <w:lang w:val="es-MX"/>
        </w:rPr>
        <w:t xml:space="preserve"> </w:t>
      </w:r>
      <w:r w:rsidRPr="00355B0E">
        <w:rPr>
          <w:rFonts w:ascii="Montserrat" w:hAnsi="Montserrat" w:cs="Arial"/>
          <w:b/>
          <w:bCs/>
          <w:iCs/>
          <w:sz w:val="20"/>
          <w:szCs w:val="20"/>
          <w:lang w:val="es-MX"/>
        </w:rPr>
        <w:t>a</w:t>
      </w:r>
      <w:r w:rsidR="00B432CF" w:rsidRPr="00355B0E">
        <w:rPr>
          <w:rFonts w:ascii="Montserrat" w:hAnsi="Montserrat" w:cs="Arial"/>
          <w:b/>
          <w:bCs/>
          <w:iCs/>
          <w:sz w:val="20"/>
          <w:szCs w:val="20"/>
          <w:lang w:val="es-MX"/>
        </w:rPr>
        <w:t xml:space="preserve"> </w:t>
      </w:r>
      <w:r w:rsidRPr="00355B0E">
        <w:rPr>
          <w:rFonts w:ascii="Montserrat" w:hAnsi="Montserrat" w:cs="Arial"/>
          <w:b/>
          <w:bCs/>
          <w:iCs/>
          <w:sz w:val="20"/>
          <w:szCs w:val="20"/>
          <w:lang w:val="es-MX"/>
        </w:rPr>
        <w:t>cabo</w:t>
      </w:r>
      <w:r w:rsidR="00B432CF" w:rsidRPr="00355B0E">
        <w:rPr>
          <w:rFonts w:ascii="Montserrat" w:hAnsi="Montserrat" w:cs="Arial"/>
          <w:b/>
          <w:bCs/>
          <w:iCs/>
          <w:sz w:val="20"/>
          <w:szCs w:val="20"/>
          <w:lang w:val="es-MX"/>
        </w:rPr>
        <w:t xml:space="preserve"> </w:t>
      </w:r>
      <w:r w:rsidRPr="00355B0E">
        <w:rPr>
          <w:rFonts w:ascii="Montserrat" w:hAnsi="Montserrat" w:cs="Arial"/>
          <w:b/>
          <w:bCs/>
          <w:iCs/>
          <w:sz w:val="20"/>
          <w:szCs w:val="20"/>
          <w:lang w:val="es-MX"/>
        </w:rPr>
        <w:t>los</w:t>
      </w:r>
      <w:r w:rsidR="00B432CF" w:rsidRPr="00355B0E">
        <w:rPr>
          <w:rFonts w:ascii="Montserrat" w:hAnsi="Montserrat" w:cs="Arial"/>
          <w:b/>
          <w:bCs/>
          <w:iCs/>
          <w:sz w:val="20"/>
          <w:szCs w:val="20"/>
          <w:lang w:val="es-MX"/>
        </w:rPr>
        <w:t xml:space="preserve"> </w:t>
      </w:r>
      <w:r w:rsidRPr="00355B0E">
        <w:rPr>
          <w:rFonts w:ascii="Montserrat" w:hAnsi="Montserrat" w:cs="Arial"/>
          <w:b/>
          <w:bCs/>
          <w:iCs/>
          <w:sz w:val="20"/>
          <w:szCs w:val="20"/>
          <w:lang w:val="es-MX"/>
        </w:rPr>
        <w:t>actos</w:t>
      </w:r>
      <w:r w:rsidR="00B432CF" w:rsidRPr="00355B0E">
        <w:rPr>
          <w:rFonts w:ascii="Montserrat" w:hAnsi="Montserrat" w:cs="Arial"/>
          <w:b/>
          <w:bCs/>
          <w:iCs/>
          <w:sz w:val="20"/>
          <w:szCs w:val="20"/>
          <w:lang w:val="es-MX"/>
        </w:rPr>
        <w:t xml:space="preserve"> </w:t>
      </w:r>
      <w:r w:rsidRPr="00355B0E">
        <w:rPr>
          <w:rFonts w:ascii="Montserrat" w:hAnsi="Montserrat" w:cs="Arial"/>
          <w:b/>
          <w:bCs/>
          <w:iCs/>
          <w:sz w:val="20"/>
          <w:szCs w:val="20"/>
          <w:lang w:val="es-MX"/>
        </w:rPr>
        <w:t>de</w:t>
      </w:r>
      <w:r w:rsidR="00B432CF" w:rsidRPr="00355B0E">
        <w:rPr>
          <w:rFonts w:ascii="Montserrat" w:hAnsi="Montserrat" w:cs="Arial"/>
          <w:b/>
          <w:bCs/>
          <w:iCs/>
          <w:sz w:val="20"/>
          <w:szCs w:val="20"/>
          <w:lang w:val="es-MX"/>
        </w:rPr>
        <w:t xml:space="preserve"> </w:t>
      </w:r>
      <w:r w:rsidRPr="00355B0E">
        <w:rPr>
          <w:rFonts w:ascii="Montserrat" w:hAnsi="Montserrat" w:cs="Arial"/>
          <w:b/>
          <w:bCs/>
          <w:iCs/>
          <w:sz w:val="20"/>
          <w:szCs w:val="20"/>
          <w:lang w:val="es-MX"/>
        </w:rPr>
        <w:t>la</w:t>
      </w:r>
      <w:r w:rsidR="00B432CF" w:rsidRPr="00355B0E">
        <w:rPr>
          <w:rFonts w:ascii="Montserrat" w:hAnsi="Montserrat" w:cs="Arial"/>
          <w:b/>
          <w:bCs/>
          <w:iCs/>
          <w:sz w:val="20"/>
          <w:szCs w:val="20"/>
          <w:lang w:val="es-MX"/>
        </w:rPr>
        <w:t xml:space="preserve"> </w:t>
      </w:r>
      <w:bookmarkEnd w:id="76"/>
      <w:bookmarkEnd w:id="77"/>
      <w:r w:rsidR="00F306EF" w:rsidRPr="00355B0E">
        <w:rPr>
          <w:rFonts w:ascii="Montserrat" w:hAnsi="Montserrat" w:cs="Arial"/>
          <w:b/>
          <w:bCs/>
          <w:iCs/>
          <w:sz w:val="20"/>
          <w:szCs w:val="20"/>
          <w:lang w:val="es-MX"/>
        </w:rPr>
        <w:t>Invi</w:t>
      </w:r>
      <w:r w:rsidR="00FF3621" w:rsidRPr="00355B0E">
        <w:rPr>
          <w:rFonts w:ascii="Montserrat" w:hAnsi="Montserrat" w:cs="Arial"/>
          <w:b/>
          <w:bCs/>
          <w:iCs/>
          <w:sz w:val="20"/>
          <w:szCs w:val="20"/>
          <w:lang w:val="es-MX"/>
        </w:rPr>
        <w:t>tación</w:t>
      </w:r>
      <w:bookmarkEnd w:id="78"/>
    </w:p>
    <w:p w:rsidR="00745757" w:rsidRPr="00162C57" w:rsidRDefault="00745757" w:rsidP="00162C57">
      <w:pPr>
        <w:jc w:val="both"/>
        <w:rPr>
          <w:rFonts w:ascii="Montserrat" w:hAnsi="Montserrat" w:cs="Arial"/>
          <w:sz w:val="20"/>
          <w:szCs w:val="20"/>
          <w:lang w:val="es-MX"/>
        </w:rPr>
      </w:pPr>
    </w:p>
    <w:p w:rsidR="00A100D8" w:rsidRPr="00727571" w:rsidRDefault="00A100D8" w:rsidP="00A100D8">
      <w:pPr>
        <w:autoSpaceDE w:val="0"/>
        <w:autoSpaceDN w:val="0"/>
        <w:adjustRightInd w:val="0"/>
        <w:jc w:val="both"/>
        <w:rPr>
          <w:rFonts w:ascii="Montserrat" w:hAnsi="Montserrat" w:cs="Arial"/>
          <w:sz w:val="20"/>
          <w:szCs w:val="20"/>
          <w:lang w:val="es-MX"/>
        </w:rPr>
      </w:pPr>
      <w:bookmarkStart w:id="79" w:name="_Toc258432389"/>
      <w:bookmarkStart w:id="80" w:name="_Toc279497379"/>
      <w:bookmarkStart w:id="81" w:name="_Toc343110308"/>
      <w:bookmarkStart w:id="82" w:name="_Toc351651738"/>
      <w:bookmarkStart w:id="83" w:name="_Toc423420286"/>
      <w:r w:rsidRPr="00727571">
        <w:rPr>
          <w:rFonts w:ascii="Montserrat" w:hAnsi="Montserrat" w:cs="Arial"/>
          <w:sz w:val="20"/>
          <w:szCs w:val="20"/>
          <w:lang w:val="es-MX"/>
        </w:rPr>
        <w:t>Todos los actos son públicos y se llevarán a cabo en</w:t>
      </w:r>
      <w:r w:rsidR="00940973">
        <w:rPr>
          <w:rFonts w:ascii="Montserrat" w:hAnsi="Montserrat" w:cs="Arial"/>
          <w:sz w:val="20"/>
          <w:szCs w:val="20"/>
          <w:lang w:val="es-MX"/>
        </w:rPr>
        <w:t xml:space="preserve"> el inmueble ocupado por </w:t>
      </w:r>
      <w:r w:rsidR="00940973" w:rsidRPr="00940973">
        <w:rPr>
          <w:rFonts w:ascii="Montserrat" w:hAnsi="Montserrat" w:cs="Arial"/>
          <w:b/>
          <w:sz w:val="20"/>
          <w:szCs w:val="20"/>
          <w:lang w:val="es-MX"/>
        </w:rPr>
        <w:t>“La Conagua”</w:t>
      </w:r>
      <w:r w:rsidRPr="00727571">
        <w:rPr>
          <w:rFonts w:ascii="Montserrat" w:hAnsi="Montserrat" w:cs="Arial"/>
          <w:sz w:val="20"/>
          <w:szCs w:val="20"/>
          <w:lang w:val="es-MX"/>
        </w:rPr>
        <w:t>,</w:t>
      </w:r>
      <w:r w:rsidR="00774450">
        <w:rPr>
          <w:rFonts w:ascii="Montserrat" w:hAnsi="Montserrat" w:cs="Arial"/>
          <w:sz w:val="20"/>
          <w:szCs w:val="20"/>
          <w:lang w:val="es-MX"/>
        </w:rPr>
        <w:t xml:space="preserve"> sita en </w:t>
      </w:r>
      <w:r w:rsidR="000F5EE1">
        <w:rPr>
          <w:rFonts w:ascii="Montserrat" w:hAnsi="Montserrat" w:cs="Arial"/>
          <w:sz w:val="20"/>
          <w:szCs w:val="20"/>
          <w:lang w:val="es-MX"/>
        </w:rPr>
        <w:t>Calzada México Xochimilco No. 4985, Colonia Guadalupe, C.P. 14388, Alcaldía Tlalpan, Ciudad de México</w:t>
      </w:r>
      <w:r w:rsidRPr="00727571">
        <w:rPr>
          <w:rFonts w:ascii="Montserrat" w:hAnsi="Montserrat" w:cs="Arial"/>
          <w:sz w:val="20"/>
          <w:szCs w:val="20"/>
          <w:lang w:val="es-MX"/>
        </w:rPr>
        <w:t>, en las fechas antes señaladas; sin embargo, los licitantes interesados en participar en esta Invitación lo harán de forma electrónica, a través de CompraNet.</w:t>
      </w:r>
    </w:p>
    <w:p w:rsidR="00A100D8" w:rsidRPr="00727571" w:rsidRDefault="00A100D8" w:rsidP="00A100D8">
      <w:pPr>
        <w:autoSpaceDE w:val="0"/>
        <w:autoSpaceDN w:val="0"/>
        <w:adjustRightInd w:val="0"/>
        <w:jc w:val="both"/>
        <w:rPr>
          <w:rFonts w:ascii="Montserrat" w:hAnsi="Montserrat" w:cs="Arial"/>
          <w:sz w:val="20"/>
          <w:szCs w:val="20"/>
          <w:lang w:val="es-MX"/>
        </w:rPr>
      </w:pPr>
    </w:p>
    <w:p w:rsidR="00745757" w:rsidRPr="00727571" w:rsidRDefault="00745757" w:rsidP="00D32306">
      <w:pPr>
        <w:numPr>
          <w:ilvl w:val="1"/>
          <w:numId w:val="199"/>
        </w:numPr>
        <w:ind w:left="709"/>
        <w:outlineLvl w:val="0"/>
        <w:rPr>
          <w:rFonts w:ascii="Montserrat" w:hAnsi="Montserrat" w:cs="Arial"/>
          <w:b/>
          <w:bCs/>
          <w:iCs/>
          <w:sz w:val="20"/>
          <w:szCs w:val="20"/>
          <w:lang w:val="es-MX"/>
        </w:rPr>
      </w:pPr>
      <w:bookmarkStart w:id="84" w:name="_Toc10635693"/>
      <w:r w:rsidRPr="00727571">
        <w:rPr>
          <w:rFonts w:ascii="Montserrat" w:hAnsi="Montserrat" w:cs="Arial"/>
          <w:b/>
          <w:bCs/>
          <w:iCs/>
          <w:sz w:val="20"/>
          <w:szCs w:val="20"/>
          <w:lang w:val="es-MX"/>
        </w:rPr>
        <w:t>Actos</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de</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la</w:t>
      </w:r>
      <w:r w:rsidR="00B432CF" w:rsidRPr="00727571">
        <w:rPr>
          <w:rFonts w:ascii="Montserrat" w:hAnsi="Montserrat" w:cs="Arial"/>
          <w:b/>
          <w:bCs/>
          <w:iCs/>
          <w:sz w:val="20"/>
          <w:szCs w:val="20"/>
          <w:lang w:val="es-MX"/>
        </w:rPr>
        <w:t xml:space="preserve"> </w:t>
      </w:r>
      <w:bookmarkEnd w:id="79"/>
      <w:bookmarkEnd w:id="80"/>
      <w:bookmarkEnd w:id="81"/>
      <w:bookmarkEnd w:id="82"/>
      <w:bookmarkEnd w:id="83"/>
      <w:r w:rsidR="00F306EF" w:rsidRPr="00727571">
        <w:rPr>
          <w:rFonts w:ascii="Montserrat" w:hAnsi="Montserrat" w:cs="Arial"/>
          <w:b/>
          <w:bCs/>
          <w:iCs/>
          <w:sz w:val="20"/>
          <w:szCs w:val="20"/>
          <w:lang w:val="es-MX"/>
        </w:rPr>
        <w:t>Invi</w:t>
      </w:r>
      <w:r w:rsidR="00FF3621" w:rsidRPr="00727571">
        <w:rPr>
          <w:rFonts w:ascii="Montserrat" w:hAnsi="Montserrat" w:cs="Arial"/>
          <w:b/>
          <w:bCs/>
          <w:iCs/>
          <w:sz w:val="20"/>
          <w:szCs w:val="20"/>
          <w:lang w:val="es-MX"/>
        </w:rPr>
        <w:t>tación</w:t>
      </w:r>
      <w:bookmarkEnd w:id="84"/>
    </w:p>
    <w:p w:rsidR="00745757" w:rsidRPr="00727571" w:rsidRDefault="00745757" w:rsidP="00745757">
      <w:pPr>
        <w:jc w:val="both"/>
        <w:rPr>
          <w:rFonts w:ascii="Montserrat" w:hAnsi="Montserrat" w:cs="Arial"/>
          <w:sz w:val="20"/>
          <w:szCs w:val="20"/>
          <w:lang w:val="es-MX"/>
        </w:rPr>
      </w:pPr>
    </w:p>
    <w:p w:rsidR="00BC7F3F" w:rsidRPr="00727571" w:rsidRDefault="00BC7F3F" w:rsidP="00BC7F3F">
      <w:pPr>
        <w:jc w:val="both"/>
        <w:rPr>
          <w:rFonts w:ascii="Montserrat" w:hAnsi="Montserrat" w:cs="Arial"/>
          <w:sz w:val="20"/>
          <w:szCs w:val="20"/>
          <w:lang w:val="es-MX"/>
        </w:rPr>
      </w:pPr>
      <w:r w:rsidRPr="00727571">
        <w:rPr>
          <w:rFonts w:ascii="Montserrat" w:hAnsi="Montserrat" w:cs="Arial"/>
          <w:sz w:val="20"/>
          <w:szCs w:val="20"/>
          <w:lang w:val="es-MX"/>
        </w:rPr>
        <w:t xml:space="preserve">Los actos que forman parte de este procedimiento, se realizarán puntualmente el día y hora señalada en el punto </w:t>
      </w:r>
      <w:r w:rsidRPr="00727571">
        <w:rPr>
          <w:rFonts w:ascii="Montserrat" w:hAnsi="Montserrat" w:cs="Arial"/>
          <w:b/>
          <w:sz w:val="20"/>
          <w:szCs w:val="20"/>
          <w:lang w:val="es-MX"/>
        </w:rPr>
        <w:t xml:space="preserve">3.2 </w:t>
      </w:r>
      <w:r w:rsidR="00355B0E">
        <w:rPr>
          <w:rFonts w:ascii="Montserrat" w:hAnsi="Montserrat" w:cs="Arial"/>
          <w:sz w:val="20"/>
          <w:szCs w:val="20"/>
          <w:lang w:val="es-MX"/>
        </w:rPr>
        <w:t>de la presente C</w:t>
      </w:r>
      <w:r w:rsidRPr="00727571">
        <w:rPr>
          <w:rFonts w:ascii="Montserrat" w:hAnsi="Montserrat" w:cs="Arial"/>
          <w:sz w:val="20"/>
          <w:szCs w:val="20"/>
          <w:lang w:val="es-MX"/>
        </w:rPr>
        <w:t>onvocatoria, levantándose en cada uno de ellos acta circunstanciada, las cuales serán firmadas por los servidores públicos que asistan a dichos actos, sin que la falta de firma de alguno de ellos reste validez o efectos a las mismas.</w:t>
      </w:r>
    </w:p>
    <w:p w:rsidR="00D0571B" w:rsidRPr="00727571" w:rsidRDefault="00D0571B" w:rsidP="00BC7F3F">
      <w:pPr>
        <w:jc w:val="both"/>
        <w:rPr>
          <w:rFonts w:ascii="Montserrat" w:hAnsi="Montserrat" w:cs="Arial"/>
          <w:sz w:val="20"/>
          <w:szCs w:val="20"/>
          <w:lang w:val="es-MX"/>
        </w:rPr>
      </w:pPr>
    </w:p>
    <w:p w:rsidR="007F409C" w:rsidRPr="00727571" w:rsidRDefault="00BC7F3F" w:rsidP="00BC7F3F">
      <w:pPr>
        <w:jc w:val="both"/>
        <w:rPr>
          <w:rFonts w:ascii="Montserrat" w:hAnsi="Montserrat" w:cs="Arial"/>
          <w:sz w:val="20"/>
          <w:szCs w:val="20"/>
          <w:lang w:val="es-MX"/>
        </w:rPr>
      </w:pPr>
      <w:r w:rsidRPr="00727571">
        <w:rPr>
          <w:rFonts w:ascii="Montserrat" w:hAnsi="Montserrat" w:cs="Arial"/>
          <w:sz w:val="20"/>
          <w:szCs w:val="20"/>
          <w:lang w:val="es-MX"/>
        </w:rPr>
        <w:t>Esta Invitación será en tres actos de acuerdo a lo siguiente:</w:t>
      </w:r>
      <w:r w:rsidR="00B432CF" w:rsidRPr="00727571">
        <w:rPr>
          <w:rFonts w:ascii="Montserrat" w:hAnsi="Montserrat" w:cs="Arial"/>
          <w:sz w:val="20"/>
          <w:szCs w:val="20"/>
          <w:lang w:val="es-MX"/>
        </w:rPr>
        <w:t xml:space="preserve"> </w:t>
      </w:r>
    </w:p>
    <w:p w:rsidR="003B0D70" w:rsidRPr="00727571" w:rsidRDefault="003B0D70" w:rsidP="00745757">
      <w:pPr>
        <w:jc w:val="both"/>
        <w:rPr>
          <w:rFonts w:ascii="Montserrat" w:hAnsi="Montserrat" w:cs="Arial"/>
          <w:sz w:val="20"/>
          <w:szCs w:val="20"/>
          <w:lang w:val="es-MX"/>
        </w:rPr>
      </w:pPr>
    </w:p>
    <w:p w:rsidR="00C837EA" w:rsidRPr="00727571" w:rsidRDefault="00745757" w:rsidP="00D32306">
      <w:pPr>
        <w:numPr>
          <w:ilvl w:val="2"/>
          <w:numId w:val="199"/>
        </w:numPr>
        <w:ind w:left="0" w:firstLine="0"/>
        <w:outlineLvl w:val="0"/>
        <w:rPr>
          <w:rFonts w:ascii="Montserrat" w:hAnsi="Montserrat" w:cs="Arial"/>
          <w:b/>
          <w:bCs/>
          <w:iCs/>
          <w:sz w:val="20"/>
          <w:szCs w:val="20"/>
          <w:lang w:val="es-MX"/>
        </w:rPr>
      </w:pPr>
      <w:bookmarkStart w:id="85" w:name="_Toc10635694"/>
      <w:bookmarkStart w:id="86" w:name="_Toc419122245"/>
      <w:bookmarkStart w:id="87" w:name="_Toc419124235"/>
      <w:bookmarkStart w:id="88" w:name="_Toc419127171"/>
      <w:bookmarkStart w:id="89" w:name="_Toc419197588"/>
      <w:bookmarkStart w:id="90" w:name="_Toc419198171"/>
      <w:bookmarkStart w:id="91" w:name="_Toc419199608"/>
      <w:bookmarkStart w:id="92" w:name="_Toc419203789"/>
      <w:bookmarkStart w:id="93" w:name="_Toc419203944"/>
      <w:bookmarkStart w:id="94" w:name="_Toc258432392"/>
      <w:bookmarkStart w:id="95" w:name="_Toc279497381"/>
      <w:bookmarkStart w:id="96" w:name="_Toc343110310"/>
      <w:bookmarkStart w:id="97" w:name="_Toc351651739"/>
      <w:bookmarkStart w:id="98" w:name="_Toc423420287"/>
      <w:r w:rsidRPr="00727571">
        <w:rPr>
          <w:rFonts w:ascii="Montserrat" w:hAnsi="Montserrat" w:cs="Arial"/>
          <w:b/>
          <w:bCs/>
          <w:iCs/>
          <w:sz w:val="20"/>
          <w:szCs w:val="20"/>
          <w:lang w:val="es-MX"/>
        </w:rPr>
        <w:t>Acto</w:t>
      </w:r>
      <w:r w:rsidR="00B432CF" w:rsidRPr="00727571">
        <w:rPr>
          <w:rFonts w:ascii="Montserrat" w:hAnsi="Montserrat" w:cs="Arial"/>
          <w:b/>
          <w:bCs/>
          <w:iCs/>
          <w:sz w:val="20"/>
          <w:szCs w:val="20"/>
          <w:lang w:val="es-MX"/>
        </w:rPr>
        <w:t xml:space="preserve"> </w:t>
      </w:r>
      <w:r w:rsidR="00C837EA" w:rsidRPr="00727571">
        <w:rPr>
          <w:rFonts w:ascii="Montserrat" w:hAnsi="Montserrat" w:cs="Arial"/>
          <w:b/>
          <w:bCs/>
          <w:iCs/>
          <w:sz w:val="20"/>
          <w:szCs w:val="20"/>
          <w:lang w:val="es-MX"/>
        </w:rPr>
        <w:t>de</w:t>
      </w:r>
      <w:r w:rsidR="00B432CF" w:rsidRPr="00727571">
        <w:rPr>
          <w:rFonts w:ascii="Montserrat" w:hAnsi="Montserrat" w:cs="Arial"/>
          <w:b/>
          <w:bCs/>
          <w:iCs/>
          <w:sz w:val="20"/>
          <w:szCs w:val="20"/>
          <w:lang w:val="es-MX"/>
        </w:rPr>
        <w:t xml:space="preserve"> </w:t>
      </w:r>
      <w:r w:rsidR="00C837EA" w:rsidRPr="00727571">
        <w:rPr>
          <w:rFonts w:ascii="Montserrat" w:hAnsi="Montserrat" w:cs="Arial"/>
          <w:b/>
          <w:bCs/>
          <w:iCs/>
          <w:sz w:val="20"/>
          <w:szCs w:val="20"/>
          <w:lang w:val="es-MX"/>
        </w:rPr>
        <w:t>Junta</w:t>
      </w:r>
      <w:r w:rsidR="00B432CF" w:rsidRPr="00727571">
        <w:rPr>
          <w:rFonts w:ascii="Montserrat" w:hAnsi="Montserrat" w:cs="Arial"/>
          <w:b/>
          <w:bCs/>
          <w:iCs/>
          <w:sz w:val="20"/>
          <w:szCs w:val="20"/>
          <w:lang w:val="es-MX"/>
        </w:rPr>
        <w:t xml:space="preserve"> </w:t>
      </w:r>
      <w:r w:rsidR="00C837EA" w:rsidRPr="00727571">
        <w:rPr>
          <w:rFonts w:ascii="Montserrat" w:hAnsi="Montserrat" w:cs="Arial"/>
          <w:b/>
          <w:bCs/>
          <w:iCs/>
          <w:sz w:val="20"/>
          <w:szCs w:val="20"/>
          <w:lang w:val="es-MX"/>
        </w:rPr>
        <w:t>de</w:t>
      </w:r>
      <w:r w:rsidR="00B432CF" w:rsidRPr="00727571">
        <w:rPr>
          <w:rFonts w:ascii="Montserrat" w:hAnsi="Montserrat" w:cs="Arial"/>
          <w:b/>
          <w:bCs/>
          <w:iCs/>
          <w:sz w:val="20"/>
          <w:szCs w:val="20"/>
          <w:lang w:val="es-MX"/>
        </w:rPr>
        <w:t xml:space="preserve"> </w:t>
      </w:r>
      <w:r w:rsidR="00C837EA" w:rsidRPr="00727571">
        <w:rPr>
          <w:rFonts w:ascii="Montserrat" w:hAnsi="Montserrat" w:cs="Arial"/>
          <w:b/>
          <w:bCs/>
          <w:iCs/>
          <w:sz w:val="20"/>
          <w:szCs w:val="20"/>
          <w:lang w:val="es-MX"/>
        </w:rPr>
        <w:t>Aclaraciones</w:t>
      </w:r>
      <w:bookmarkEnd w:id="85"/>
    </w:p>
    <w:p w:rsidR="00C837EA" w:rsidRPr="00162C57" w:rsidRDefault="00C837EA" w:rsidP="00162C57">
      <w:pPr>
        <w:jc w:val="both"/>
        <w:rPr>
          <w:rFonts w:ascii="Montserrat" w:hAnsi="Montserrat" w:cs="Arial"/>
          <w:sz w:val="20"/>
          <w:szCs w:val="20"/>
          <w:lang w:val="es-MX"/>
        </w:rPr>
      </w:pPr>
    </w:p>
    <w:p w:rsidR="00BC7F3F" w:rsidRPr="00727571" w:rsidRDefault="008D783B" w:rsidP="00BC7F3F">
      <w:pPr>
        <w:jc w:val="both"/>
        <w:rPr>
          <w:rFonts w:ascii="Montserrat" w:hAnsi="Montserrat" w:cs="Arial"/>
          <w:bCs/>
          <w:iCs/>
          <w:sz w:val="20"/>
          <w:szCs w:val="20"/>
          <w:lang w:val="es-MX"/>
        </w:rPr>
      </w:pPr>
      <w:r w:rsidRPr="00727571">
        <w:rPr>
          <w:rFonts w:ascii="Montserrat" w:hAnsi="Montserrat" w:cs="Arial"/>
          <w:bCs/>
          <w:iCs/>
          <w:sz w:val="20"/>
          <w:szCs w:val="20"/>
          <w:lang w:val="es-MX"/>
        </w:rPr>
        <w:t xml:space="preserve">En este primer Acto y de conformidad con lo establecido en los artículos 33 Bis de </w:t>
      </w:r>
      <w:r w:rsidRPr="00727571">
        <w:rPr>
          <w:rFonts w:ascii="Montserrat" w:hAnsi="Montserrat" w:cs="Arial"/>
          <w:b/>
          <w:bCs/>
          <w:iCs/>
          <w:sz w:val="20"/>
          <w:szCs w:val="20"/>
          <w:lang w:val="es-MX"/>
        </w:rPr>
        <w:t>“La Ley”</w:t>
      </w:r>
      <w:r w:rsidRPr="00727571">
        <w:rPr>
          <w:rFonts w:ascii="Montserrat" w:hAnsi="Montserrat" w:cs="Arial"/>
          <w:bCs/>
          <w:iCs/>
          <w:sz w:val="20"/>
          <w:szCs w:val="20"/>
          <w:lang w:val="es-MX"/>
        </w:rPr>
        <w:t xml:space="preserve"> y 45 del </w:t>
      </w:r>
      <w:r w:rsidRPr="00727571">
        <w:rPr>
          <w:rFonts w:ascii="Montserrat" w:hAnsi="Montserrat" w:cs="Arial"/>
          <w:b/>
          <w:bCs/>
          <w:iCs/>
          <w:sz w:val="20"/>
          <w:szCs w:val="20"/>
          <w:lang w:val="es-MX"/>
        </w:rPr>
        <w:t xml:space="preserve">“Reglamento”, </w:t>
      </w:r>
      <w:r w:rsidRPr="00727571">
        <w:rPr>
          <w:rFonts w:ascii="Montserrat" w:hAnsi="Montserrat" w:cs="Arial"/>
          <w:bCs/>
          <w:iCs/>
          <w:sz w:val="20"/>
          <w:szCs w:val="20"/>
          <w:lang w:val="es-MX"/>
        </w:rPr>
        <w:t>las personas que pretendan solicitar aclaraciones a la Convocatoria, deberán presentar un escrito</w:t>
      </w:r>
      <w:r w:rsidR="00276D43" w:rsidRPr="00727571">
        <w:rPr>
          <w:rFonts w:ascii="Montserrat" w:hAnsi="Montserrat" w:cs="Arial"/>
          <w:bCs/>
          <w:iCs/>
          <w:sz w:val="20"/>
          <w:szCs w:val="20"/>
          <w:lang w:val="es-MX"/>
        </w:rPr>
        <w:t xml:space="preserve"> en término de los numerales citados y del artículo 48 fracción V del citado </w:t>
      </w:r>
      <w:r w:rsidR="00276D43" w:rsidRPr="00727571">
        <w:rPr>
          <w:rFonts w:ascii="Montserrat" w:hAnsi="Montserrat" w:cs="Arial"/>
          <w:b/>
          <w:bCs/>
          <w:iCs/>
          <w:sz w:val="20"/>
          <w:szCs w:val="20"/>
          <w:lang w:val="es-MX"/>
        </w:rPr>
        <w:t>“Reglamento”</w:t>
      </w:r>
      <w:r w:rsidRPr="00727571">
        <w:rPr>
          <w:rFonts w:ascii="Montserrat" w:hAnsi="Montserrat" w:cs="Arial"/>
          <w:bCs/>
          <w:iCs/>
          <w:sz w:val="20"/>
          <w:szCs w:val="20"/>
          <w:lang w:val="es-MX"/>
        </w:rPr>
        <w:t xml:space="preserve">, en el que expresen su interés en participar en la Invitación por sí o por interpósita persona, manifestando en todos los casos los datos generales </w:t>
      </w:r>
      <w:r w:rsidR="00B277D1" w:rsidRPr="00727571">
        <w:rPr>
          <w:rFonts w:ascii="Montserrat" w:hAnsi="Montserrat" w:cs="Arial"/>
          <w:bCs/>
          <w:iCs/>
          <w:sz w:val="20"/>
          <w:szCs w:val="20"/>
          <w:lang w:val="es-MX"/>
        </w:rPr>
        <w:t xml:space="preserve">en formato libre </w:t>
      </w:r>
      <w:r w:rsidRPr="00727571">
        <w:rPr>
          <w:rFonts w:ascii="Montserrat" w:hAnsi="Montserrat" w:cs="Arial"/>
          <w:bCs/>
          <w:iCs/>
          <w:sz w:val="20"/>
          <w:szCs w:val="20"/>
          <w:lang w:val="es-MX"/>
        </w:rPr>
        <w:t>de</w:t>
      </w:r>
      <w:r w:rsidR="00B277D1" w:rsidRPr="00727571">
        <w:rPr>
          <w:rFonts w:ascii="Montserrat" w:hAnsi="Montserrat" w:cs="Arial"/>
          <w:bCs/>
          <w:iCs/>
          <w:sz w:val="20"/>
          <w:szCs w:val="20"/>
          <w:lang w:val="es-MX"/>
        </w:rPr>
        <w:t>l interesado</w:t>
      </w:r>
      <w:r w:rsidR="00BC7F3F" w:rsidRPr="00727571">
        <w:rPr>
          <w:rFonts w:ascii="Montserrat" w:hAnsi="Montserrat" w:cs="Arial"/>
          <w:sz w:val="20"/>
          <w:szCs w:val="20"/>
          <w:lang w:val="es-MX"/>
        </w:rPr>
        <w:t>.</w:t>
      </w:r>
    </w:p>
    <w:p w:rsidR="00BC7F3F" w:rsidRPr="00727571" w:rsidRDefault="00BC7F3F" w:rsidP="00BC7F3F">
      <w:pPr>
        <w:jc w:val="both"/>
        <w:outlineLvl w:val="0"/>
        <w:rPr>
          <w:rFonts w:ascii="Montserrat" w:hAnsi="Montserrat" w:cs="Arial"/>
          <w:bCs/>
          <w:iCs/>
          <w:sz w:val="20"/>
          <w:szCs w:val="20"/>
          <w:lang w:val="es-MX"/>
        </w:rPr>
      </w:pPr>
    </w:p>
    <w:p w:rsidR="00BC7F3F" w:rsidRPr="00727571" w:rsidRDefault="00BC7F3F" w:rsidP="00BC7F3F">
      <w:pPr>
        <w:jc w:val="both"/>
        <w:rPr>
          <w:rFonts w:ascii="Montserrat" w:hAnsi="Montserrat" w:cs="Arial"/>
          <w:bCs/>
          <w:iCs/>
          <w:sz w:val="20"/>
          <w:szCs w:val="20"/>
          <w:lang w:val="es-MX"/>
        </w:rPr>
      </w:pPr>
      <w:r w:rsidRPr="00727571">
        <w:rPr>
          <w:rFonts w:ascii="Montserrat" w:hAnsi="Montserrat" w:cs="Arial"/>
          <w:bCs/>
          <w:iCs/>
          <w:sz w:val="20"/>
          <w:szCs w:val="20"/>
          <w:lang w:val="es-MX"/>
        </w:rPr>
        <w:t>Tanto el escrito de interés en participar como las so</w:t>
      </w:r>
      <w:r w:rsidR="007E238A">
        <w:rPr>
          <w:rFonts w:ascii="Montserrat" w:hAnsi="Montserrat" w:cs="Arial"/>
          <w:bCs/>
          <w:iCs/>
          <w:sz w:val="20"/>
          <w:szCs w:val="20"/>
          <w:lang w:val="es-MX"/>
        </w:rPr>
        <w:t>licitudes de aclaraciones a la C</w:t>
      </w:r>
      <w:r w:rsidRPr="00727571">
        <w:rPr>
          <w:rFonts w:ascii="Montserrat" w:hAnsi="Montserrat" w:cs="Arial"/>
          <w:bCs/>
          <w:iCs/>
          <w:sz w:val="20"/>
          <w:szCs w:val="20"/>
          <w:lang w:val="es-MX"/>
        </w:rPr>
        <w:t xml:space="preserve">onvocatoria deberán ser enviadas </w:t>
      </w:r>
      <w:r w:rsidR="000055B6" w:rsidRPr="00727571">
        <w:rPr>
          <w:rFonts w:ascii="Montserrat" w:hAnsi="Montserrat" w:cs="Arial"/>
          <w:bCs/>
          <w:iCs/>
          <w:sz w:val="20"/>
          <w:szCs w:val="20"/>
          <w:lang w:val="es-MX"/>
        </w:rPr>
        <w:t xml:space="preserve">preferentemente en formato </w:t>
      </w:r>
      <w:r w:rsidRPr="00727571">
        <w:rPr>
          <w:rFonts w:ascii="Montserrat" w:hAnsi="Montserrat" w:cs="Arial"/>
          <w:bCs/>
          <w:iCs/>
          <w:sz w:val="20"/>
          <w:szCs w:val="20"/>
          <w:lang w:val="es-MX"/>
        </w:rPr>
        <w:t xml:space="preserve">PDF y Word, </w:t>
      </w:r>
      <w:r w:rsidR="000055B6" w:rsidRPr="00727571">
        <w:rPr>
          <w:rFonts w:ascii="Montserrat" w:hAnsi="Montserrat" w:cs="Arial"/>
          <w:bCs/>
          <w:iCs/>
          <w:sz w:val="20"/>
          <w:szCs w:val="20"/>
          <w:lang w:val="es-MX"/>
        </w:rPr>
        <w:t xml:space="preserve">debidamente firmadas por el representante legal </w:t>
      </w:r>
      <w:r w:rsidRPr="00727571">
        <w:rPr>
          <w:rFonts w:ascii="Montserrat" w:hAnsi="Montserrat" w:cs="Arial"/>
          <w:bCs/>
          <w:iCs/>
          <w:sz w:val="20"/>
          <w:szCs w:val="20"/>
          <w:lang w:val="es-MX"/>
        </w:rPr>
        <w:t>a través del sistema de mensaje</w:t>
      </w:r>
      <w:r w:rsidR="004419F1" w:rsidRPr="00727571">
        <w:rPr>
          <w:rFonts w:ascii="Montserrat" w:hAnsi="Montserrat" w:cs="Arial"/>
          <w:bCs/>
          <w:iCs/>
          <w:sz w:val="20"/>
          <w:szCs w:val="20"/>
          <w:lang w:val="es-MX"/>
        </w:rPr>
        <w:t>s</w:t>
      </w:r>
      <w:r w:rsidRPr="00727571">
        <w:rPr>
          <w:rFonts w:ascii="Montserrat" w:hAnsi="Montserrat" w:cs="Arial"/>
          <w:bCs/>
          <w:iCs/>
          <w:sz w:val="20"/>
          <w:szCs w:val="20"/>
          <w:lang w:val="es-MX"/>
        </w:rPr>
        <w:t xml:space="preserve"> de CompraNet, a más tardar </w:t>
      </w:r>
      <w:r w:rsidRPr="00727571">
        <w:rPr>
          <w:rFonts w:ascii="Montserrat" w:hAnsi="Montserrat" w:cs="Arial"/>
          <w:b/>
          <w:bCs/>
          <w:iCs/>
          <w:sz w:val="20"/>
          <w:szCs w:val="20"/>
          <w:u w:val="single"/>
          <w:lang w:val="es-MX"/>
        </w:rPr>
        <w:t xml:space="preserve">24 horas antes de la fecha y hora </w:t>
      </w:r>
      <w:r w:rsidRPr="00727571">
        <w:rPr>
          <w:rFonts w:ascii="Montserrat" w:hAnsi="Montserrat" w:cs="Arial"/>
          <w:bCs/>
          <w:iCs/>
          <w:sz w:val="20"/>
          <w:szCs w:val="20"/>
          <w:lang w:val="es-MX"/>
        </w:rPr>
        <w:t xml:space="preserve">en que se vaya a realizar dicho acto. </w:t>
      </w:r>
      <w:r w:rsidRPr="00727571">
        <w:rPr>
          <w:rFonts w:ascii="Montserrat" w:hAnsi="Montserrat" w:cs="Arial"/>
          <w:sz w:val="20"/>
          <w:szCs w:val="20"/>
          <w:lang w:val="es-MX"/>
        </w:rPr>
        <w:t>Las solicitudes de aclaración deberán plantearse de manera concisa y estar directamente vinculadas con los puntos contenidos en la presen</w:t>
      </w:r>
      <w:r w:rsidR="007E238A">
        <w:rPr>
          <w:rFonts w:ascii="Montserrat" w:hAnsi="Montserrat" w:cs="Arial"/>
          <w:sz w:val="20"/>
          <w:szCs w:val="20"/>
          <w:lang w:val="es-MX"/>
        </w:rPr>
        <w:t>te C</w:t>
      </w:r>
      <w:r w:rsidRPr="00727571">
        <w:rPr>
          <w:rFonts w:ascii="Montserrat" w:hAnsi="Montserrat" w:cs="Arial"/>
          <w:sz w:val="20"/>
          <w:szCs w:val="20"/>
          <w:lang w:val="es-MX"/>
        </w:rPr>
        <w:t>onvocatoria a la Invitación, indicando el numeral o punto específico con el cual se relaciona. Las solicitudes que no cumplan con los requisitos señalados, podrán ser desechadas por la Convocante.</w:t>
      </w:r>
    </w:p>
    <w:p w:rsidR="00BC7F3F" w:rsidRPr="00727571" w:rsidRDefault="00BC7F3F" w:rsidP="00BC7F3F">
      <w:pPr>
        <w:jc w:val="both"/>
        <w:rPr>
          <w:rFonts w:ascii="Montserrat" w:hAnsi="Montserrat" w:cs="Arial"/>
          <w:sz w:val="20"/>
          <w:szCs w:val="20"/>
          <w:lang w:val="es-MX"/>
        </w:rPr>
      </w:pPr>
    </w:p>
    <w:p w:rsidR="00BC7F3F" w:rsidRPr="00727571" w:rsidRDefault="0075128A" w:rsidP="00BC7F3F">
      <w:pPr>
        <w:jc w:val="both"/>
        <w:rPr>
          <w:rFonts w:ascii="Montserrat" w:hAnsi="Montserrat" w:cs="Arial"/>
          <w:sz w:val="20"/>
          <w:szCs w:val="20"/>
          <w:lang w:val="es-MX"/>
        </w:rPr>
      </w:pPr>
      <w:r w:rsidRPr="00727571">
        <w:rPr>
          <w:rFonts w:ascii="Montserrat" w:hAnsi="Montserrat" w:cs="Arial"/>
          <w:b/>
          <w:sz w:val="20"/>
          <w:szCs w:val="20"/>
          <w:lang w:val="es-MX"/>
        </w:rPr>
        <w:t>“La Conagua”</w:t>
      </w:r>
      <w:r w:rsidR="00BC7F3F" w:rsidRPr="00727571">
        <w:rPr>
          <w:rFonts w:ascii="Montserrat" w:hAnsi="Montserrat" w:cs="Arial"/>
          <w:sz w:val="20"/>
          <w:szCs w:val="20"/>
          <w:lang w:val="es-MX"/>
        </w:rPr>
        <w:t xml:space="preserve"> resolverá en forma clara y precisa las dudas o cuestionamientos que sobre la convocatoria a la Invitación le formulen los interesados, debiendo constar todo ello, en el acta respectiva que para tal efecto se levante.</w:t>
      </w:r>
    </w:p>
    <w:p w:rsidR="00BC7F3F" w:rsidRPr="00727571" w:rsidRDefault="00BC7F3F" w:rsidP="00BC7F3F">
      <w:pPr>
        <w:jc w:val="both"/>
        <w:rPr>
          <w:rFonts w:ascii="Montserrat" w:hAnsi="Montserrat" w:cs="Arial"/>
          <w:sz w:val="20"/>
          <w:szCs w:val="20"/>
          <w:lang w:val="es-MX"/>
        </w:rPr>
      </w:pPr>
    </w:p>
    <w:p w:rsidR="00BC7F3F" w:rsidRPr="00727571" w:rsidRDefault="00BC7F3F" w:rsidP="00BC7F3F">
      <w:pPr>
        <w:jc w:val="both"/>
        <w:rPr>
          <w:rFonts w:ascii="Montserrat" w:hAnsi="Montserrat" w:cs="Arial"/>
          <w:sz w:val="20"/>
          <w:szCs w:val="20"/>
          <w:lang w:val="es-MX"/>
        </w:rPr>
      </w:pPr>
      <w:r w:rsidRPr="00727571">
        <w:rPr>
          <w:rFonts w:ascii="Montserrat" w:hAnsi="Montserrat" w:cs="Arial"/>
          <w:sz w:val="20"/>
          <w:szCs w:val="20"/>
          <w:lang w:val="es-MX"/>
        </w:rPr>
        <w:t xml:space="preserve">Para la recepción y contestación de las solicitudes de aclaración, así como de las preguntas a las respuestas dadas por la convocante, aplicarán las disposiciones previstas en el artículo 46 fracción II del </w:t>
      </w:r>
      <w:r w:rsidRPr="00727571">
        <w:rPr>
          <w:rFonts w:ascii="Montserrat" w:hAnsi="Montserrat" w:cs="Arial"/>
          <w:b/>
          <w:sz w:val="20"/>
          <w:szCs w:val="20"/>
          <w:lang w:val="es-MX"/>
        </w:rPr>
        <w:t>“Reglamento”</w:t>
      </w:r>
      <w:r w:rsidRPr="00727571">
        <w:rPr>
          <w:rFonts w:ascii="Montserrat" w:hAnsi="Montserrat" w:cs="Arial"/>
          <w:sz w:val="20"/>
          <w:szCs w:val="20"/>
          <w:lang w:val="es-MX"/>
        </w:rPr>
        <w:t>:</w:t>
      </w:r>
    </w:p>
    <w:p w:rsidR="00BC7F3F" w:rsidRPr="00727571" w:rsidRDefault="00BC7F3F" w:rsidP="00BC7F3F">
      <w:pPr>
        <w:jc w:val="both"/>
        <w:rPr>
          <w:rFonts w:ascii="Montserrat" w:hAnsi="Montserrat" w:cs="Arial"/>
          <w:sz w:val="20"/>
          <w:szCs w:val="20"/>
          <w:lang w:val="es-MX"/>
        </w:rPr>
      </w:pPr>
    </w:p>
    <w:p w:rsidR="00BC7F3F" w:rsidRPr="00727571" w:rsidRDefault="00BC7F3F" w:rsidP="0098356E">
      <w:pPr>
        <w:pStyle w:val="Prrafodelista"/>
        <w:numPr>
          <w:ilvl w:val="0"/>
          <w:numId w:val="136"/>
        </w:numPr>
        <w:ind w:left="709"/>
        <w:jc w:val="both"/>
        <w:rPr>
          <w:rFonts w:ascii="Montserrat" w:hAnsi="Montserrat" w:cs="Arial"/>
          <w:sz w:val="20"/>
          <w:szCs w:val="20"/>
          <w:lang w:val="es-MX"/>
        </w:rPr>
      </w:pPr>
      <w:r w:rsidRPr="00727571">
        <w:rPr>
          <w:rFonts w:ascii="Montserrat" w:hAnsi="Montserrat" w:cs="Arial"/>
          <w:sz w:val="20"/>
          <w:szCs w:val="20"/>
          <w:lang w:val="es-MX"/>
        </w:rPr>
        <w:t>La convocante procederá a enviar, a través del sistema CompraNet, las contestaciones a las solicitudes de aclaración recibidas, a partir de l</w:t>
      </w:r>
      <w:r w:rsidR="007E238A">
        <w:rPr>
          <w:rFonts w:ascii="Montserrat" w:hAnsi="Montserrat" w:cs="Arial"/>
          <w:sz w:val="20"/>
          <w:szCs w:val="20"/>
          <w:lang w:val="es-MX"/>
        </w:rPr>
        <w:t>a hora y fecha señaladas en la C</w:t>
      </w:r>
      <w:r w:rsidRPr="00727571">
        <w:rPr>
          <w:rFonts w:ascii="Montserrat" w:hAnsi="Montserrat" w:cs="Arial"/>
          <w:sz w:val="20"/>
          <w:szCs w:val="20"/>
          <w:lang w:val="es-MX"/>
        </w:rPr>
        <w:t xml:space="preserve">onvocatoria para la celebración de la junta de aclaraciones. Cuando en razón del número de solicitudes de aclaración recibidas o algún otro factor no imputable a la </w:t>
      </w:r>
      <w:r w:rsidRPr="00727571">
        <w:rPr>
          <w:rFonts w:ascii="Montserrat" w:hAnsi="Montserrat" w:cs="Arial"/>
          <w:sz w:val="20"/>
          <w:szCs w:val="20"/>
          <w:lang w:val="es-MX"/>
        </w:rPr>
        <w:lastRenderedPageBreak/>
        <w:t>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E14564" w:rsidRPr="00727571" w:rsidRDefault="00E14564" w:rsidP="00BC7F3F">
      <w:pPr>
        <w:ind w:left="360"/>
        <w:jc w:val="both"/>
        <w:rPr>
          <w:rFonts w:ascii="Montserrat" w:hAnsi="Montserrat" w:cs="Arial"/>
          <w:sz w:val="20"/>
          <w:szCs w:val="20"/>
          <w:lang w:val="es-MX"/>
        </w:rPr>
      </w:pPr>
    </w:p>
    <w:p w:rsidR="00BC7F3F" w:rsidRPr="00727571" w:rsidRDefault="00BC7F3F" w:rsidP="0098356E">
      <w:pPr>
        <w:pStyle w:val="Prrafodelista"/>
        <w:numPr>
          <w:ilvl w:val="0"/>
          <w:numId w:val="136"/>
        </w:numPr>
        <w:ind w:left="709"/>
        <w:jc w:val="both"/>
        <w:rPr>
          <w:rFonts w:ascii="Montserrat" w:hAnsi="Montserrat" w:cs="Arial"/>
          <w:sz w:val="20"/>
          <w:szCs w:val="20"/>
          <w:lang w:val="es-MX"/>
        </w:rPr>
      </w:pPr>
      <w:r w:rsidRPr="00727571">
        <w:rPr>
          <w:rFonts w:ascii="Montserrat" w:hAnsi="Montserrat" w:cs="Arial"/>
          <w:sz w:val="20"/>
          <w:szCs w:val="20"/>
          <w:lang w:val="es-MX"/>
        </w:rPr>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rsidR="00615FA5" w:rsidRPr="00727571" w:rsidRDefault="00615FA5" w:rsidP="00615FA5">
      <w:pPr>
        <w:jc w:val="both"/>
        <w:rPr>
          <w:rFonts w:ascii="Montserrat" w:hAnsi="Montserrat" w:cs="Arial"/>
          <w:sz w:val="20"/>
          <w:szCs w:val="20"/>
          <w:lang w:val="es-MX"/>
        </w:rPr>
      </w:pPr>
    </w:p>
    <w:p w:rsidR="00BC7F3F" w:rsidRPr="00727571" w:rsidRDefault="00BC7F3F" w:rsidP="00BC7F3F">
      <w:pPr>
        <w:jc w:val="both"/>
        <w:rPr>
          <w:rFonts w:ascii="Montserrat" w:hAnsi="Montserrat" w:cs="Arial"/>
          <w:sz w:val="20"/>
          <w:szCs w:val="20"/>
          <w:lang w:val="es-MX"/>
        </w:rPr>
      </w:pPr>
      <w:r w:rsidRPr="00727571">
        <w:rPr>
          <w:rFonts w:ascii="Montserrat" w:hAnsi="Montserrat" w:cs="Arial"/>
          <w:sz w:val="20"/>
          <w:szCs w:val="20"/>
          <w:lang w:val="es-MX"/>
        </w:rPr>
        <w:t xml:space="preserve">En cumplimiento a lo establecido en el artículo 33 penúltimo párrafo de </w:t>
      </w:r>
      <w:r w:rsidRPr="00727571">
        <w:rPr>
          <w:rFonts w:ascii="Montserrat" w:hAnsi="Montserrat" w:cs="Arial"/>
          <w:b/>
          <w:sz w:val="20"/>
          <w:szCs w:val="20"/>
          <w:lang w:val="es-MX"/>
        </w:rPr>
        <w:t>“La Ley”</w:t>
      </w:r>
      <w:r w:rsidRPr="00727571">
        <w:rPr>
          <w:rFonts w:ascii="Montserrat" w:hAnsi="Montserrat" w:cs="Arial"/>
          <w:sz w:val="20"/>
          <w:szCs w:val="20"/>
          <w:lang w:val="es-MX"/>
        </w:rPr>
        <w:t>, lo asentado en el acta que se derive del acto de junta de acl</w:t>
      </w:r>
      <w:r w:rsidR="007E730C">
        <w:rPr>
          <w:rFonts w:ascii="Montserrat" w:hAnsi="Montserrat" w:cs="Arial"/>
          <w:sz w:val="20"/>
          <w:szCs w:val="20"/>
          <w:lang w:val="es-MX"/>
        </w:rPr>
        <w:t>araciones, formará parte de la C</w:t>
      </w:r>
      <w:r w:rsidRPr="00727571">
        <w:rPr>
          <w:rFonts w:ascii="Montserrat" w:hAnsi="Montserrat" w:cs="Arial"/>
          <w:sz w:val="20"/>
          <w:szCs w:val="20"/>
          <w:lang w:val="es-MX"/>
        </w:rPr>
        <w:t xml:space="preserve">onvocatoria a esta Invitación y deberá ser considerada por </w:t>
      </w:r>
      <w:r w:rsidR="00F31274" w:rsidRPr="00727571">
        <w:rPr>
          <w:rFonts w:ascii="Montserrat" w:hAnsi="Montserrat" w:cs="Arial"/>
          <w:sz w:val="20"/>
          <w:szCs w:val="20"/>
          <w:lang w:val="es-MX"/>
        </w:rPr>
        <w:t>los licitantes</w:t>
      </w:r>
      <w:r w:rsidRPr="00727571">
        <w:rPr>
          <w:rFonts w:ascii="Montserrat" w:hAnsi="Montserrat" w:cs="Arial"/>
          <w:sz w:val="20"/>
          <w:szCs w:val="20"/>
          <w:lang w:val="es-MX"/>
        </w:rPr>
        <w:t xml:space="preserve"> para la elaboración de su</w:t>
      </w:r>
      <w:r w:rsidR="00F31274" w:rsidRPr="00727571">
        <w:rPr>
          <w:rFonts w:ascii="Montserrat" w:hAnsi="Montserrat" w:cs="Arial"/>
          <w:sz w:val="20"/>
          <w:szCs w:val="20"/>
          <w:lang w:val="es-MX"/>
        </w:rPr>
        <w:t>s</w:t>
      </w:r>
      <w:r w:rsidRPr="00727571">
        <w:rPr>
          <w:rFonts w:ascii="Montserrat" w:hAnsi="Montserrat" w:cs="Arial"/>
          <w:sz w:val="20"/>
          <w:szCs w:val="20"/>
          <w:lang w:val="es-MX"/>
        </w:rPr>
        <w:t xml:space="preserve"> </w:t>
      </w:r>
      <w:r w:rsidR="00F31274" w:rsidRPr="00727571">
        <w:rPr>
          <w:rFonts w:ascii="Montserrat" w:hAnsi="Montserrat" w:cs="Arial"/>
          <w:sz w:val="20"/>
          <w:szCs w:val="20"/>
          <w:lang w:val="es-MX"/>
        </w:rPr>
        <w:t>proposiciones</w:t>
      </w:r>
      <w:r w:rsidRPr="00727571">
        <w:rPr>
          <w:rFonts w:ascii="Montserrat" w:hAnsi="Montserrat" w:cs="Arial"/>
          <w:sz w:val="20"/>
          <w:szCs w:val="20"/>
          <w:lang w:val="es-MX"/>
        </w:rPr>
        <w:t xml:space="preserve"> ya que la evaluación de las mismas se realizará incluyendo lo establecido en dicha acta. </w:t>
      </w:r>
    </w:p>
    <w:p w:rsidR="009543D6" w:rsidRPr="00727571" w:rsidRDefault="009543D6" w:rsidP="00BC7F3F">
      <w:pPr>
        <w:jc w:val="both"/>
        <w:rPr>
          <w:rFonts w:ascii="Montserrat" w:hAnsi="Montserrat" w:cs="Arial"/>
          <w:sz w:val="20"/>
          <w:szCs w:val="20"/>
          <w:lang w:val="es-MX"/>
        </w:rPr>
      </w:pPr>
    </w:p>
    <w:p w:rsidR="007E76EC" w:rsidRPr="00727571" w:rsidRDefault="00BC7F3F" w:rsidP="00BC7F3F">
      <w:pPr>
        <w:jc w:val="both"/>
        <w:rPr>
          <w:rFonts w:ascii="Montserrat" w:hAnsi="Montserrat" w:cs="Arial"/>
          <w:sz w:val="20"/>
          <w:szCs w:val="20"/>
          <w:lang w:val="es-MX"/>
        </w:rPr>
      </w:pPr>
      <w:r w:rsidRPr="00727571">
        <w:rPr>
          <w:rFonts w:ascii="Montserrat" w:hAnsi="Montserrat" w:cs="Arial"/>
          <w:sz w:val="20"/>
          <w:szCs w:val="20"/>
          <w:lang w:val="es-MX"/>
        </w:rPr>
        <w:t xml:space="preserve">Las solicitudes de aclaración que sean enviadas a través del sistema CompraNet con posterioridad al plazo previsto en el artículo 33 bis de </w:t>
      </w:r>
      <w:r w:rsidRPr="00727571">
        <w:rPr>
          <w:rFonts w:ascii="Montserrat" w:hAnsi="Montserrat" w:cs="Arial"/>
          <w:b/>
          <w:sz w:val="20"/>
          <w:szCs w:val="20"/>
          <w:lang w:val="es-MX"/>
        </w:rPr>
        <w:t>“La Ley”</w:t>
      </w:r>
      <w:r w:rsidRPr="00727571">
        <w:rPr>
          <w:rFonts w:ascii="Montserrat" w:hAnsi="Montserrat" w:cs="Arial"/>
          <w:sz w:val="20"/>
          <w:szCs w:val="20"/>
          <w:lang w:val="es-MX"/>
        </w:rPr>
        <w:t xml:space="preserve">, no serán contestadas por la convocante por resultar extemporáneas, debiéndose integrar al expediente respectivo, salvo lo previsto en el artículo 46 fracción VI del </w:t>
      </w:r>
      <w:r w:rsidRPr="00727571">
        <w:rPr>
          <w:rFonts w:ascii="Montserrat" w:hAnsi="Montserrat" w:cs="Arial"/>
          <w:b/>
          <w:sz w:val="20"/>
          <w:szCs w:val="20"/>
          <w:lang w:val="es-MX"/>
        </w:rPr>
        <w:t>“Reglamento”</w:t>
      </w:r>
      <w:r w:rsidRPr="00727571">
        <w:rPr>
          <w:rFonts w:ascii="Montserrat" w:hAnsi="Montserrat" w:cs="Arial"/>
          <w:sz w:val="20"/>
          <w:szCs w:val="20"/>
          <w:lang w:val="es-MX"/>
        </w:rPr>
        <w:t>.</w:t>
      </w:r>
    </w:p>
    <w:p w:rsidR="00867B96" w:rsidRPr="00162C57" w:rsidRDefault="00867B96" w:rsidP="00BC7F3F">
      <w:pPr>
        <w:jc w:val="both"/>
        <w:rPr>
          <w:rFonts w:ascii="Montserrat" w:hAnsi="Montserrat" w:cs="Arial"/>
          <w:sz w:val="20"/>
          <w:szCs w:val="20"/>
          <w:lang w:val="es-MX"/>
        </w:rPr>
      </w:pPr>
    </w:p>
    <w:p w:rsidR="00745757" w:rsidRPr="00727571" w:rsidRDefault="00C837EA" w:rsidP="00D32306">
      <w:pPr>
        <w:numPr>
          <w:ilvl w:val="2"/>
          <w:numId w:val="199"/>
        </w:numPr>
        <w:ind w:left="0" w:firstLine="0"/>
        <w:outlineLvl w:val="0"/>
        <w:rPr>
          <w:rFonts w:ascii="Montserrat" w:hAnsi="Montserrat" w:cs="Arial"/>
          <w:b/>
          <w:bCs/>
          <w:iCs/>
          <w:sz w:val="20"/>
          <w:szCs w:val="20"/>
          <w:lang w:val="es-MX"/>
        </w:rPr>
      </w:pPr>
      <w:bookmarkStart w:id="99" w:name="_Toc10635695"/>
      <w:r w:rsidRPr="00727571">
        <w:rPr>
          <w:rFonts w:ascii="Montserrat" w:hAnsi="Montserrat" w:cs="Arial"/>
          <w:b/>
          <w:bCs/>
          <w:iCs/>
          <w:sz w:val="20"/>
          <w:szCs w:val="20"/>
          <w:lang w:val="es-MX"/>
        </w:rPr>
        <w:t>Acto</w:t>
      </w:r>
      <w:r w:rsidR="00B432CF" w:rsidRPr="00727571">
        <w:rPr>
          <w:rFonts w:ascii="Montserrat" w:hAnsi="Montserrat" w:cs="Arial"/>
          <w:b/>
          <w:bCs/>
          <w:iCs/>
          <w:sz w:val="20"/>
          <w:szCs w:val="20"/>
          <w:lang w:val="es-MX"/>
        </w:rPr>
        <w:t xml:space="preserve"> </w:t>
      </w:r>
      <w:r w:rsidR="00745757" w:rsidRPr="00727571">
        <w:rPr>
          <w:rFonts w:ascii="Montserrat" w:hAnsi="Montserrat" w:cs="Arial"/>
          <w:b/>
          <w:bCs/>
          <w:iCs/>
          <w:sz w:val="20"/>
          <w:szCs w:val="20"/>
          <w:lang w:val="es-MX"/>
        </w:rPr>
        <w:t>de</w:t>
      </w:r>
      <w:r w:rsidR="00B432CF" w:rsidRPr="00727571">
        <w:rPr>
          <w:rFonts w:ascii="Montserrat" w:hAnsi="Montserrat" w:cs="Arial"/>
          <w:b/>
          <w:bCs/>
          <w:iCs/>
          <w:sz w:val="20"/>
          <w:szCs w:val="20"/>
          <w:lang w:val="es-MX"/>
        </w:rPr>
        <w:t xml:space="preserve"> </w:t>
      </w:r>
      <w:r w:rsidR="00745757" w:rsidRPr="00727571">
        <w:rPr>
          <w:rFonts w:ascii="Montserrat" w:hAnsi="Montserrat" w:cs="Arial"/>
          <w:b/>
          <w:bCs/>
          <w:iCs/>
          <w:sz w:val="20"/>
          <w:szCs w:val="20"/>
          <w:lang w:val="es-MX"/>
        </w:rPr>
        <w:t>Presentación</w:t>
      </w:r>
      <w:r w:rsidR="00B432CF" w:rsidRPr="00727571">
        <w:rPr>
          <w:rFonts w:ascii="Montserrat" w:hAnsi="Montserrat" w:cs="Arial"/>
          <w:b/>
          <w:bCs/>
          <w:iCs/>
          <w:sz w:val="20"/>
          <w:szCs w:val="20"/>
          <w:lang w:val="es-MX"/>
        </w:rPr>
        <w:t xml:space="preserve"> </w:t>
      </w:r>
      <w:r w:rsidR="00745757" w:rsidRPr="00727571">
        <w:rPr>
          <w:rFonts w:ascii="Montserrat" w:hAnsi="Montserrat" w:cs="Arial"/>
          <w:b/>
          <w:bCs/>
          <w:iCs/>
          <w:sz w:val="20"/>
          <w:szCs w:val="20"/>
          <w:lang w:val="es-MX"/>
        </w:rPr>
        <w:t>y</w:t>
      </w:r>
      <w:r w:rsidR="00B432CF" w:rsidRPr="00727571">
        <w:rPr>
          <w:rFonts w:ascii="Montserrat" w:hAnsi="Montserrat" w:cs="Arial"/>
          <w:b/>
          <w:bCs/>
          <w:iCs/>
          <w:sz w:val="20"/>
          <w:szCs w:val="20"/>
          <w:lang w:val="es-MX"/>
        </w:rPr>
        <w:t xml:space="preserve"> </w:t>
      </w:r>
      <w:r w:rsidR="00745757" w:rsidRPr="00727571">
        <w:rPr>
          <w:rFonts w:ascii="Montserrat" w:hAnsi="Montserrat" w:cs="Arial"/>
          <w:b/>
          <w:bCs/>
          <w:iCs/>
          <w:sz w:val="20"/>
          <w:szCs w:val="20"/>
          <w:lang w:val="es-MX"/>
        </w:rPr>
        <w:t>Apertura</w:t>
      </w:r>
      <w:r w:rsidR="00B432CF" w:rsidRPr="00727571">
        <w:rPr>
          <w:rFonts w:ascii="Montserrat" w:hAnsi="Montserrat" w:cs="Arial"/>
          <w:b/>
          <w:bCs/>
          <w:iCs/>
          <w:sz w:val="20"/>
          <w:szCs w:val="20"/>
          <w:lang w:val="es-MX"/>
        </w:rPr>
        <w:t xml:space="preserve"> </w:t>
      </w:r>
      <w:r w:rsidR="00745757" w:rsidRPr="00727571">
        <w:rPr>
          <w:rFonts w:ascii="Montserrat" w:hAnsi="Montserrat" w:cs="Arial"/>
          <w:b/>
          <w:bCs/>
          <w:iCs/>
          <w:sz w:val="20"/>
          <w:szCs w:val="20"/>
          <w:lang w:val="es-MX"/>
        </w:rPr>
        <w:t>de</w:t>
      </w:r>
      <w:r w:rsidR="00B432CF" w:rsidRPr="00727571">
        <w:rPr>
          <w:rFonts w:ascii="Montserrat" w:hAnsi="Montserrat" w:cs="Arial"/>
          <w:b/>
          <w:bCs/>
          <w:iCs/>
          <w:sz w:val="20"/>
          <w:szCs w:val="20"/>
          <w:lang w:val="es-MX"/>
        </w:rPr>
        <w:t xml:space="preserve"> </w:t>
      </w:r>
      <w:bookmarkEnd w:id="86"/>
      <w:bookmarkEnd w:id="87"/>
      <w:bookmarkEnd w:id="88"/>
      <w:bookmarkEnd w:id="89"/>
      <w:bookmarkEnd w:id="90"/>
      <w:bookmarkEnd w:id="91"/>
      <w:bookmarkEnd w:id="92"/>
      <w:bookmarkEnd w:id="93"/>
      <w:bookmarkEnd w:id="94"/>
      <w:bookmarkEnd w:id="95"/>
      <w:bookmarkEnd w:id="96"/>
      <w:bookmarkEnd w:id="97"/>
      <w:bookmarkEnd w:id="98"/>
      <w:r w:rsidR="008D783B" w:rsidRPr="00727571">
        <w:rPr>
          <w:rFonts w:ascii="Montserrat" w:hAnsi="Montserrat" w:cs="Arial"/>
          <w:b/>
          <w:bCs/>
          <w:iCs/>
          <w:sz w:val="20"/>
          <w:szCs w:val="20"/>
          <w:lang w:val="es-MX"/>
        </w:rPr>
        <w:t>Proposiciones</w:t>
      </w:r>
      <w:bookmarkEnd w:id="99"/>
    </w:p>
    <w:p w:rsidR="00E81796" w:rsidRPr="00162C57" w:rsidRDefault="00E81796" w:rsidP="00162C57">
      <w:pPr>
        <w:jc w:val="both"/>
        <w:rPr>
          <w:rFonts w:ascii="Montserrat" w:hAnsi="Montserrat" w:cs="Arial"/>
          <w:sz w:val="20"/>
          <w:szCs w:val="20"/>
          <w:lang w:val="es-MX"/>
        </w:rPr>
      </w:pPr>
    </w:p>
    <w:p w:rsidR="00F31274" w:rsidRPr="00727571" w:rsidRDefault="00F31274" w:rsidP="00F31274">
      <w:pPr>
        <w:jc w:val="both"/>
        <w:rPr>
          <w:rFonts w:ascii="Montserrat" w:hAnsi="Montserrat" w:cs="Arial"/>
          <w:sz w:val="20"/>
          <w:szCs w:val="20"/>
          <w:lang w:val="es-MX"/>
        </w:rPr>
      </w:pPr>
      <w:r w:rsidRPr="00727571">
        <w:rPr>
          <w:rFonts w:ascii="Montserrat" w:hAnsi="Montserrat" w:cs="Arial"/>
          <w:sz w:val="20"/>
          <w:szCs w:val="20"/>
          <w:lang w:val="es-MX"/>
        </w:rPr>
        <w:t xml:space="preserve">De conformidad con el artículo 35 de </w:t>
      </w:r>
      <w:r w:rsidRPr="00727571">
        <w:rPr>
          <w:rFonts w:ascii="Montserrat" w:hAnsi="Montserrat" w:cs="Arial"/>
          <w:b/>
          <w:sz w:val="20"/>
          <w:szCs w:val="20"/>
          <w:lang w:val="es-MX"/>
        </w:rPr>
        <w:t>“La Ley”</w:t>
      </w:r>
      <w:r w:rsidRPr="00727571">
        <w:rPr>
          <w:rFonts w:ascii="Montserrat" w:hAnsi="Montserrat" w:cs="Arial"/>
          <w:sz w:val="20"/>
          <w:szCs w:val="20"/>
          <w:lang w:val="es-MX"/>
        </w:rPr>
        <w:t xml:space="preserve"> el acto se </w:t>
      </w:r>
      <w:r w:rsidR="000A0783" w:rsidRPr="00727571">
        <w:rPr>
          <w:rFonts w:ascii="Montserrat" w:hAnsi="Montserrat" w:cs="Arial"/>
          <w:sz w:val="20"/>
          <w:szCs w:val="20"/>
          <w:lang w:val="es-MX"/>
        </w:rPr>
        <w:t>desarrollará</w:t>
      </w:r>
      <w:r w:rsidRPr="00727571">
        <w:rPr>
          <w:rFonts w:ascii="Montserrat" w:hAnsi="Montserrat" w:cs="Arial"/>
          <w:sz w:val="20"/>
          <w:szCs w:val="20"/>
          <w:lang w:val="es-MX"/>
        </w:rPr>
        <w:t xml:space="preserve"> conforme a lo siguiente:</w:t>
      </w:r>
    </w:p>
    <w:p w:rsidR="00F31274" w:rsidRPr="00727571" w:rsidRDefault="00F31274" w:rsidP="00F31274">
      <w:pPr>
        <w:jc w:val="both"/>
        <w:rPr>
          <w:rFonts w:ascii="Montserrat" w:hAnsi="Montserrat" w:cs="Arial"/>
          <w:sz w:val="20"/>
          <w:szCs w:val="20"/>
          <w:lang w:val="es-MX"/>
        </w:rPr>
      </w:pPr>
    </w:p>
    <w:p w:rsidR="00F31274" w:rsidRPr="00727571" w:rsidRDefault="00F31274" w:rsidP="00F31274">
      <w:pPr>
        <w:jc w:val="both"/>
        <w:rPr>
          <w:rFonts w:ascii="Montserrat" w:hAnsi="Montserrat" w:cs="Arial"/>
          <w:sz w:val="20"/>
          <w:szCs w:val="20"/>
          <w:lang w:val="es-MX"/>
        </w:rPr>
      </w:pPr>
      <w:r w:rsidRPr="00727571">
        <w:rPr>
          <w:rFonts w:ascii="Montserrat" w:hAnsi="Montserrat" w:cs="Arial"/>
          <w:sz w:val="20"/>
          <w:szCs w:val="20"/>
          <w:lang w:val="es-MX"/>
        </w:rPr>
        <w:t xml:space="preserve">Los licitantes enviarán sus proposiciones en medio electrónico en formato PDF, a través del sistema CompraNet, asimismo de conformidad con lo establecido en los artículos 47 del </w:t>
      </w:r>
      <w:r w:rsidRPr="00727571">
        <w:rPr>
          <w:rFonts w:ascii="Montserrat" w:hAnsi="Montserrat" w:cs="Arial"/>
          <w:b/>
          <w:sz w:val="20"/>
          <w:szCs w:val="20"/>
          <w:lang w:val="es-MX"/>
        </w:rPr>
        <w:t>“Reglamento”</w:t>
      </w:r>
      <w:r w:rsidRPr="00727571">
        <w:rPr>
          <w:rFonts w:ascii="Montserrat" w:hAnsi="Montserrat" w:cs="Arial"/>
          <w:sz w:val="20"/>
          <w:szCs w:val="20"/>
          <w:lang w:val="es-MX"/>
        </w:rPr>
        <w:t>, a partir de la hora señalada para el inicio del acto de presentación y apertura de proposiciones, se hará constar las proposiciones recibidas a</w:t>
      </w:r>
      <w:r w:rsidR="007A1B17">
        <w:rPr>
          <w:rFonts w:ascii="Montserrat" w:hAnsi="Montserrat" w:cs="Arial"/>
          <w:sz w:val="20"/>
          <w:szCs w:val="20"/>
          <w:lang w:val="es-MX"/>
        </w:rPr>
        <w:t xml:space="preserve"> través del sistema CompraNet.</w:t>
      </w:r>
    </w:p>
    <w:p w:rsidR="00F31274" w:rsidRPr="00727571" w:rsidRDefault="00F31274" w:rsidP="00F31274">
      <w:pPr>
        <w:jc w:val="both"/>
        <w:rPr>
          <w:rFonts w:ascii="Montserrat" w:hAnsi="Montserrat" w:cs="Arial"/>
          <w:sz w:val="20"/>
          <w:szCs w:val="20"/>
          <w:lang w:val="es-MX"/>
        </w:rPr>
      </w:pPr>
    </w:p>
    <w:p w:rsidR="00F31274" w:rsidRPr="00727571" w:rsidRDefault="00F31274" w:rsidP="00F31274">
      <w:pPr>
        <w:jc w:val="both"/>
        <w:rPr>
          <w:rFonts w:ascii="Montserrat" w:hAnsi="Montserrat" w:cs="Arial"/>
          <w:sz w:val="20"/>
          <w:szCs w:val="20"/>
          <w:lang w:val="es-MX"/>
        </w:rPr>
      </w:pPr>
      <w:r w:rsidRPr="00727571">
        <w:rPr>
          <w:rFonts w:ascii="Montserrat" w:hAnsi="Montserrat" w:cs="Arial"/>
          <w:sz w:val="20"/>
          <w:szCs w:val="20"/>
          <w:lang w:val="es-MX"/>
        </w:rPr>
        <w:t>1.- Previo al acto de presentación y apertura de proposiciones, la convocante verificará los avisos de recepción de proposiciones, generados a través del sistema CompraNet</w:t>
      </w:r>
      <w:r w:rsidR="004A5301" w:rsidRPr="00727571">
        <w:rPr>
          <w:rFonts w:ascii="Montserrat" w:hAnsi="Montserrat" w:cs="Arial"/>
          <w:sz w:val="20"/>
          <w:szCs w:val="20"/>
          <w:lang w:val="es-MX"/>
        </w:rPr>
        <w:t>.</w:t>
      </w:r>
      <w:r w:rsidRPr="00727571">
        <w:rPr>
          <w:rFonts w:ascii="Montserrat" w:hAnsi="Montserrat" w:cs="Arial"/>
          <w:sz w:val="20"/>
          <w:szCs w:val="20"/>
          <w:lang w:val="es-MX"/>
        </w:rPr>
        <w:t xml:space="preserve"> </w:t>
      </w:r>
    </w:p>
    <w:p w:rsidR="00F31274" w:rsidRPr="00727571" w:rsidRDefault="00F31274" w:rsidP="00F31274">
      <w:pPr>
        <w:jc w:val="both"/>
        <w:rPr>
          <w:rFonts w:ascii="Montserrat" w:hAnsi="Montserrat" w:cs="Arial"/>
          <w:sz w:val="20"/>
          <w:szCs w:val="20"/>
          <w:lang w:val="es-MX"/>
        </w:rPr>
      </w:pPr>
    </w:p>
    <w:p w:rsidR="00F31274" w:rsidRPr="00727571" w:rsidRDefault="00F31274" w:rsidP="00F31274">
      <w:pPr>
        <w:jc w:val="both"/>
        <w:rPr>
          <w:rFonts w:ascii="Montserrat" w:hAnsi="Montserrat" w:cs="Arial"/>
          <w:sz w:val="20"/>
          <w:szCs w:val="20"/>
          <w:lang w:val="es-MX"/>
        </w:rPr>
      </w:pPr>
      <w:r w:rsidRPr="00727571">
        <w:rPr>
          <w:rFonts w:ascii="Montserrat" w:hAnsi="Montserrat" w:cs="Arial"/>
          <w:sz w:val="20"/>
          <w:szCs w:val="20"/>
          <w:lang w:val="es-MX"/>
        </w:rPr>
        <w:t>2.-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w:t>
      </w:r>
    </w:p>
    <w:p w:rsidR="00F31274" w:rsidRPr="00727571" w:rsidRDefault="00F31274" w:rsidP="00F31274">
      <w:pPr>
        <w:jc w:val="both"/>
        <w:rPr>
          <w:rFonts w:ascii="Montserrat" w:hAnsi="Montserrat" w:cs="Arial"/>
          <w:sz w:val="20"/>
          <w:szCs w:val="20"/>
          <w:lang w:val="es-MX"/>
        </w:rPr>
      </w:pPr>
    </w:p>
    <w:p w:rsidR="001E5DC2" w:rsidRPr="00727571" w:rsidRDefault="001E5DC2" w:rsidP="001E5DC2">
      <w:pPr>
        <w:widowControl w:val="0"/>
        <w:tabs>
          <w:tab w:val="left" w:pos="2794"/>
        </w:tabs>
        <w:autoSpaceDE w:val="0"/>
        <w:autoSpaceDN w:val="0"/>
        <w:adjustRightInd w:val="0"/>
        <w:jc w:val="both"/>
        <w:rPr>
          <w:rFonts w:ascii="Montserrat" w:hAnsi="Montserrat" w:cs="Arial"/>
          <w:sz w:val="20"/>
          <w:szCs w:val="20"/>
          <w:lang w:val="es-MX"/>
        </w:rPr>
      </w:pPr>
      <w:r w:rsidRPr="00727571">
        <w:rPr>
          <w:rFonts w:ascii="Montserrat" w:hAnsi="Montserrat" w:cs="Arial"/>
          <w:sz w:val="20"/>
          <w:szCs w:val="20"/>
          <w:lang w:val="es-MX"/>
        </w:rPr>
        <w:t xml:space="preserve">3.- Para dar cumplimiento al numeral 29 del Acuerdo, </w:t>
      </w:r>
      <w:r w:rsidR="00FF0860" w:rsidRPr="00FF0860">
        <w:rPr>
          <w:rFonts w:ascii="Montserrat" w:hAnsi="Montserrat" w:cs="Arial"/>
          <w:b/>
          <w:sz w:val="20"/>
          <w:szCs w:val="20"/>
          <w:lang w:val="es-MX"/>
        </w:rPr>
        <w:t>“E</w:t>
      </w:r>
      <w:r w:rsidRPr="00FF0860">
        <w:rPr>
          <w:rFonts w:ascii="Montserrat" w:hAnsi="Montserrat" w:cs="Arial"/>
          <w:b/>
          <w:sz w:val="20"/>
          <w:szCs w:val="20"/>
          <w:lang w:val="es-MX"/>
        </w:rPr>
        <w:t>l licitante</w:t>
      </w:r>
      <w:r w:rsidR="00FF0860" w:rsidRPr="00FF0860">
        <w:rPr>
          <w:rFonts w:ascii="Montserrat" w:hAnsi="Montserrat" w:cs="Arial"/>
          <w:b/>
          <w:sz w:val="20"/>
          <w:szCs w:val="20"/>
          <w:lang w:val="es-MX"/>
        </w:rPr>
        <w:t>”</w:t>
      </w:r>
      <w:r w:rsidRPr="00FF0860">
        <w:rPr>
          <w:rFonts w:ascii="Montserrat" w:hAnsi="Montserrat" w:cs="Arial"/>
          <w:b/>
          <w:sz w:val="20"/>
          <w:szCs w:val="20"/>
          <w:lang w:val="es-MX"/>
        </w:rPr>
        <w:t xml:space="preserve"> </w:t>
      </w:r>
      <w:r w:rsidR="004419F1" w:rsidRPr="00727571">
        <w:rPr>
          <w:rFonts w:ascii="Montserrat" w:hAnsi="Montserrat" w:cs="Arial"/>
          <w:sz w:val="20"/>
          <w:szCs w:val="20"/>
          <w:lang w:val="es-MX"/>
        </w:rPr>
        <w:t xml:space="preserve">a través de la plataforma </w:t>
      </w:r>
      <w:r w:rsidRPr="00727571">
        <w:rPr>
          <w:rFonts w:ascii="Montserrat" w:hAnsi="Montserrat" w:cs="Arial"/>
          <w:sz w:val="20"/>
          <w:szCs w:val="20"/>
          <w:lang w:val="es-MX"/>
        </w:rPr>
        <w:t xml:space="preserve">mediante escrito libre, deberá manifestar su aceptación de que se tengan por no presentadas sus proposiciones cuando el o los archivo (s) electrónico (s) en que se contengan y/o demás información enviada a través de CompraNet no pueda abrirse por tener algún virus </w:t>
      </w:r>
      <w:r w:rsidRPr="00727571">
        <w:rPr>
          <w:rFonts w:ascii="Montserrat" w:hAnsi="Montserrat" w:cs="Arial"/>
          <w:sz w:val="20"/>
          <w:szCs w:val="20"/>
          <w:lang w:val="es-MX"/>
        </w:rPr>
        <w:lastRenderedPageBreak/>
        <w:t>informático o por cualquier causa ajena a la Convocante.</w:t>
      </w:r>
    </w:p>
    <w:p w:rsidR="00F31274" w:rsidRPr="00727571" w:rsidRDefault="00F31274" w:rsidP="00F31274">
      <w:pPr>
        <w:jc w:val="both"/>
        <w:rPr>
          <w:rFonts w:ascii="Montserrat" w:hAnsi="Montserrat" w:cs="Arial"/>
          <w:sz w:val="20"/>
          <w:szCs w:val="20"/>
          <w:lang w:val="es-MX"/>
        </w:rPr>
      </w:pPr>
    </w:p>
    <w:p w:rsidR="004A5301" w:rsidRPr="00727571" w:rsidRDefault="00F31274" w:rsidP="004A5301">
      <w:pPr>
        <w:jc w:val="both"/>
        <w:rPr>
          <w:rFonts w:ascii="Montserrat" w:hAnsi="Montserrat"/>
          <w:sz w:val="20"/>
          <w:szCs w:val="20"/>
          <w:lang w:val="es-MX"/>
        </w:rPr>
      </w:pPr>
      <w:r w:rsidRPr="00727571">
        <w:rPr>
          <w:rFonts w:ascii="Montserrat" w:hAnsi="Montserrat" w:cs="Arial"/>
          <w:sz w:val="20"/>
          <w:szCs w:val="20"/>
          <w:lang w:val="es-MX"/>
        </w:rPr>
        <w:t xml:space="preserve">4.- </w:t>
      </w:r>
      <w:r w:rsidR="004A5301" w:rsidRPr="00727571">
        <w:rPr>
          <w:rFonts w:ascii="Montserrat" w:hAnsi="Montserrat"/>
          <w:sz w:val="20"/>
          <w:szCs w:val="20"/>
          <w:lang w:val="es-MX"/>
        </w:rPr>
        <w:t>Conforme a la Guía</w:t>
      </w:r>
      <w:r w:rsidR="004E1684" w:rsidRPr="00727571">
        <w:rPr>
          <w:rFonts w:ascii="Montserrat" w:hAnsi="Montserrat"/>
          <w:sz w:val="20"/>
          <w:szCs w:val="20"/>
          <w:lang w:val="es-MX"/>
        </w:rPr>
        <w:t xml:space="preserve"> técnica para licitantes sobre el uso y manejo de CompraNet</w:t>
      </w:r>
      <w:r w:rsidR="004A5301" w:rsidRPr="00727571">
        <w:rPr>
          <w:rFonts w:ascii="Montserrat" w:hAnsi="Montserrat"/>
          <w:sz w:val="20"/>
          <w:szCs w:val="20"/>
          <w:lang w:val="es-MX"/>
        </w:rPr>
        <w:t>,</w:t>
      </w:r>
      <w:r w:rsidR="004E1684" w:rsidRPr="00727571">
        <w:rPr>
          <w:rFonts w:ascii="Montserrat" w:hAnsi="Montserrat"/>
          <w:sz w:val="20"/>
          <w:szCs w:val="20"/>
          <w:lang w:val="es-MX"/>
        </w:rPr>
        <w:t xml:space="preserve"> página 65, disponible en el sitio web www.compranet.gob.mx, los licitantes podrán enviar sus proposiciones y obtener el acuse de recibo electrónico que emita la S</w:t>
      </w:r>
      <w:r w:rsidR="00027715">
        <w:rPr>
          <w:rFonts w:ascii="Montserrat" w:hAnsi="Montserrat"/>
          <w:sz w:val="20"/>
          <w:szCs w:val="20"/>
          <w:lang w:val="es-MX"/>
        </w:rPr>
        <w:t>HCP</w:t>
      </w:r>
      <w:r w:rsidR="004E1684" w:rsidRPr="00727571">
        <w:rPr>
          <w:rFonts w:ascii="Montserrat" w:hAnsi="Montserrat"/>
          <w:sz w:val="20"/>
          <w:szCs w:val="20"/>
          <w:lang w:val="es-MX"/>
        </w:rPr>
        <w:t xml:space="preserve"> a través de CompraNet, hasta un minuto antes del evento de apertura de proposiciones previsto en el Apartado III. Forma y términos que regirán los diversos actos de este pr</w:t>
      </w:r>
      <w:r w:rsidR="00FF0860">
        <w:rPr>
          <w:rFonts w:ascii="Montserrat" w:hAnsi="Montserrat"/>
          <w:sz w:val="20"/>
          <w:szCs w:val="20"/>
          <w:lang w:val="es-MX"/>
        </w:rPr>
        <w:t>ocedimiento, numeral 3.2 de la C</w:t>
      </w:r>
      <w:r w:rsidR="004E1684" w:rsidRPr="00727571">
        <w:rPr>
          <w:rFonts w:ascii="Montserrat" w:hAnsi="Montserrat"/>
          <w:sz w:val="20"/>
          <w:szCs w:val="20"/>
          <w:lang w:val="es-MX"/>
        </w:rPr>
        <w:t xml:space="preserve">onvocatoria. Una vez alcanzada la fecha y hora de inicio del evento de apertura de proposiciones, </w:t>
      </w:r>
      <w:r w:rsidR="009C6825" w:rsidRPr="009C6825">
        <w:rPr>
          <w:rFonts w:ascii="Montserrat" w:hAnsi="Montserrat"/>
          <w:b/>
          <w:sz w:val="20"/>
          <w:szCs w:val="20"/>
          <w:lang w:val="es-MX"/>
        </w:rPr>
        <w:t>“E</w:t>
      </w:r>
      <w:r w:rsidR="004E1684" w:rsidRPr="009C6825">
        <w:rPr>
          <w:rFonts w:ascii="Montserrat" w:hAnsi="Montserrat"/>
          <w:b/>
          <w:sz w:val="20"/>
          <w:szCs w:val="20"/>
          <w:lang w:val="es-MX"/>
        </w:rPr>
        <w:t>l licitante</w:t>
      </w:r>
      <w:r w:rsidR="009C6825" w:rsidRPr="009C6825">
        <w:rPr>
          <w:rFonts w:ascii="Montserrat" w:hAnsi="Montserrat"/>
          <w:b/>
          <w:sz w:val="20"/>
          <w:szCs w:val="20"/>
          <w:lang w:val="es-MX"/>
        </w:rPr>
        <w:t>”</w:t>
      </w:r>
      <w:r w:rsidR="004E1684" w:rsidRPr="009C6825">
        <w:rPr>
          <w:rFonts w:ascii="Montserrat" w:hAnsi="Montserrat"/>
          <w:b/>
          <w:sz w:val="20"/>
          <w:szCs w:val="20"/>
          <w:lang w:val="es-MX"/>
        </w:rPr>
        <w:t xml:space="preserve"> </w:t>
      </w:r>
      <w:r w:rsidR="004E1684" w:rsidRPr="00727571">
        <w:rPr>
          <w:rFonts w:ascii="Montserrat" w:hAnsi="Montserrat"/>
          <w:sz w:val="20"/>
          <w:szCs w:val="20"/>
          <w:lang w:val="es-MX"/>
        </w:rPr>
        <w:t>no podrá enviar su proposición o modificación de la misma</w:t>
      </w:r>
      <w:r w:rsidR="004A5301" w:rsidRPr="00727571">
        <w:rPr>
          <w:rFonts w:ascii="Montserrat" w:hAnsi="Montserrat"/>
          <w:sz w:val="20"/>
          <w:szCs w:val="20"/>
          <w:lang w:val="es-MX"/>
        </w:rPr>
        <w:t>.</w:t>
      </w:r>
    </w:p>
    <w:p w:rsidR="004A5301" w:rsidRPr="00727571" w:rsidRDefault="004A5301" w:rsidP="004A5301">
      <w:pPr>
        <w:jc w:val="both"/>
        <w:rPr>
          <w:rFonts w:ascii="Montserrat" w:hAnsi="Montserrat"/>
          <w:sz w:val="20"/>
          <w:szCs w:val="20"/>
          <w:lang w:val="es-MX"/>
        </w:rPr>
      </w:pPr>
    </w:p>
    <w:p w:rsidR="00F31274" w:rsidRPr="00727571" w:rsidRDefault="004A5301" w:rsidP="00F31274">
      <w:pPr>
        <w:jc w:val="both"/>
        <w:rPr>
          <w:rFonts w:ascii="Montserrat" w:hAnsi="Montserrat" w:cs="Arial"/>
          <w:sz w:val="20"/>
          <w:szCs w:val="20"/>
          <w:lang w:val="es-MX"/>
        </w:rPr>
      </w:pPr>
      <w:r w:rsidRPr="00727571">
        <w:rPr>
          <w:rFonts w:ascii="Montserrat" w:hAnsi="Montserrat" w:cs="Arial"/>
          <w:sz w:val="20"/>
          <w:szCs w:val="20"/>
          <w:lang w:val="es-MX"/>
        </w:rPr>
        <w:t xml:space="preserve">5.- </w:t>
      </w:r>
      <w:r w:rsidR="00F31274" w:rsidRPr="00727571">
        <w:rPr>
          <w:rFonts w:ascii="Montserrat" w:hAnsi="Montserrat" w:cs="Arial"/>
          <w:sz w:val="20"/>
          <w:szCs w:val="20"/>
          <w:lang w:val="es-MX"/>
        </w:rPr>
        <w:t>Una vez recibidas las proposiciones que hayan sido enviadas, se procederá a su apertura, en forma electrónica</w:t>
      </w:r>
      <w:r w:rsidR="00F34804" w:rsidRPr="00727571">
        <w:rPr>
          <w:rFonts w:ascii="Montserrat" w:hAnsi="Montserrat" w:cs="Arial"/>
          <w:sz w:val="20"/>
          <w:szCs w:val="20"/>
          <w:lang w:val="es-MX"/>
        </w:rPr>
        <w:t>, haciéndose</w:t>
      </w:r>
      <w:r w:rsidR="00F31274" w:rsidRPr="00727571">
        <w:rPr>
          <w:rFonts w:ascii="Montserrat" w:hAnsi="Montserrat" w:cs="Arial"/>
          <w:sz w:val="20"/>
          <w:szCs w:val="20"/>
          <w:lang w:val="es-MX"/>
        </w:rPr>
        <w:t xml:space="preserve"> constar la documentación enviada, sin que ello implique la evaluación de su contenido; por lo que, en el caso de que algún licitante omita la presentación de algún documento o falta de algún requisito, no serán desechadas en ese momento, haciéndose constar en el formato de recepción de los documentos que integran la proposición. </w:t>
      </w:r>
    </w:p>
    <w:p w:rsidR="00F31274" w:rsidRPr="00727571" w:rsidRDefault="00F31274" w:rsidP="00F31274">
      <w:pPr>
        <w:jc w:val="both"/>
        <w:rPr>
          <w:rFonts w:ascii="Montserrat" w:hAnsi="Montserrat" w:cs="Arial"/>
          <w:sz w:val="20"/>
          <w:szCs w:val="20"/>
          <w:lang w:val="es-MX"/>
        </w:rPr>
      </w:pPr>
    </w:p>
    <w:p w:rsidR="00F31274" w:rsidRPr="00727571" w:rsidRDefault="004A5301" w:rsidP="00F31274">
      <w:pPr>
        <w:jc w:val="both"/>
        <w:rPr>
          <w:rFonts w:ascii="Montserrat" w:hAnsi="Montserrat" w:cs="Arial"/>
          <w:sz w:val="20"/>
          <w:szCs w:val="20"/>
          <w:lang w:val="es-MX"/>
        </w:rPr>
      </w:pPr>
      <w:r w:rsidRPr="00727571">
        <w:rPr>
          <w:rFonts w:ascii="Montserrat" w:hAnsi="Montserrat" w:cs="Arial"/>
          <w:sz w:val="20"/>
          <w:szCs w:val="20"/>
          <w:lang w:val="es-MX"/>
        </w:rPr>
        <w:t>6</w:t>
      </w:r>
      <w:r w:rsidR="00F31274" w:rsidRPr="00727571">
        <w:rPr>
          <w:rFonts w:ascii="Montserrat" w:hAnsi="Montserrat" w:cs="Arial"/>
          <w:sz w:val="20"/>
          <w:szCs w:val="20"/>
          <w:lang w:val="es-MX"/>
        </w:rPr>
        <w:t xml:space="preserve">.- La convocante rubricará las proposiciones económicas que hayan sido recibidas e integrará al acta una versión impresa de las mismas. </w:t>
      </w:r>
    </w:p>
    <w:p w:rsidR="00F31274" w:rsidRPr="00727571" w:rsidRDefault="00F31274" w:rsidP="00F31274">
      <w:pPr>
        <w:jc w:val="both"/>
        <w:rPr>
          <w:rFonts w:ascii="Montserrat" w:hAnsi="Montserrat" w:cs="Arial"/>
          <w:sz w:val="20"/>
          <w:szCs w:val="20"/>
          <w:lang w:val="es-MX"/>
        </w:rPr>
      </w:pPr>
    </w:p>
    <w:p w:rsidR="00F31274" w:rsidRPr="00727571" w:rsidRDefault="004A5301" w:rsidP="00F31274">
      <w:pPr>
        <w:jc w:val="both"/>
        <w:rPr>
          <w:rFonts w:ascii="Montserrat" w:hAnsi="Montserrat" w:cs="Arial"/>
          <w:sz w:val="20"/>
          <w:szCs w:val="20"/>
          <w:lang w:val="es-MX"/>
        </w:rPr>
      </w:pPr>
      <w:r w:rsidRPr="00727571">
        <w:rPr>
          <w:rFonts w:ascii="Montserrat" w:hAnsi="Montserrat" w:cs="Arial"/>
          <w:sz w:val="20"/>
          <w:szCs w:val="20"/>
          <w:lang w:val="es-MX"/>
        </w:rPr>
        <w:t>7</w:t>
      </w:r>
      <w:r w:rsidR="00F31274" w:rsidRPr="00727571">
        <w:rPr>
          <w:rFonts w:ascii="Montserrat" w:hAnsi="Montserrat" w:cs="Arial"/>
          <w:sz w:val="20"/>
          <w:szCs w:val="20"/>
          <w:lang w:val="es-MX"/>
        </w:rPr>
        <w:t>.- Se levantará el acta correspondiente que servirá de constancia de la celebración del acto de presentación y apertura de las proposiciones, en la que se harán constar las proposiciones que fueron recibidas en tiempo y forma para su posterior evaluación y el importe de cada una de ellas, así como el lugar, fecha y hora en que se dará a conocer el fallo.</w:t>
      </w:r>
    </w:p>
    <w:p w:rsidR="00F724A1" w:rsidRPr="00727571" w:rsidRDefault="00F724A1" w:rsidP="00F31274">
      <w:pPr>
        <w:jc w:val="both"/>
        <w:rPr>
          <w:rFonts w:ascii="Montserrat" w:hAnsi="Montserrat" w:cs="Arial"/>
          <w:sz w:val="20"/>
          <w:szCs w:val="20"/>
          <w:lang w:val="es-MX"/>
        </w:rPr>
      </w:pPr>
    </w:p>
    <w:p w:rsidR="000936C1" w:rsidRPr="00727571" w:rsidRDefault="00F31274" w:rsidP="00F31274">
      <w:pPr>
        <w:jc w:val="both"/>
        <w:rPr>
          <w:rFonts w:ascii="Montserrat" w:hAnsi="Montserrat" w:cs="Arial"/>
          <w:sz w:val="20"/>
          <w:szCs w:val="20"/>
          <w:lang w:val="es-MX"/>
        </w:rPr>
      </w:pPr>
      <w:r w:rsidRPr="00727571">
        <w:rPr>
          <w:rFonts w:ascii="Montserrat" w:hAnsi="Montserrat" w:cs="Arial"/>
          <w:sz w:val="20"/>
          <w:szCs w:val="20"/>
          <w:lang w:val="es-MX"/>
        </w:rPr>
        <w:t>Al finalizar el acto se difundirá un ejemplar del acta en CompraNet, para efectos de notificación.</w:t>
      </w:r>
    </w:p>
    <w:p w:rsidR="003F5C32" w:rsidRPr="00727571" w:rsidRDefault="003F5C32" w:rsidP="00F31274">
      <w:pPr>
        <w:jc w:val="both"/>
        <w:rPr>
          <w:rFonts w:ascii="Montserrat" w:hAnsi="Montserrat" w:cs="Arial"/>
          <w:sz w:val="20"/>
          <w:szCs w:val="20"/>
          <w:lang w:val="es-MX"/>
        </w:rPr>
      </w:pPr>
    </w:p>
    <w:p w:rsidR="00745757" w:rsidRPr="00727571" w:rsidRDefault="00745757" w:rsidP="00D32306">
      <w:pPr>
        <w:numPr>
          <w:ilvl w:val="2"/>
          <w:numId w:val="199"/>
        </w:numPr>
        <w:ind w:left="0" w:firstLine="0"/>
        <w:outlineLvl w:val="0"/>
        <w:rPr>
          <w:rFonts w:ascii="Montserrat" w:hAnsi="Montserrat" w:cs="Arial"/>
          <w:b/>
          <w:bCs/>
          <w:iCs/>
          <w:sz w:val="20"/>
          <w:szCs w:val="20"/>
          <w:lang w:val="es-MX"/>
        </w:rPr>
      </w:pPr>
      <w:bookmarkStart w:id="100" w:name="_Toc258432393"/>
      <w:bookmarkStart w:id="101" w:name="_Toc279497382"/>
      <w:bookmarkStart w:id="102" w:name="_Toc343110311"/>
      <w:bookmarkStart w:id="103" w:name="_Toc351651740"/>
      <w:bookmarkStart w:id="104" w:name="_Toc423420288"/>
      <w:bookmarkStart w:id="105" w:name="_Toc10635696"/>
      <w:r w:rsidRPr="00727571">
        <w:rPr>
          <w:rFonts w:ascii="Montserrat" w:hAnsi="Montserrat" w:cs="Arial"/>
          <w:b/>
          <w:bCs/>
          <w:iCs/>
          <w:sz w:val="20"/>
          <w:szCs w:val="20"/>
          <w:lang w:val="es-MX"/>
        </w:rPr>
        <w:t>Acto</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de</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Fallo</w:t>
      </w:r>
      <w:bookmarkEnd w:id="100"/>
      <w:bookmarkEnd w:id="101"/>
      <w:bookmarkEnd w:id="102"/>
      <w:bookmarkEnd w:id="103"/>
      <w:bookmarkEnd w:id="104"/>
      <w:bookmarkEnd w:id="105"/>
    </w:p>
    <w:p w:rsidR="00745757" w:rsidRPr="00162C57" w:rsidRDefault="00745757" w:rsidP="00745757">
      <w:pPr>
        <w:jc w:val="both"/>
        <w:rPr>
          <w:rFonts w:ascii="Montserrat" w:hAnsi="Montserrat" w:cs="Arial"/>
          <w:sz w:val="20"/>
          <w:szCs w:val="20"/>
          <w:lang w:val="es-MX"/>
        </w:rPr>
      </w:pPr>
    </w:p>
    <w:p w:rsidR="000A0783" w:rsidRPr="00727571" w:rsidRDefault="000A0783" w:rsidP="000A0783">
      <w:pPr>
        <w:jc w:val="both"/>
        <w:rPr>
          <w:rFonts w:ascii="Montserrat" w:hAnsi="Montserrat" w:cs="Arial"/>
          <w:sz w:val="20"/>
          <w:szCs w:val="20"/>
          <w:lang w:val="es-MX"/>
        </w:rPr>
      </w:pPr>
      <w:r w:rsidRPr="00727571">
        <w:rPr>
          <w:rFonts w:ascii="Montserrat" w:hAnsi="Montserrat" w:cs="Arial"/>
          <w:sz w:val="20"/>
          <w:szCs w:val="20"/>
          <w:lang w:val="es-MX"/>
        </w:rPr>
        <w:t xml:space="preserve">En el tercer acto público, se dará a conocer el Fallo mediante el acta respectiva, que se difundirá a través del sistema CompraNet, de conformidad con lo establecido en </w:t>
      </w:r>
      <w:r w:rsidR="00D55A65" w:rsidRPr="00727571">
        <w:rPr>
          <w:rFonts w:ascii="Montserrat" w:hAnsi="Montserrat" w:cs="Arial"/>
          <w:sz w:val="20"/>
          <w:szCs w:val="20"/>
          <w:lang w:val="es-MX"/>
        </w:rPr>
        <w:t>el artículo</w:t>
      </w:r>
      <w:r w:rsidRPr="00727571">
        <w:rPr>
          <w:rFonts w:ascii="Montserrat" w:hAnsi="Montserrat" w:cs="Arial"/>
          <w:sz w:val="20"/>
          <w:szCs w:val="20"/>
          <w:lang w:val="es-MX"/>
        </w:rPr>
        <w:t xml:space="preserve"> 37 de </w:t>
      </w:r>
      <w:r w:rsidRPr="00727571">
        <w:rPr>
          <w:rFonts w:ascii="Montserrat" w:hAnsi="Montserrat" w:cs="Arial"/>
          <w:b/>
          <w:sz w:val="20"/>
          <w:szCs w:val="20"/>
          <w:lang w:val="es-MX"/>
        </w:rPr>
        <w:t>“La Ley”.</w:t>
      </w:r>
      <w:r w:rsidRPr="00727571">
        <w:rPr>
          <w:rFonts w:ascii="Montserrat" w:hAnsi="Montserrat" w:cs="Arial"/>
          <w:sz w:val="20"/>
          <w:szCs w:val="20"/>
          <w:lang w:val="es-MX"/>
        </w:rPr>
        <w:t xml:space="preserve"> </w:t>
      </w:r>
    </w:p>
    <w:p w:rsidR="000A0783" w:rsidRPr="00727571" w:rsidRDefault="000A0783" w:rsidP="000A0783">
      <w:pPr>
        <w:jc w:val="both"/>
        <w:rPr>
          <w:rFonts w:ascii="Montserrat" w:hAnsi="Montserrat" w:cs="Arial"/>
          <w:sz w:val="20"/>
          <w:szCs w:val="20"/>
          <w:lang w:val="es-MX"/>
        </w:rPr>
      </w:pPr>
    </w:p>
    <w:p w:rsidR="000A0783" w:rsidRPr="00727571" w:rsidRDefault="00B82297" w:rsidP="000A0783">
      <w:pPr>
        <w:jc w:val="both"/>
        <w:rPr>
          <w:rFonts w:ascii="Montserrat" w:hAnsi="Montserrat" w:cs="Arial"/>
          <w:sz w:val="20"/>
          <w:szCs w:val="20"/>
          <w:lang w:val="es-MX"/>
        </w:rPr>
      </w:pPr>
      <w:r w:rsidRPr="00727571">
        <w:rPr>
          <w:rFonts w:ascii="Montserrat" w:hAnsi="Montserrat" w:cs="Arial"/>
          <w:sz w:val="20"/>
          <w:szCs w:val="20"/>
          <w:lang w:val="es-MX"/>
        </w:rPr>
        <w:t>La convocante en esta etapa comunicará el resultado del Dictamen del Análisis Cualitativo, y en el acta que para ese efecto se levante debidamente fundada y motivada, se señalarán detalladamente las propuestas que fueron desechadas y las que no resultaron aceptadas, indicándose, en su caso, las que hayan cumplido con la totalidad de los requisitos legales y administrativos, técnicos y económi</w:t>
      </w:r>
      <w:r w:rsidR="009C6825">
        <w:rPr>
          <w:rFonts w:ascii="Montserrat" w:hAnsi="Montserrat" w:cs="Arial"/>
          <w:sz w:val="20"/>
          <w:szCs w:val="20"/>
          <w:lang w:val="es-MX"/>
        </w:rPr>
        <w:t>cos solicitados en la presente C</w:t>
      </w:r>
      <w:r w:rsidRPr="00727571">
        <w:rPr>
          <w:rFonts w:ascii="Montserrat" w:hAnsi="Montserrat" w:cs="Arial"/>
          <w:sz w:val="20"/>
          <w:szCs w:val="20"/>
          <w:lang w:val="es-MX"/>
        </w:rPr>
        <w:t xml:space="preserve">onvocatoria, al igual que las especificaciones requeridas por la convocante respecto de los servicios de la </w:t>
      </w:r>
      <w:r w:rsidR="00EC6273">
        <w:rPr>
          <w:rFonts w:ascii="Montserrat" w:hAnsi="Montserrat" w:cs="Arial"/>
          <w:sz w:val="20"/>
          <w:szCs w:val="20"/>
          <w:lang w:val="es-MX"/>
        </w:rPr>
        <w:t>ini</w:t>
      </w:r>
      <w:r w:rsidR="00EC6273" w:rsidRPr="00727571">
        <w:rPr>
          <w:rFonts w:ascii="Montserrat" w:hAnsi="Montserrat" w:cs="Arial"/>
          <w:sz w:val="20"/>
          <w:szCs w:val="20"/>
          <w:lang w:val="es-MX"/>
        </w:rPr>
        <w:t>ciación</w:t>
      </w:r>
      <w:r w:rsidRPr="00727571">
        <w:rPr>
          <w:rFonts w:ascii="Montserrat" w:hAnsi="Montserrat" w:cs="Arial"/>
          <w:sz w:val="20"/>
          <w:szCs w:val="20"/>
          <w:lang w:val="es-MX"/>
        </w:rPr>
        <w:t>, así como el nombre de</w:t>
      </w:r>
      <w:r w:rsidR="00537364">
        <w:rPr>
          <w:rFonts w:ascii="Montserrat" w:hAnsi="Montserrat" w:cs="Arial"/>
          <w:sz w:val="20"/>
          <w:szCs w:val="20"/>
          <w:lang w:val="es-MX"/>
        </w:rPr>
        <w:t xml:space="preserve"> </w:t>
      </w:r>
      <w:r w:rsidR="00537364" w:rsidRPr="00537364">
        <w:rPr>
          <w:rFonts w:ascii="Montserrat" w:hAnsi="Montserrat" w:cs="Arial"/>
          <w:b/>
          <w:sz w:val="20"/>
          <w:szCs w:val="20"/>
          <w:lang w:val="es-MX"/>
        </w:rPr>
        <w:t>“E</w:t>
      </w:r>
      <w:r w:rsidRPr="00537364">
        <w:rPr>
          <w:rFonts w:ascii="Montserrat" w:hAnsi="Montserrat" w:cs="Arial"/>
          <w:b/>
          <w:sz w:val="20"/>
          <w:szCs w:val="20"/>
          <w:lang w:val="es-MX"/>
        </w:rPr>
        <w:t>l licitante</w:t>
      </w:r>
      <w:r w:rsidR="00537364" w:rsidRPr="00537364">
        <w:rPr>
          <w:rFonts w:ascii="Montserrat" w:hAnsi="Montserrat" w:cs="Arial"/>
          <w:b/>
          <w:sz w:val="20"/>
          <w:szCs w:val="20"/>
          <w:lang w:val="es-MX"/>
        </w:rPr>
        <w:t>”</w:t>
      </w:r>
      <w:r w:rsidRPr="00727571">
        <w:rPr>
          <w:rFonts w:ascii="Montserrat" w:hAnsi="Montserrat" w:cs="Arial"/>
          <w:sz w:val="20"/>
          <w:szCs w:val="20"/>
          <w:lang w:val="es-MX"/>
        </w:rPr>
        <w:t xml:space="preserve"> cuya proposición haya obtenido el mejor resultado en la evaluación por </w:t>
      </w:r>
      <w:r w:rsidRPr="00727571">
        <w:rPr>
          <w:rFonts w:ascii="Montserrat" w:hAnsi="Montserrat" w:cs="Arial"/>
          <w:b/>
          <w:sz w:val="20"/>
          <w:szCs w:val="20"/>
          <w:lang w:val="es-MX"/>
        </w:rPr>
        <w:t>puntos</w:t>
      </w:r>
      <w:r w:rsidR="000A0783" w:rsidRPr="00727571">
        <w:rPr>
          <w:rFonts w:ascii="Montserrat" w:hAnsi="Montserrat" w:cs="Arial"/>
          <w:sz w:val="20"/>
          <w:szCs w:val="20"/>
          <w:lang w:val="es-MX"/>
        </w:rPr>
        <w:t>.</w:t>
      </w:r>
    </w:p>
    <w:p w:rsidR="000A0783" w:rsidRPr="00727571" w:rsidRDefault="000A0783" w:rsidP="000A0783">
      <w:pPr>
        <w:jc w:val="both"/>
        <w:rPr>
          <w:rFonts w:ascii="Montserrat" w:hAnsi="Montserrat" w:cs="Arial"/>
          <w:sz w:val="20"/>
          <w:szCs w:val="20"/>
          <w:lang w:val="es-MX"/>
        </w:rPr>
      </w:pPr>
    </w:p>
    <w:p w:rsidR="00745757" w:rsidRPr="00727571" w:rsidRDefault="000A0783" w:rsidP="000A0783">
      <w:pPr>
        <w:jc w:val="both"/>
        <w:rPr>
          <w:rFonts w:ascii="Montserrat" w:hAnsi="Montserrat" w:cs="Arial"/>
          <w:sz w:val="20"/>
          <w:szCs w:val="20"/>
          <w:lang w:val="es-MX"/>
        </w:rPr>
      </w:pPr>
      <w:r w:rsidRPr="00727571">
        <w:rPr>
          <w:rFonts w:ascii="Montserrat" w:hAnsi="Montserrat" w:cs="Arial"/>
          <w:bCs/>
          <w:sz w:val="20"/>
          <w:szCs w:val="20"/>
          <w:lang w:val="es-MX"/>
        </w:rPr>
        <w:t xml:space="preserve">De </w:t>
      </w:r>
      <w:r w:rsidRPr="00727571">
        <w:rPr>
          <w:rFonts w:ascii="Montserrat" w:hAnsi="Montserrat" w:cs="Arial"/>
          <w:sz w:val="20"/>
          <w:szCs w:val="20"/>
          <w:lang w:val="es-MX"/>
        </w:rPr>
        <w:t>conformidad</w:t>
      </w:r>
      <w:r w:rsidRPr="00727571">
        <w:rPr>
          <w:rFonts w:ascii="Montserrat" w:hAnsi="Montserrat" w:cs="Arial"/>
          <w:bCs/>
          <w:sz w:val="20"/>
          <w:szCs w:val="20"/>
          <w:lang w:val="es-MX"/>
        </w:rPr>
        <w:t xml:space="preserve"> a lo establecido en el artículo 37 antepenúltimo párrafo de</w:t>
      </w:r>
      <w:r w:rsidRPr="00727571">
        <w:rPr>
          <w:rFonts w:ascii="Montserrat" w:hAnsi="Montserrat" w:cs="Arial"/>
          <w:b/>
          <w:sz w:val="20"/>
          <w:szCs w:val="20"/>
          <w:lang w:val="es-MX"/>
        </w:rPr>
        <w:t xml:space="preserve"> “La Ley” </w:t>
      </w:r>
      <w:r w:rsidRPr="00727571">
        <w:rPr>
          <w:rFonts w:ascii="Montserrat" w:hAnsi="Montserrat" w:cs="Arial"/>
          <w:sz w:val="20"/>
          <w:szCs w:val="20"/>
          <w:lang w:val="es-MX"/>
        </w:rPr>
        <w:t xml:space="preserve">contra </w:t>
      </w:r>
      <w:r w:rsidR="00255778" w:rsidRPr="00727571">
        <w:rPr>
          <w:rFonts w:ascii="Montserrat" w:hAnsi="Montserrat" w:cs="Arial"/>
          <w:sz w:val="20"/>
          <w:szCs w:val="20"/>
          <w:lang w:val="es-MX"/>
        </w:rPr>
        <w:t xml:space="preserve">el </w:t>
      </w:r>
      <w:r w:rsidRPr="00727571">
        <w:rPr>
          <w:rFonts w:ascii="Montserrat" w:hAnsi="Montserrat" w:cs="Arial"/>
          <w:sz w:val="20"/>
          <w:szCs w:val="20"/>
          <w:lang w:val="es-MX"/>
        </w:rPr>
        <w:t>fallo no procederá recurso alguno</w:t>
      </w:r>
      <w:r w:rsidR="00E72E1A" w:rsidRPr="00727571">
        <w:rPr>
          <w:rFonts w:ascii="Montserrat" w:hAnsi="Montserrat" w:cs="Arial"/>
          <w:sz w:val="20"/>
          <w:szCs w:val="20"/>
          <w:lang w:val="es-MX"/>
        </w:rPr>
        <w:t>;</w:t>
      </w:r>
      <w:r w:rsidRPr="00727571">
        <w:rPr>
          <w:rFonts w:ascii="Montserrat" w:hAnsi="Montserrat" w:cs="Arial"/>
          <w:sz w:val="20"/>
          <w:szCs w:val="20"/>
          <w:lang w:val="es-MX"/>
        </w:rPr>
        <w:t xml:space="preserve"> sin embargo</w:t>
      </w:r>
      <w:r w:rsidR="00E72E1A" w:rsidRPr="00727571">
        <w:rPr>
          <w:rFonts w:ascii="Montserrat" w:hAnsi="Montserrat" w:cs="Arial"/>
          <w:sz w:val="20"/>
          <w:szCs w:val="20"/>
          <w:lang w:val="es-MX"/>
        </w:rPr>
        <w:t>,</w:t>
      </w:r>
      <w:r w:rsidRPr="00727571">
        <w:rPr>
          <w:rFonts w:ascii="Montserrat" w:hAnsi="Montserrat" w:cs="Arial"/>
          <w:sz w:val="20"/>
          <w:szCs w:val="20"/>
          <w:lang w:val="es-MX"/>
        </w:rPr>
        <w:t xml:space="preserve"> procederá la inconformidad en términos del </w:t>
      </w:r>
      <w:r w:rsidR="006E7992" w:rsidRPr="00727571">
        <w:rPr>
          <w:rFonts w:ascii="Montserrat" w:hAnsi="Montserrat" w:cs="Arial"/>
          <w:sz w:val="20"/>
          <w:szCs w:val="20"/>
          <w:lang w:val="es-MX"/>
        </w:rPr>
        <w:t>Título Sexto</w:t>
      </w:r>
      <w:r w:rsidRPr="00727571">
        <w:rPr>
          <w:rFonts w:ascii="Montserrat" w:hAnsi="Montserrat" w:cs="Arial"/>
          <w:sz w:val="20"/>
          <w:szCs w:val="20"/>
          <w:lang w:val="es-MX"/>
        </w:rPr>
        <w:t xml:space="preserve">, </w:t>
      </w:r>
      <w:r w:rsidR="006E7992" w:rsidRPr="00727571">
        <w:rPr>
          <w:rFonts w:ascii="Montserrat" w:hAnsi="Montserrat" w:cs="Arial"/>
          <w:sz w:val="20"/>
          <w:szCs w:val="20"/>
          <w:lang w:val="es-MX"/>
        </w:rPr>
        <w:t xml:space="preserve">Capítulo Primero </w:t>
      </w:r>
      <w:r w:rsidRPr="00727571">
        <w:rPr>
          <w:rFonts w:ascii="Montserrat" w:hAnsi="Montserrat" w:cs="Arial"/>
          <w:sz w:val="20"/>
          <w:szCs w:val="20"/>
          <w:lang w:val="es-MX"/>
        </w:rPr>
        <w:t xml:space="preserve">de </w:t>
      </w:r>
      <w:r w:rsidRPr="00727571">
        <w:rPr>
          <w:rFonts w:ascii="Montserrat" w:hAnsi="Montserrat" w:cs="Arial"/>
          <w:b/>
          <w:sz w:val="20"/>
          <w:szCs w:val="20"/>
          <w:lang w:val="es-MX"/>
        </w:rPr>
        <w:t>“La Ley”</w:t>
      </w:r>
      <w:r w:rsidRPr="00727571">
        <w:rPr>
          <w:rFonts w:ascii="Montserrat" w:hAnsi="Montserrat" w:cs="Arial"/>
          <w:sz w:val="20"/>
          <w:szCs w:val="20"/>
          <w:lang w:val="es-MX"/>
        </w:rPr>
        <w:t>.</w:t>
      </w:r>
    </w:p>
    <w:p w:rsidR="00745757" w:rsidRPr="00727571" w:rsidRDefault="00745757" w:rsidP="00D32306">
      <w:pPr>
        <w:numPr>
          <w:ilvl w:val="1"/>
          <w:numId w:val="199"/>
        </w:numPr>
        <w:ind w:left="709"/>
        <w:outlineLvl w:val="0"/>
        <w:rPr>
          <w:rFonts w:ascii="Montserrat" w:hAnsi="Montserrat" w:cs="Arial"/>
          <w:b/>
          <w:sz w:val="20"/>
          <w:szCs w:val="20"/>
          <w:lang w:val="es-MX"/>
        </w:rPr>
      </w:pPr>
      <w:bookmarkStart w:id="106" w:name="_Toc351651741"/>
      <w:bookmarkStart w:id="107" w:name="_Toc423420289"/>
      <w:bookmarkStart w:id="108" w:name="_Toc10635697"/>
      <w:r w:rsidRPr="00727571">
        <w:rPr>
          <w:rFonts w:ascii="Montserrat" w:hAnsi="Montserrat" w:cs="Arial"/>
          <w:b/>
          <w:bCs/>
          <w:iCs/>
          <w:sz w:val="20"/>
          <w:szCs w:val="20"/>
          <w:lang w:val="es-MX"/>
        </w:rPr>
        <w:lastRenderedPageBreak/>
        <w:t>Vigencia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w:t>
      </w:r>
      <w:r w:rsidR="00B432CF" w:rsidRPr="00727571">
        <w:rPr>
          <w:rFonts w:ascii="Montserrat" w:hAnsi="Montserrat" w:cs="Arial"/>
          <w:b/>
          <w:sz w:val="20"/>
          <w:szCs w:val="20"/>
          <w:lang w:val="es-MX"/>
        </w:rPr>
        <w:t xml:space="preserve"> </w:t>
      </w:r>
      <w:bookmarkEnd w:id="106"/>
      <w:r w:rsidR="004E49B4" w:rsidRPr="00727571">
        <w:rPr>
          <w:rFonts w:ascii="Montserrat" w:hAnsi="Montserrat" w:cs="Arial"/>
          <w:b/>
          <w:bCs/>
          <w:iCs/>
          <w:sz w:val="20"/>
          <w:szCs w:val="20"/>
          <w:lang w:val="es-MX"/>
        </w:rPr>
        <w:t>Proposiciones</w:t>
      </w:r>
      <w:bookmarkEnd w:id="107"/>
      <w:bookmarkEnd w:id="108"/>
    </w:p>
    <w:p w:rsidR="00745757" w:rsidRPr="00162C57" w:rsidRDefault="00745757" w:rsidP="00162C57">
      <w:pPr>
        <w:jc w:val="both"/>
        <w:rPr>
          <w:rFonts w:ascii="Montserrat" w:hAnsi="Montserrat" w:cs="Arial"/>
          <w:sz w:val="20"/>
          <w:szCs w:val="20"/>
          <w:lang w:val="es-MX"/>
        </w:rPr>
      </w:pPr>
    </w:p>
    <w:p w:rsidR="00503AF2" w:rsidRPr="00727571" w:rsidRDefault="00503AF2" w:rsidP="00503AF2">
      <w:pPr>
        <w:jc w:val="both"/>
        <w:rPr>
          <w:rFonts w:ascii="Montserrat" w:hAnsi="Montserrat" w:cs="Arial"/>
          <w:sz w:val="20"/>
          <w:szCs w:val="20"/>
          <w:lang w:val="es-MX"/>
        </w:rPr>
      </w:pPr>
      <w:r w:rsidRPr="00727571">
        <w:rPr>
          <w:rFonts w:ascii="Montserrat" w:hAnsi="Montserrat" w:cs="Arial"/>
          <w:sz w:val="20"/>
          <w:szCs w:val="20"/>
          <w:lang w:val="es-MX"/>
        </w:rPr>
        <w:t xml:space="preserve">En cumplimiento a lo establecido en el artículo 39 fracción III inciso d) del </w:t>
      </w:r>
      <w:r w:rsidRPr="00727571">
        <w:rPr>
          <w:rFonts w:ascii="Montserrat" w:hAnsi="Montserrat" w:cs="Arial"/>
          <w:b/>
          <w:sz w:val="20"/>
          <w:szCs w:val="20"/>
          <w:lang w:val="es-MX"/>
        </w:rPr>
        <w:t>“Reglamento”</w:t>
      </w:r>
      <w:r w:rsidRPr="00143D6F">
        <w:rPr>
          <w:rFonts w:ascii="Montserrat" w:hAnsi="Montserrat" w:cs="Arial"/>
          <w:sz w:val="20"/>
          <w:szCs w:val="20"/>
          <w:lang w:val="es-MX"/>
        </w:rPr>
        <w:t>,</w:t>
      </w:r>
      <w:r w:rsidRPr="00727571">
        <w:rPr>
          <w:rFonts w:ascii="Montserrat" w:hAnsi="Montserrat" w:cs="Arial"/>
          <w:sz w:val="20"/>
          <w:szCs w:val="20"/>
          <w:lang w:val="es-MX"/>
        </w:rPr>
        <w:t xml:space="preserve"> una vez recibidas las proposiciones de los licitantes a través del sistema CompraNet, en la fecha y hora establecidas, no podrán ser retiradas o dejarse sin efecto, por lo que se considerarán vigentes de</w:t>
      </w:r>
      <w:r w:rsidR="00537364">
        <w:rPr>
          <w:rFonts w:ascii="Montserrat" w:hAnsi="Montserrat" w:cs="Arial"/>
          <w:sz w:val="20"/>
          <w:szCs w:val="20"/>
          <w:lang w:val="es-MX"/>
        </w:rPr>
        <w:t>ntro del procedimiento de esta C</w:t>
      </w:r>
      <w:r w:rsidRPr="00727571">
        <w:rPr>
          <w:rFonts w:ascii="Montserrat" w:hAnsi="Montserrat" w:cs="Arial"/>
          <w:sz w:val="20"/>
          <w:szCs w:val="20"/>
          <w:lang w:val="es-MX"/>
        </w:rPr>
        <w:t>onvocatoria, hasta su conclusión.</w:t>
      </w:r>
    </w:p>
    <w:p w:rsidR="00503AF2" w:rsidRPr="00727571" w:rsidRDefault="00503AF2" w:rsidP="00503AF2">
      <w:pPr>
        <w:jc w:val="both"/>
        <w:rPr>
          <w:rFonts w:ascii="Montserrat" w:hAnsi="Montserrat" w:cs="Arial"/>
          <w:sz w:val="20"/>
          <w:szCs w:val="20"/>
          <w:lang w:val="es-MX"/>
        </w:rPr>
      </w:pPr>
    </w:p>
    <w:p w:rsidR="00745757" w:rsidRPr="00727571" w:rsidRDefault="00745757" w:rsidP="00D32306">
      <w:pPr>
        <w:numPr>
          <w:ilvl w:val="1"/>
          <w:numId w:val="199"/>
        </w:numPr>
        <w:ind w:left="709"/>
        <w:outlineLvl w:val="0"/>
        <w:rPr>
          <w:rFonts w:ascii="Montserrat" w:hAnsi="Montserrat" w:cs="Arial"/>
          <w:b/>
          <w:sz w:val="20"/>
          <w:szCs w:val="20"/>
          <w:lang w:val="es-MX"/>
        </w:rPr>
      </w:pPr>
      <w:bookmarkStart w:id="109" w:name="_Toc351651742"/>
      <w:bookmarkStart w:id="110" w:name="_Toc423420290"/>
      <w:bookmarkStart w:id="111" w:name="_Toc10635698"/>
      <w:r w:rsidRPr="00727571">
        <w:rPr>
          <w:rFonts w:ascii="Montserrat" w:hAnsi="Montserrat" w:cs="Arial"/>
          <w:b/>
          <w:bCs/>
          <w:iCs/>
          <w:sz w:val="20"/>
          <w:szCs w:val="20"/>
          <w:lang w:val="es-MX"/>
        </w:rPr>
        <w:t>Propuestas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Conjuntas</w:t>
      </w:r>
      <w:bookmarkEnd w:id="109"/>
      <w:bookmarkEnd w:id="110"/>
      <w:bookmarkEnd w:id="111"/>
    </w:p>
    <w:p w:rsidR="00745757" w:rsidRPr="00727571" w:rsidRDefault="00745757" w:rsidP="00745757">
      <w:pPr>
        <w:pStyle w:val="Prrafodelista"/>
        <w:autoSpaceDE w:val="0"/>
        <w:autoSpaceDN w:val="0"/>
        <w:adjustRightInd w:val="0"/>
        <w:ind w:left="0"/>
        <w:jc w:val="both"/>
        <w:rPr>
          <w:rFonts w:ascii="Montserrat" w:hAnsi="Montserrat" w:cs="Arial"/>
          <w:sz w:val="20"/>
          <w:szCs w:val="20"/>
          <w:lang w:val="es-MX"/>
        </w:rPr>
      </w:pPr>
    </w:p>
    <w:p w:rsidR="00A77F22" w:rsidRPr="00727571" w:rsidRDefault="00250279" w:rsidP="00A77F22">
      <w:pPr>
        <w:jc w:val="both"/>
        <w:rPr>
          <w:rFonts w:ascii="Montserrat" w:hAnsi="Montserrat" w:cs="Arial"/>
          <w:b/>
          <w:sz w:val="20"/>
          <w:szCs w:val="20"/>
          <w:lang w:val="es-MX"/>
        </w:rPr>
      </w:pP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procedimiento</w:t>
      </w:r>
      <w:r w:rsidR="00B432CF" w:rsidRPr="00727571">
        <w:rPr>
          <w:rFonts w:ascii="Montserrat" w:hAnsi="Montserrat" w:cs="Arial"/>
          <w:sz w:val="20"/>
          <w:szCs w:val="20"/>
          <w:lang w:val="es-MX"/>
        </w:rPr>
        <w:t xml:space="preserve"> </w:t>
      </w:r>
      <w:r w:rsidR="006D3365" w:rsidRPr="00727571">
        <w:rPr>
          <w:rFonts w:ascii="Montserrat" w:hAnsi="Montserrat" w:cs="Arial"/>
          <w:sz w:val="20"/>
          <w:szCs w:val="20"/>
          <w:lang w:val="es-MX"/>
        </w:rPr>
        <w:t>no</w:t>
      </w:r>
      <w:r w:rsidR="00B432CF" w:rsidRPr="00727571">
        <w:rPr>
          <w:rFonts w:ascii="Montserrat" w:hAnsi="Montserrat" w:cs="Arial"/>
          <w:sz w:val="20"/>
          <w:szCs w:val="20"/>
          <w:lang w:val="es-MX"/>
        </w:rPr>
        <w:t xml:space="preserve"> </w:t>
      </w:r>
      <w:r w:rsidR="00A77F22" w:rsidRPr="00727571">
        <w:rPr>
          <w:rFonts w:ascii="Montserrat" w:hAnsi="Montserrat" w:cs="Arial"/>
          <w:sz w:val="20"/>
          <w:szCs w:val="20"/>
          <w:lang w:val="es-MX"/>
        </w:rPr>
        <w:t>resulta</w:t>
      </w:r>
      <w:r w:rsidR="00B432CF" w:rsidRPr="00727571">
        <w:rPr>
          <w:rFonts w:ascii="Montserrat" w:hAnsi="Montserrat" w:cs="Arial"/>
          <w:sz w:val="20"/>
          <w:szCs w:val="20"/>
          <w:lang w:val="es-MX"/>
        </w:rPr>
        <w:t xml:space="preserve"> </w:t>
      </w:r>
      <w:r w:rsidR="00A77F22" w:rsidRPr="00727571">
        <w:rPr>
          <w:rFonts w:ascii="Montserrat" w:hAnsi="Montserrat" w:cs="Arial"/>
          <w:sz w:val="20"/>
          <w:szCs w:val="20"/>
          <w:lang w:val="es-MX"/>
        </w:rPr>
        <w:t>aplicable</w:t>
      </w:r>
      <w:r w:rsidR="00B432CF" w:rsidRPr="00727571">
        <w:rPr>
          <w:rFonts w:ascii="Montserrat" w:hAnsi="Montserrat" w:cs="Arial"/>
          <w:sz w:val="20"/>
          <w:szCs w:val="20"/>
          <w:lang w:val="es-MX"/>
        </w:rPr>
        <w:t xml:space="preserve"> </w:t>
      </w:r>
      <w:r w:rsidR="00A77F22"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00A77F22" w:rsidRPr="00727571">
        <w:rPr>
          <w:rFonts w:ascii="Montserrat" w:hAnsi="Montserrat" w:cs="Arial"/>
          <w:sz w:val="20"/>
          <w:szCs w:val="20"/>
          <w:lang w:val="es-MX"/>
        </w:rPr>
        <w:t>presentación</w:t>
      </w:r>
      <w:r w:rsidR="00B432CF" w:rsidRPr="00727571">
        <w:rPr>
          <w:rFonts w:ascii="Montserrat" w:hAnsi="Montserrat" w:cs="Arial"/>
          <w:sz w:val="20"/>
          <w:szCs w:val="20"/>
          <w:lang w:val="es-MX"/>
        </w:rPr>
        <w:t xml:space="preserve"> </w:t>
      </w:r>
      <w:r w:rsidR="00A77F22"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00A77F22" w:rsidRPr="00727571">
        <w:rPr>
          <w:rFonts w:ascii="Montserrat" w:hAnsi="Montserrat" w:cs="Arial"/>
          <w:sz w:val="20"/>
          <w:szCs w:val="20"/>
          <w:lang w:val="es-MX"/>
        </w:rPr>
        <w:t>propuestas</w:t>
      </w:r>
      <w:r w:rsidR="00B432CF" w:rsidRPr="00727571">
        <w:rPr>
          <w:rFonts w:ascii="Montserrat" w:hAnsi="Montserrat" w:cs="Arial"/>
          <w:sz w:val="20"/>
          <w:szCs w:val="20"/>
          <w:lang w:val="es-MX"/>
        </w:rPr>
        <w:t xml:space="preserve"> </w:t>
      </w:r>
      <w:r w:rsidR="00A77F22" w:rsidRPr="00727571">
        <w:rPr>
          <w:rFonts w:ascii="Montserrat" w:hAnsi="Montserrat" w:cs="Arial"/>
          <w:sz w:val="20"/>
          <w:szCs w:val="20"/>
          <w:lang w:val="es-MX"/>
        </w:rPr>
        <w:t>conjuntas,</w:t>
      </w:r>
      <w:r w:rsidR="00B432CF" w:rsidRPr="00727571">
        <w:rPr>
          <w:rFonts w:ascii="Montserrat" w:hAnsi="Montserrat" w:cs="Arial"/>
          <w:sz w:val="20"/>
          <w:szCs w:val="20"/>
          <w:lang w:val="es-MX"/>
        </w:rPr>
        <w:t xml:space="preserve"> </w:t>
      </w:r>
      <w:r w:rsidR="00A77F22"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00A77F22" w:rsidRPr="00727571">
        <w:rPr>
          <w:rFonts w:ascii="Montserrat" w:hAnsi="Montserrat" w:cs="Arial"/>
          <w:sz w:val="20"/>
          <w:szCs w:val="20"/>
          <w:lang w:val="es-MX"/>
        </w:rPr>
        <w:t>conformidad</w:t>
      </w:r>
      <w:r w:rsidR="00B432CF" w:rsidRPr="00727571">
        <w:rPr>
          <w:rFonts w:ascii="Montserrat" w:hAnsi="Montserrat" w:cs="Arial"/>
          <w:sz w:val="20"/>
          <w:szCs w:val="20"/>
          <w:lang w:val="es-MX"/>
        </w:rPr>
        <w:t xml:space="preserve"> </w:t>
      </w:r>
      <w:r w:rsidR="00A77F22" w:rsidRPr="00727571">
        <w:rPr>
          <w:rFonts w:ascii="Montserrat" w:hAnsi="Montserrat" w:cs="Arial"/>
          <w:sz w:val="20"/>
          <w:szCs w:val="20"/>
          <w:lang w:val="es-MX"/>
        </w:rPr>
        <w:t>con</w:t>
      </w:r>
      <w:r w:rsidR="00B432CF" w:rsidRPr="00727571">
        <w:rPr>
          <w:rFonts w:ascii="Montserrat" w:hAnsi="Montserrat" w:cs="Arial"/>
          <w:sz w:val="20"/>
          <w:szCs w:val="20"/>
          <w:lang w:val="es-MX"/>
        </w:rPr>
        <w:t xml:space="preserve"> </w:t>
      </w:r>
      <w:r w:rsidR="00A77F22" w:rsidRPr="00727571">
        <w:rPr>
          <w:rFonts w:ascii="Montserrat" w:hAnsi="Montserrat" w:cs="Arial"/>
          <w:sz w:val="20"/>
          <w:szCs w:val="20"/>
          <w:lang w:val="es-MX"/>
        </w:rPr>
        <w:t>lo</w:t>
      </w:r>
      <w:r w:rsidR="00B432CF" w:rsidRPr="00727571">
        <w:rPr>
          <w:rFonts w:ascii="Montserrat" w:hAnsi="Montserrat" w:cs="Arial"/>
          <w:sz w:val="20"/>
          <w:szCs w:val="20"/>
          <w:lang w:val="es-MX"/>
        </w:rPr>
        <w:t xml:space="preserve"> </w:t>
      </w:r>
      <w:r w:rsidR="00A77F22" w:rsidRPr="00727571">
        <w:rPr>
          <w:rFonts w:ascii="Montserrat" w:hAnsi="Montserrat" w:cs="Arial"/>
          <w:sz w:val="20"/>
          <w:szCs w:val="20"/>
          <w:lang w:val="es-MX"/>
        </w:rPr>
        <w:t>establecido</w:t>
      </w:r>
      <w:r w:rsidR="00B432CF" w:rsidRPr="00727571">
        <w:rPr>
          <w:rFonts w:ascii="Montserrat" w:hAnsi="Montserrat" w:cs="Arial"/>
          <w:sz w:val="20"/>
          <w:szCs w:val="20"/>
          <w:lang w:val="es-MX"/>
        </w:rPr>
        <w:t xml:space="preserve"> </w:t>
      </w:r>
      <w:r w:rsidR="00A77F22"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00A77F22"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00A77F22" w:rsidRPr="00727571">
        <w:rPr>
          <w:rFonts w:ascii="Montserrat" w:hAnsi="Montserrat" w:cs="Arial"/>
          <w:sz w:val="20"/>
          <w:szCs w:val="20"/>
          <w:lang w:val="es-MX"/>
        </w:rPr>
        <w:t>artículo</w:t>
      </w:r>
      <w:r w:rsidR="00B432CF" w:rsidRPr="00727571">
        <w:rPr>
          <w:rFonts w:ascii="Montserrat" w:hAnsi="Montserrat" w:cs="Arial"/>
          <w:sz w:val="20"/>
          <w:szCs w:val="20"/>
          <w:lang w:val="es-MX"/>
        </w:rPr>
        <w:t xml:space="preserve"> </w:t>
      </w:r>
      <w:r w:rsidR="00C11F56" w:rsidRPr="00727571">
        <w:rPr>
          <w:rFonts w:ascii="Montserrat" w:hAnsi="Montserrat" w:cs="Arial"/>
          <w:sz w:val="20"/>
          <w:szCs w:val="20"/>
          <w:lang w:val="es-MX"/>
        </w:rPr>
        <w:t>77</w:t>
      </w:r>
      <w:r w:rsidR="00B432CF" w:rsidRPr="00727571">
        <w:rPr>
          <w:rFonts w:ascii="Montserrat" w:hAnsi="Montserrat" w:cs="Arial"/>
          <w:sz w:val="20"/>
          <w:szCs w:val="20"/>
          <w:lang w:val="es-MX"/>
        </w:rPr>
        <w:t xml:space="preserve"> </w:t>
      </w:r>
      <w:r w:rsidR="00C11F56" w:rsidRPr="00727571">
        <w:rPr>
          <w:rFonts w:ascii="Montserrat" w:hAnsi="Montserrat" w:cs="Arial"/>
          <w:sz w:val="20"/>
          <w:szCs w:val="20"/>
          <w:lang w:val="es-MX"/>
        </w:rPr>
        <w:t>último</w:t>
      </w:r>
      <w:r w:rsidR="00B432CF" w:rsidRPr="00727571">
        <w:rPr>
          <w:rFonts w:ascii="Montserrat" w:hAnsi="Montserrat" w:cs="Arial"/>
          <w:sz w:val="20"/>
          <w:szCs w:val="20"/>
          <w:lang w:val="es-MX"/>
        </w:rPr>
        <w:t xml:space="preserve"> </w:t>
      </w:r>
      <w:r w:rsidR="00C11F56" w:rsidRPr="00727571">
        <w:rPr>
          <w:rFonts w:ascii="Montserrat" w:hAnsi="Montserrat" w:cs="Arial"/>
          <w:sz w:val="20"/>
          <w:szCs w:val="20"/>
          <w:lang w:val="es-MX"/>
        </w:rPr>
        <w:t>párrafo</w:t>
      </w:r>
      <w:r w:rsidR="00B432CF" w:rsidRPr="00727571">
        <w:rPr>
          <w:rFonts w:ascii="Montserrat" w:hAnsi="Montserrat" w:cs="Arial"/>
          <w:sz w:val="20"/>
          <w:szCs w:val="20"/>
          <w:lang w:val="es-MX"/>
        </w:rPr>
        <w:t xml:space="preserve"> </w:t>
      </w:r>
      <w:r w:rsidR="00A77F22" w:rsidRPr="00727571">
        <w:rPr>
          <w:rFonts w:ascii="Montserrat" w:hAnsi="Montserrat" w:cs="Arial"/>
          <w:sz w:val="20"/>
          <w:szCs w:val="20"/>
          <w:lang w:val="es-MX"/>
        </w:rPr>
        <w:t>del</w:t>
      </w:r>
      <w:r w:rsidR="00B432CF" w:rsidRPr="00727571">
        <w:rPr>
          <w:rFonts w:ascii="Montserrat" w:hAnsi="Montserrat" w:cs="Arial"/>
          <w:sz w:val="20"/>
          <w:szCs w:val="20"/>
          <w:lang w:val="es-MX"/>
        </w:rPr>
        <w:t xml:space="preserve"> </w:t>
      </w:r>
      <w:r w:rsidR="00A77F22" w:rsidRPr="00727571">
        <w:rPr>
          <w:rFonts w:ascii="Montserrat" w:hAnsi="Montserrat" w:cs="Arial"/>
          <w:b/>
          <w:sz w:val="20"/>
          <w:szCs w:val="20"/>
          <w:lang w:val="es-MX"/>
        </w:rPr>
        <w:t>“Reglamento”</w:t>
      </w:r>
      <w:r w:rsidRPr="00727571">
        <w:rPr>
          <w:rFonts w:ascii="Montserrat" w:hAnsi="Montserrat" w:cs="Arial"/>
          <w:b/>
          <w:sz w:val="20"/>
          <w:szCs w:val="20"/>
          <w:lang w:val="es-MX"/>
        </w:rPr>
        <w:t>.</w:t>
      </w:r>
    </w:p>
    <w:p w:rsidR="001000C9" w:rsidRPr="00727571" w:rsidRDefault="001000C9" w:rsidP="00A77F22">
      <w:pPr>
        <w:jc w:val="both"/>
        <w:rPr>
          <w:rFonts w:ascii="Montserrat" w:hAnsi="Montserrat" w:cs="Arial"/>
          <w:sz w:val="20"/>
          <w:szCs w:val="20"/>
          <w:lang w:val="es-MX"/>
        </w:rPr>
      </w:pPr>
    </w:p>
    <w:p w:rsidR="00745757" w:rsidRPr="00727571" w:rsidRDefault="004E49B4" w:rsidP="00D32306">
      <w:pPr>
        <w:numPr>
          <w:ilvl w:val="1"/>
          <w:numId w:val="199"/>
        </w:numPr>
        <w:ind w:left="709"/>
        <w:outlineLvl w:val="0"/>
        <w:rPr>
          <w:rFonts w:ascii="Montserrat" w:hAnsi="Montserrat" w:cs="Arial"/>
          <w:b/>
          <w:sz w:val="20"/>
          <w:szCs w:val="20"/>
          <w:lang w:val="es-MX"/>
        </w:rPr>
      </w:pPr>
      <w:bookmarkStart w:id="112" w:name="_Toc351651743"/>
      <w:bookmarkStart w:id="113" w:name="_Toc423420291"/>
      <w:bookmarkStart w:id="114" w:name="_Toc10635699"/>
      <w:r w:rsidRPr="00727571">
        <w:rPr>
          <w:rFonts w:ascii="Montserrat" w:hAnsi="Montserrat" w:cs="Arial"/>
          <w:b/>
          <w:bCs/>
          <w:iCs/>
          <w:sz w:val="20"/>
          <w:szCs w:val="20"/>
          <w:lang w:val="es-MX"/>
        </w:rPr>
        <w:t>Proposiciones</w:t>
      </w:r>
      <w:r w:rsidR="00B432CF" w:rsidRPr="00727571">
        <w:rPr>
          <w:rFonts w:ascii="Montserrat" w:hAnsi="Montserrat" w:cs="Arial"/>
          <w:b/>
          <w:sz w:val="20"/>
          <w:szCs w:val="20"/>
          <w:lang w:val="es-MX"/>
        </w:rPr>
        <w:t xml:space="preserve"> </w:t>
      </w:r>
      <w:r w:rsidR="00745757" w:rsidRPr="00727571">
        <w:rPr>
          <w:rFonts w:ascii="Montserrat" w:hAnsi="Montserrat" w:cs="Arial"/>
          <w:b/>
          <w:sz w:val="20"/>
          <w:szCs w:val="20"/>
          <w:lang w:val="es-MX"/>
        </w:rPr>
        <w:t>para</w:t>
      </w:r>
      <w:r w:rsidR="00B432CF" w:rsidRPr="00727571">
        <w:rPr>
          <w:rFonts w:ascii="Montserrat" w:hAnsi="Montserrat" w:cs="Arial"/>
          <w:b/>
          <w:sz w:val="20"/>
          <w:szCs w:val="20"/>
          <w:lang w:val="es-MX"/>
        </w:rPr>
        <w:t xml:space="preserve"> </w:t>
      </w:r>
      <w:r w:rsidR="00745757" w:rsidRPr="00727571">
        <w:rPr>
          <w:rFonts w:ascii="Montserrat" w:hAnsi="Montserrat" w:cs="Arial"/>
          <w:b/>
          <w:sz w:val="20"/>
          <w:szCs w:val="20"/>
          <w:lang w:val="es-MX"/>
        </w:rPr>
        <w:t>esta</w:t>
      </w:r>
      <w:r w:rsidR="00B432CF" w:rsidRPr="00727571">
        <w:rPr>
          <w:rFonts w:ascii="Montserrat" w:hAnsi="Montserrat" w:cs="Arial"/>
          <w:b/>
          <w:sz w:val="20"/>
          <w:szCs w:val="20"/>
          <w:lang w:val="es-MX"/>
        </w:rPr>
        <w:t xml:space="preserve"> </w:t>
      </w:r>
      <w:bookmarkEnd w:id="112"/>
      <w:r w:rsidR="007B757B" w:rsidRPr="00727571">
        <w:rPr>
          <w:rFonts w:ascii="Montserrat" w:hAnsi="Montserrat" w:cs="Arial"/>
          <w:b/>
          <w:sz w:val="20"/>
          <w:szCs w:val="20"/>
          <w:lang w:val="es-MX"/>
        </w:rPr>
        <w:t>Invitación</w:t>
      </w:r>
      <w:r w:rsidR="000E74E3" w:rsidRPr="00727571">
        <w:rPr>
          <w:rFonts w:ascii="Montserrat" w:hAnsi="Montserrat" w:cs="Arial"/>
          <w:b/>
          <w:sz w:val="20"/>
          <w:szCs w:val="20"/>
          <w:lang w:val="es-MX"/>
        </w:rPr>
        <w:t>.</w:t>
      </w:r>
      <w:bookmarkEnd w:id="113"/>
      <w:bookmarkEnd w:id="114"/>
    </w:p>
    <w:p w:rsidR="00745757" w:rsidRPr="00727571" w:rsidRDefault="00745757" w:rsidP="00745757">
      <w:pPr>
        <w:autoSpaceDE w:val="0"/>
        <w:autoSpaceDN w:val="0"/>
        <w:adjustRightInd w:val="0"/>
        <w:jc w:val="both"/>
        <w:rPr>
          <w:rFonts w:ascii="Montserrat" w:hAnsi="Montserrat" w:cs="Arial"/>
          <w:sz w:val="20"/>
          <w:szCs w:val="20"/>
          <w:lang w:val="es-MX"/>
        </w:rPr>
      </w:pPr>
    </w:p>
    <w:p w:rsidR="00745757" w:rsidRDefault="00745757" w:rsidP="00745757">
      <w:pPr>
        <w:jc w:val="both"/>
        <w:rPr>
          <w:rFonts w:ascii="Montserrat" w:hAnsi="Montserrat" w:cs="Arial"/>
          <w:sz w:val="20"/>
          <w:szCs w:val="20"/>
          <w:lang w:val="es-MX"/>
        </w:rPr>
      </w:pPr>
      <w:r w:rsidRPr="00727571">
        <w:rPr>
          <w:rFonts w:ascii="Montserrat" w:hAnsi="Montserrat" w:cs="Arial"/>
          <w:sz w:val="20"/>
          <w:szCs w:val="20"/>
          <w:lang w:val="es-MX"/>
        </w:rPr>
        <w:t>Cada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licitante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sólo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podrá</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presentar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una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w:t>
      </w:r>
      <w:r w:rsidR="00E72E1A" w:rsidRPr="00727571">
        <w:rPr>
          <w:rFonts w:ascii="Montserrat" w:hAnsi="Montserrat" w:cs="Arial"/>
          <w:sz w:val="20"/>
          <w:szCs w:val="20"/>
          <w:lang w:val="es-MX"/>
        </w:rPr>
        <w:t>posición</w:t>
      </w:r>
      <w:r w:rsidR="00B432CF" w:rsidRPr="00727571">
        <w:rPr>
          <w:rFonts w:ascii="Montserrat" w:hAnsi="Montserrat" w:cs="Arial"/>
          <w:sz w:val="20"/>
          <w:szCs w:val="20"/>
          <w:lang w:val="es-MX"/>
        </w:rPr>
        <w:t xml:space="preserve"> </w:t>
      </w:r>
      <w:r w:rsidR="007E554E"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007E554E" w:rsidRPr="00727571">
        <w:rPr>
          <w:rFonts w:ascii="Montserrat" w:hAnsi="Montserrat" w:cs="Arial"/>
          <w:sz w:val="20"/>
          <w:szCs w:val="20"/>
          <w:lang w:val="es-MX"/>
        </w:rPr>
        <w:t>esta</w:t>
      </w:r>
      <w:r w:rsidR="00B432CF" w:rsidRPr="00727571">
        <w:rPr>
          <w:rFonts w:ascii="Montserrat" w:hAnsi="Montserrat" w:cs="Arial"/>
          <w:sz w:val="20"/>
          <w:szCs w:val="20"/>
          <w:lang w:val="es-MX"/>
        </w:rPr>
        <w:t xml:space="preserve"> </w:t>
      </w:r>
      <w:r w:rsidR="00906A1B" w:rsidRPr="00727571">
        <w:rPr>
          <w:rFonts w:ascii="Montserrat" w:hAnsi="Montserrat" w:cs="Arial"/>
          <w:sz w:val="20"/>
          <w:szCs w:val="20"/>
          <w:lang w:val="es-MX"/>
        </w:rPr>
        <w:t>Invitación</w:t>
      </w:r>
      <w:r w:rsidRPr="00727571">
        <w:rPr>
          <w:rFonts w:ascii="Montserrat" w:hAnsi="Montserrat" w:cs="Arial"/>
          <w:sz w:val="20"/>
          <w:szCs w:val="20"/>
          <w:lang w:val="es-MX"/>
        </w:rPr>
        <w:t>.</w:t>
      </w:r>
    </w:p>
    <w:p w:rsidR="00424CA3" w:rsidRPr="00727571" w:rsidRDefault="00424CA3" w:rsidP="00745757">
      <w:pPr>
        <w:jc w:val="both"/>
        <w:rPr>
          <w:rFonts w:ascii="Montserrat" w:hAnsi="Montserrat" w:cs="Arial"/>
          <w:sz w:val="20"/>
          <w:szCs w:val="20"/>
          <w:lang w:val="es-MX"/>
        </w:rPr>
      </w:pPr>
    </w:p>
    <w:p w:rsidR="00745757" w:rsidRPr="00727571" w:rsidRDefault="00745757" w:rsidP="00D32306">
      <w:pPr>
        <w:numPr>
          <w:ilvl w:val="1"/>
          <w:numId w:val="199"/>
        </w:numPr>
        <w:ind w:left="709"/>
        <w:outlineLvl w:val="0"/>
        <w:rPr>
          <w:rFonts w:ascii="Montserrat" w:hAnsi="Montserrat" w:cs="Arial"/>
          <w:b/>
          <w:sz w:val="20"/>
          <w:szCs w:val="20"/>
          <w:lang w:val="es-MX"/>
        </w:rPr>
      </w:pPr>
      <w:bookmarkStart w:id="115" w:name="_Toc351651744"/>
      <w:bookmarkStart w:id="116" w:name="_Toc423420292"/>
      <w:bookmarkStart w:id="117" w:name="_Toc10635700"/>
      <w:r w:rsidRPr="00727571">
        <w:rPr>
          <w:rFonts w:ascii="Montserrat" w:hAnsi="Montserrat" w:cs="Arial"/>
          <w:b/>
          <w:sz w:val="20"/>
          <w:szCs w:val="20"/>
          <w:lang w:val="es-MX"/>
        </w:rPr>
        <w:t>Forma</w:t>
      </w:r>
      <w:r w:rsidR="00B432CF" w:rsidRPr="00727571">
        <w:rPr>
          <w:rFonts w:ascii="Montserrat" w:hAnsi="Montserrat" w:cs="Arial"/>
          <w:b/>
          <w:sz w:val="20"/>
          <w:szCs w:val="20"/>
          <w:lang w:val="es-MX"/>
        </w:rPr>
        <w:t xml:space="preserve"> </w:t>
      </w:r>
      <w:r w:rsidRPr="00727571">
        <w:rPr>
          <w:rFonts w:ascii="Montserrat" w:hAnsi="Montserrat" w:cs="Arial"/>
          <w:b/>
          <w:bCs/>
          <w:iCs/>
          <w:sz w:val="20"/>
          <w:szCs w:val="20"/>
          <w:lang w:val="es-MX"/>
        </w:rPr>
        <w:t>de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presentar</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propuesta</w:t>
      </w:r>
      <w:bookmarkEnd w:id="115"/>
      <w:bookmarkEnd w:id="116"/>
      <w:bookmarkEnd w:id="117"/>
    </w:p>
    <w:p w:rsidR="00745757" w:rsidRPr="00727571" w:rsidRDefault="00745757" w:rsidP="00745757">
      <w:pPr>
        <w:autoSpaceDE w:val="0"/>
        <w:autoSpaceDN w:val="0"/>
        <w:adjustRightInd w:val="0"/>
        <w:jc w:val="both"/>
        <w:rPr>
          <w:rFonts w:ascii="Montserrat" w:hAnsi="Montserrat" w:cs="Arial"/>
          <w:sz w:val="20"/>
          <w:szCs w:val="20"/>
          <w:lang w:val="es-MX"/>
        </w:rPr>
      </w:pPr>
    </w:p>
    <w:p w:rsidR="00527636" w:rsidRPr="00727571" w:rsidRDefault="00527636" w:rsidP="00527636">
      <w:pPr>
        <w:jc w:val="both"/>
        <w:rPr>
          <w:rFonts w:ascii="Montserrat" w:hAnsi="Montserrat" w:cs="Arial"/>
          <w:sz w:val="20"/>
          <w:szCs w:val="20"/>
          <w:lang w:val="es-MX"/>
        </w:rPr>
      </w:pPr>
      <w:r w:rsidRPr="00727571">
        <w:rPr>
          <w:rFonts w:ascii="Montserrat" w:hAnsi="Montserrat" w:cs="Arial"/>
          <w:sz w:val="20"/>
          <w:szCs w:val="20"/>
          <w:lang w:val="es-MX"/>
        </w:rPr>
        <w:t xml:space="preserve">La propuesta técnica y económica, así como la Documentación Legal y Administrativa enviadas a través del Sistema CompraNet, </w:t>
      </w:r>
      <w:r w:rsidR="00350EC1" w:rsidRPr="00727571">
        <w:rPr>
          <w:rFonts w:ascii="Montserrat" w:hAnsi="Montserrat" w:cs="Arial"/>
          <w:b/>
          <w:sz w:val="20"/>
          <w:szCs w:val="20"/>
          <w:lang w:val="es-MX"/>
        </w:rPr>
        <w:t>deberán ser firmadas electrónicamente</w:t>
      </w:r>
      <w:r w:rsidR="00350EC1" w:rsidRPr="00727571">
        <w:rPr>
          <w:rFonts w:ascii="Montserrat" w:hAnsi="Montserrat" w:cs="Arial"/>
          <w:sz w:val="20"/>
          <w:szCs w:val="20"/>
          <w:lang w:val="es-MX"/>
        </w:rPr>
        <w:t xml:space="preserve">, </w:t>
      </w:r>
      <w:r w:rsidRPr="00727571">
        <w:rPr>
          <w:rFonts w:ascii="Montserrat" w:hAnsi="Montserrat" w:cs="Arial"/>
          <w:sz w:val="20"/>
          <w:szCs w:val="20"/>
          <w:lang w:val="es-MX"/>
        </w:rPr>
        <w:t xml:space="preserve">en sustitución de la firma autógrafa, se </w:t>
      </w:r>
      <w:r w:rsidR="00133214" w:rsidRPr="00727571">
        <w:rPr>
          <w:rFonts w:ascii="Montserrat" w:hAnsi="Montserrat" w:cs="Arial"/>
          <w:sz w:val="20"/>
          <w:szCs w:val="20"/>
          <w:lang w:val="es-MX"/>
        </w:rPr>
        <w:t>empleará</w:t>
      </w:r>
      <w:r w:rsidRPr="00727571">
        <w:rPr>
          <w:rFonts w:ascii="Montserrat" w:hAnsi="Montserrat" w:cs="Arial"/>
          <w:sz w:val="20"/>
          <w:szCs w:val="20"/>
          <w:lang w:val="es-MX"/>
        </w:rPr>
        <w:t xml:space="preserve"> los medios de identificación electrónica que establezca la Secretaría de la Función Pública, por lo que la falta de este requisit</w:t>
      </w:r>
      <w:r w:rsidR="00E72E1A" w:rsidRPr="00727571">
        <w:rPr>
          <w:rFonts w:ascii="Montserrat" w:hAnsi="Montserrat" w:cs="Arial"/>
          <w:sz w:val="20"/>
          <w:szCs w:val="20"/>
          <w:lang w:val="es-MX"/>
        </w:rPr>
        <w:t>o será motivo de desechamiento</w:t>
      </w:r>
      <w:r w:rsidRPr="00727571">
        <w:rPr>
          <w:rFonts w:ascii="Montserrat" w:hAnsi="Montserrat" w:cs="Arial"/>
          <w:sz w:val="20"/>
          <w:szCs w:val="20"/>
          <w:lang w:val="es-MX"/>
        </w:rPr>
        <w:t xml:space="preserve">. Asimismo, </w:t>
      </w:r>
      <w:r w:rsidRPr="00727571">
        <w:rPr>
          <w:rFonts w:ascii="Montserrat" w:hAnsi="Montserrat" w:cs="Arial"/>
          <w:b/>
          <w:sz w:val="20"/>
          <w:szCs w:val="20"/>
          <w:lang w:val="es-MX"/>
        </w:rPr>
        <w:t>las proposiciones deberán estar foliadas en todas y cada una de las hojas que las integren</w:t>
      </w:r>
      <w:r w:rsidRPr="00727571">
        <w:rPr>
          <w:rFonts w:ascii="Montserrat" w:hAnsi="Montserrat" w:cs="Arial"/>
          <w:sz w:val="20"/>
          <w:szCs w:val="20"/>
          <w:lang w:val="es-MX"/>
        </w:rPr>
        <w:t xml:space="preserve">, enumerándose de manera individual cada una de ellas, conforme a lo dispuesto en el artículo 50 del </w:t>
      </w:r>
      <w:r w:rsidRPr="00727571">
        <w:rPr>
          <w:rFonts w:ascii="Montserrat" w:hAnsi="Montserrat" w:cs="Arial"/>
          <w:b/>
          <w:sz w:val="20"/>
          <w:szCs w:val="20"/>
          <w:lang w:val="es-MX"/>
        </w:rPr>
        <w:t>“Reglamento”</w:t>
      </w:r>
      <w:r w:rsidRPr="00727571">
        <w:rPr>
          <w:rFonts w:ascii="Montserrat" w:hAnsi="Montserrat" w:cs="Arial"/>
          <w:sz w:val="20"/>
          <w:szCs w:val="20"/>
          <w:lang w:val="es-MX"/>
        </w:rPr>
        <w:t xml:space="preserve">. Los documentos distintos a las proposiciones también se foliarán. </w:t>
      </w:r>
    </w:p>
    <w:p w:rsidR="00E14564" w:rsidRPr="00727571" w:rsidRDefault="00E14564" w:rsidP="005B5E20">
      <w:pPr>
        <w:tabs>
          <w:tab w:val="left" w:pos="426"/>
        </w:tabs>
        <w:jc w:val="both"/>
        <w:rPr>
          <w:rFonts w:ascii="Montserrat" w:hAnsi="Montserrat" w:cs="Arial"/>
          <w:sz w:val="20"/>
          <w:szCs w:val="20"/>
          <w:lang w:val="es-MX"/>
        </w:rPr>
      </w:pPr>
    </w:p>
    <w:p w:rsidR="005B5E20" w:rsidRPr="00727571" w:rsidRDefault="005B5E20" w:rsidP="005B5E20">
      <w:pPr>
        <w:tabs>
          <w:tab w:val="left" w:pos="426"/>
        </w:tabs>
        <w:jc w:val="both"/>
        <w:rPr>
          <w:rFonts w:ascii="Montserrat" w:hAnsi="Montserrat" w:cs="Arial"/>
          <w:sz w:val="20"/>
          <w:szCs w:val="20"/>
          <w:lang w:val="es-MX"/>
        </w:rPr>
      </w:pPr>
      <w:r w:rsidRPr="00727571">
        <w:rPr>
          <w:rFonts w:ascii="Montserrat" w:hAnsi="Montserrat" w:cs="Arial"/>
          <w:sz w:val="20"/>
          <w:szCs w:val="20"/>
          <w:lang w:val="es-MX"/>
        </w:rPr>
        <w:t>La falta absoluta de folio será motivo de desechamiento de la proposición por incumplimiento al citado precepto legal.</w:t>
      </w:r>
    </w:p>
    <w:p w:rsidR="00A858D9" w:rsidRPr="00727571" w:rsidRDefault="00A858D9" w:rsidP="005B5E20">
      <w:pPr>
        <w:tabs>
          <w:tab w:val="left" w:pos="426"/>
        </w:tabs>
        <w:jc w:val="both"/>
        <w:rPr>
          <w:rFonts w:ascii="Montserrat" w:hAnsi="Montserrat" w:cs="Arial"/>
          <w:sz w:val="20"/>
          <w:szCs w:val="20"/>
          <w:lang w:val="es-MX"/>
        </w:rPr>
      </w:pPr>
    </w:p>
    <w:p w:rsidR="00745757" w:rsidRPr="00727571" w:rsidRDefault="00745757" w:rsidP="00D32306">
      <w:pPr>
        <w:numPr>
          <w:ilvl w:val="1"/>
          <w:numId w:val="199"/>
        </w:numPr>
        <w:ind w:left="709"/>
        <w:outlineLvl w:val="0"/>
        <w:rPr>
          <w:rFonts w:ascii="Montserrat" w:hAnsi="Montserrat" w:cs="Arial"/>
          <w:b/>
          <w:bCs/>
          <w:iCs/>
          <w:sz w:val="20"/>
          <w:szCs w:val="20"/>
          <w:lang w:val="es-MX"/>
        </w:rPr>
      </w:pPr>
      <w:bookmarkStart w:id="118" w:name="_Toc351651745"/>
      <w:bookmarkStart w:id="119" w:name="_Toc423420293"/>
      <w:bookmarkStart w:id="120" w:name="_Toc10635701"/>
      <w:r w:rsidRPr="00727571">
        <w:rPr>
          <w:rFonts w:ascii="Montserrat" w:hAnsi="Montserrat" w:cs="Arial"/>
          <w:b/>
          <w:bCs/>
          <w:iCs/>
          <w:sz w:val="20"/>
          <w:szCs w:val="20"/>
          <w:lang w:val="es-MX"/>
        </w:rPr>
        <w:t>Acreditación</w:t>
      </w:r>
      <w:r w:rsidR="00B432CF" w:rsidRPr="00727571">
        <w:rPr>
          <w:rFonts w:ascii="Montserrat" w:hAnsi="Montserrat" w:cs="Arial"/>
          <w:b/>
          <w:bCs/>
          <w:iCs/>
          <w:sz w:val="20"/>
          <w:szCs w:val="20"/>
          <w:lang w:val="es-MX"/>
        </w:rPr>
        <w:t xml:space="preserve"> </w:t>
      </w:r>
      <w:r w:rsidR="00143D6F">
        <w:rPr>
          <w:rFonts w:ascii="Montserrat" w:hAnsi="Montserrat" w:cs="Arial"/>
          <w:b/>
          <w:bCs/>
          <w:iCs/>
          <w:sz w:val="20"/>
          <w:szCs w:val="20"/>
          <w:lang w:val="es-MX"/>
        </w:rPr>
        <w:t xml:space="preserve">de existencia </w:t>
      </w:r>
      <w:r w:rsidRPr="00727571">
        <w:rPr>
          <w:rFonts w:ascii="Montserrat" w:hAnsi="Montserrat" w:cs="Arial"/>
          <w:b/>
          <w:bCs/>
          <w:iCs/>
          <w:sz w:val="20"/>
          <w:szCs w:val="20"/>
          <w:lang w:val="es-MX"/>
        </w:rPr>
        <w:t>legal</w:t>
      </w:r>
      <w:bookmarkEnd w:id="118"/>
      <w:bookmarkEnd w:id="119"/>
      <w:r w:rsidR="00143D6F">
        <w:rPr>
          <w:rFonts w:ascii="Montserrat" w:hAnsi="Montserrat" w:cs="Arial"/>
          <w:b/>
          <w:bCs/>
          <w:iCs/>
          <w:sz w:val="20"/>
          <w:szCs w:val="20"/>
          <w:lang w:val="es-MX"/>
        </w:rPr>
        <w:t xml:space="preserve"> y personalidad jurídica</w:t>
      </w:r>
      <w:bookmarkEnd w:id="120"/>
    </w:p>
    <w:p w:rsidR="00745757" w:rsidRPr="00727571" w:rsidRDefault="00745757" w:rsidP="00745757">
      <w:pPr>
        <w:jc w:val="both"/>
        <w:rPr>
          <w:rFonts w:ascii="Montserrat" w:hAnsi="Montserrat" w:cs="Arial"/>
          <w:sz w:val="20"/>
          <w:szCs w:val="20"/>
          <w:lang w:val="es-MX"/>
        </w:rPr>
      </w:pPr>
    </w:p>
    <w:p w:rsidR="00374D1E" w:rsidRPr="00727571" w:rsidRDefault="00374D1E" w:rsidP="00374D1E">
      <w:pPr>
        <w:jc w:val="both"/>
        <w:rPr>
          <w:rFonts w:ascii="Montserrat" w:hAnsi="Montserrat" w:cs="Arial"/>
          <w:sz w:val="20"/>
          <w:szCs w:val="20"/>
          <w:lang w:val="es-MX"/>
        </w:rPr>
      </w:pPr>
      <w:r w:rsidRPr="00727571">
        <w:rPr>
          <w:rFonts w:ascii="Montserrat" w:hAnsi="Montserrat" w:cs="Arial"/>
          <w:sz w:val="20"/>
          <w:szCs w:val="20"/>
          <w:lang w:val="es-MX"/>
        </w:rPr>
        <w:t xml:space="preserve">Los licitantes </w:t>
      </w:r>
      <w:r w:rsidR="00AE3F33" w:rsidRPr="00727571">
        <w:rPr>
          <w:rFonts w:ascii="Montserrat" w:hAnsi="Montserrat" w:cs="Arial"/>
          <w:sz w:val="20"/>
          <w:szCs w:val="20"/>
          <w:lang w:val="es-MX"/>
        </w:rPr>
        <w:t>deberán</w:t>
      </w:r>
      <w:r w:rsidRPr="00727571">
        <w:rPr>
          <w:rFonts w:ascii="Montserrat" w:hAnsi="Montserrat" w:cs="Arial"/>
          <w:sz w:val="20"/>
          <w:szCs w:val="20"/>
          <w:lang w:val="es-MX"/>
        </w:rPr>
        <w:t xml:space="preserve"> acreditar su existencia legal y, en su caso, la personalidad jurídica de su representante</w:t>
      </w:r>
      <w:r w:rsidR="00C75291" w:rsidRPr="00727571">
        <w:rPr>
          <w:rFonts w:ascii="Montserrat" w:hAnsi="Montserrat" w:cs="Arial"/>
          <w:sz w:val="20"/>
          <w:szCs w:val="20"/>
          <w:lang w:val="es-MX"/>
        </w:rPr>
        <w:t xml:space="preserve">, debiendo acompañar fotocopia de una identificación oficial vigente con fotografía (credencial para votar, pasaporte, cartilla o cédula profesional) de éste </w:t>
      </w:r>
      <w:r w:rsidRPr="00727571">
        <w:rPr>
          <w:rFonts w:ascii="Montserrat" w:hAnsi="Montserrat" w:cs="Arial"/>
          <w:sz w:val="20"/>
          <w:szCs w:val="20"/>
          <w:lang w:val="es-MX"/>
        </w:rPr>
        <w:t>en el acto de presentación y apertura de proposiciones, mediante el envío a través de CompraNet de un escrito en el que el firmante manifieste, bajo protesta de decir verdad, que cuenta con facultades suficientes para comprometerse por sí o su representada</w:t>
      </w:r>
      <w:r w:rsidR="006E1E91" w:rsidRPr="00727571">
        <w:rPr>
          <w:rFonts w:ascii="Montserrat" w:hAnsi="Montserrat" w:cs="Arial"/>
          <w:sz w:val="20"/>
          <w:szCs w:val="20"/>
          <w:lang w:val="es-MX"/>
        </w:rPr>
        <w:t xml:space="preserve"> de conformidad con lo previsto en el artículo 48 fracción V del </w:t>
      </w:r>
      <w:r w:rsidR="006E1E91" w:rsidRPr="00727571">
        <w:rPr>
          <w:rFonts w:ascii="Montserrat" w:hAnsi="Montserrat" w:cs="Arial"/>
          <w:b/>
          <w:sz w:val="20"/>
          <w:szCs w:val="20"/>
          <w:lang w:val="es-MX"/>
        </w:rPr>
        <w:t>“Reglamento”</w:t>
      </w:r>
      <w:r w:rsidRPr="00727571">
        <w:rPr>
          <w:rFonts w:ascii="Montserrat" w:hAnsi="Montserrat" w:cs="Arial"/>
          <w:sz w:val="20"/>
          <w:szCs w:val="20"/>
          <w:lang w:val="es-MX"/>
        </w:rPr>
        <w:t xml:space="preserve">. Para este caso podrá utilizarse el </w:t>
      </w:r>
      <w:r w:rsidRPr="00727571">
        <w:rPr>
          <w:rFonts w:ascii="Montserrat" w:hAnsi="Montserrat" w:cs="Arial"/>
          <w:b/>
          <w:sz w:val="20"/>
          <w:szCs w:val="20"/>
          <w:lang w:val="es-MX"/>
        </w:rPr>
        <w:t>Formato 1</w:t>
      </w:r>
      <w:r w:rsidRPr="00727571">
        <w:rPr>
          <w:rFonts w:ascii="Montserrat" w:hAnsi="Montserrat" w:cs="Arial"/>
          <w:sz w:val="20"/>
          <w:szCs w:val="20"/>
          <w:lang w:val="es-MX"/>
        </w:rPr>
        <w:t xml:space="preserve">. </w:t>
      </w:r>
    </w:p>
    <w:p w:rsidR="0089700E" w:rsidRDefault="0089700E" w:rsidP="00374D1E">
      <w:pPr>
        <w:jc w:val="both"/>
        <w:rPr>
          <w:rFonts w:ascii="Montserrat" w:hAnsi="Montserrat" w:cs="Arial"/>
          <w:sz w:val="20"/>
          <w:szCs w:val="20"/>
          <w:lang w:val="es-MX"/>
        </w:rPr>
      </w:pPr>
    </w:p>
    <w:p w:rsidR="00745757" w:rsidRPr="00727571" w:rsidRDefault="00745757" w:rsidP="00D32306">
      <w:pPr>
        <w:numPr>
          <w:ilvl w:val="1"/>
          <w:numId w:val="199"/>
        </w:numPr>
        <w:ind w:left="709"/>
        <w:outlineLvl w:val="0"/>
        <w:rPr>
          <w:rFonts w:ascii="Montserrat" w:hAnsi="Montserrat" w:cs="Arial"/>
          <w:b/>
          <w:sz w:val="20"/>
          <w:szCs w:val="20"/>
          <w:lang w:val="es-MX"/>
        </w:rPr>
      </w:pPr>
      <w:bookmarkStart w:id="121" w:name="_Toc351651746"/>
      <w:bookmarkStart w:id="122" w:name="_Toc423420294"/>
      <w:bookmarkStart w:id="123" w:name="_Toc10635702"/>
      <w:r w:rsidRPr="00727571">
        <w:rPr>
          <w:rFonts w:ascii="Montserrat" w:hAnsi="Montserrat" w:cs="Arial"/>
          <w:b/>
          <w:bCs/>
          <w:iCs/>
          <w:sz w:val="20"/>
          <w:szCs w:val="20"/>
          <w:lang w:val="es-MX"/>
        </w:rPr>
        <w:t>Partes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las</w:t>
      </w:r>
      <w:r w:rsidR="00B432CF" w:rsidRPr="00727571">
        <w:rPr>
          <w:rFonts w:ascii="Montserrat" w:hAnsi="Montserrat" w:cs="Arial"/>
          <w:b/>
          <w:sz w:val="20"/>
          <w:szCs w:val="20"/>
          <w:lang w:val="es-MX"/>
        </w:rPr>
        <w:t xml:space="preserve"> </w:t>
      </w:r>
      <w:r w:rsidR="004E49B4" w:rsidRPr="00727571">
        <w:rPr>
          <w:rFonts w:ascii="Montserrat" w:hAnsi="Montserrat" w:cs="Arial"/>
          <w:b/>
          <w:sz w:val="20"/>
          <w:szCs w:val="20"/>
          <w:lang w:val="es-MX"/>
        </w:rPr>
        <w:t>proposiciones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que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se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rubricarán.</w:t>
      </w:r>
      <w:bookmarkEnd w:id="121"/>
      <w:bookmarkEnd w:id="122"/>
      <w:bookmarkEnd w:id="123"/>
    </w:p>
    <w:p w:rsidR="00745757" w:rsidRPr="00727571" w:rsidRDefault="00745757" w:rsidP="00745757">
      <w:pPr>
        <w:jc w:val="both"/>
        <w:rPr>
          <w:rFonts w:ascii="Montserrat" w:hAnsi="Montserrat" w:cs="Arial"/>
          <w:sz w:val="20"/>
          <w:szCs w:val="20"/>
          <w:lang w:val="es-MX"/>
        </w:rPr>
      </w:pPr>
    </w:p>
    <w:p w:rsidR="001A46D9" w:rsidRPr="00727571" w:rsidRDefault="00F84E0B" w:rsidP="000A700D">
      <w:pPr>
        <w:autoSpaceDE w:val="0"/>
        <w:autoSpaceDN w:val="0"/>
        <w:adjustRightInd w:val="0"/>
        <w:contextualSpacing/>
        <w:jc w:val="both"/>
        <w:rPr>
          <w:rFonts w:ascii="Montserrat" w:hAnsi="Montserrat" w:cs="Arial"/>
          <w:sz w:val="20"/>
          <w:szCs w:val="20"/>
          <w:lang w:val="es-MX"/>
        </w:rPr>
      </w:pPr>
      <w:r w:rsidRPr="00727571">
        <w:rPr>
          <w:rFonts w:ascii="Montserrat" w:hAnsi="Montserrat" w:cs="Arial"/>
          <w:sz w:val="20"/>
          <w:szCs w:val="20"/>
          <w:lang w:val="es-MX"/>
        </w:rPr>
        <w:t>Atendiendo al volumen de la documentación recibida, la convocante determinará si se imprime y rubrica la totalidad de</w:t>
      </w:r>
      <w:r w:rsidR="00374D1E" w:rsidRPr="00727571">
        <w:rPr>
          <w:rFonts w:ascii="Montserrat" w:hAnsi="Montserrat" w:cs="Arial"/>
          <w:sz w:val="20"/>
          <w:szCs w:val="20"/>
          <w:lang w:val="es-MX"/>
        </w:rPr>
        <w:t xml:space="preserve"> las prop</w:t>
      </w:r>
      <w:r w:rsidR="00E72E1A" w:rsidRPr="00727571">
        <w:rPr>
          <w:rFonts w:ascii="Montserrat" w:hAnsi="Montserrat" w:cs="Arial"/>
          <w:sz w:val="20"/>
          <w:szCs w:val="20"/>
          <w:lang w:val="es-MX"/>
        </w:rPr>
        <w:t>uestas</w:t>
      </w:r>
      <w:r w:rsidR="00374D1E" w:rsidRPr="00727571">
        <w:rPr>
          <w:rFonts w:ascii="Montserrat" w:hAnsi="Montserrat" w:cs="Arial"/>
          <w:sz w:val="20"/>
          <w:szCs w:val="20"/>
          <w:lang w:val="es-MX"/>
        </w:rPr>
        <w:t xml:space="preserve"> técnica</w:t>
      </w:r>
      <w:r w:rsidR="00E72E1A" w:rsidRPr="00727571">
        <w:rPr>
          <w:rFonts w:ascii="Montserrat" w:hAnsi="Montserrat" w:cs="Arial"/>
          <w:sz w:val="20"/>
          <w:szCs w:val="20"/>
          <w:lang w:val="es-MX"/>
        </w:rPr>
        <w:t>s</w:t>
      </w:r>
      <w:r w:rsidR="00374D1E" w:rsidRPr="00727571">
        <w:rPr>
          <w:rFonts w:ascii="Montserrat" w:hAnsi="Montserrat" w:cs="Arial"/>
          <w:sz w:val="20"/>
          <w:szCs w:val="20"/>
          <w:lang w:val="es-MX"/>
        </w:rPr>
        <w:t xml:space="preserve"> y económica</w:t>
      </w:r>
      <w:r w:rsidR="00E72E1A" w:rsidRPr="00727571">
        <w:rPr>
          <w:rFonts w:ascii="Montserrat" w:hAnsi="Montserrat" w:cs="Arial"/>
          <w:sz w:val="20"/>
          <w:szCs w:val="20"/>
          <w:lang w:val="es-MX"/>
        </w:rPr>
        <w:t>s</w:t>
      </w:r>
      <w:r w:rsidR="00374D1E" w:rsidRPr="00727571">
        <w:rPr>
          <w:rFonts w:ascii="Montserrat" w:hAnsi="Montserrat" w:cs="Arial"/>
          <w:sz w:val="20"/>
          <w:szCs w:val="20"/>
          <w:lang w:val="es-MX"/>
        </w:rPr>
        <w:t xml:space="preserve"> que hayan sido recibidas de cada uno de los licitantes que hayan enviado sus proposiciones electrónicas </w:t>
      </w:r>
      <w:r w:rsidR="00EF052B" w:rsidRPr="00727571">
        <w:rPr>
          <w:rFonts w:ascii="Montserrat" w:hAnsi="Montserrat" w:cs="Arial"/>
          <w:sz w:val="20"/>
          <w:szCs w:val="20"/>
          <w:lang w:val="es-MX"/>
        </w:rPr>
        <w:t xml:space="preserve">o </w:t>
      </w:r>
      <w:r w:rsidR="00EF052B" w:rsidRPr="00727571">
        <w:rPr>
          <w:rFonts w:ascii="Montserrat" w:hAnsi="Montserrat" w:cs="Arial"/>
          <w:sz w:val="20"/>
          <w:szCs w:val="20"/>
          <w:lang w:val="es-MX"/>
        </w:rPr>
        <w:lastRenderedPageBreak/>
        <w:t xml:space="preserve">bien, </w:t>
      </w:r>
      <w:r w:rsidRPr="00727571">
        <w:rPr>
          <w:rFonts w:ascii="Montserrat" w:hAnsi="Montserrat" w:cs="Arial"/>
          <w:sz w:val="20"/>
          <w:szCs w:val="20"/>
          <w:lang w:val="es-MX"/>
        </w:rPr>
        <w:t>sólo una parte de ellas,</w:t>
      </w:r>
      <w:r w:rsidR="00EF052B" w:rsidRPr="00727571">
        <w:rPr>
          <w:rFonts w:ascii="Montserrat" w:hAnsi="Montserrat" w:cs="Arial"/>
          <w:sz w:val="20"/>
          <w:szCs w:val="20"/>
          <w:lang w:val="es-MX"/>
        </w:rPr>
        <w:t xml:space="preserve"> podrá </w:t>
      </w:r>
      <w:r w:rsidRPr="00727571">
        <w:rPr>
          <w:rFonts w:ascii="Montserrat" w:hAnsi="Montserrat" w:cs="Arial"/>
          <w:sz w:val="20"/>
          <w:szCs w:val="20"/>
          <w:lang w:val="es-MX"/>
        </w:rPr>
        <w:t>determinar un criterio distinto</w:t>
      </w:r>
      <w:r w:rsidR="005A45DF" w:rsidRPr="00727571">
        <w:rPr>
          <w:rFonts w:ascii="Montserrat" w:hAnsi="Montserrat" w:cs="Arial"/>
          <w:sz w:val="20"/>
          <w:szCs w:val="20"/>
          <w:lang w:val="es-MX"/>
        </w:rPr>
        <w:t xml:space="preserve">; en todo caso, </w:t>
      </w:r>
      <w:r w:rsidR="00A67C0B" w:rsidRPr="00727571">
        <w:rPr>
          <w:rFonts w:ascii="Montserrat" w:hAnsi="Montserrat" w:cs="Arial"/>
          <w:sz w:val="20"/>
          <w:szCs w:val="20"/>
          <w:lang w:val="es-MX"/>
        </w:rPr>
        <w:t xml:space="preserve">se </w:t>
      </w:r>
      <w:r w:rsidR="005A45DF" w:rsidRPr="00727571">
        <w:rPr>
          <w:rFonts w:ascii="Montserrat" w:hAnsi="Montserrat" w:cs="Arial"/>
          <w:sz w:val="20"/>
          <w:szCs w:val="20"/>
          <w:lang w:val="es-MX"/>
        </w:rPr>
        <w:t xml:space="preserve">imprimirá, </w:t>
      </w:r>
      <w:r w:rsidR="00A67C0B" w:rsidRPr="00727571">
        <w:rPr>
          <w:rFonts w:ascii="Montserrat" w:hAnsi="Montserrat" w:cs="Arial"/>
          <w:sz w:val="20"/>
          <w:szCs w:val="20"/>
          <w:lang w:val="es-MX"/>
        </w:rPr>
        <w:t>rubricará</w:t>
      </w:r>
      <w:r w:rsidR="005A45DF" w:rsidRPr="00727571">
        <w:rPr>
          <w:rFonts w:ascii="Montserrat" w:hAnsi="Montserrat" w:cs="Arial"/>
          <w:sz w:val="20"/>
          <w:szCs w:val="20"/>
          <w:lang w:val="es-MX"/>
        </w:rPr>
        <w:t xml:space="preserve"> e</w:t>
      </w:r>
      <w:r w:rsidR="00374D1E" w:rsidRPr="00727571">
        <w:rPr>
          <w:rFonts w:ascii="Montserrat" w:hAnsi="Montserrat" w:cs="Arial"/>
          <w:sz w:val="20"/>
          <w:szCs w:val="20"/>
          <w:lang w:val="es-MX"/>
        </w:rPr>
        <w:t xml:space="preserve"> integrará al acta una versión impresa de la</w:t>
      </w:r>
      <w:r w:rsidR="006E1E91" w:rsidRPr="00727571">
        <w:rPr>
          <w:rFonts w:ascii="Montserrat" w:hAnsi="Montserrat" w:cs="Arial"/>
          <w:sz w:val="20"/>
          <w:szCs w:val="20"/>
          <w:lang w:val="es-MX"/>
        </w:rPr>
        <w:t>s</w:t>
      </w:r>
      <w:r w:rsidR="00374D1E" w:rsidRPr="00727571">
        <w:rPr>
          <w:rFonts w:ascii="Montserrat" w:hAnsi="Montserrat" w:cs="Arial"/>
          <w:sz w:val="20"/>
          <w:szCs w:val="20"/>
          <w:lang w:val="es-MX"/>
        </w:rPr>
        <w:t xml:space="preserve"> propuesta</w:t>
      </w:r>
      <w:r w:rsidR="006E1E91" w:rsidRPr="00727571">
        <w:rPr>
          <w:rFonts w:ascii="Montserrat" w:hAnsi="Montserrat" w:cs="Arial"/>
          <w:sz w:val="20"/>
          <w:szCs w:val="20"/>
          <w:lang w:val="es-MX"/>
        </w:rPr>
        <w:t>s</w:t>
      </w:r>
      <w:r w:rsidR="00374D1E" w:rsidRPr="00727571">
        <w:rPr>
          <w:rFonts w:ascii="Montserrat" w:hAnsi="Montserrat" w:cs="Arial"/>
          <w:sz w:val="20"/>
          <w:szCs w:val="20"/>
          <w:lang w:val="es-MX"/>
        </w:rPr>
        <w:t xml:space="preserve"> económica</w:t>
      </w:r>
      <w:r w:rsidR="003F5C32" w:rsidRPr="00727571">
        <w:rPr>
          <w:rFonts w:ascii="Montserrat" w:hAnsi="Montserrat" w:cs="Arial"/>
          <w:sz w:val="20"/>
          <w:szCs w:val="20"/>
          <w:lang w:val="es-MX"/>
        </w:rPr>
        <w:t>s</w:t>
      </w:r>
      <w:r w:rsidR="00EF052B" w:rsidRPr="00727571">
        <w:rPr>
          <w:rFonts w:ascii="Montserrat" w:hAnsi="Montserrat" w:cs="Arial"/>
          <w:sz w:val="20"/>
          <w:szCs w:val="20"/>
          <w:lang w:val="es-MX"/>
        </w:rPr>
        <w:t>, así como</w:t>
      </w:r>
      <w:r w:rsidR="00E72E1A" w:rsidRPr="00727571">
        <w:rPr>
          <w:rFonts w:ascii="Montserrat" w:hAnsi="Montserrat" w:cs="Arial"/>
          <w:sz w:val="20"/>
          <w:szCs w:val="20"/>
          <w:lang w:val="es-MX"/>
        </w:rPr>
        <w:t xml:space="preserve"> los</w:t>
      </w:r>
      <w:r w:rsidR="00EF052B" w:rsidRPr="00727571">
        <w:rPr>
          <w:rFonts w:ascii="Montserrat" w:hAnsi="Montserrat" w:cs="Arial"/>
          <w:sz w:val="20"/>
          <w:szCs w:val="20"/>
          <w:lang w:val="es-MX"/>
        </w:rPr>
        <w:t xml:space="preserve"> </w:t>
      </w:r>
      <w:r w:rsidR="00E72E1A" w:rsidRPr="00727571">
        <w:rPr>
          <w:rFonts w:ascii="Montserrat" w:hAnsi="Montserrat" w:cs="Arial"/>
          <w:sz w:val="20"/>
          <w:szCs w:val="20"/>
          <w:lang w:val="es-MX"/>
        </w:rPr>
        <w:t xml:space="preserve">Resúmenes </w:t>
      </w:r>
      <w:r w:rsidR="00EF052B" w:rsidRPr="00727571">
        <w:rPr>
          <w:rFonts w:ascii="Montserrat" w:hAnsi="Montserrat" w:cs="Arial"/>
          <w:sz w:val="20"/>
          <w:szCs w:val="20"/>
          <w:lang w:val="es-MX"/>
        </w:rPr>
        <w:t>Técnico</w:t>
      </w:r>
      <w:r w:rsidR="00E72E1A" w:rsidRPr="00727571">
        <w:rPr>
          <w:rFonts w:ascii="Montserrat" w:hAnsi="Montserrat" w:cs="Arial"/>
          <w:sz w:val="20"/>
          <w:szCs w:val="20"/>
          <w:lang w:val="es-MX"/>
        </w:rPr>
        <w:t>s</w:t>
      </w:r>
      <w:r w:rsidR="00EF052B" w:rsidRPr="00727571">
        <w:rPr>
          <w:rFonts w:ascii="Montserrat" w:hAnsi="Montserrat" w:cs="Arial"/>
          <w:sz w:val="20"/>
          <w:szCs w:val="20"/>
          <w:lang w:val="es-MX"/>
        </w:rPr>
        <w:t xml:space="preserve"> y Económico</w:t>
      </w:r>
      <w:r w:rsidR="00E72E1A" w:rsidRPr="00727571">
        <w:rPr>
          <w:rFonts w:ascii="Montserrat" w:hAnsi="Montserrat" w:cs="Arial"/>
          <w:sz w:val="20"/>
          <w:szCs w:val="20"/>
          <w:lang w:val="es-MX"/>
        </w:rPr>
        <w:t>s</w:t>
      </w:r>
      <w:r w:rsidR="00EF052B" w:rsidRPr="00727571">
        <w:rPr>
          <w:rFonts w:ascii="Montserrat" w:hAnsi="Montserrat" w:cs="Arial"/>
          <w:sz w:val="20"/>
          <w:szCs w:val="20"/>
          <w:lang w:val="es-MX"/>
        </w:rPr>
        <w:t xml:space="preserve"> (</w:t>
      </w:r>
      <w:r w:rsidR="006E1E91" w:rsidRPr="00727571">
        <w:rPr>
          <w:rFonts w:ascii="Montserrat" w:hAnsi="Montserrat" w:cs="Arial"/>
          <w:sz w:val="20"/>
          <w:szCs w:val="20"/>
          <w:lang w:val="es-MX"/>
        </w:rPr>
        <w:t xml:space="preserve">Firmas electrónicas </w:t>
      </w:r>
      <w:r w:rsidR="00EF052B" w:rsidRPr="00727571">
        <w:rPr>
          <w:rFonts w:ascii="Montserrat" w:hAnsi="Montserrat" w:cs="Arial"/>
          <w:sz w:val="20"/>
          <w:szCs w:val="20"/>
          <w:lang w:val="es-MX"/>
        </w:rPr>
        <w:t>CompraNet)</w:t>
      </w:r>
      <w:r w:rsidR="00EC6273">
        <w:rPr>
          <w:rFonts w:ascii="Montserrat" w:hAnsi="Montserrat" w:cs="Arial"/>
          <w:sz w:val="20"/>
          <w:szCs w:val="20"/>
          <w:lang w:val="es-MX"/>
        </w:rPr>
        <w:t>, y la totalidad de los archivos se almacenaran en un medio óptico de almacenamiento</w:t>
      </w:r>
      <w:r w:rsidR="00B97453" w:rsidRPr="00727571">
        <w:rPr>
          <w:rFonts w:ascii="Montserrat" w:hAnsi="Montserrat" w:cs="Arial"/>
          <w:sz w:val="20"/>
          <w:szCs w:val="20"/>
          <w:lang w:val="es-MX"/>
        </w:rPr>
        <w:t>.</w:t>
      </w:r>
    </w:p>
    <w:p w:rsidR="001A46D9" w:rsidRPr="00727571" w:rsidRDefault="001A46D9" w:rsidP="00745757">
      <w:pPr>
        <w:widowControl w:val="0"/>
        <w:autoSpaceDE w:val="0"/>
        <w:autoSpaceDN w:val="0"/>
        <w:adjustRightInd w:val="0"/>
        <w:jc w:val="both"/>
        <w:rPr>
          <w:rFonts w:ascii="Montserrat" w:hAnsi="Montserrat" w:cs="Arial"/>
          <w:sz w:val="20"/>
          <w:szCs w:val="20"/>
          <w:lang w:val="es-MX"/>
        </w:rPr>
      </w:pPr>
    </w:p>
    <w:p w:rsidR="00745757" w:rsidRPr="00727571" w:rsidRDefault="00745757" w:rsidP="00D32306">
      <w:pPr>
        <w:numPr>
          <w:ilvl w:val="1"/>
          <w:numId w:val="199"/>
        </w:numPr>
        <w:ind w:left="709"/>
        <w:outlineLvl w:val="0"/>
        <w:rPr>
          <w:rFonts w:ascii="Montserrat" w:hAnsi="Montserrat" w:cs="Arial"/>
          <w:b/>
          <w:sz w:val="20"/>
          <w:szCs w:val="20"/>
          <w:lang w:val="es-MX"/>
        </w:rPr>
      </w:pPr>
      <w:bookmarkStart w:id="124" w:name="_Toc351651747"/>
      <w:bookmarkStart w:id="125" w:name="_Toc423420295"/>
      <w:bookmarkStart w:id="126" w:name="_Toc10635703"/>
      <w:r w:rsidRPr="00727571">
        <w:rPr>
          <w:rFonts w:ascii="Montserrat" w:hAnsi="Montserrat" w:cs="Arial"/>
          <w:b/>
          <w:bCs/>
          <w:iCs/>
          <w:sz w:val="20"/>
          <w:szCs w:val="20"/>
          <w:lang w:val="es-MX"/>
        </w:rPr>
        <w:t>Indicaciones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respecto</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al</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Fallo</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y</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firma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del</w:t>
      </w:r>
      <w:r w:rsidR="00B432CF" w:rsidRPr="00727571">
        <w:rPr>
          <w:rFonts w:ascii="Montserrat" w:hAnsi="Montserrat" w:cs="Arial"/>
          <w:b/>
          <w:sz w:val="20"/>
          <w:szCs w:val="20"/>
          <w:lang w:val="es-MX"/>
        </w:rPr>
        <w:t xml:space="preserve"> </w:t>
      </w:r>
      <w:bookmarkEnd w:id="124"/>
      <w:bookmarkEnd w:id="125"/>
      <w:r w:rsidR="00424CA3">
        <w:rPr>
          <w:rFonts w:ascii="Montserrat" w:hAnsi="Montserrat" w:cs="Arial"/>
          <w:b/>
          <w:sz w:val="20"/>
          <w:szCs w:val="20"/>
          <w:lang w:val="es-MX"/>
        </w:rPr>
        <w:t>Contrato</w:t>
      </w:r>
      <w:bookmarkEnd w:id="126"/>
    </w:p>
    <w:p w:rsidR="00745757" w:rsidRPr="00727571" w:rsidRDefault="00745757" w:rsidP="00745757">
      <w:pPr>
        <w:pStyle w:val="Prrafodelista"/>
        <w:autoSpaceDE w:val="0"/>
        <w:autoSpaceDN w:val="0"/>
        <w:adjustRightInd w:val="0"/>
        <w:ind w:left="0"/>
        <w:jc w:val="both"/>
        <w:rPr>
          <w:rFonts w:ascii="Montserrat" w:hAnsi="Montserrat" w:cs="Arial"/>
          <w:sz w:val="20"/>
          <w:szCs w:val="20"/>
          <w:lang w:val="es-MX"/>
        </w:rPr>
      </w:pPr>
    </w:p>
    <w:p w:rsidR="006262A1" w:rsidRPr="00727571" w:rsidRDefault="00745757" w:rsidP="00745757">
      <w:pPr>
        <w:widowControl w:val="0"/>
        <w:autoSpaceDE w:val="0"/>
        <w:autoSpaceDN w:val="0"/>
        <w:adjustRightInd w:val="0"/>
        <w:jc w:val="both"/>
        <w:rPr>
          <w:rFonts w:ascii="Montserrat" w:hAnsi="Montserrat" w:cs="Arial"/>
          <w:sz w:val="20"/>
          <w:szCs w:val="20"/>
          <w:lang w:val="es-MX"/>
        </w:rPr>
      </w:pPr>
      <w:r w:rsidRPr="00727571">
        <w:rPr>
          <w:rFonts w:ascii="Montserrat" w:hAnsi="Montserrat" w:cs="Arial"/>
          <w:sz w:val="20"/>
          <w:szCs w:val="20"/>
          <w:lang w:val="es-MX"/>
        </w:rPr>
        <w:t>Con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notificación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fallo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por</w:t>
      </w:r>
      <w:r w:rsidR="00B432CF" w:rsidRPr="00727571">
        <w:rPr>
          <w:rFonts w:ascii="Montserrat" w:hAnsi="Montserrat" w:cs="Arial"/>
          <w:sz w:val="20"/>
          <w:szCs w:val="20"/>
          <w:lang w:val="es-MX"/>
        </w:rPr>
        <w:t xml:space="preserve"> </w:t>
      </w:r>
      <w:r w:rsidR="007A3624"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007A3624"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00C11F56"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00C11F56" w:rsidRPr="00727571">
        <w:rPr>
          <w:rFonts w:ascii="Montserrat" w:hAnsi="Montserrat" w:cs="Arial"/>
          <w:sz w:val="20"/>
          <w:szCs w:val="20"/>
          <w:lang w:val="es-MX"/>
        </w:rPr>
        <w:t>adjudica</w:t>
      </w:r>
      <w:r w:rsidR="00B432CF" w:rsidRPr="00727571">
        <w:rPr>
          <w:rFonts w:ascii="Montserrat" w:hAnsi="Montserrat" w:cs="Arial"/>
          <w:sz w:val="20"/>
          <w:szCs w:val="20"/>
          <w:lang w:val="es-MX"/>
        </w:rPr>
        <w:t xml:space="preserve"> </w:t>
      </w:r>
      <w:r w:rsidR="00C11F56"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003F5C32" w:rsidRPr="00727571">
        <w:rPr>
          <w:rFonts w:ascii="Montserrat" w:hAnsi="Montserrat" w:cs="Arial"/>
          <w:sz w:val="20"/>
          <w:szCs w:val="20"/>
          <w:lang w:val="es-MX"/>
        </w:rPr>
        <w:t>contrato</w:t>
      </w:r>
      <w:r w:rsidR="007A3624" w:rsidRPr="00727571">
        <w:rPr>
          <w:rFonts w:ascii="Montserrat" w:hAnsi="Montserrat" w:cs="Arial"/>
          <w:sz w:val="20"/>
          <w:szCs w:val="20"/>
          <w:lang w:val="es-MX"/>
        </w:rPr>
        <w:t>,</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obligaciones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derivadas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éste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serán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exigibles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sin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perjuicio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obligación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partes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firmarlo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dentro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15</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días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naturales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siguientes,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fundamento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00C76151" w:rsidRPr="00727571">
        <w:rPr>
          <w:rFonts w:ascii="Montserrat" w:hAnsi="Montserrat" w:cs="Arial"/>
          <w:sz w:val="20"/>
          <w:szCs w:val="20"/>
          <w:lang w:val="es-MX"/>
        </w:rPr>
        <w:t>a</w:t>
      </w:r>
      <w:r w:rsidRPr="00727571">
        <w:rPr>
          <w:rFonts w:ascii="Montserrat" w:hAnsi="Montserrat" w:cs="Arial"/>
          <w:sz w:val="20"/>
          <w:szCs w:val="20"/>
          <w:lang w:val="es-MX"/>
        </w:rPr>
        <w:t>rtículo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46</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Ley”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oficinas</w:t>
      </w:r>
      <w:r w:rsidR="00B432CF" w:rsidRPr="00727571">
        <w:rPr>
          <w:rFonts w:ascii="Montserrat" w:hAnsi="Montserrat" w:cs="Arial"/>
          <w:sz w:val="20"/>
          <w:szCs w:val="20"/>
          <w:lang w:val="es-MX"/>
        </w:rPr>
        <w:t xml:space="preserve"> </w:t>
      </w:r>
      <w:r w:rsidR="004937A1">
        <w:rPr>
          <w:rFonts w:ascii="Montserrat" w:hAnsi="Montserrat" w:cs="Arial"/>
          <w:sz w:val="20"/>
          <w:szCs w:val="20"/>
          <w:lang w:val="es-MX"/>
        </w:rPr>
        <w:t>que ocupa</w:t>
      </w:r>
      <w:r w:rsidR="0089700E">
        <w:rPr>
          <w:rFonts w:ascii="Montserrat" w:hAnsi="Montserrat" w:cs="Arial"/>
          <w:sz w:val="20"/>
          <w:szCs w:val="20"/>
          <w:lang w:val="es-MX"/>
        </w:rPr>
        <w:t xml:space="preserve"> ”</w:t>
      </w:r>
      <w:r w:rsidR="0089700E" w:rsidRPr="0089700E">
        <w:rPr>
          <w:rFonts w:ascii="Montserrat" w:hAnsi="Montserrat" w:cs="Arial"/>
          <w:b/>
          <w:sz w:val="20"/>
          <w:szCs w:val="20"/>
          <w:lang w:val="es-MX"/>
        </w:rPr>
        <w:t>LA CONAGUA”</w:t>
      </w:r>
      <w:r w:rsidRPr="00727571">
        <w:rPr>
          <w:rFonts w:ascii="Montserrat" w:hAnsi="Montserrat" w:cs="Arial"/>
          <w:sz w:val="20"/>
          <w:szCs w:val="20"/>
          <w:lang w:val="es-MX"/>
        </w:rPr>
        <w:t>,</w:t>
      </w:r>
      <w:r w:rsidR="00B432CF" w:rsidRPr="00727571">
        <w:rPr>
          <w:rFonts w:ascii="Montserrat" w:hAnsi="Montserrat" w:cs="Arial"/>
          <w:sz w:val="20"/>
          <w:szCs w:val="20"/>
          <w:lang w:val="es-MX"/>
        </w:rPr>
        <w:t xml:space="preserve"> </w:t>
      </w:r>
      <w:r w:rsidR="003F1B6A" w:rsidRPr="00727571">
        <w:rPr>
          <w:rFonts w:ascii="Montserrat" w:hAnsi="Montserrat" w:cs="Arial"/>
          <w:sz w:val="20"/>
          <w:szCs w:val="20"/>
          <w:lang w:val="es-MX"/>
        </w:rPr>
        <w:t>sita</w:t>
      </w:r>
      <w:r w:rsidR="00B432CF" w:rsidRPr="00727571">
        <w:rPr>
          <w:rFonts w:ascii="Montserrat" w:hAnsi="Montserrat" w:cs="Arial"/>
          <w:sz w:val="20"/>
          <w:szCs w:val="20"/>
          <w:lang w:val="es-MX"/>
        </w:rPr>
        <w:t xml:space="preserve"> </w:t>
      </w:r>
      <w:r w:rsidR="003F1B6A"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004937A1">
        <w:rPr>
          <w:rFonts w:ascii="Montserrat" w:hAnsi="Montserrat" w:cs="Arial"/>
          <w:sz w:val="20"/>
          <w:szCs w:val="20"/>
          <w:lang w:val="es-MX"/>
        </w:rPr>
        <w:t>Calzada México Xochimilco No. 4985, Colonia Guadalupe, C.P. 14388, Alcaldía Tlalpan</w:t>
      </w:r>
      <w:r w:rsidR="00904CDF" w:rsidRPr="00904CDF">
        <w:rPr>
          <w:rFonts w:ascii="Montserrat" w:hAnsi="Montserrat"/>
          <w:sz w:val="20"/>
          <w:szCs w:val="20"/>
          <w:lang w:val="es-MX"/>
        </w:rPr>
        <w:t>, Ciudad de México</w:t>
      </w:r>
      <w:r w:rsidR="00374D1E" w:rsidRPr="00727571">
        <w:rPr>
          <w:rFonts w:ascii="Montserrat" w:hAnsi="Montserrat" w:cs="Arial"/>
          <w:sz w:val="20"/>
          <w:szCs w:val="20"/>
          <w:lang w:val="es-MX"/>
        </w:rPr>
        <w:t>;</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fecha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hora</w:t>
      </w:r>
      <w:r w:rsidR="00B432CF" w:rsidRPr="00727571">
        <w:rPr>
          <w:rFonts w:ascii="Montserrat" w:hAnsi="Montserrat" w:cs="Arial"/>
          <w:sz w:val="20"/>
          <w:szCs w:val="20"/>
          <w:lang w:val="es-MX"/>
        </w:rPr>
        <w:t xml:space="preserve"> </w:t>
      </w:r>
      <w:r w:rsidR="00374D1E" w:rsidRPr="00727571">
        <w:rPr>
          <w:rFonts w:ascii="Montserrat" w:hAnsi="Montserrat" w:cs="Arial"/>
          <w:sz w:val="20"/>
          <w:szCs w:val="20"/>
          <w:lang w:val="es-MX"/>
        </w:rPr>
        <w:t>señalada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fallo,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ello</w:t>
      </w:r>
      <w:r w:rsidR="00B432CF" w:rsidRPr="00727571">
        <w:rPr>
          <w:rFonts w:ascii="Montserrat" w:hAnsi="Montserrat" w:cs="Arial"/>
          <w:sz w:val="20"/>
          <w:szCs w:val="20"/>
          <w:lang w:val="es-MX"/>
        </w:rPr>
        <w:t xml:space="preserve"> </w:t>
      </w:r>
      <w:r w:rsidR="002A72DB" w:rsidRPr="00727571">
        <w:rPr>
          <w:rFonts w:ascii="Montserrat" w:hAnsi="Montserrat" w:cs="Arial"/>
          <w:b/>
          <w:sz w:val="20"/>
          <w:szCs w:val="20"/>
          <w:lang w:val="es-MX"/>
        </w:rPr>
        <w:t xml:space="preserve">“El </w:t>
      </w:r>
      <w:r w:rsidR="00D9141E" w:rsidRPr="00727571">
        <w:rPr>
          <w:rFonts w:ascii="Montserrat" w:hAnsi="Montserrat" w:cs="Arial"/>
          <w:b/>
          <w:sz w:val="20"/>
          <w:szCs w:val="20"/>
          <w:lang w:val="es-MX"/>
        </w:rPr>
        <w:t>Licitante</w:t>
      </w:r>
      <w:r w:rsidR="002A72DB" w:rsidRPr="00727571">
        <w:rPr>
          <w:rFonts w:ascii="Montserrat" w:hAnsi="Montserrat" w:cs="Arial"/>
          <w:b/>
          <w:sz w:val="20"/>
          <w:szCs w:val="20"/>
          <w:lang w:val="es-MX"/>
        </w:rPr>
        <w:t>”</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deberá</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entregar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documentación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continuación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detalla,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contrario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0000595E" w:rsidRPr="00727571">
        <w:rPr>
          <w:rFonts w:ascii="Montserrat" w:hAnsi="Montserrat" w:cs="Arial"/>
          <w:sz w:val="20"/>
          <w:szCs w:val="20"/>
          <w:lang w:val="es-MX"/>
        </w:rPr>
        <w:t>notificará</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al</w:t>
      </w:r>
      <w:r w:rsidR="00B432CF" w:rsidRPr="00727571">
        <w:rPr>
          <w:rFonts w:ascii="Montserrat" w:hAnsi="Montserrat" w:cs="Arial"/>
          <w:sz w:val="20"/>
          <w:szCs w:val="20"/>
          <w:lang w:val="es-MX"/>
        </w:rPr>
        <w:t xml:space="preserve"> </w:t>
      </w:r>
      <w:r w:rsidR="00C76151" w:rsidRPr="00727571">
        <w:rPr>
          <w:rFonts w:ascii="Montserrat" w:hAnsi="Montserrat" w:cs="Arial"/>
          <w:sz w:val="20"/>
          <w:szCs w:val="20"/>
          <w:lang w:val="es-MX"/>
        </w:rPr>
        <w:t>Ó</w:t>
      </w:r>
      <w:r w:rsidRPr="00727571">
        <w:rPr>
          <w:rFonts w:ascii="Montserrat" w:hAnsi="Montserrat" w:cs="Arial"/>
          <w:sz w:val="20"/>
          <w:szCs w:val="20"/>
          <w:lang w:val="es-MX"/>
        </w:rPr>
        <w:t>rgano</w:t>
      </w:r>
      <w:r w:rsidR="00B432CF" w:rsidRPr="00727571">
        <w:rPr>
          <w:rFonts w:ascii="Montserrat" w:hAnsi="Montserrat" w:cs="Arial"/>
          <w:sz w:val="20"/>
          <w:szCs w:val="20"/>
          <w:lang w:val="es-MX"/>
        </w:rPr>
        <w:t xml:space="preserve"> </w:t>
      </w:r>
      <w:r w:rsidR="00C76151" w:rsidRPr="00727571">
        <w:rPr>
          <w:rFonts w:ascii="Montserrat" w:hAnsi="Montserrat" w:cs="Arial"/>
          <w:sz w:val="20"/>
          <w:szCs w:val="20"/>
          <w:lang w:val="es-MX"/>
        </w:rPr>
        <w:t>I</w:t>
      </w:r>
      <w:r w:rsidRPr="00727571">
        <w:rPr>
          <w:rFonts w:ascii="Montserrat" w:hAnsi="Montserrat" w:cs="Arial"/>
          <w:sz w:val="20"/>
          <w:szCs w:val="20"/>
          <w:lang w:val="es-MX"/>
        </w:rPr>
        <w:t>nterno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00C76151" w:rsidRPr="00727571">
        <w:rPr>
          <w:rFonts w:ascii="Montserrat" w:hAnsi="Montserrat" w:cs="Arial"/>
          <w:sz w:val="20"/>
          <w:szCs w:val="20"/>
          <w:lang w:val="es-MX"/>
        </w:rPr>
        <w:t>C</w:t>
      </w:r>
      <w:r w:rsidRPr="00727571">
        <w:rPr>
          <w:rFonts w:ascii="Montserrat" w:hAnsi="Montserrat" w:cs="Arial"/>
          <w:sz w:val="20"/>
          <w:szCs w:val="20"/>
          <w:lang w:val="es-MX"/>
        </w:rPr>
        <w:t>ontrol.</w:t>
      </w:r>
    </w:p>
    <w:p w:rsidR="00742B62" w:rsidRDefault="00742B62" w:rsidP="00745757">
      <w:pPr>
        <w:widowControl w:val="0"/>
        <w:autoSpaceDE w:val="0"/>
        <w:autoSpaceDN w:val="0"/>
        <w:adjustRightInd w:val="0"/>
        <w:jc w:val="both"/>
        <w:rPr>
          <w:rFonts w:ascii="Montserrat" w:hAnsi="Montserrat" w:cs="Arial"/>
          <w:sz w:val="20"/>
          <w:szCs w:val="20"/>
          <w:lang w:val="es-MX"/>
        </w:rPr>
      </w:pPr>
    </w:p>
    <w:p w:rsidR="001421AF" w:rsidRPr="00727571" w:rsidRDefault="001421AF" w:rsidP="001421AF">
      <w:pPr>
        <w:widowControl w:val="0"/>
        <w:jc w:val="both"/>
        <w:rPr>
          <w:rFonts w:ascii="Montserrat" w:hAnsi="Montserrat" w:cs="Arial"/>
          <w:b/>
          <w:sz w:val="20"/>
          <w:szCs w:val="20"/>
          <w:lang w:val="es-MX"/>
        </w:rPr>
      </w:pPr>
      <w:r w:rsidRPr="001F083C">
        <w:rPr>
          <w:rFonts w:ascii="Montserrat" w:hAnsi="Montserrat" w:cs="Arial"/>
          <w:b/>
          <w:sz w:val="20"/>
          <w:szCs w:val="20"/>
          <w:lang w:val="es-MX"/>
        </w:rPr>
        <w:t>Para personas físicas:</w:t>
      </w:r>
    </w:p>
    <w:p w:rsidR="001421AF" w:rsidRPr="00727571" w:rsidRDefault="001421AF" w:rsidP="001421AF">
      <w:pPr>
        <w:widowControl w:val="0"/>
        <w:jc w:val="both"/>
        <w:rPr>
          <w:rFonts w:ascii="Montserrat" w:hAnsi="Montserrat" w:cs="Arial"/>
          <w:b/>
          <w:sz w:val="20"/>
          <w:szCs w:val="20"/>
          <w:lang w:val="es-MX"/>
        </w:rPr>
      </w:pPr>
    </w:p>
    <w:p w:rsidR="001421AF" w:rsidRPr="00727571" w:rsidRDefault="001421AF" w:rsidP="00732D43">
      <w:pPr>
        <w:pStyle w:val="Prrafodelista"/>
        <w:numPr>
          <w:ilvl w:val="0"/>
          <w:numId w:val="202"/>
        </w:numPr>
        <w:tabs>
          <w:tab w:val="left" w:pos="426"/>
        </w:tabs>
        <w:spacing w:before="60" w:after="60"/>
        <w:ind w:left="426" w:hanging="426"/>
        <w:jc w:val="both"/>
        <w:rPr>
          <w:rFonts w:ascii="Montserrat" w:hAnsi="Montserrat" w:cs="Arial"/>
          <w:sz w:val="20"/>
          <w:szCs w:val="20"/>
          <w:lang w:val="es-MX"/>
        </w:rPr>
      </w:pPr>
      <w:r w:rsidRPr="00727571">
        <w:rPr>
          <w:rFonts w:ascii="Montserrat" w:hAnsi="Montserrat" w:cs="Arial"/>
          <w:sz w:val="20"/>
          <w:szCs w:val="20"/>
          <w:lang w:val="es-MX"/>
        </w:rPr>
        <w:t>Original o copia certificada para cotejo y copia simple del Acta de Nacimiento;</w:t>
      </w:r>
    </w:p>
    <w:p w:rsidR="001421AF" w:rsidRPr="00727571" w:rsidRDefault="001421AF" w:rsidP="00732D43">
      <w:pPr>
        <w:pStyle w:val="Prrafodelista"/>
        <w:numPr>
          <w:ilvl w:val="0"/>
          <w:numId w:val="202"/>
        </w:numPr>
        <w:tabs>
          <w:tab w:val="left" w:pos="426"/>
        </w:tabs>
        <w:spacing w:before="60" w:after="60"/>
        <w:ind w:left="426" w:hanging="426"/>
        <w:jc w:val="both"/>
        <w:rPr>
          <w:rFonts w:ascii="Montserrat" w:hAnsi="Montserrat" w:cs="Arial"/>
          <w:sz w:val="20"/>
          <w:szCs w:val="20"/>
          <w:lang w:val="es-MX"/>
        </w:rPr>
      </w:pPr>
      <w:r w:rsidRPr="00727571">
        <w:rPr>
          <w:rFonts w:ascii="Montserrat" w:hAnsi="Montserrat" w:cs="Arial"/>
          <w:sz w:val="20"/>
          <w:szCs w:val="20"/>
          <w:lang w:val="es-MX"/>
        </w:rPr>
        <w:t xml:space="preserve">Curriculum vitae detallando las actividades que realice debidamente firmado. </w:t>
      </w:r>
    </w:p>
    <w:p w:rsidR="001421AF" w:rsidRPr="00727571" w:rsidRDefault="001421AF" w:rsidP="00732D43">
      <w:pPr>
        <w:pStyle w:val="Prrafodelista"/>
        <w:numPr>
          <w:ilvl w:val="0"/>
          <w:numId w:val="202"/>
        </w:numPr>
        <w:tabs>
          <w:tab w:val="left" w:pos="426"/>
        </w:tabs>
        <w:spacing w:before="60" w:after="60"/>
        <w:ind w:left="426" w:hanging="426"/>
        <w:jc w:val="both"/>
        <w:rPr>
          <w:rFonts w:ascii="Montserrat" w:hAnsi="Montserrat" w:cs="Arial"/>
          <w:sz w:val="20"/>
          <w:szCs w:val="20"/>
          <w:lang w:val="es-MX"/>
        </w:rPr>
      </w:pPr>
      <w:r w:rsidRPr="00727571">
        <w:rPr>
          <w:rFonts w:ascii="Montserrat" w:hAnsi="Montserrat" w:cs="Arial"/>
          <w:sz w:val="20"/>
          <w:szCs w:val="20"/>
          <w:lang w:val="es-MX"/>
        </w:rPr>
        <w:t>Original para cotejo y copia simple de la Clave Única de Registro de Población (CURP);</w:t>
      </w:r>
    </w:p>
    <w:p w:rsidR="001421AF" w:rsidRPr="00727571" w:rsidRDefault="001421AF" w:rsidP="00732D43">
      <w:pPr>
        <w:pStyle w:val="Prrafodelista"/>
        <w:numPr>
          <w:ilvl w:val="0"/>
          <w:numId w:val="202"/>
        </w:numPr>
        <w:tabs>
          <w:tab w:val="left" w:pos="426"/>
        </w:tabs>
        <w:spacing w:before="60" w:after="60"/>
        <w:ind w:left="426" w:hanging="426"/>
        <w:jc w:val="both"/>
        <w:rPr>
          <w:rFonts w:ascii="Montserrat" w:hAnsi="Montserrat" w:cs="Arial"/>
          <w:sz w:val="20"/>
          <w:szCs w:val="20"/>
          <w:lang w:val="es-MX"/>
        </w:rPr>
      </w:pPr>
      <w:r w:rsidRPr="00727571">
        <w:rPr>
          <w:rFonts w:ascii="Montserrat" w:hAnsi="Montserrat" w:cs="Arial"/>
          <w:sz w:val="20"/>
          <w:szCs w:val="20"/>
          <w:lang w:val="es-MX"/>
        </w:rPr>
        <w:t>Copia simple de la Cédula de Identificación Fiscal (RFC), y documento en el que se identifiquen las actividades que tienen registradas ante el SAT;</w:t>
      </w:r>
    </w:p>
    <w:p w:rsidR="001421AF" w:rsidRPr="00727571" w:rsidRDefault="001421AF" w:rsidP="00732D43">
      <w:pPr>
        <w:pStyle w:val="Prrafodelista"/>
        <w:numPr>
          <w:ilvl w:val="0"/>
          <w:numId w:val="202"/>
        </w:numPr>
        <w:tabs>
          <w:tab w:val="left" w:pos="426"/>
          <w:tab w:val="left" w:pos="709"/>
        </w:tabs>
        <w:spacing w:before="60" w:after="60"/>
        <w:ind w:left="426" w:hanging="426"/>
        <w:jc w:val="both"/>
        <w:rPr>
          <w:rFonts w:ascii="Montserrat" w:hAnsi="Montserrat" w:cs="Arial"/>
          <w:sz w:val="20"/>
          <w:szCs w:val="20"/>
          <w:lang w:val="es-MX"/>
        </w:rPr>
      </w:pPr>
      <w:r w:rsidRPr="00727571">
        <w:rPr>
          <w:rFonts w:ascii="Montserrat" w:hAnsi="Montserrat" w:cs="Arial"/>
          <w:sz w:val="20"/>
          <w:szCs w:val="20"/>
          <w:lang w:val="es-MX"/>
        </w:rPr>
        <w:t>Original para cotejo y copia simple de Identificación Oficial vigente con fotografía (pasaporte, credencial para votar, o cédula profesional) del licitante adjudicado;</w:t>
      </w:r>
    </w:p>
    <w:p w:rsidR="001421AF" w:rsidRPr="00727571" w:rsidRDefault="001421AF" w:rsidP="00732D43">
      <w:pPr>
        <w:pStyle w:val="Prrafodelista"/>
        <w:numPr>
          <w:ilvl w:val="0"/>
          <w:numId w:val="202"/>
        </w:numPr>
        <w:tabs>
          <w:tab w:val="left" w:pos="426"/>
          <w:tab w:val="left" w:pos="709"/>
        </w:tabs>
        <w:spacing w:before="60" w:after="60"/>
        <w:ind w:left="426" w:hanging="426"/>
        <w:jc w:val="both"/>
        <w:rPr>
          <w:rFonts w:ascii="Montserrat" w:hAnsi="Montserrat" w:cs="Arial"/>
          <w:sz w:val="20"/>
          <w:szCs w:val="20"/>
          <w:lang w:val="es-MX"/>
        </w:rPr>
      </w:pPr>
      <w:r w:rsidRPr="00727571">
        <w:rPr>
          <w:rFonts w:ascii="Montserrat" w:hAnsi="Montserrat" w:cs="Arial"/>
          <w:sz w:val="20"/>
          <w:szCs w:val="20"/>
          <w:lang w:val="es-MX"/>
        </w:rPr>
        <w:t>Original o copia certificada para cotejo y copia simple del comprobante de domicilio con una antigüedad no mayor a 3 meses;</w:t>
      </w:r>
    </w:p>
    <w:p w:rsidR="001421AF" w:rsidRPr="00423BDB" w:rsidRDefault="001421AF" w:rsidP="00732D43">
      <w:pPr>
        <w:numPr>
          <w:ilvl w:val="0"/>
          <w:numId w:val="202"/>
        </w:numPr>
        <w:tabs>
          <w:tab w:val="left" w:pos="426"/>
          <w:tab w:val="left" w:pos="709"/>
        </w:tabs>
        <w:spacing w:before="60" w:after="60"/>
        <w:ind w:left="426" w:hanging="426"/>
        <w:jc w:val="both"/>
        <w:rPr>
          <w:rFonts w:ascii="Montserrat" w:hAnsi="Montserrat" w:cs="Arial"/>
          <w:sz w:val="20"/>
          <w:szCs w:val="20"/>
          <w:lang w:val="es-MX"/>
        </w:rPr>
      </w:pPr>
      <w:r w:rsidRPr="00081FB8">
        <w:rPr>
          <w:rFonts w:ascii="Montserrat" w:hAnsi="Montserrat" w:cs="Arial"/>
          <w:sz w:val="20"/>
          <w:szCs w:val="20"/>
          <w:lang w:val="es-MX"/>
        </w:rPr>
        <w:t xml:space="preserve">Documento vigente con una antigüedad no mayor a 30 días naturales, expedido por el Servicio de Administración Tributaria (SAT), en el que se emita opinión del cumplimiento de las obligaciones fiscales en sentido positivo de conformidad con lo establecido en el artículo 32-D del Código Fiscal de la Federación </w:t>
      </w:r>
      <w:r w:rsidRPr="007849E8">
        <w:rPr>
          <w:rFonts w:ascii="Montserrat" w:hAnsi="Montserrat" w:cs="Arial"/>
          <w:sz w:val="20"/>
          <w:szCs w:val="20"/>
          <w:lang w:val="es-MX"/>
        </w:rPr>
        <w:t>y a las reglas 2.1.31 y 2.1.39 de la Resolución Miscelánea Fiscal para el año 201</w:t>
      </w:r>
      <w:r w:rsidR="007849E8" w:rsidRPr="007849E8">
        <w:rPr>
          <w:rFonts w:ascii="Montserrat" w:hAnsi="Montserrat" w:cs="Arial"/>
          <w:sz w:val="20"/>
          <w:szCs w:val="20"/>
          <w:lang w:val="es-MX"/>
        </w:rPr>
        <w:t>9</w:t>
      </w:r>
      <w:r w:rsidRPr="007849E8">
        <w:rPr>
          <w:rFonts w:ascii="Montserrat" w:hAnsi="Montserrat" w:cs="Arial"/>
          <w:sz w:val="20"/>
          <w:szCs w:val="20"/>
          <w:lang w:val="es-MX"/>
        </w:rPr>
        <w:t xml:space="preserve">, publicada en el Diario Oficial de la Federación el </w:t>
      </w:r>
      <w:r w:rsidR="007849E8" w:rsidRPr="007849E8">
        <w:rPr>
          <w:rFonts w:ascii="Montserrat" w:hAnsi="Montserrat" w:cs="Arial"/>
          <w:sz w:val="20"/>
          <w:szCs w:val="20"/>
          <w:lang w:val="es-MX"/>
        </w:rPr>
        <w:t>29</w:t>
      </w:r>
      <w:r w:rsidRPr="007849E8">
        <w:rPr>
          <w:rFonts w:ascii="Montserrat" w:hAnsi="Montserrat" w:cs="Arial"/>
          <w:sz w:val="20"/>
          <w:szCs w:val="20"/>
          <w:lang w:val="es-MX"/>
        </w:rPr>
        <w:t xml:space="preserve"> de </w:t>
      </w:r>
      <w:r w:rsidR="007849E8" w:rsidRPr="007849E8">
        <w:rPr>
          <w:rFonts w:ascii="Montserrat" w:hAnsi="Montserrat" w:cs="Arial"/>
          <w:sz w:val="20"/>
          <w:szCs w:val="20"/>
          <w:lang w:val="es-MX"/>
        </w:rPr>
        <w:t>abril</w:t>
      </w:r>
      <w:r w:rsidRPr="007849E8">
        <w:rPr>
          <w:rFonts w:ascii="Montserrat" w:hAnsi="Montserrat" w:cs="Arial"/>
          <w:sz w:val="20"/>
          <w:szCs w:val="20"/>
          <w:lang w:val="es-MX"/>
        </w:rPr>
        <w:t xml:space="preserve"> de</w:t>
      </w:r>
      <w:r w:rsidR="007849E8" w:rsidRPr="007849E8">
        <w:rPr>
          <w:rFonts w:ascii="Montserrat" w:hAnsi="Montserrat" w:cs="Arial"/>
          <w:sz w:val="20"/>
          <w:szCs w:val="20"/>
          <w:lang w:val="es-MX"/>
        </w:rPr>
        <w:t xml:space="preserve"> 2019</w:t>
      </w:r>
      <w:r w:rsidRPr="007849E8">
        <w:rPr>
          <w:rFonts w:ascii="Montserrat" w:hAnsi="Montserrat" w:cs="Arial"/>
          <w:sz w:val="20"/>
          <w:szCs w:val="20"/>
          <w:lang w:val="es-MX"/>
        </w:rPr>
        <w:t xml:space="preserve">, firmado por </w:t>
      </w:r>
      <w:r w:rsidRPr="007849E8">
        <w:rPr>
          <w:rFonts w:ascii="Montserrat" w:hAnsi="Montserrat" w:cs="Arial"/>
          <w:b/>
          <w:sz w:val="20"/>
          <w:szCs w:val="20"/>
          <w:lang w:val="es-MX"/>
        </w:rPr>
        <w:t xml:space="preserve">“El Licitante” </w:t>
      </w:r>
      <w:r w:rsidRPr="007849E8">
        <w:rPr>
          <w:rFonts w:ascii="Montserrat" w:hAnsi="Montserrat" w:cs="Arial"/>
          <w:sz w:val="20"/>
          <w:szCs w:val="20"/>
          <w:lang w:val="es-MX"/>
        </w:rPr>
        <w:t>adjudicado;</w:t>
      </w:r>
    </w:p>
    <w:p w:rsidR="001421AF" w:rsidRPr="00423BDB" w:rsidRDefault="001421AF" w:rsidP="00732D43">
      <w:pPr>
        <w:widowControl w:val="0"/>
        <w:numPr>
          <w:ilvl w:val="0"/>
          <w:numId w:val="202"/>
        </w:numPr>
        <w:tabs>
          <w:tab w:val="left" w:pos="426"/>
          <w:tab w:val="left" w:pos="709"/>
        </w:tabs>
        <w:adjustRightInd w:val="0"/>
        <w:spacing w:before="60" w:after="60"/>
        <w:ind w:left="426" w:hanging="426"/>
        <w:jc w:val="both"/>
        <w:textAlignment w:val="baseline"/>
        <w:rPr>
          <w:rFonts w:ascii="Montserrat" w:hAnsi="Montserrat" w:cs="Arial"/>
          <w:sz w:val="20"/>
          <w:szCs w:val="20"/>
          <w:lang w:val="es-MX"/>
        </w:rPr>
      </w:pPr>
      <w:r w:rsidRPr="00423BDB">
        <w:rPr>
          <w:rFonts w:ascii="Montserrat" w:hAnsi="Montserrat" w:cs="Arial"/>
          <w:sz w:val="20"/>
          <w:szCs w:val="20"/>
          <w:lang w:val="es-MX"/>
        </w:rPr>
        <w:t xml:space="preserve">Para los efectos del artículo 32-D del Código Fiscal de la Federación deberá presentar el documento vigente con una antigüedad no mayor a 30 días naturales expedido por el Instituto Mexicano del Seguro Social sobre la opinión de cumplimiento de obligaciones fiscales en materia de seguridad social, de conformidad con el procedimiento establecido en la regla quinta del acuerdo ACDO.SA1.HCT.101214/281.P.DIR y su Anexo Único, dictado por el H. Consejo Técnico, relativo a las reglas para la obtención de la opinión de cumplimiento de obligaciones fiscales en materia de seguridad social, reformado mediante ACUERDO ACDO.SA1.HCT.250315/62.P.DJ, relativo a la autorización para modificar la Primera de las Reglas para la obtención de la opinión de cumplimiento de obligaciones fiscales en materia de seguridad social, firmado por </w:t>
      </w:r>
      <w:r w:rsidRPr="00423BDB">
        <w:rPr>
          <w:rFonts w:ascii="Montserrat" w:hAnsi="Montserrat" w:cs="Arial"/>
          <w:b/>
          <w:sz w:val="20"/>
          <w:szCs w:val="20"/>
          <w:lang w:val="es-MX"/>
        </w:rPr>
        <w:t>“E</w:t>
      </w:r>
      <w:r>
        <w:rPr>
          <w:rFonts w:ascii="Montserrat" w:hAnsi="Montserrat" w:cs="Arial"/>
          <w:b/>
          <w:sz w:val="20"/>
          <w:szCs w:val="20"/>
          <w:lang w:val="es-MX"/>
        </w:rPr>
        <w:t>l L</w:t>
      </w:r>
      <w:r w:rsidRPr="00423BDB">
        <w:rPr>
          <w:rFonts w:ascii="Montserrat" w:hAnsi="Montserrat" w:cs="Arial"/>
          <w:b/>
          <w:sz w:val="20"/>
          <w:szCs w:val="20"/>
          <w:lang w:val="es-MX"/>
        </w:rPr>
        <w:t>icitante”</w:t>
      </w:r>
      <w:r w:rsidRPr="00423BDB">
        <w:rPr>
          <w:rFonts w:ascii="Montserrat" w:hAnsi="Montserrat" w:cs="Arial"/>
          <w:sz w:val="20"/>
          <w:szCs w:val="20"/>
          <w:lang w:val="es-MX"/>
        </w:rPr>
        <w:t xml:space="preserve"> adjudicado;</w:t>
      </w:r>
    </w:p>
    <w:p w:rsidR="001421AF" w:rsidRPr="00561B31" w:rsidRDefault="001421AF" w:rsidP="00732D43">
      <w:pPr>
        <w:numPr>
          <w:ilvl w:val="0"/>
          <w:numId w:val="202"/>
        </w:numPr>
        <w:tabs>
          <w:tab w:val="left" w:pos="426"/>
          <w:tab w:val="left" w:pos="709"/>
        </w:tabs>
        <w:spacing w:before="20" w:after="20"/>
        <w:ind w:left="426" w:hanging="426"/>
        <w:jc w:val="both"/>
        <w:rPr>
          <w:rFonts w:ascii="Montserrat" w:hAnsi="Montserrat" w:cs="Arial"/>
          <w:sz w:val="20"/>
          <w:szCs w:val="20"/>
          <w:lang w:val="es-MX"/>
        </w:rPr>
      </w:pPr>
      <w:r w:rsidRPr="00727571">
        <w:rPr>
          <w:rFonts w:ascii="Montserrat" w:hAnsi="Montserrat" w:cs="Arial"/>
          <w:bCs/>
          <w:sz w:val="20"/>
          <w:szCs w:val="20"/>
          <w:lang w:val="es-MX"/>
        </w:rPr>
        <w:lastRenderedPageBreak/>
        <w:t xml:space="preserve">Documento emitido por el INFONAVIT con antigüedad no mayor a 30 días naturales en el que haga constar que no tiene adeudos con el organismo firmado por el representante legal, en términos del Acuerdo del H. Consejo de Administración del Instituto del Fondo Nacional de la Vivienda para los Trabajadores por el que se </w:t>
      </w:r>
      <w:r w:rsidRPr="00561B31">
        <w:rPr>
          <w:rFonts w:ascii="Montserrat" w:hAnsi="Montserrat" w:cs="Arial"/>
          <w:bCs/>
          <w:sz w:val="20"/>
          <w:szCs w:val="20"/>
          <w:lang w:val="es-MX"/>
        </w:rPr>
        <w:t xml:space="preserve">emiten las Reglas para la obtención de la constancia de situación fiscal en materia de aportaciones patronales y entero de descuentos, publicado en el Diario Oficial de la Federación el 28 de junio de 2017, firmado por </w:t>
      </w:r>
      <w:r w:rsidRPr="00561B31">
        <w:rPr>
          <w:rFonts w:ascii="Montserrat" w:hAnsi="Montserrat" w:cs="Arial"/>
          <w:b/>
          <w:bCs/>
          <w:sz w:val="20"/>
          <w:szCs w:val="20"/>
          <w:lang w:val="es-MX"/>
        </w:rPr>
        <w:t>“El Licitante”</w:t>
      </w:r>
      <w:r w:rsidRPr="00561B31">
        <w:rPr>
          <w:rFonts w:ascii="Montserrat" w:hAnsi="Montserrat" w:cs="Arial"/>
          <w:bCs/>
          <w:sz w:val="20"/>
          <w:szCs w:val="20"/>
          <w:lang w:val="es-MX"/>
        </w:rPr>
        <w:t xml:space="preserve"> </w:t>
      </w:r>
      <w:r w:rsidRPr="00561B31">
        <w:rPr>
          <w:rFonts w:ascii="Montserrat" w:hAnsi="Montserrat" w:cs="Arial"/>
          <w:sz w:val="20"/>
          <w:szCs w:val="20"/>
          <w:lang w:val="es-MX"/>
        </w:rPr>
        <w:t>adjudicado</w:t>
      </w:r>
      <w:r w:rsidRPr="00561B31">
        <w:rPr>
          <w:rFonts w:ascii="Montserrat" w:hAnsi="Montserrat" w:cs="Arial"/>
          <w:bCs/>
          <w:sz w:val="20"/>
          <w:szCs w:val="20"/>
          <w:lang w:val="es-MX"/>
        </w:rPr>
        <w:t>;</w:t>
      </w:r>
    </w:p>
    <w:p w:rsidR="007849E8" w:rsidRPr="00727571" w:rsidRDefault="007849E8" w:rsidP="00732D43">
      <w:pPr>
        <w:numPr>
          <w:ilvl w:val="0"/>
          <w:numId w:val="202"/>
        </w:numPr>
        <w:tabs>
          <w:tab w:val="left" w:pos="426"/>
          <w:tab w:val="left" w:pos="709"/>
        </w:tabs>
        <w:spacing w:before="20" w:after="20"/>
        <w:ind w:left="426" w:hanging="426"/>
        <w:jc w:val="both"/>
        <w:rPr>
          <w:rFonts w:ascii="Montserrat" w:hAnsi="Montserrat" w:cs="Arial"/>
          <w:sz w:val="20"/>
          <w:szCs w:val="20"/>
          <w:lang w:val="es-MX"/>
        </w:rPr>
      </w:pPr>
      <w:r w:rsidRPr="00727571">
        <w:rPr>
          <w:rFonts w:ascii="Montserrat" w:hAnsi="Montserrat" w:cs="Arial"/>
          <w:sz w:val="20"/>
          <w:szCs w:val="20"/>
          <w:lang w:val="es-MX"/>
        </w:rPr>
        <w:t xml:space="preserve">Fianza de Garantía de cumplimiento (Deberá presentarse dentro de los 10 días naturales posteriores a la firma del </w:t>
      </w:r>
      <w:r>
        <w:rPr>
          <w:rFonts w:ascii="Montserrat" w:hAnsi="Montserrat" w:cs="Arial"/>
          <w:sz w:val="20"/>
          <w:szCs w:val="20"/>
          <w:lang w:val="es-MX"/>
        </w:rPr>
        <w:t>Contrato</w:t>
      </w:r>
      <w:r w:rsidRPr="00727571">
        <w:rPr>
          <w:rFonts w:ascii="Montserrat" w:hAnsi="Montserrat" w:cs="Arial"/>
          <w:sz w:val="20"/>
          <w:szCs w:val="20"/>
          <w:lang w:val="es-MX"/>
        </w:rPr>
        <w:t>).</w:t>
      </w:r>
    </w:p>
    <w:p w:rsidR="007849E8" w:rsidRPr="00E47A7A" w:rsidRDefault="007849E8" w:rsidP="00732D43">
      <w:pPr>
        <w:pStyle w:val="Prrafodelista"/>
        <w:numPr>
          <w:ilvl w:val="0"/>
          <w:numId w:val="202"/>
        </w:numPr>
        <w:tabs>
          <w:tab w:val="left" w:pos="426"/>
          <w:tab w:val="left" w:pos="709"/>
        </w:tabs>
        <w:spacing w:before="60" w:after="60"/>
        <w:ind w:left="426" w:right="51" w:hanging="426"/>
        <w:jc w:val="both"/>
        <w:rPr>
          <w:rFonts w:ascii="Montserrat" w:hAnsi="Montserrat" w:cs="Arial"/>
          <w:sz w:val="20"/>
          <w:szCs w:val="20"/>
          <w:lang w:val="es-MX"/>
        </w:rPr>
      </w:pPr>
      <w:r w:rsidRPr="00E47A7A">
        <w:rPr>
          <w:rFonts w:ascii="Montserrat" w:hAnsi="Montserrat" w:cs="Arial"/>
          <w:sz w:val="20"/>
          <w:szCs w:val="20"/>
          <w:lang w:val="es-MX"/>
        </w:rPr>
        <w:t xml:space="preserve">Póliza de Responsabilidad Civil (Deberá presentarse dentro de los 10 días naturales posteriores a la firma del </w:t>
      </w:r>
      <w:r w:rsidR="00555511">
        <w:rPr>
          <w:rFonts w:ascii="Montserrat" w:hAnsi="Montserrat" w:cs="Arial"/>
          <w:sz w:val="20"/>
          <w:szCs w:val="20"/>
          <w:lang w:val="es-MX"/>
        </w:rPr>
        <w:t>Contrato</w:t>
      </w:r>
      <w:r w:rsidRPr="00E47A7A">
        <w:rPr>
          <w:rFonts w:ascii="Montserrat" w:hAnsi="Montserrat" w:cs="Arial"/>
          <w:sz w:val="20"/>
          <w:szCs w:val="20"/>
          <w:lang w:val="es-MX"/>
        </w:rPr>
        <w:t>).</w:t>
      </w:r>
    </w:p>
    <w:p w:rsidR="001421AF" w:rsidRPr="00561B31" w:rsidRDefault="001421AF" w:rsidP="00732D43">
      <w:pPr>
        <w:pStyle w:val="Prrafodelista"/>
        <w:numPr>
          <w:ilvl w:val="0"/>
          <w:numId w:val="202"/>
        </w:numPr>
        <w:tabs>
          <w:tab w:val="left" w:pos="426"/>
        </w:tabs>
        <w:spacing w:before="20" w:after="20"/>
        <w:ind w:left="426" w:right="51" w:hanging="426"/>
        <w:jc w:val="both"/>
        <w:rPr>
          <w:rFonts w:ascii="Montserrat" w:hAnsi="Montserrat" w:cs="Arial"/>
          <w:sz w:val="20"/>
          <w:szCs w:val="20"/>
          <w:lang w:val="es-MX"/>
        </w:rPr>
      </w:pPr>
      <w:r w:rsidRPr="00561B31">
        <w:rPr>
          <w:rFonts w:ascii="Montserrat" w:hAnsi="Montserrat" w:cs="Arial"/>
          <w:sz w:val="20"/>
          <w:szCs w:val="20"/>
        </w:rPr>
        <w:t xml:space="preserve">Manifestación de ausencia de conflicto de interés para el caso en el que </w:t>
      </w:r>
      <w:r w:rsidRPr="00561B31">
        <w:rPr>
          <w:rFonts w:ascii="Montserrat" w:hAnsi="Montserrat" w:cs="Arial"/>
          <w:b/>
          <w:sz w:val="20"/>
          <w:szCs w:val="20"/>
        </w:rPr>
        <w:t>“El licitante”</w:t>
      </w:r>
      <w:r w:rsidRPr="00561B31">
        <w:rPr>
          <w:rFonts w:ascii="Montserrat" w:hAnsi="Montserrat" w:cs="Arial"/>
          <w:sz w:val="20"/>
          <w:szCs w:val="20"/>
        </w:rPr>
        <w:t xml:space="preserve"> adjudicado sea una persona física en los </w:t>
      </w:r>
      <w:r w:rsidRPr="007849E8">
        <w:rPr>
          <w:rFonts w:ascii="Montserrat" w:hAnsi="Montserrat" w:cs="Arial"/>
          <w:sz w:val="20"/>
          <w:szCs w:val="20"/>
        </w:rPr>
        <w:t xml:space="preserve">procedimientos de contrataciones públicas para </w:t>
      </w:r>
      <w:r w:rsidRPr="007849E8">
        <w:rPr>
          <w:rFonts w:ascii="Montserrat" w:hAnsi="Montserrat" w:cs="Arial"/>
          <w:b/>
          <w:sz w:val="20"/>
          <w:szCs w:val="20"/>
        </w:rPr>
        <w:t>“La Conagua”</w:t>
      </w:r>
      <w:r w:rsidRPr="007849E8">
        <w:rPr>
          <w:rFonts w:ascii="Montserrat" w:hAnsi="Montserrat" w:cs="Arial"/>
          <w:sz w:val="20"/>
          <w:szCs w:val="20"/>
        </w:rPr>
        <w:t xml:space="preserve">. </w:t>
      </w:r>
      <w:r w:rsidRPr="007849E8">
        <w:rPr>
          <w:rFonts w:ascii="Montserrat" w:hAnsi="Montserrat" w:cs="Arial"/>
          <w:sz w:val="20"/>
          <w:szCs w:val="20"/>
          <w:lang w:val="es-MX"/>
        </w:rPr>
        <w:t xml:space="preserve">Para este caso se deberá utilizar el </w:t>
      </w:r>
      <w:r w:rsidRPr="007849E8">
        <w:rPr>
          <w:rFonts w:ascii="Montserrat" w:hAnsi="Montserrat" w:cs="Arial"/>
          <w:b/>
          <w:sz w:val="20"/>
          <w:szCs w:val="20"/>
          <w:lang w:val="es-MX"/>
        </w:rPr>
        <w:t>Formato 8.</w:t>
      </w:r>
    </w:p>
    <w:p w:rsidR="001421AF" w:rsidRDefault="001421AF" w:rsidP="00F141B0">
      <w:pPr>
        <w:pStyle w:val="Prrafodelista"/>
        <w:tabs>
          <w:tab w:val="left" w:pos="426"/>
        </w:tabs>
        <w:ind w:left="0"/>
        <w:jc w:val="both"/>
        <w:rPr>
          <w:rFonts w:ascii="Montserrat" w:hAnsi="Montserrat" w:cs="Arial"/>
          <w:b/>
          <w:sz w:val="20"/>
          <w:szCs w:val="20"/>
        </w:rPr>
      </w:pPr>
    </w:p>
    <w:p w:rsidR="00F141B0" w:rsidRPr="00727571" w:rsidRDefault="00F141B0" w:rsidP="00F141B0">
      <w:pPr>
        <w:pStyle w:val="Prrafodelista"/>
        <w:tabs>
          <w:tab w:val="left" w:pos="426"/>
        </w:tabs>
        <w:ind w:left="0"/>
        <w:jc w:val="both"/>
        <w:rPr>
          <w:rFonts w:ascii="Montserrat" w:hAnsi="Montserrat" w:cs="Arial"/>
          <w:b/>
          <w:sz w:val="20"/>
          <w:szCs w:val="20"/>
        </w:rPr>
      </w:pPr>
      <w:r w:rsidRPr="00727571">
        <w:rPr>
          <w:rFonts w:ascii="Montserrat" w:hAnsi="Montserrat" w:cs="Arial"/>
          <w:b/>
          <w:sz w:val="20"/>
          <w:szCs w:val="20"/>
        </w:rPr>
        <w:t>Para personas morales:</w:t>
      </w:r>
    </w:p>
    <w:p w:rsidR="00F141B0" w:rsidRPr="00162C57" w:rsidRDefault="00F141B0" w:rsidP="00162C57">
      <w:pPr>
        <w:jc w:val="both"/>
        <w:rPr>
          <w:rFonts w:ascii="Montserrat" w:hAnsi="Montserrat" w:cs="Arial"/>
          <w:sz w:val="20"/>
          <w:szCs w:val="20"/>
          <w:lang w:val="es-MX"/>
        </w:rPr>
      </w:pPr>
    </w:p>
    <w:p w:rsidR="00F141B0" w:rsidRPr="00727571" w:rsidRDefault="00F141B0" w:rsidP="00DA1F77">
      <w:pPr>
        <w:pStyle w:val="Prrafodelista"/>
        <w:numPr>
          <w:ilvl w:val="0"/>
          <w:numId w:val="197"/>
        </w:numPr>
        <w:tabs>
          <w:tab w:val="left" w:pos="426"/>
        </w:tabs>
        <w:spacing w:before="20" w:after="20"/>
        <w:ind w:left="426" w:hanging="284"/>
        <w:jc w:val="both"/>
        <w:rPr>
          <w:rFonts w:ascii="Montserrat" w:hAnsi="Montserrat" w:cs="Arial"/>
          <w:sz w:val="20"/>
          <w:szCs w:val="20"/>
          <w:lang w:val="es-MX"/>
        </w:rPr>
      </w:pPr>
      <w:r w:rsidRPr="00727571">
        <w:rPr>
          <w:rFonts w:ascii="Montserrat" w:hAnsi="Montserrat" w:cs="Arial"/>
          <w:sz w:val="20"/>
          <w:szCs w:val="20"/>
          <w:lang w:val="es-MX"/>
        </w:rPr>
        <w:t>Original o copia certificada para cotejo y copia simple del acta constitutiva y sus modificaciones estatutarias, en donde acredite su existencia legal y personalidad jurídica, mismas que deberán contener y señalar en el objeto social el cumplimiento con la naturaleza de los servicios;</w:t>
      </w:r>
    </w:p>
    <w:p w:rsidR="00F141B0" w:rsidRPr="00727571" w:rsidRDefault="00F141B0" w:rsidP="00DA1F77">
      <w:pPr>
        <w:pStyle w:val="Prrafodelista"/>
        <w:numPr>
          <w:ilvl w:val="0"/>
          <w:numId w:val="197"/>
        </w:numPr>
        <w:tabs>
          <w:tab w:val="left" w:pos="426"/>
        </w:tabs>
        <w:spacing w:before="20" w:after="20"/>
        <w:ind w:left="426" w:hanging="284"/>
        <w:jc w:val="both"/>
        <w:rPr>
          <w:rFonts w:ascii="Montserrat" w:hAnsi="Montserrat" w:cs="Arial"/>
          <w:sz w:val="20"/>
          <w:szCs w:val="20"/>
          <w:lang w:val="es-MX"/>
        </w:rPr>
      </w:pPr>
      <w:r w:rsidRPr="00727571">
        <w:rPr>
          <w:rFonts w:ascii="Montserrat" w:hAnsi="Montserrat" w:cs="Arial"/>
          <w:sz w:val="20"/>
          <w:szCs w:val="20"/>
          <w:lang w:val="es-MX"/>
        </w:rPr>
        <w:t>Original o copia certificada para cotejo y copia simple del poder notarial del representante legal, en donde demuestre tene</w:t>
      </w:r>
      <w:r w:rsidR="003E3682">
        <w:rPr>
          <w:rFonts w:ascii="Montserrat" w:hAnsi="Montserrat" w:cs="Arial"/>
          <w:sz w:val="20"/>
          <w:szCs w:val="20"/>
          <w:lang w:val="es-MX"/>
        </w:rPr>
        <w:t>r facultades para la firma del C</w:t>
      </w:r>
      <w:r w:rsidRPr="00727571">
        <w:rPr>
          <w:rFonts w:ascii="Montserrat" w:hAnsi="Montserrat" w:cs="Arial"/>
          <w:sz w:val="20"/>
          <w:szCs w:val="20"/>
          <w:lang w:val="es-MX"/>
        </w:rPr>
        <w:t>ontrato;</w:t>
      </w:r>
    </w:p>
    <w:p w:rsidR="00F141B0" w:rsidRPr="00727571" w:rsidRDefault="00F141B0" w:rsidP="00DA1F77">
      <w:pPr>
        <w:pStyle w:val="Prrafodelista"/>
        <w:numPr>
          <w:ilvl w:val="0"/>
          <w:numId w:val="197"/>
        </w:numPr>
        <w:tabs>
          <w:tab w:val="left" w:pos="426"/>
        </w:tabs>
        <w:spacing w:before="20" w:after="20"/>
        <w:ind w:left="426" w:hanging="284"/>
        <w:jc w:val="both"/>
        <w:rPr>
          <w:rFonts w:ascii="Montserrat" w:hAnsi="Montserrat" w:cs="Arial"/>
          <w:sz w:val="20"/>
          <w:szCs w:val="20"/>
          <w:lang w:val="es-MX"/>
        </w:rPr>
      </w:pPr>
      <w:r w:rsidRPr="00727571">
        <w:rPr>
          <w:rFonts w:ascii="Montserrat" w:hAnsi="Montserrat" w:cs="Arial"/>
          <w:sz w:val="20"/>
          <w:szCs w:val="20"/>
          <w:lang w:val="es-MX"/>
        </w:rPr>
        <w:t xml:space="preserve">Original </w:t>
      </w:r>
      <w:r w:rsidR="000747E8" w:rsidRPr="00727571">
        <w:rPr>
          <w:rFonts w:ascii="Montserrat" w:hAnsi="Montserrat" w:cs="Arial"/>
          <w:sz w:val="20"/>
          <w:szCs w:val="20"/>
          <w:lang w:val="es-MX"/>
        </w:rPr>
        <w:t xml:space="preserve">o copia certificada </w:t>
      </w:r>
      <w:r w:rsidRPr="00727571">
        <w:rPr>
          <w:rFonts w:ascii="Montserrat" w:hAnsi="Montserrat" w:cs="Arial"/>
          <w:sz w:val="20"/>
          <w:szCs w:val="20"/>
          <w:lang w:val="es-MX"/>
        </w:rPr>
        <w:t>para cotejo y copia simple del comprobante de domicilio con una antigüedad no mayor a 3 meses;</w:t>
      </w:r>
    </w:p>
    <w:p w:rsidR="00F141B0" w:rsidRPr="00727571" w:rsidRDefault="00055CA5" w:rsidP="00DA1F77">
      <w:pPr>
        <w:pStyle w:val="Prrafodelista"/>
        <w:numPr>
          <w:ilvl w:val="0"/>
          <w:numId w:val="197"/>
        </w:numPr>
        <w:tabs>
          <w:tab w:val="left" w:pos="426"/>
        </w:tabs>
        <w:spacing w:before="20" w:after="20"/>
        <w:ind w:left="426" w:hanging="284"/>
        <w:jc w:val="both"/>
        <w:rPr>
          <w:rFonts w:ascii="Montserrat" w:hAnsi="Montserrat" w:cs="Arial"/>
          <w:sz w:val="20"/>
          <w:szCs w:val="20"/>
          <w:lang w:val="es-MX"/>
        </w:rPr>
      </w:pPr>
      <w:r w:rsidRPr="00727571">
        <w:rPr>
          <w:rFonts w:ascii="Montserrat" w:hAnsi="Montserrat" w:cs="Arial"/>
          <w:sz w:val="20"/>
          <w:szCs w:val="20"/>
          <w:lang w:val="es-MX"/>
        </w:rPr>
        <w:t>C</w:t>
      </w:r>
      <w:r w:rsidR="00F141B0" w:rsidRPr="00727571">
        <w:rPr>
          <w:rFonts w:ascii="Montserrat" w:hAnsi="Montserrat" w:cs="Arial"/>
          <w:sz w:val="20"/>
          <w:szCs w:val="20"/>
          <w:lang w:val="es-MX"/>
        </w:rPr>
        <w:t>opia simple de la Cédula de Identificación Fiscal;</w:t>
      </w:r>
    </w:p>
    <w:p w:rsidR="00F141B0" w:rsidRPr="00727571" w:rsidRDefault="00F141B0" w:rsidP="00DA1F77">
      <w:pPr>
        <w:pStyle w:val="Prrafodelista"/>
        <w:numPr>
          <w:ilvl w:val="0"/>
          <w:numId w:val="197"/>
        </w:numPr>
        <w:tabs>
          <w:tab w:val="left" w:pos="426"/>
        </w:tabs>
        <w:spacing w:before="20" w:after="20"/>
        <w:ind w:left="426" w:hanging="284"/>
        <w:jc w:val="both"/>
        <w:rPr>
          <w:rFonts w:ascii="Montserrat" w:hAnsi="Montserrat" w:cs="Arial"/>
          <w:sz w:val="20"/>
          <w:szCs w:val="20"/>
          <w:lang w:val="es-MX"/>
        </w:rPr>
      </w:pPr>
      <w:r w:rsidRPr="00727571">
        <w:rPr>
          <w:rFonts w:ascii="Montserrat" w:hAnsi="Montserrat" w:cs="Arial"/>
          <w:sz w:val="20"/>
          <w:szCs w:val="20"/>
          <w:lang w:val="es-MX"/>
        </w:rPr>
        <w:t xml:space="preserve">Original para cotejo y copia simple de Identificación oficial vigente </w:t>
      </w:r>
      <w:r w:rsidR="00055CA5" w:rsidRPr="00727571">
        <w:rPr>
          <w:rFonts w:ascii="Montserrat" w:hAnsi="Montserrat" w:cs="Arial"/>
          <w:sz w:val="20"/>
          <w:szCs w:val="20"/>
          <w:lang w:val="es-MX"/>
        </w:rPr>
        <w:t xml:space="preserve">con fotografía </w:t>
      </w:r>
      <w:r w:rsidRPr="00727571">
        <w:rPr>
          <w:rFonts w:ascii="Montserrat" w:hAnsi="Montserrat" w:cs="Arial"/>
          <w:sz w:val="20"/>
          <w:szCs w:val="20"/>
          <w:lang w:val="es-MX"/>
        </w:rPr>
        <w:t xml:space="preserve">(pasaporte, credencial para votar, o cédula profesional) del </w:t>
      </w:r>
      <w:r w:rsidR="00055CA5" w:rsidRPr="00727571">
        <w:rPr>
          <w:rFonts w:ascii="Montserrat" w:hAnsi="Montserrat" w:cs="Arial"/>
          <w:sz w:val="20"/>
          <w:szCs w:val="20"/>
          <w:lang w:val="es-MX"/>
        </w:rPr>
        <w:t>r</w:t>
      </w:r>
      <w:r w:rsidRPr="00727571">
        <w:rPr>
          <w:rFonts w:ascii="Montserrat" w:hAnsi="Montserrat" w:cs="Arial"/>
          <w:sz w:val="20"/>
          <w:szCs w:val="20"/>
          <w:lang w:val="es-MX"/>
        </w:rPr>
        <w:t xml:space="preserve">epresentante </w:t>
      </w:r>
      <w:r w:rsidR="00055CA5" w:rsidRPr="00727571">
        <w:rPr>
          <w:rFonts w:ascii="Montserrat" w:hAnsi="Montserrat" w:cs="Arial"/>
          <w:sz w:val="20"/>
          <w:szCs w:val="20"/>
          <w:lang w:val="es-MX"/>
        </w:rPr>
        <w:t>l</w:t>
      </w:r>
      <w:r w:rsidRPr="00727571">
        <w:rPr>
          <w:rFonts w:ascii="Montserrat" w:hAnsi="Montserrat" w:cs="Arial"/>
          <w:sz w:val="20"/>
          <w:szCs w:val="20"/>
          <w:lang w:val="es-MX"/>
        </w:rPr>
        <w:t xml:space="preserve">egal que suscribirá el </w:t>
      </w:r>
      <w:r w:rsidR="00DA1F77">
        <w:rPr>
          <w:rFonts w:ascii="Montserrat" w:hAnsi="Montserrat" w:cs="Arial"/>
          <w:sz w:val="20"/>
          <w:szCs w:val="20"/>
          <w:lang w:val="es-MX"/>
        </w:rPr>
        <w:t>contrato</w:t>
      </w:r>
      <w:r w:rsidRPr="00727571">
        <w:rPr>
          <w:rFonts w:ascii="Montserrat" w:hAnsi="Montserrat" w:cs="Arial"/>
          <w:sz w:val="20"/>
          <w:szCs w:val="20"/>
          <w:lang w:val="es-MX"/>
        </w:rPr>
        <w:t>;</w:t>
      </w:r>
    </w:p>
    <w:p w:rsidR="00F141B0" w:rsidRPr="00727571" w:rsidRDefault="00081FB8" w:rsidP="00DA1F77">
      <w:pPr>
        <w:numPr>
          <w:ilvl w:val="0"/>
          <w:numId w:val="197"/>
        </w:numPr>
        <w:tabs>
          <w:tab w:val="left" w:pos="426"/>
          <w:tab w:val="left" w:pos="709"/>
        </w:tabs>
        <w:spacing w:before="20" w:after="20"/>
        <w:ind w:left="426" w:hanging="284"/>
        <w:jc w:val="both"/>
        <w:rPr>
          <w:rFonts w:ascii="Montserrat" w:hAnsi="Montserrat" w:cs="Arial"/>
          <w:sz w:val="20"/>
          <w:szCs w:val="20"/>
          <w:lang w:val="es-MX"/>
        </w:rPr>
      </w:pPr>
      <w:r w:rsidRPr="00081FB8">
        <w:rPr>
          <w:rFonts w:ascii="Montserrat" w:hAnsi="Montserrat" w:cs="Arial"/>
          <w:sz w:val="20"/>
          <w:szCs w:val="20"/>
          <w:lang w:val="es-MX"/>
        </w:rPr>
        <w:t xml:space="preserve">Documento vigente con una antigüedad no mayor a 30 días naturales, expedido por el Servicio de Administración Tributaria (SAT), en el que se emita opinión del cumplimiento de las obligaciones fiscales en sentido positivo de conformidad con lo establecido en el artículo 32-D </w:t>
      </w:r>
      <w:r w:rsidRPr="00DA1F77">
        <w:rPr>
          <w:rFonts w:ascii="Montserrat" w:hAnsi="Montserrat" w:cs="Arial"/>
          <w:sz w:val="20"/>
          <w:szCs w:val="20"/>
          <w:lang w:val="es-MX"/>
        </w:rPr>
        <w:t>del Código Fiscal de la Federación y a las reglas 2.1.31 y 2.1.39 de la Resolución Miscelánea Fiscal para el año 201</w:t>
      </w:r>
      <w:r w:rsidR="00DA1F77" w:rsidRPr="00DA1F77">
        <w:rPr>
          <w:rFonts w:ascii="Montserrat" w:hAnsi="Montserrat" w:cs="Arial"/>
          <w:sz w:val="20"/>
          <w:szCs w:val="20"/>
          <w:lang w:val="es-MX"/>
        </w:rPr>
        <w:t>9</w:t>
      </w:r>
      <w:r w:rsidRPr="00DA1F77">
        <w:rPr>
          <w:rFonts w:ascii="Montserrat" w:hAnsi="Montserrat" w:cs="Arial"/>
          <w:sz w:val="20"/>
          <w:szCs w:val="20"/>
          <w:lang w:val="es-MX"/>
        </w:rPr>
        <w:t>, publicada en el Diario Oficial de la Federación el 2</w:t>
      </w:r>
      <w:r w:rsidR="00DA1F77" w:rsidRPr="00DA1F77">
        <w:rPr>
          <w:rFonts w:ascii="Montserrat" w:hAnsi="Montserrat" w:cs="Arial"/>
          <w:sz w:val="20"/>
          <w:szCs w:val="20"/>
          <w:lang w:val="es-MX"/>
        </w:rPr>
        <w:t>9</w:t>
      </w:r>
      <w:r w:rsidRPr="00DA1F77">
        <w:rPr>
          <w:rFonts w:ascii="Montserrat" w:hAnsi="Montserrat" w:cs="Arial"/>
          <w:sz w:val="20"/>
          <w:szCs w:val="20"/>
          <w:lang w:val="es-MX"/>
        </w:rPr>
        <w:t xml:space="preserve"> de </w:t>
      </w:r>
      <w:r w:rsidR="00DA1F77" w:rsidRPr="00DA1F77">
        <w:rPr>
          <w:rFonts w:ascii="Montserrat" w:hAnsi="Montserrat" w:cs="Arial"/>
          <w:sz w:val="20"/>
          <w:szCs w:val="20"/>
          <w:lang w:val="es-MX"/>
        </w:rPr>
        <w:t>abril</w:t>
      </w:r>
      <w:r w:rsidRPr="00DA1F77">
        <w:rPr>
          <w:rFonts w:ascii="Montserrat" w:hAnsi="Montserrat" w:cs="Arial"/>
          <w:sz w:val="20"/>
          <w:szCs w:val="20"/>
          <w:lang w:val="es-MX"/>
        </w:rPr>
        <w:t xml:space="preserve"> de 201</w:t>
      </w:r>
      <w:r w:rsidR="00DA1F77" w:rsidRPr="00DA1F77">
        <w:rPr>
          <w:rFonts w:ascii="Montserrat" w:hAnsi="Montserrat" w:cs="Arial"/>
          <w:sz w:val="20"/>
          <w:szCs w:val="20"/>
          <w:lang w:val="es-MX"/>
        </w:rPr>
        <w:t>9</w:t>
      </w:r>
      <w:r w:rsidR="00F141B0" w:rsidRPr="00DA1F77">
        <w:rPr>
          <w:rFonts w:ascii="Montserrat" w:hAnsi="Montserrat" w:cs="Arial"/>
          <w:sz w:val="20"/>
          <w:szCs w:val="20"/>
          <w:lang w:val="es-MX"/>
        </w:rPr>
        <w:t>, firmado</w:t>
      </w:r>
      <w:r w:rsidR="00F141B0" w:rsidRPr="00727571">
        <w:rPr>
          <w:rFonts w:ascii="Montserrat" w:hAnsi="Montserrat" w:cs="Arial"/>
          <w:sz w:val="20"/>
          <w:szCs w:val="20"/>
          <w:lang w:val="es-MX"/>
        </w:rPr>
        <w:t xml:space="preserve"> por el Representante Legal;</w:t>
      </w:r>
    </w:p>
    <w:p w:rsidR="00F141B0" w:rsidRPr="00727571" w:rsidRDefault="00F141B0" w:rsidP="00DA1F77">
      <w:pPr>
        <w:widowControl w:val="0"/>
        <w:numPr>
          <w:ilvl w:val="0"/>
          <w:numId w:val="197"/>
        </w:numPr>
        <w:tabs>
          <w:tab w:val="left" w:pos="426"/>
          <w:tab w:val="left" w:pos="2304"/>
          <w:tab w:val="left" w:pos="3024"/>
          <w:tab w:val="left" w:pos="4608"/>
        </w:tabs>
        <w:adjustRightInd w:val="0"/>
        <w:spacing w:before="20" w:after="20"/>
        <w:ind w:left="426" w:hanging="284"/>
        <w:jc w:val="both"/>
        <w:textAlignment w:val="baseline"/>
        <w:rPr>
          <w:rFonts w:ascii="Montserrat" w:hAnsi="Montserrat" w:cs="Arial"/>
          <w:sz w:val="20"/>
          <w:szCs w:val="20"/>
          <w:lang w:val="es-MX"/>
        </w:rPr>
      </w:pPr>
      <w:r w:rsidRPr="00727571">
        <w:rPr>
          <w:rFonts w:ascii="Montserrat" w:hAnsi="Montserrat" w:cs="Arial"/>
          <w:sz w:val="20"/>
          <w:szCs w:val="20"/>
          <w:lang w:val="es-MX"/>
        </w:rPr>
        <w:t>Para los efectos del artículo 32-D del Código Fiscal de la Federación deberá presentar el documento vigente con una antigüedad no mayor a 30 días naturales, expedido por el Instituto Mexicano del Seguro Social sobre la opinión de cumplimiento de obligaciones fiscales en materia de seguridad social, de conformidad con el procedimiento establecido en la regla quinta del acuerdo ACDO.SA1.HCT.101214/281.P.DIR y su Anexo Único, dictado por el H. Consejo Técnico, relativo a las reglas para la obtención de la opinión de cumplimiento de obligaciones fiscales en materia de seguridad social</w:t>
      </w:r>
      <w:r w:rsidRPr="00727571">
        <w:rPr>
          <w:rFonts w:ascii="Montserrat" w:hAnsi="Montserrat" w:cs="Arial"/>
          <w:bCs/>
          <w:sz w:val="20"/>
          <w:szCs w:val="20"/>
          <w:lang w:val="es-MX"/>
        </w:rPr>
        <w:t xml:space="preserve">, </w:t>
      </w:r>
      <w:r w:rsidRPr="00727571">
        <w:rPr>
          <w:rFonts w:ascii="Montserrat" w:hAnsi="Montserrat" w:cs="Arial"/>
          <w:sz w:val="20"/>
          <w:szCs w:val="20"/>
          <w:lang w:val="es-MX"/>
        </w:rPr>
        <w:t>reformado mediante ACUERDO ACDO.SA1.HCT.250315/62.P.DJ,</w:t>
      </w:r>
      <w:r w:rsidRPr="00727571">
        <w:rPr>
          <w:rFonts w:ascii="Montserrat" w:hAnsi="Montserrat" w:cs="Arial"/>
          <w:bCs/>
          <w:sz w:val="20"/>
          <w:szCs w:val="20"/>
          <w:lang w:val="es-MX"/>
        </w:rPr>
        <w:t xml:space="preserve"> </w:t>
      </w:r>
      <w:r w:rsidRPr="00727571">
        <w:rPr>
          <w:rFonts w:ascii="Montserrat" w:hAnsi="Montserrat" w:cs="Arial"/>
          <w:sz w:val="20"/>
          <w:szCs w:val="20"/>
          <w:lang w:val="es-MX"/>
        </w:rPr>
        <w:t>relativo a la autorización para modificar la Primera de las Reglas para la obtención de la opinión de cumplimiento de obligaciones fiscales en materia de seguridad social, firmado por el Representante Legal;</w:t>
      </w:r>
    </w:p>
    <w:p w:rsidR="00F141B0" w:rsidRPr="00727571" w:rsidRDefault="00F141B0" w:rsidP="00DA1F77">
      <w:pPr>
        <w:numPr>
          <w:ilvl w:val="0"/>
          <w:numId w:val="197"/>
        </w:numPr>
        <w:tabs>
          <w:tab w:val="left" w:pos="426"/>
          <w:tab w:val="left" w:pos="709"/>
        </w:tabs>
        <w:spacing w:before="20" w:after="20"/>
        <w:ind w:left="426" w:hanging="284"/>
        <w:jc w:val="both"/>
        <w:rPr>
          <w:rFonts w:ascii="Montserrat" w:hAnsi="Montserrat" w:cs="Arial"/>
          <w:sz w:val="20"/>
          <w:szCs w:val="20"/>
          <w:lang w:val="es-MX"/>
        </w:rPr>
      </w:pPr>
      <w:r w:rsidRPr="00727571">
        <w:rPr>
          <w:rFonts w:ascii="Montserrat" w:hAnsi="Montserrat" w:cs="Arial"/>
          <w:bCs/>
          <w:sz w:val="20"/>
          <w:szCs w:val="20"/>
          <w:lang w:val="es-MX"/>
        </w:rPr>
        <w:lastRenderedPageBreak/>
        <w:t>Documento emitido por el INFONAVIT, con antigüedad no mayor a 30 días naturales en el que haga constar que no tiene adeudos con el organismo firmado por el representante legal,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firmado por el Representante Legal</w:t>
      </w:r>
      <w:r w:rsidR="000552F5" w:rsidRPr="00727571">
        <w:rPr>
          <w:rFonts w:ascii="Montserrat" w:hAnsi="Montserrat" w:cs="Arial"/>
          <w:bCs/>
          <w:sz w:val="20"/>
          <w:szCs w:val="20"/>
          <w:lang w:val="es-MX"/>
        </w:rPr>
        <w:t>;</w:t>
      </w:r>
    </w:p>
    <w:p w:rsidR="00FC4342" w:rsidRPr="00727571" w:rsidRDefault="00F141B0" w:rsidP="00DA1F77">
      <w:pPr>
        <w:numPr>
          <w:ilvl w:val="0"/>
          <w:numId w:val="197"/>
        </w:numPr>
        <w:tabs>
          <w:tab w:val="left" w:pos="426"/>
          <w:tab w:val="left" w:pos="709"/>
        </w:tabs>
        <w:spacing w:before="20" w:after="20"/>
        <w:ind w:left="426" w:hanging="284"/>
        <w:jc w:val="both"/>
        <w:rPr>
          <w:rFonts w:ascii="Montserrat" w:hAnsi="Montserrat" w:cs="Arial"/>
          <w:sz w:val="20"/>
          <w:szCs w:val="20"/>
          <w:lang w:val="es-MX"/>
        </w:rPr>
      </w:pPr>
      <w:r w:rsidRPr="00727571">
        <w:rPr>
          <w:rFonts w:ascii="Montserrat" w:hAnsi="Montserrat" w:cs="Arial"/>
          <w:sz w:val="20"/>
          <w:szCs w:val="20"/>
          <w:lang w:val="es-MX"/>
        </w:rPr>
        <w:t xml:space="preserve">Fianza de Garantía de cumplimiento (Deberá presentarse dentro de los 10 días naturales posteriores a la firma del </w:t>
      </w:r>
      <w:r w:rsidR="006E4AEA">
        <w:rPr>
          <w:rFonts w:ascii="Montserrat" w:hAnsi="Montserrat" w:cs="Arial"/>
          <w:sz w:val="20"/>
          <w:szCs w:val="20"/>
          <w:lang w:val="es-MX"/>
        </w:rPr>
        <w:t>Contrato</w:t>
      </w:r>
      <w:r w:rsidRPr="00727571">
        <w:rPr>
          <w:rFonts w:ascii="Montserrat" w:hAnsi="Montserrat" w:cs="Arial"/>
          <w:sz w:val="20"/>
          <w:szCs w:val="20"/>
          <w:lang w:val="es-MX"/>
        </w:rPr>
        <w:t>).</w:t>
      </w:r>
    </w:p>
    <w:p w:rsidR="00FC4342" w:rsidRPr="00E47A7A" w:rsidRDefault="00FC4342" w:rsidP="00DA1F77">
      <w:pPr>
        <w:pStyle w:val="Prrafodelista"/>
        <w:numPr>
          <w:ilvl w:val="0"/>
          <w:numId w:val="197"/>
        </w:numPr>
        <w:tabs>
          <w:tab w:val="left" w:pos="426"/>
          <w:tab w:val="left" w:pos="709"/>
        </w:tabs>
        <w:spacing w:before="60" w:after="60"/>
        <w:ind w:left="426" w:right="51" w:hanging="284"/>
        <w:jc w:val="both"/>
        <w:rPr>
          <w:rFonts w:ascii="Montserrat" w:hAnsi="Montserrat" w:cs="Arial"/>
          <w:sz w:val="20"/>
          <w:szCs w:val="20"/>
          <w:lang w:val="es-MX"/>
        </w:rPr>
      </w:pPr>
      <w:r w:rsidRPr="00E47A7A">
        <w:rPr>
          <w:rFonts w:ascii="Montserrat" w:hAnsi="Montserrat" w:cs="Arial"/>
          <w:sz w:val="20"/>
          <w:szCs w:val="20"/>
          <w:lang w:val="es-MX"/>
        </w:rPr>
        <w:t xml:space="preserve">Póliza de Responsabilidad Civil (Deberá presentarse dentro de los 10 días naturales posteriores a la firma del </w:t>
      </w:r>
      <w:r w:rsidR="00555511">
        <w:rPr>
          <w:rFonts w:ascii="Montserrat" w:hAnsi="Montserrat" w:cs="Arial"/>
          <w:sz w:val="20"/>
          <w:szCs w:val="20"/>
          <w:lang w:val="es-MX"/>
        </w:rPr>
        <w:t>Contrato</w:t>
      </w:r>
      <w:r w:rsidRPr="00E47A7A">
        <w:rPr>
          <w:rFonts w:ascii="Montserrat" w:hAnsi="Montserrat" w:cs="Arial"/>
          <w:sz w:val="20"/>
          <w:szCs w:val="20"/>
          <w:lang w:val="es-MX"/>
        </w:rPr>
        <w:t>).</w:t>
      </w:r>
    </w:p>
    <w:p w:rsidR="007831CD" w:rsidRPr="00083501" w:rsidRDefault="007831CD" w:rsidP="00DA1F77">
      <w:pPr>
        <w:numPr>
          <w:ilvl w:val="0"/>
          <w:numId w:val="196"/>
        </w:numPr>
        <w:tabs>
          <w:tab w:val="left" w:pos="426"/>
        </w:tabs>
        <w:spacing w:before="20" w:after="20"/>
        <w:ind w:left="426" w:right="51" w:hanging="284"/>
        <w:jc w:val="both"/>
        <w:rPr>
          <w:rFonts w:ascii="Montserrat" w:hAnsi="Montserrat" w:cs="Arial"/>
          <w:sz w:val="20"/>
          <w:szCs w:val="20"/>
          <w:lang w:val="es-MX"/>
        </w:rPr>
      </w:pPr>
      <w:r w:rsidRPr="00083501">
        <w:rPr>
          <w:rFonts w:ascii="Montserrat" w:hAnsi="Montserrat" w:cs="Arial"/>
          <w:sz w:val="20"/>
          <w:szCs w:val="20"/>
        </w:rPr>
        <w:t xml:space="preserve">Manifestación de ausencia de conflicto de interés </w:t>
      </w:r>
      <w:r w:rsidRPr="00DA1F77">
        <w:rPr>
          <w:rFonts w:ascii="Montserrat" w:hAnsi="Montserrat" w:cs="Arial"/>
          <w:sz w:val="20"/>
          <w:szCs w:val="20"/>
        </w:rPr>
        <w:t xml:space="preserve">para el caso en el que </w:t>
      </w:r>
      <w:r w:rsidR="00744285" w:rsidRPr="00DA1F77">
        <w:rPr>
          <w:rFonts w:ascii="Montserrat" w:hAnsi="Montserrat" w:cs="Arial"/>
          <w:b/>
          <w:sz w:val="20"/>
          <w:szCs w:val="20"/>
        </w:rPr>
        <w:t xml:space="preserve">“El licitante” </w:t>
      </w:r>
      <w:r w:rsidR="00744285" w:rsidRPr="00DA1F77">
        <w:rPr>
          <w:rFonts w:ascii="Montserrat" w:hAnsi="Montserrat" w:cs="Arial"/>
          <w:sz w:val="20"/>
          <w:szCs w:val="20"/>
        </w:rPr>
        <w:t xml:space="preserve">adjudicado </w:t>
      </w:r>
      <w:r w:rsidRPr="00DA1F77">
        <w:rPr>
          <w:rFonts w:ascii="Montserrat" w:hAnsi="Montserrat" w:cs="Arial"/>
          <w:sz w:val="20"/>
          <w:szCs w:val="20"/>
        </w:rPr>
        <w:t xml:space="preserve">sea una persona moral en los procedimientos de contrataciones públicas para </w:t>
      </w:r>
      <w:r w:rsidR="000552F5" w:rsidRPr="00DA1F77">
        <w:rPr>
          <w:rFonts w:ascii="Montserrat" w:hAnsi="Montserrat" w:cs="Arial"/>
          <w:b/>
          <w:sz w:val="20"/>
          <w:szCs w:val="20"/>
        </w:rPr>
        <w:t>“La Conagua”</w:t>
      </w:r>
      <w:r w:rsidR="0073643C">
        <w:rPr>
          <w:rFonts w:ascii="Montserrat" w:hAnsi="Montserrat" w:cs="Arial"/>
          <w:b/>
          <w:sz w:val="20"/>
          <w:szCs w:val="20"/>
        </w:rPr>
        <w:t xml:space="preserve"> </w:t>
      </w:r>
      <w:r w:rsidR="0073643C" w:rsidRPr="0073643C">
        <w:rPr>
          <w:rFonts w:ascii="Montserrat" w:hAnsi="Montserrat" w:cs="Arial"/>
          <w:sz w:val="20"/>
          <w:szCs w:val="20"/>
        </w:rPr>
        <w:t>firmada por los socios o accionistas de “El licitante”</w:t>
      </w:r>
      <w:r w:rsidRPr="00DA1F77">
        <w:rPr>
          <w:rFonts w:ascii="Montserrat" w:hAnsi="Montserrat" w:cs="Arial"/>
          <w:sz w:val="20"/>
          <w:szCs w:val="20"/>
        </w:rPr>
        <w:t xml:space="preserve">. </w:t>
      </w:r>
      <w:r w:rsidRPr="00DA1F77">
        <w:rPr>
          <w:rFonts w:ascii="Montserrat" w:hAnsi="Montserrat" w:cs="Arial"/>
          <w:sz w:val="20"/>
          <w:szCs w:val="20"/>
          <w:lang w:val="es-MX"/>
        </w:rPr>
        <w:t xml:space="preserve">Para este caso se deberá utilizar el </w:t>
      </w:r>
      <w:r w:rsidR="00DA1F77" w:rsidRPr="00DA1F77">
        <w:rPr>
          <w:rFonts w:ascii="Montserrat" w:hAnsi="Montserrat" w:cs="Arial"/>
          <w:b/>
          <w:sz w:val="20"/>
          <w:szCs w:val="20"/>
          <w:lang w:val="es-MX"/>
        </w:rPr>
        <w:t>Formato 9</w:t>
      </w:r>
      <w:r w:rsidR="000552F5" w:rsidRPr="00DA1F77">
        <w:rPr>
          <w:rFonts w:ascii="Montserrat" w:hAnsi="Montserrat" w:cs="Arial"/>
          <w:b/>
          <w:sz w:val="20"/>
          <w:szCs w:val="20"/>
          <w:lang w:val="es-MX"/>
        </w:rPr>
        <w:t>.</w:t>
      </w:r>
    </w:p>
    <w:p w:rsidR="00F141B0" w:rsidRDefault="00F141B0" w:rsidP="00F141B0">
      <w:pPr>
        <w:tabs>
          <w:tab w:val="left" w:pos="426"/>
          <w:tab w:val="left" w:pos="709"/>
        </w:tabs>
        <w:spacing w:before="20" w:after="20"/>
        <w:jc w:val="both"/>
        <w:rPr>
          <w:rFonts w:ascii="Montserrat" w:hAnsi="Montserrat" w:cs="Arial"/>
          <w:sz w:val="20"/>
          <w:szCs w:val="20"/>
          <w:lang w:val="es-MX"/>
        </w:rPr>
      </w:pPr>
    </w:p>
    <w:p w:rsidR="00745757" w:rsidRPr="00727571" w:rsidRDefault="00745757" w:rsidP="00D32306">
      <w:pPr>
        <w:numPr>
          <w:ilvl w:val="1"/>
          <w:numId w:val="199"/>
        </w:numPr>
        <w:ind w:left="709"/>
        <w:outlineLvl w:val="0"/>
        <w:rPr>
          <w:rFonts w:ascii="Montserrat" w:hAnsi="Montserrat" w:cs="Arial"/>
          <w:b/>
          <w:sz w:val="20"/>
          <w:szCs w:val="20"/>
          <w:lang w:val="es-MX"/>
        </w:rPr>
      </w:pPr>
      <w:bookmarkStart w:id="127" w:name="_Toc351651748"/>
      <w:bookmarkStart w:id="128" w:name="_Toc423420296"/>
      <w:bookmarkStart w:id="129" w:name="_Toc10635704"/>
      <w:r w:rsidRPr="00727571">
        <w:rPr>
          <w:rFonts w:ascii="Montserrat" w:hAnsi="Montserrat" w:cs="Arial"/>
          <w:b/>
          <w:bCs/>
          <w:iCs/>
          <w:sz w:val="20"/>
          <w:szCs w:val="20"/>
          <w:lang w:val="es-MX"/>
        </w:rPr>
        <w:t>Garantía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cumplimiento</w:t>
      </w:r>
      <w:bookmarkEnd w:id="127"/>
      <w:bookmarkEnd w:id="128"/>
      <w:bookmarkEnd w:id="129"/>
    </w:p>
    <w:p w:rsidR="000E75D8" w:rsidRPr="00162C57" w:rsidRDefault="000E75D8" w:rsidP="00162C57">
      <w:pPr>
        <w:jc w:val="both"/>
        <w:rPr>
          <w:rFonts w:ascii="Montserrat" w:hAnsi="Montserrat" w:cs="Arial"/>
          <w:sz w:val="20"/>
          <w:szCs w:val="20"/>
          <w:lang w:val="es-MX"/>
        </w:rPr>
      </w:pPr>
    </w:p>
    <w:p w:rsidR="00D0571B" w:rsidRPr="00727571" w:rsidRDefault="003C157A" w:rsidP="00D0571B">
      <w:pPr>
        <w:jc w:val="both"/>
        <w:rPr>
          <w:rFonts w:ascii="Montserrat" w:hAnsi="Montserrat" w:cs="Arial"/>
          <w:sz w:val="20"/>
          <w:szCs w:val="20"/>
          <w:lang w:val="es-MX"/>
        </w:rPr>
      </w:pPr>
      <w:r w:rsidRPr="00727571">
        <w:rPr>
          <w:rFonts w:ascii="Montserrat" w:hAnsi="Montserrat" w:cs="Arial"/>
          <w:b/>
          <w:sz w:val="20"/>
          <w:szCs w:val="20"/>
          <w:lang w:val="es-MX"/>
        </w:rPr>
        <w:t xml:space="preserve">“El </w:t>
      </w:r>
      <w:r w:rsidR="00D9141E" w:rsidRPr="00727571">
        <w:rPr>
          <w:rFonts w:ascii="Montserrat" w:hAnsi="Montserrat" w:cs="Arial"/>
          <w:b/>
          <w:sz w:val="20"/>
          <w:szCs w:val="20"/>
          <w:lang w:val="es-MX"/>
        </w:rPr>
        <w:t>Licitante</w:t>
      </w:r>
      <w:r w:rsidRPr="00727571">
        <w:rPr>
          <w:rFonts w:ascii="Montserrat" w:hAnsi="Montserrat" w:cs="Arial"/>
          <w:b/>
          <w:sz w:val="20"/>
          <w:szCs w:val="20"/>
          <w:lang w:val="es-MX"/>
        </w:rPr>
        <w:t>”</w:t>
      </w:r>
      <w:r w:rsidRPr="00727571">
        <w:rPr>
          <w:rFonts w:ascii="Montserrat" w:hAnsi="Montserrat" w:cs="Arial"/>
          <w:sz w:val="20"/>
          <w:szCs w:val="20"/>
          <w:lang w:val="es-MX"/>
        </w:rPr>
        <w:t xml:space="preserve"> </w:t>
      </w:r>
      <w:r w:rsidR="00872AB1" w:rsidRPr="00727571">
        <w:rPr>
          <w:rFonts w:ascii="Montserrat" w:hAnsi="Montserrat" w:cs="Arial"/>
          <w:sz w:val="20"/>
          <w:szCs w:val="20"/>
          <w:lang w:val="es-MX"/>
        </w:rPr>
        <w:t xml:space="preserve">adjudicado </w:t>
      </w:r>
      <w:r w:rsidRPr="00727571">
        <w:rPr>
          <w:rFonts w:ascii="Montserrat" w:hAnsi="Montserrat" w:cs="Arial"/>
          <w:sz w:val="20"/>
          <w:szCs w:val="20"/>
          <w:lang w:val="es-MX"/>
        </w:rPr>
        <w:t xml:space="preserve">se obliga a constituir una garantía de cumplimiento de conformidad con el </w:t>
      </w:r>
      <w:r w:rsidRPr="00DA1F77">
        <w:rPr>
          <w:rFonts w:ascii="Montserrat" w:hAnsi="Montserrat" w:cs="Arial"/>
          <w:sz w:val="20"/>
          <w:szCs w:val="20"/>
          <w:lang w:val="es-MX"/>
        </w:rPr>
        <w:t xml:space="preserve">artículo 48 fracción II y 49 fracción I de </w:t>
      </w:r>
      <w:r w:rsidRPr="00DA1F77">
        <w:rPr>
          <w:rFonts w:ascii="Montserrat" w:hAnsi="Montserrat" w:cs="Arial"/>
          <w:b/>
          <w:sz w:val="20"/>
          <w:szCs w:val="20"/>
        </w:rPr>
        <w:t xml:space="preserve">“La Ley”, </w:t>
      </w:r>
      <w:r w:rsidR="00D0571B" w:rsidRPr="00B84B94">
        <w:rPr>
          <w:rFonts w:ascii="Montserrat" w:hAnsi="Montserrat" w:cs="Arial"/>
          <w:sz w:val="20"/>
          <w:szCs w:val="20"/>
          <w:lang w:val="es-MX"/>
        </w:rPr>
        <w:t>conforme al</w:t>
      </w:r>
      <w:r w:rsidR="00F141B0" w:rsidRPr="00B84B94">
        <w:rPr>
          <w:rFonts w:ascii="Montserrat" w:hAnsi="Montserrat" w:cs="Arial"/>
          <w:sz w:val="20"/>
          <w:szCs w:val="20"/>
          <w:lang w:val="es-MX"/>
        </w:rPr>
        <w:t xml:space="preserve"> </w:t>
      </w:r>
      <w:r w:rsidR="004109A0" w:rsidRPr="00B84B94">
        <w:rPr>
          <w:rFonts w:ascii="Montserrat" w:hAnsi="Montserrat" w:cs="Arial"/>
          <w:b/>
          <w:sz w:val="20"/>
          <w:szCs w:val="20"/>
          <w:lang w:val="es-MX"/>
        </w:rPr>
        <w:t>numeral 1</w:t>
      </w:r>
      <w:r w:rsidR="00502614" w:rsidRPr="00B84B94">
        <w:rPr>
          <w:rFonts w:ascii="Montserrat" w:hAnsi="Montserrat" w:cs="Arial"/>
          <w:b/>
          <w:sz w:val="20"/>
          <w:szCs w:val="20"/>
          <w:lang w:val="es-MX"/>
        </w:rPr>
        <w:t>6</w:t>
      </w:r>
      <w:r w:rsidR="00891C91" w:rsidRPr="00B84B94">
        <w:rPr>
          <w:rFonts w:ascii="Montserrat" w:hAnsi="Montserrat" w:cs="Arial"/>
          <w:b/>
          <w:sz w:val="20"/>
          <w:szCs w:val="20"/>
          <w:lang w:val="es-MX"/>
        </w:rPr>
        <w:t xml:space="preserve"> </w:t>
      </w:r>
      <w:r w:rsidR="00E47A7A" w:rsidRPr="00B84B94">
        <w:rPr>
          <w:rFonts w:ascii="Montserrat" w:hAnsi="Montserrat" w:cs="Arial"/>
          <w:b/>
          <w:sz w:val="20"/>
          <w:szCs w:val="20"/>
          <w:lang w:val="es-MX"/>
        </w:rPr>
        <w:t>“GARANTÍA”</w:t>
      </w:r>
      <w:r w:rsidR="00D0571B" w:rsidRPr="00B84B94">
        <w:rPr>
          <w:rFonts w:ascii="Montserrat" w:hAnsi="Montserrat" w:cs="Arial"/>
          <w:sz w:val="20"/>
          <w:szCs w:val="20"/>
          <w:lang w:val="es-MX"/>
        </w:rPr>
        <w:t xml:space="preserve"> del </w:t>
      </w:r>
      <w:r w:rsidR="00D0571B" w:rsidRPr="00B84B94">
        <w:rPr>
          <w:rFonts w:ascii="Montserrat" w:hAnsi="Montserrat" w:cs="Arial"/>
          <w:b/>
          <w:sz w:val="20"/>
          <w:szCs w:val="20"/>
          <w:lang w:val="es-MX"/>
        </w:rPr>
        <w:t xml:space="preserve">ANEXO </w:t>
      </w:r>
      <w:r w:rsidR="0067072E" w:rsidRPr="00B84B94">
        <w:rPr>
          <w:rFonts w:ascii="Montserrat" w:hAnsi="Montserrat" w:cs="Arial"/>
          <w:b/>
          <w:sz w:val="20"/>
          <w:szCs w:val="20"/>
          <w:lang w:val="es-MX"/>
        </w:rPr>
        <w:t>UNO</w:t>
      </w:r>
      <w:r w:rsidR="00D0571B" w:rsidRPr="00B84B94">
        <w:rPr>
          <w:rFonts w:ascii="Montserrat" w:hAnsi="Montserrat" w:cs="Arial"/>
          <w:sz w:val="20"/>
          <w:szCs w:val="20"/>
          <w:lang w:val="es-MX"/>
        </w:rPr>
        <w:t>.</w:t>
      </w:r>
    </w:p>
    <w:p w:rsidR="00A761E0" w:rsidRPr="00727571" w:rsidRDefault="00A761E0" w:rsidP="00D0571B">
      <w:pPr>
        <w:jc w:val="both"/>
        <w:rPr>
          <w:rFonts w:ascii="Montserrat" w:hAnsi="Montserrat" w:cs="Arial"/>
          <w:sz w:val="20"/>
          <w:szCs w:val="20"/>
          <w:lang w:val="es-MX"/>
        </w:rPr>
      </w:pPr>
    </w:p>
    <w:p w:rsidR="000E75D8" w:rsidRPr="00727571" w:rsidRDefault="000E75D8" w:rsidP="001E34B8">
      <w:pPr>
        <w:jc w:val="both"/>
        <w:rPr>
          <w:rFonts w:ascii="Montserrat" w:hAnsi="Montserrat" w:cs="Arial"/>
          <w:b/>
          <w:sz w:val="20"/>
          <w:szCs w:val="20"/>
          <w:lang w:val="es-MX"/>
        </w:rPr>
      </w:pPr>
      <w:r w:rsidRPr="00727571">
        <w:rPr>
          <w:rFonts w:ascii="Montserrat" w:hAnsi="Montserrat" w:cs="Arial"/>
          <w:sz w:val="20"/>
          <w:szCs w:val="20"/>
          <w:lang w:val="es-MX"/>
        </w:rPr>
        <w:t>En la fianza se deberá establecer que surte efecto a partir del</w:t>
      </w:r>
      <w:r w:rsidR="00D3412C" w:rsidRPr="00727571">
        <w:rPr>
          <w:rFonts w:ascii="Montserrat" w:hAnsi="Montserrat" w:cs="Arial"/>
          <w:sz w:val="20"/>
          <w:szCs w:val="20"/>
          <w:lang w:val="es-MX"/>
        </w:rPr>
        <w:t xml:space="preserve"> inicio de la vigencia </w:t>
      </w:r>
      <w:r w:rsidRPr="00727571">
        <w:rPr>
          <w:rFonts w:ascii="Montserrat" w:hAnsi="Montserrat" w:cs="Arial"/>
          <w:sz w:val="20"/>
          <w:szCs w:val="20"/>
          <w:lang w:val="es-MX"/>
        </w:rPr>
        <w:t xml:space="preserve">del </w:t>
      </w:r>
      <w:r w:rsidR="00747A12">
        <w:rPr>
          <w:rFonts w:ascii="Montserrat" w:hAnsi="Montserrat" w:cs="Arial"/>
          <w:sz w:val="20"/>
          <w:szCs w:val="20"/>
          <w:lang w:val="es-MX"/>
        </w:rPr>
        <w:t>C</w:t>
      </w:r>
      <w:r w:rsidR="00872AB1" w:rsidRPr="00727571">
        <w:rPr>
          <w:rFonts w:ascii="Montserrat" w:hAnsi="Montserrat" w:cs="Arial"/>
          <w:sz w:val="20"/>
          <w:szCs w:val="20"/>
          <w:lang w:val="es-MX"/>
        </w:rPr>
        <w:t>ontrat</w:t>
      </w:r>
      <w:r w:rsidRPr="00727571">
        <w:rPr>
          <w:rFonts w:ascii="Montserrat" w:hAnsi="Montserrat" w:cs="Arial"/>
          <w:sz w:val="20"/>
          <w:szCs w:val="20"/>
          <w:lang w:val="es-MX"/>
        </w:rPr>
        <w:t xml:space="preserve">o conforme al texto del </w:t>
      </w:r>
      <w:r w:rsidR="00D6367B" w:rsidRPr="00083501">
        <w:rPr>
          <w:rFonts w:ascii="Montserrat" w:hAnsi="Montserrat" w:cs="Arial"/>
          <w:b/>
          <w:sz w:val="20"/>
          <w:szCs w:val="20"/>
          <w:u w:val="single"/>
          <w:lang w:val="es-MX"/>
        </w:rPr>
        <w:t>Formato 7</w:t>
      </w:r>
      <w:r w:rsidRPr="00083501">
        <w:rPr>
          <w:rFonts w:ascii="Montserrat" w:hAnsi="Montserrat" w:cs="Arial"/>
          <w:b/>
          <w:sz w:val="20"/>
          <w:szCs w:val="20"/>
          <w:u w:val="single"/>
          <w:lang w:val="es-MX"/>
        </w:rPr>
        <w:t>.</w:t>
      </w:r>
    </w:p>
    <w:p w:rsidR="002544E9" w:rsidRDefault="002544E9" w:rsidP="00162C57">
      <w:pPr>
        <w:jc w:val="both"/>
        <w:rPr>
          <w:rFonts w:ascii="Montserrat" w:hAnsi="Montserrat" w:cs="Arial"/>
          <w:sz w:val="20"/>
          <w:szCs w:val="20"/>
          <w:lang w:val="es-MX"/>
        </w:rPr>
      </w:pPr>
    </w:p>
    <w:p w:rsidR="000E75D8" w:rsidRPr="00DA1F77" w:rsidRDefault="005F57A3" w:rsidP="00D32306">
      <w:pPr>
        <w:numPr>
          <w:ilvl w:val="1"/>
          <w:numId w:val="199"/>
        </w:numPr>
        <w:ind w:left="709"/>
        <w:outlineLvl w:val="0"/>
        <w:rPr>
          <w:rFonts w:ascii="Montserrat" w:hAnsi="Montserrat" w:cs="Arial"/>
          <w:b/>
          <w:sz w:val="20"/>
          <w:szCs w:val="20"/>
          <w:lang w:val="es-MX"/>
        </w:rPr>
      </w:pPr>
      <w:bookmarkStart w:id="130" w:name="_Toc10635705"/>
      <w:r w:rsidRPr="00DA1F77">
        <w:rPr>
          <w:rFonts w:ascii="Montserrat" w:hAnsi="Montserrat" w:cs="Arial"/>
          <w:b/>
          <w:sz w:val="20"/>
          <w:szCs w:val="20"/>
          <w:lang w:val="es-MX"/>
        </w:rPr>
        <w:t>Póliza de R</w:t>
      </w:r>
      <w:r w:rsidR="001D2279" w:rsidRPr="00DA1F77">
        <w:rPr>
          <w:rFonts w:ascii="Montserrat" w:hAnsi="Montserrat" w:cs="Arial"/>
          <w:b/>
          <w:sz w:val="20"/>
          <w:szCs w:val="20"/>
          <w:lang w:val="es-MX"/>
        </w:rPr>
        <w:t xml:space="preserve">esponsabilidad </w:t>
      </w:r>
      <w:r w:rsidRPr="00DA1F77">
        <w:rPr>
          <w:rFonts w:ascii="Montserrat" w:hAnsi="Montserrat" w:cs="Arial"/>
          <w:b/>
          <w:sz w:val="20"/>
          <w:szCs w:val="20"/>
          <w:lang w:val="es-MX"/>
        </w:rPr>
        <w:t>C</w:t>
      </w:r>
      <w:r w:rsidR="001D2279" w:rsidRPr="00DA1F77">
        <w:rPr>
          <w:rFonts w:ascii="Montserrat" w:hAnsi="Montserrat" w:cs="Arial"/>
          <w:b/>
          <w:sz w:val="20"/>
          <w:szCs w:val="20"/>
          <w:lang w:val="es-MX"/>
        </w:rPr>
        <w:t>ivil</w:t>
      </w:r>
      <w:bookmarkEnd w:id="130"/>
    </w:p>
    <w:p w:rsidR="0049462E" w:rsidRPr="00DA1F77" w:rsidRDefault="00152C6C" w:rsidP="00152C6C">
      <w:pPr>
        <w:tabs>
          <w:tab w:val="left" w:pos="2943"/>
        </w:tabs>
        <w:jc w:val="both"/>
        <w:rPr>
          <w:rFonts w:ascii="Montserrat" w:hAnsi="Montserrat" w:cs="Arial"/>
          <w:sz w:val="20"/>
          <w:szCs w:val="20"/>
          <w:lang w:val="es-MX"/>
        </w:rPr>
      </w:pPr>
      <w:r w:rsidRPr="00DA1F77">
        <w:rPr>
          <w:rFonts w:ascii="Montserrat" w:hAnsi="Montserrat" w:cs="Arial"/>
          <w:sz w:val="20"/>
          <w:szCs w:val="20"/>
          <w:lang w:val="es-MX"/>
        </w:rPr>
        <w:tab/>
      </w:r>
    </w:p>
    <w:p w:rsidR="00A50697" w:rsidRPr="004435B6" w:rsidRDefault="00A50697" w:rsidP="00A50697">
      <w:pPr>
        <w:tabs>
          <w:tab w:val="left" w:pos="567"/>
        </w:tabs>
        <w:spacing w:line="276" w:lineRule="auto"/>
        <w:jc w:val="both"/>
        <w:rPr>
          <w:rFonts w:ascii="Montserrat" w:hAnsi="Montserrat" w:cs="Arial"/>
          <w:color w:val="000000"/>
          <w:sz w:val="20"/>
          <w:szCs w:val="20"/>
          <w:shd w:val="clear" w:color="auto" w:fill="FFFFFF"/>
        </w:rPr>
      </w:pPr>
      <w:r w:rsidRPr="00DA1F77">
        <w:rPr>
          <w:rFonts w:ascii="Montserrat" w:hAnsi="Montserrat" w:cs="Arial"/>
          <w:b/>
          <w:color w:val="000000"/>
          <w:sz w:val="20"/>
          <w:szCs w:val="20"/>
          <w:shd w:val="clear" w:color="auto" w:fill="FFFFFF"/>
        </w:rPr>
        <w:t xml:space="preserve">“El licitante” </w:t>
      </w:r>
      <w:r w:rsidRPr="00DA1F77">
        <w:rPr>
          <w:rFonts w:ascii="Montserrat" w:hAnsi="Montserrat" w:cs="Arial"/>
          <w:color w:val="000000"/>
          <w:sz w:val="20"/>
          <w:szCs w:val="20"/>
          <w:shd w:val="clear" w:color="auto" w:fill="FFFFFF"/>
        </w:rPr>
        <w:t>adjudicado</w:t>
      </w:r>
      <w:r w:rsidRPr="00A50697">
        <w:rPr>
          <w:rFonts w:ascii="Montserrat" w:hAnsi="Montserrat" w:cs="Arial"/>
          <w:color w:val="000000"/>
          <w:sz w:val="20"/>
          <w:szCs w:val="20"/>
          <w:shd w:val="clear" w:color="auto" w:fill="FFFFFF"/>
        </w:rPr>
        <w:t xml:space="preserve"> </w:t>
      </w:r>
      <w:r w:rsidRPr="004435B6">
        <w:rPr>
          <w:rFonts w:ascii="Montserrat" w:hAnsi="Montserrat" w:cs="Arial"/>
          <w:color w:val="000000"/>
          <w:sz w:val="20"/>
          <w:szCs w:val="20"/>
          <w:shd w:val="clear" w:color="auto" w:fill="FFFFFF"/>
        </w:rPr>
        <w:t xml:space="preserve">deberá </w:t>
      </w:r>
      <w:r>
        <w:rPr>
          <w:rFonts w:ascii="Montserrat" w:hAnsi="Montserrat" w:cs="Arial"/>
          <w:color w:val="000000"/>
          <w:sz w:val="20"/>
          <w:szCs w:val="20"/>
          <w:shd w:val="clear" w:color="auto" w:fill="FFFFFF"/>
        </w:rPr>
        <w:t>presentar</w:t>
      </w:r>
      <w:r w:rsidRPr="009041FE">
        <w:rPr>
          <w:rFonts w:ascii="Montserrat" w:hAnsi="Montserrat" w:cs="Arial"/>
          <w:color w:val="000000"/>
          <w:sz w:val="20"/>
          <w:szCs w:val="20"/>
          <w:shd w:val="clear" w:color="auto" w:fill="FFFFFF"/>
        </w:rPr>
        <w:t xml:space="preserve"> </w:t>
      </w:r>
      <w:r w:rsidRPr="004435B6">
        <w:rPr>
          <w:rFonts w:ascii="Montserrat" w:hAnsi="Montserrat" w:cs="Arial"/>
          <w:color w:val="000000"/>
          <w:sz w:val="20"/>
          <w:szCs w:val="20"/>
          <w:shd w:val="clear" w:color="auto" w:fill="FFFFFF"/>
        </w:rPr>
        <w:t xml:space="preserve">póliza de seguro de responsabilidad civil contra daños que su personal pudiera ocasionar a los bienes del patrimonio federal asignados a </w:t>
      </w:r>
      <w:r w:rsidRPr="00A50697">
        <w:rPr>
          <w:rFonts w:ascii="Montserrat" w:hAnsi="Montserrat" w:cs="Arial"/>
          <w:b/>
          <w:color w:val="000000"/>
          <w:sz w:val="20"/>
          <w:szCs w:val="20"/>
          <w:shd w:val="clear" w:color="auto" w:fill="FFFFFF"/>
        </w:rPr>
        <w:t>“La CONAGUA”</w:t>
      </w:r>
      <w:r w:rsidR="0089700E">
        <w:rPr>
          <w:rFonts w:ascii="Montserrat" w:hAnsi="Montserrat" w:cs="Arial"/>
          <w:color w:val="000000"/>
          <w:sz w:val="20"/>
          <w:szCs w:val="20"/>
          <w:shd w:val="clear" w:color="auto" w:fill="FFFFFF"/>
        </w:rPr>
        <w:t xml:space="preserve">, conforme </w:t>
      </w:r>
      <w:r w:rsidR="0089700E" w:rsidRPr="00DA1F77">
        <w:rPr>
          <w:rFonts w:ascii="Montserrat" w:hAnsi="Montserrat" w:cs="Arial"/>
          <w:color w:val="000000"/>
          <w:sz w:val="20"/>
          <w:szCs w:val="20"/>
          <w:shd w:val="clear" w:color="auto" w:fill="FFFFFF"/>
        </w:rPr>
        <w:t xml:space="preserve">al </w:t>
      </w:r>
      <w:r w:rsidR="0089700E" w:rsidRPr="00DA1F77">
        <w:rPr>
          <w:rFonts w:ascii="Montserrat" w:hAnsi="Montserrat" w:cs="Arial"/>
          <w:b/>
          <w:color w:val="000000"/>
          <w:sz w:val="20"/>
          <w:szCs w:val="20"/>
          <w:shd w:val="clear" w:color="auto" w:fill="FFFFFF"/>
        </w:rPr>
        <w:t>numeral 10. “PÓLIZA DE RESPONSABILIDAD CIVIL”</w:t>
      </w:r>
      <w:r w:rsidRPr="00DA1F77">
        <w:rPr>
          <w:rFonts w:ascii="Montserrat" w:hAnsi="Montserrat" w:cs="Arial"/>
          <w:b/>
          <w:color w:val="000000"/>
          <w:sz w:val="20"/>
          <w:szCs w:val="20"/>
          <w:shd w:val="clear" w:color="auto" w:fill="FFFFFF"/>
        </w:rPr>
        <w:t>.</w:t>
      </w:r>
      <w:r w:rsidRPr="004435B6">
        <w:rPr>
          <w:rFonts w:ascii="Montserrat" w:hAnsi="Montserrat" w:cs="Arial"/>
          <w:color w:val="000000"/>
          <w:sz w:val="20"/>
          <w:szCs w:val="20"/>
          <w:shd w:val="clear" w:color="auto" w:fill="FFFFFF"/>
        </w:rPr>
        <w:t xml:space="preserve"> </w:t>
      </w:r>
    </w:p>
    <w:p w:rsidR="00B16B6E" w:rsidRPr="00A50697" w:rsidRDefault="00B16B6E" w:rsidP="00356B0E">
      <w:pPr>
        <w:jc w:val="both"/>
        <w:rPr>
          <w:rFonts w:ascii="Montserrat" w:hAnsi="Montserrat" w:cs="Arial"/>
          <w:sz w:val="20"/>
          <w:szCs w:val="20"/>
          <w:highlight w:val="yellow"/>
        </w:rPr>
      </w:pPr>
    </w:p>
    <w:p w:rsidR="00745757" w:rsidRPr="00727571" w:rsidRDefault="00745757" w:rsidP="00D32306">
      <w:pPr>
        <w:numPr>
          <w:ilvl w:val="1"/>
          <w:numId w:val="199"/>
        </w:numPr>
        <w:ind w:left="709"/>
        <w:outlineLvl w:val="0"/>
        <w:rPr>
          <w:rFonts w:ascii="Montserrat" w:hAnsi="Montserrat" w:cs="Arial"/>
          <w:b/>
          <w:sz w:val="20"/>
          <w:szCs w:val="20"/>
          <w:lang w:val="es-MX"/>
        </w:rPr>
      </w:pPr>
      <w:bookmarkStart w:id="131" w:name="_Toc351651749"/>
      <w:bookmarkStart w:id="132" w:name="_Toc423420297"/>
      <w:bookmarkStart w:id="133" w:name="_Toc10635706"/>
      <w:r w:rsidRPr="00727571">
        <w:rPr>
          <w:rFonts w:ascii="Montserrat" w:hAnsi="Montserrat" w:cs="Arial"/>
          <w:b/>
          <w:bCs/>
          <w:iCs/>
          <w:sz w:val="20"/>
          <w:szCs w:val="20"/>
          <w:lang w:val="es-MX"/>
        </w:rPr>
        <w:t>Anticipo</w:t>
      </w:r>
      <w:bookmarkEnd w:id="131"/>
      <w:bookmarkEnd w:id="132"/>
      <w:bookmarkEnd w:id="133"/>
    </w:p>
    <w:p w:rsidR="00745757" w:rsidRPr="00162C57" w:rsidRDefault="00745757" w:rsidP="00162C57">
      <w:pPr>
        <w:jc w:val="both"/>
        <w:rPr>
          <w:rFonts w:ascii="Montserrat" w:hAnsi="Montserrat" w:cs="Arial"/>
          <w:sz w:val="20"/>
          <w:szCs w:val="20"/>
          <w:lang w:val="es-MX"/>
        </w:rPr>
      </w:pPr>
    </w:p>
    <w:p w:rsidR="00745757" w:rsidRPr="00727571" w:rsidRDefault="00745757" w:rsidP="00745757">
      <w:pPr>
        <w:jc w:val="both"/>
        <w:rPr>
          <w:rFonts w:ascii="Montserrat" w:hAnsi="Montserrat" w:cs="Arial"/>
          <w:sz w:val="20"/>
          <w:szCs w:val="20"/>
          <w:lang w:val="es-MX"/>
        </w:rPr>
      </w:pPr>
      <w:r w:rsidRPr="00727571">
        <w:rPr>
          <w:rFonts w:ascii="Montserrat" w:hAnsi="Montserrat" w:cs="Arial"/>
          <w:sz w:val="20"/>
          <w:szCs w:val="20"/>
          <w:lang w:val="es-MX"/>
        </w:rPr>
        <w:t>No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otorgará</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anticipo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esta</w:t>
      </w:r>
      <w:r w:rsidR="00B432CF" w:rsidRPr="00727571">
        <w:rPr>
          <w:rFonts w:ascii="Montserrat" w:hAnsi="Montserrat" w:cs="Arial"/>
          <w:sz w:val="20"/>
          <w:szCs w:val="20"/>
          <w:lang w:val="es-MX"/>
        </w:rPr>
        <w:t xml:space="preserve"> </w:t>
      </w:r>
      <w:r w:rsidR="00C2085F" w:rsidRPr="00727571">
        <w:rPr>
          <w:rFonts w:ascii="Montserrat" w:hAnsi="Montserrat" w:cs="Arial"/>
          <w:sz w:val="20"/>
          <w:szCs w:val="20"/>
          <w:lang w:val="es-MX"/>
        </w:rPr>
        <w:t>Invitación</w:t>
      </w:r>
      <w:r w:rsidRPr="00727571">
        <w:rPr>
          <w:rFonts w:ascii="Montserrat" w:hAnsi="Montserrat" w:cs="Arial"/>
          <w:sz w:val="20"/>
          <w:szCs w:val="20"/>
          <w:lang w:val="es-MX"/>
        </w:rPr>
        <w:t>.</w:t>
      </w:r>
    </w:p>
    <w:p w:rsidR="005A1623" w:rsidRPr="00727571" w:rsidRDefault="005A1623" w:rsidP="00745757">
      <w:pPr>
        <w:jc w:val="both"/>
        <w:rPr>
          <w:rFonts w:ascii="Montserrat" w:hAnsi="Montserrat" w:cs="Arial"/>
          <w:sz w:val="20"/>
          <w:szCs w:val="20"/>
          <w:lang w:val="es-MX"/>
        </w:rPr>
      </w:pPr>
    </w:p>
    <w:p w:rsidR="00745757" w:rsidRPr="00727571" w:rsidRDefault="00745757" w:rsidP="00D32306">
      <w:pPr>
        <w:numPr>
          <w:ilvl w:val="1"/>
          <w:numId w:val="199"/>
        </w:numPr>
        <w:ind w:left="709"/>
        <w:outlineLvl w:val="0"/>
        <w:rPr>
          <w:rFonts w:ascii="Montserrat" w:hAnsi="Montserrat" w:cs="Arial"/>
          <w:b/>
          <w:sz w:val="20"/>
          <w:szCs w:val="20"/>
          <w:lang w:val="es-MX"/>
        </w:rPr>
      </w:pPr>
      <w:bookmarkStart w:id="134" w:name="_Toc351651750"/>
      <w:bookmarkStart w:id="135" w:name="_Toc423420298"/>
      <w:bookmarkStart w:id="136" w:name="_Toc10635707"/>
      <w:r w:rsidRPr="00727571">
        <w:rPr>
          <w:rFonts w:ascii="Montserrat" w:hAnsi="Montserrat" w:cs="Arial"/>
          <w:b/>
          <w:bCs/>
          <w:iCs/>
          <w:sz w:val="20"/>
          <w:szCs w:val="20"/>
          <w:lang w:val="es-MX"/>
        </w:rPr>
        <w:t>Garantía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del</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anticipo</w:t>
      </w:r>
      <w:bookmarkEnd w:id="134"/>
      <w:bookmarkEnd w:id="135"/>
      <w:bookmarkEnd w:id="136"/>
    </w:p>
    <w:p w:rsidR="00745757" w:rsidRPr="00162C57" w:rsidRDefault="00745757" w:rsidP="00162C57">
      <w:pPr>
        <w:jc w:val="both"/>
        <w:rPr>
          <w:rFonts w:ascii="Montserrat" w:hAnsi="Montserrat" w:cs="Arial"/>
          <w:sz w:val="20"/>
          <w:szCs w:val="20"/>
          <w:lang w:val="es-MX"/>
        </w:rPr>
      </w:pPr>
    </w:p>
    <w:p w:rsidR="00745757" w:rsidRPr="00727571" w:rsidRDefault="00745757" w:rsidP="00745757">
      <w:pPr>
        <w:jc w:val="both"/>
        <w:rPr>
          <w:rFonts w:ascii="Montserrat" w:hAnsi="Montserrat" w:cs="Arial"/>
          <w:sz w:val="20"/>
          <w:szCs w:val="20"/>
          <w:lang w:val="es-MX"/>
        </w:rPr>
      </w:pPr>
      <w:r w:rsidRPr="00727571">
        <w:rPr>
          <w:rFonts w:ascii="Montserrat" w:hAnsi="Montserrat" w:cs="Arial"/>
          <w:sz w:val="20"/>
          <w:szCs w:val="20"/>
          <w:lang w:val="es-MX"/>
        </w:rPr>
        <w:t>No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aplica.</w:t>
      </w:r>
    </w:p>
    <w:p w:rsidR="00E14449" w:rsidRDefault="00E14449" w:rsidP="00745757">
      <w:pPr>
        <w:jc w:val="both"/>
        <w:rPr>
          <w:rFonts w:ascii="Montserrat" w:hAnsi="Montserrat" w:cs="Arial"/>
          <w:sz w:val="20"/>
          <w:szCs w:val="20"/>
          <w:lang w:val="es-MX"/>
        </w:rPr>
      </w:pPr>
    </w:p>
    <w:p w:rsidR="00507D4A" w:rsidRPr="00727571" w:rsidRDefault="00507D4A" w:rsidP="00D32306">
      <w:pPr>
        <w:numPr>
          <w:ilvl w:val="1"/>
          <w:numId w:val="199"/>
        </w:numPr>
        <w:ind w:left="709"/>
        <w:outlineLvl w:val="0"/>
        <w:rPr>
          <w:rFonts w:ascii="Montserrat" w:hAnsi="Montserrat" w:cs="Arial"/>
          <w:b/>
          <w:sz w:val="20"/>
          <w:szCs w:val="20"/>
          <w:lang w:val="es-MX"/>
        </w:rPr>
      </w:pPr>
      <w:bookmarkStart w:id="137" w:name="_Toc423420299"/>
      <w:bookmarkStart w:id="138" w:name="_Toc10635708"/>
      <w:bookmarkStart w:id="139" w:name="_Toc351651752"/>
      <w:r w:rsidRPr="00727571">
        <w:rPr>
          <w:rFonts w:ascii="Montserrat" w:hAnsi="Montserrat" w:cs="Arial"/>
          <w:b/>
          <w:bCs/>
          <w:iCs/>
          <w:sz w:val="20"/>
          <w:szCs w:val="20"/>
          <w:lang w:val="es-MX"/>
        </w:rPr>
        <w:t>Cadenas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productivas</w:t>
      </w:r>
      <w:bookmarkEnd w:id="137"/>
      <w:bookmarkEnd w:id="138"/>
    </w:p>
    <w:bookmarkEnd w:id="139"/>
    <w:p w:rsidR="00745757" w:rsidRPr="00727571" w:rsidRDefault="00745757" w:rsidP="00745757">
      <w:pPr>
        <w:jc w:val="both"/>
        <w:rPr>
          <w:rFonts w:ascii="Montserrat" w:hAnsi="Montserrat" w:cs="Arial"/>
          <w:sz w:val="20"/>
          <w:szCs w:val="20"/>
          <w:lang w:val="es-MX"/>
        </w:rPr>
      </w:pPr>
    </w:p>
    <w:p w:rsidR="00CD65EA" w:rsidRPr="00727571" w:rsidRDefault="00CD65EA" w:rsidP="00CD65EA">
      <w:pPr>
        <w:autoSpaceDE w:val="0"/>
        <w:autoSpaceDN w:val="0"/>
        <w:adjustRightInd w:val="0"/>
        <w:jc w:val="both"/>
        <w:rPr>
          <w:rFonts w:ascii="Montserrat" w:hAnsi="Montserrat" w:cs="Arial"/>
          <w:sz w:val="20"/>
          <w:szCs w:val="20"/>
          <w:lang w:val="es-MX"/>
        </w:rPr>
      </w:pP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conformidad</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Disposiciones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Generales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deberán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sujetarse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Dependencias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Entidades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Administración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Pública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Federal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su</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incorporación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Programa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Cadenas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Productivas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Nacional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Financiera,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S.N.C.,</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Institución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Banca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Desarrollo,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vigentes,</w:t>
      </w:r>
      <w:r w:rsidR="00B432CF" w:rsidRPr="00727571">
        <w:rPr>
          <w:rFonts w:ascii="Montserrat" w:hAnsi="Montserrat" w:cs="Arial"/>
          <w:sz w:val="20"/>
          <w:szCs w:val="20"/>
          <w:lang w:val="es-MX"/>
        </w:rPr>
        <w:t xml:space="preserve"> </w:t>
      </w:r>
      <w:r w:rsidR="0075128A" w:rsidRPr="00727571">
        <w:rPr>
          <w:rFonts w:ascii="Montserrat" w:hAnsi="Montserrat" w:cs="Arial"/>
          <w:b/>
          <w:sz w:val="20"/>
          <w:szCs w:val="20"/>
          <w:lang w:val="es-MX"/>
        </w:rPr>
        <w:t>“La Conagua”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deberá</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sujetarse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Programa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Cadenas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Productivas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lastRenderedPageBreak/>
        <w:t>Nacional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Financiera,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S.N.C.,</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alta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mismo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cuenta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pagar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sus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proveedores,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apegándose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disposiciones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generales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aplicables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dicho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Programa.</w:t>
      </w:r>
      <w:r w:rsidR="00B432CF" w:rsidRPr="00727571">
        <w:rPr>
          <w:rFonts w:ascii="Montserrat" w:hAnsi="Montserrat" w:cs="Arial"/>
          <w:sz w:val="20"/>
          <w:szCs w:val="20"/>
          <w:lang w:val="es-MX"/>
        </w:rPr>
        <w:t xml:space="preserve"> </w:t>
      </w:r>
    </w:p>
    <w:p w:rsidR="00BA2EC3" w:rsidRPr="00727571" w:rsidRDefault="00BA2EC3" w:rsidP="00CD65EA">
      <w:pPr>
        <w:autoSpaceDE w:val="0"/>
        <w:autoSpaceDN w:val="0"/>
        <w:adjustRightInd w:val="0"/>
        <w:jc w:val="both"/>
        <w:rPr>
          <w:rFonts w:ascii="Montserrat" w:hAnsi="Montserrat" w:cs="Arial"/>
          <w:sz w:val="20"/>
          <w:szCs w:val="20"/>
          <w:lang w:val="es-MX"/>
        </w:rPr>
      </w:pPr>
    </w:p>
    <w:p w:rsidR="00D8304C" w:rsidRPr="00727571" w:rsidRDefault="0075128A" w:rsidP="00D8304C">
      <w:pPr>
        <w:autoSpaceDE w:val="0"/>
        <w:autoSpaceDN w:val="0"/>
        <w:adjustRightInd w:val="0"/>
        <w:jc w:val="both"/>
        <w:rPr>
          <w:rFonts w:ascii="Montserrat" w:hAnsi="Montserrat" w:cs="Arial"/>
          <w:sz w:val="20"/>
          <w:szCs w:val="20"/>
          <w:lang w:val="es-MX"/>
        </w:rPr>
      </w:pPr>
      <w:r w:rsidRPr="00727571">
        <w:rPr>
          <w:rFonts w:ascii="Montserrat" w:hAnsi="Montserrat" w:cs="Arial"/>
          <w:b/>
          <w:sz w:val="20"/>
          <w:szCs w:val="20"/>
          <w:lang w:val="es-MX"/>
        </w:rPr>
        <w:t>“La Conagua”</w:t>
      </w:r>
      <w:r w:rsidR="00B432CF" w:rsidRPr="00727571">
        <w:rPr>
          <w:rFonts w:ascii="Montserrat" w:hAnsi="Montserrat" w:cs="Arial"/>
          <w:sz w:val="20"/>
          <w:szCs w:val="20"/>
          <w:lang w:val="es-MX"/>
        </w:rPr>
        <w:t xml:space="preserve"> </w:t>
      </w:r>
      <w:r w:rsidR="00D8304C" w:rsidRPr="00727571">
        <w:rPr>
          <w:rFonts w:ascii="Montserrat" w:hAnsi="Montserrat" w:cs="Arial"/>
          <w:sz w:val="20"/>
          <w:szCs w:val="20"/>
          <w:lang w:val="es-MX"/>
        </w:rPr>
        <w:t>requerirá</w:t>
      </w:r>
      <w:r w:rsidR="00B432CF" w:rsidRPr="00727571">
        <w:rPr>
          <w:rFonts w:ascii="Montserrat" w:hAnsi="Montserrat" w:cs="Arial"/>
          <w:sz w:val="20"/>
          <w:szCs w:val="20"/>
          <w:lang w:val="es-MX"/>
        </w:rPr>
        <w:t xml:space="preserve"> </w:t>
      </w:r>
      <w:r w:rsidR="00D8304C"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00D8304C"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00D8304C" w:rsidRPr="00727571">
        <w:rPr>
          <w:rFonts w:ascii="Montserrat" w:hAnsi="Montserrat" w:cs="Arial"/>
          <w:sz w:val="20"/>
          <w:szCs w:val="20"/>
          <w:lang w:val="es-MX"/>
        </w:rPr>
        <w:t>proveedores</w:t>
      </w:r>
      <w:r w:rsidR="00B432CF" w:rsidRPr="00727571">
        <w:rPr>
          <w:rFonts w:ascii="Montserrat" w:hAnsi="Montserrat" w:cs="Arial"/>
          <w:sz w:val="20"/>
          <w:szCs w:val="20"/>
          <w:lang w:val="es-MX"/>
        </w:rPr>
        <w:t xml:space="preserve"> </w:t>
      </w:r>
      <w:r w:rsidR="00D8304C"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00D8304C" w:rsidRPr="00727571">
        <w:rPr>
          <w:rFonts w:ascii="Montserrat" w:hAnsi="Montserrat" w:cs="Arial"/>
          <w:sz w:val="20"/>
          <w:szCs w:val="20"/>
          <w:lang w:val="es-MX"/>
        </w:rPr>
        <w:t>contratistas</w:t>
      </w:r>
      <w:r w:rsidR="00B432CF" w:rsidRPr="00727571">
        <w:rPr>
          <w:rFonts w:ascii="Montserrat" w:hAnsi="Montserrat" w:cs="Arial"/>
          <w:sz w:val="20"/>
          <w:szCs w:val="20"/>
          <w:lang w:val="es-MX"/>
        </w:rPr>
        <w:t xml:space="preserve"> </w:t>
      </w:r>
      <w:r w:rsidR="00D8304C" w:rsidRPr="00727571">
        <w:rPr>
          <w:rFonts w:ascii="Montserrat" w:hAnsi="Montserrat" w:cs="Arial"/>
          <w:sz w:val="20"/>
          <w:szCs w:val="20"/>
          <w:lang w:val="es-MX"/>
        </w:rPr>
        <w:t>su</w:t>
      </w:r>
      <w:r w:rsidR="00B432CF" w:rsidRPr="00727571">
        <w:rPr>
          <w:rFonts w:ascii="Montserrat" w:hAnsi="Montserrat" w:cs="Arial"/>
          <w:sz w:val="20"/>
          <w:szCs w:val="20"/>
          <w:lang w:val="es-MX"/>
        </w:rPr>
        <w:t xml:space="preserve"> </w:t>
      </w:r>
      <w:r w:rsidR="00D8304C" w:rsidRPr="00727571">
        <w:rPr>
          <w:rFonts w:ascii="Montserrat" w:hAnsi="Montserrat" w:cs="Arial"/>
          <w:sz w:val="20"/>
          <w:szCs w:val="20"/>
          <w:lang w:val="es-MX"/>
        </w:rPr>
        <w:t>afiliación</w:t>
      </w:r>
      <w:r w:rsidR="00B432CF" w:rsidRPr="00727571">
        <w:rPr>
          <w:rFonts w:ascii="Montserrat" w:hAnsi="Montserrat" w:cs="Arial"/>
          <w:sz w:val="20"/>
          <w:szCs w:val="20"/>
          <w:lang w:val="es-MX"/>
        </w:rPr>
        <w:t xml:space="preserve"> </w:t>
      </w:r>
      <w:r w:rsidR="00D8304C" w:rsidRPr="00727571">
        <w:rPr>
          <w:rFonts w:ascii="Montserrat" w:hAnsi="Montserrat" w:cs="Arial"/>
          <w:sz w:val="20"/>
          <w:szCs w:val="20"/>
          <w:lang w:val="es-MX"/>
        </w:rPr>
        <w:t>al</w:t>
      </w:r>
      <w:r w:rsidR="00B432CF" w:rsidRPr="00727571">
        <w:rPr>
          <w:rFonts w:ascii="Montserrat" w:hAnsi="Montserrat" w:cs="Arial"/>
          <w:sz w:val="20"/>
          <w:szCs w:val="20"/>
          <w:lang w:val="es-MX"/>
        </w:rPr>
        <w:t xml:space="preserve"> </w:t>
      </w:r>
      <w:r w:rsidR="00D8304C" w:rsidRPr="00727571">
        <w:rPr>
          <w:rFonts w:ascii="Montserrat" w:hAnsi="Montserrat" w:cs="Arial"/>
          <w:sz w:val="20"/>
          <w:szCs w:val="20"/>
          <w:lang w:val="es-MX"/>
        </w:rPr>
        <w:t>Programa</w:t>
      </w:r>
      <w:r w:rsidR="00B432CF" w:rsidRPr="00727571">
        <w:rPr>
          <w:rFonts w:ascii="Montserrat" w:hAnsi="Montserrat" w:cs="Arial"/>
          <w:sz w:val="20"/>
          <w:szCs w:val="20"/>
          <w:lang w:val="es-MX"/>
        </w:rPr>
        <w:t xml:space="preserve"> </w:t>
      </w:r>
      <w:r w:rsidR="00D8304C"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00D8304C" w:rsidRPr="00727571">
        <w:rPr>
          <w:rFonts w:ascii="Montserrat" w:hAnsi="Montserrat" w:cs="Arial"/>
          <w:sz w:val="20"/>
          <w:szCs w:val="20"/>
          <w:lang w:val="es-MX"/>
        </w:rPr>
        <w:t>Cadenas</w:t>
      </w:r>
      <w:r w:rsidR="00B432CF" w:rsidRPr="00727571">
        <w:rPr>
          <w:rFonts w:ascii="Montserrat" w:hAnsi="Montserrat" w:cs="Arial"/>
          <w:sz w:val="20"/>
          <w:szCs w:val="20"/>
          <w:lang w:val="es-MX"/>
        </w:rPr>
        <w:t xml:space="preserve"> </w:t>
      </w:r>
      <w:r w:rsidR="00D8304C" w:rsidRPr="00727571">
        <w:rPr>
          <w:rFonts w:ascii="Montserrat" w:hAnsi="Montserrat" w:cs="Arial"/>
          <w:sz w:val="20"/>
          <w:szCs w:val="20"/>
          <w:lang w:val="es-MX"/>
        </w:rPr>
        <w:t>Productivas</w:t>
      </w:r>
      <w:r w:rsidR="00B432CF" w:rsidRPr="00727571">
        <w:rPr>
          <w:rFonts w:ascii="Montserrat" w:hAnsi="Montserrat" w:cs="Arial"/>
          <w:sz w:val="20"/>
          <w:szCs w:val="20"/>
          <w:lang w:val="es-MX"/>
        </w:rPr>
        <w:t xml:space="preserve"> </w:t>
      </w:r>
      <w:r w:rsidR="00D8304C"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00D8304C" w:rsidRPr="00727571">
        <w:rPr>
          <w:rFonts w:ascii="Montserrat" w:hAnsi="Montserrat" w:cs="Arial"/>
          <w:sz w:val="20"/>
          <w:szCs w:val="20"/>
          <w:lang w:val="es-MX"/>
        </w:rPr>
        <w:t>deberán</w:t>
      </w:r>
      <w:r w:rsidR="00B432CF" w:rsidRPr="00727571">
        <w:rPr>
          <w:rFonts w:ascii="Montserrat" w:hAnsi="Montserrat" w:cs="Arial"/>
          <w:sz w:val="20"/>
          <w:szCs w:val="20"/>
          <w:lang w:val="es-MX"/>
        </w:rPr>
        <w:t xml:space="preserve"> </w:t>
      </w:r>
      <w:r w:rsidR="00D8304C" w:rsidRPr="00727571">
        <w:rPr>
          <w:rFonts w:ascii="Montserrat" w:hAnsi="Montserrat" w:cs="Arial"/>
          <w:sz w:val="20"/>
          <w:szCs w:val="20"/>
          <w:lang w:val="es-MX"/>
        </w:rPr>
        <w:t>tomar</w:t>
      </w:r>
      <w:r w:rsidR="00B432CF" w:rsidRPr="00727571">
        <w:rPr>
          <w:rFonts w:ascii="Montserrat" w:hAnsi="Montserrat" w:cs="Arial"/>
          <w:sz w:val="20"/>
          <w:szCs w:val="20"/>
          <w:lang w:val="es-MX"/>
        </w:rPr>
        <w:t xml:space="preserve"> </w:t>
      </w:r>
      <w:r w:rsidR="00D8304C"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00D8304C" w:rsidRPr="00727571">
        <w:rPr>
          <w:rFonts w:ascii="Montserrat" w:hAnsi="Montserrat" w:cs="Arial"/>
          <w:sz w:val="20"/>
          <w:szCs w:val="20"/>
          <w:lang w:val="es-MX"/>
        </w:rPr>
        <w:t>cuenta</w:t>
      </w:r>
      <w:r w:rsidR="00B432CF" w:rsidRPr="00727571">
        <w:rPr>
          <w:rFonts w:ascii="Montserrat" w:hAnsi="Montserrat" w:cs="Arial"/>
          <w:sz w:val="20"/>
          <w:szCs w:val="20"/>
          <w:lang w:val="es-MX"/>
        </w:rPr>
        <w:t xml:space="preserve"> </w:t>
      </w:r>
      <w:r w:rsidR="00D8304C" w:rsidRPr="00727571">
        <w:rPr>
          <w:rFonts w:ascii="Montserrat" w:hAnsi="Montserrat" w:cs="Arial"/>
          <w:sz w:val="20"/>
          <w:szCs w:val="20"/>
          <w:lang w:val="es-MX"/>
        </w:rPr>
        <w:t>mecanismos</w:t>
      </w:r>
      <w:r w:rsidR="00B432CF" w:rsidRPr="00727571">
        <w:rPr>
          <w:rFonts w:ascii="Montserrat" w:hAnsi="Montserrat" w:cs="Arial"/>
          <w:sz w:val="20"/>
          <w:szCs w:val="20"/>
          <w:lang w:val="es-MX"/>
        </w:rPr>
        <w:t xml:space="preserve"> </w:t>
      </w:r>
      <w:r w:rsidR="00D8304C"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00D8304C" w:rsidRPr="00727571">
        <w:rPr>
          <w:rFonts w:ascii="Montserrat" w:hAnsi="Montserrat" w:cs="Arial"/>
          <w:sz w:val="20"/>
          <w:szCs w:val="20"/>
          <w:lang w:val="es-MX"/>
        </w:rPr>
        <w:t>promuevan</w:t>
      </w:r>
      <w:r w:rsidR="00B432CF" w:rsidRPr="00727571">
        <w:rPr>
          <w:rFonts w:ascii="Montserrat" w:hAnsi="Montserrat" w:cs="Arial"/>
          <w:sz w:val="20"/>
          <w:szCs w:val="20"/>
          <w:lang w:val="es-MX"/>
        </w:rPr>
        <w:t xml:space="preserve"> </w:t>
      </w:r>
      <w:r w:rsidR="00D8304C"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00D8304C" w:rsidRPr="00727571">
        <w:rPr>
          <w:rFonts w:ascii="Montserrat" w:hAnsi="Montserrat" w:cs="Arial"/>
          <w:sz w:val="20"/>
          <w:szCs w:val="20"/>
          <w:lang w:val="es-MX"/>
        </w:rPr>
        <w:t>realización</w:t>
      </w:r>
      <w:r w:rsidR="00B432CF" w:rsidRPr="00727571">
        <w:rPr>
          <w:rFonts w:ascii="Montserrat" w:hAnsi="Montserrat" w:cs="Arial"/>
          <w:sz w:val="20"/>
          <w:szCs w:val="20"/>
          <w:lang w:val="es-MX"/>
        </w:rPr>
        <w:t xml:space="preserve"> </w:t>
      </w:r>
      <w:r w:rsidR="00D8304C"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00D8304C"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00D8304C" w:rsidRPr="00727571">
        <w:rPr>
          <w:rFonts w:ascii="Montserrat" w:hAnsi="Montserrat" w:cs="Arial"/>
          <w:sz w:val="20"/>
          <w:szCs w:val="20"/>
          <w:lang w:val="es-MX"/>
        </w:rPr>
        <w:t>pagos</w:t>
      </w:r>
      <w:r w:rsidR="00B432CF" w:rsidRPr="00727571">
        <w:rPr>
          <w:rFonts w:ascii="Montserrat" w:hAnsi="Montserrat" w:cs="Arial"/>
          <w:sz w:val="20"/>
          <w:szCs w:val="20"/>
          <w:lang w:val="es-MX"/>
        </w:rPr>
        <w:t xml:space="preserve"> </w:t>
      </w:r>
      <w:r w:rsidR="00D8304C" w:rsidRPr="00727571">
        <w:rPr>
          <w:rFonts w:ascii="Montserrat" w:hAnsi="Montserrat" w:cs="Arial"/>
          <w:sz w:val="20"/>
          <w:szCs w:val="20"/>
          <w:lang w:val="es-MX"/>
        </w:rPr>
        <w:t>correspondientes</w:t>
      </w:r>
      <w:r w:rsidR="00B432CF" w:rsidRPr="00727571">
        <w:rPr>
          <w:rFonts w:ascii="Montserrat" w:hAnsi="Montserrat" w:cs="Arial"/>
          <w:sz w:val="20"/>
          <w:szCs w:val="20"/>
          <w:lang w:val="es-MX"/>
        </w:rPr>
        <w:t xml:space="preserve"> </w:t>
      </w:r>
      <w:r w:rsidR="00D8304C"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00D8304C" w:rsidRPr="00727571">
        <w:rPr>
          <w:rFonts w:ascii="Montserrat" w:hAnsi="Montserrat" w:cs="Arial"/>
          <w:sz w:val="20"/>
          <w:szCs w:val="20"/>
          <w:lang w:val="es-MX"/>
        </w:rPr>
        <w:t>través</w:t>
      </w:r>
      <w:r w:rsidR="00B432CF" w:rsidRPr="00727571">
        <w:rPr>
          <w:rFonts w:ascii="Montserrat" w:hAnsi="Montserrat" w:cs="Arial"/>
          <w:sz w:val="20"/>
          <w:szCs w:val="20"/>
          <w:lang w:val="es-MX"/>
        </w:rPr>
        <w:t xml:space="preserve"> </w:t>
      </w:r>
      <w:r w:rsidR="00D8304C"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00D8304C" w:rsidRPr="00727571">
        <w:rPr>
          <w:rFonts w:ascii="Montserrat" w:hAnsi="Montserrat" w:cs="Arial"/>
          <w:sz w:val="20"/>
          <w:szCs w:val="20"/>
          <w:lang w:val="es-MX"/>
        </w:rPr>
        <w:t>dicho</w:t>
      </w:r>
      <w:r w:rsidR="00B432CF" w:rsidRPr="00727571">
        <w:rPr>
          <w:rFonts w:ascii="Montserrat" w:hAnsi="Montserrat" w:cs="Arial"/>
          <w:sz w:val="20"/>
          <w:szCs w:val="20"/>
          <w:lang w:val="es-MX"/>
        </w:rPr>
        <w:t xml:space="preserve"> </w:t>
      </w:r>
      <w:r w:rsidR="00D8304C" w:rsidRPr="00727571">
        <w:rPr>
          <w:rFonts w:ascii="Montserrat" w:hAnsi="Montserrat" w:cs="Arial"/>
          <w:sz w:val="20"/>
          <w:szCs w:val="20"/>
          <w:lang w:val="es-MX"/>
        </w:rPr>
        <w:t>Programa.</w:t>
      </w:r>
      <w:r w:rsidR="00B432CF" w:rsidRPr="00727571">
        <w:rPr>
          <w:rFonts w:ascii="Montserrat" w:hAnsi="Montserrat" w:cs="Arial"/>
          <w:sz w:val="20"/>
          <w:szCs w:val="20"/>
          <w:lang w:val="es-MX"/>
        </w:rPr>
        <w:t xml:space="preserve"> </w:t>
      </w:r>
    </w:p>
    <w:p w:rsidR="00986249" w:rsidRPr="00727571" w:rsidRDefault="00986249" w:rsidP="00E7422D">
      <w:pPr>
        <w:jc w:val="both"/>
        <w:rPr>
          <w:rFonts w:ascii="Montserrat" w:hAnsi="Montserrat" w:cs="Arial"/>
          <w:sz w:val="20"/>
          <w:szCs w:val="20"/>
          <w:lang w:val="es-MX"/>
        </w:rPr>
      </w:pPr>
    </w:p>
    <w:p w:rsidR="00E7422D" w:rsidRDefault="002A72DB" w:rsidP="00E7422D">
      <w:pPr>
        <w:jc w:val="both"/>
        <w:rPr>
          <w:rFonts w:ascii="Montserrat" w:hAnsi="Montserrat" w:cs="Arial"/>
          <w:b/>
          <w:sz w:val="20"/>
          <w:szCs w:val="20"/>
          <w:lang w:val="es-MX"/>
        </w:rPr>
      </w:pPr>
      <w:r w:rsidRPr="00727571">
        <w:rPr>
          <w:rFonts w:ascii="Montserrat" w:hAnsi="Montserrat" w:cs="Arial"/>
          <w:b/>
          <w:sz w:val="20"/>
          <w:szCs w:val="20"/>
          <w:lang w:val="es-MX"/>
        </w:rPr>
        <w:t xml:space="preserve">“El </w:t>
      </w:r>
      <w:r w:rsidR="00D9141E" w:rsidRPr="00727571">
        <w:rPr>
          <w:rFonts w:ascii="Montserrat" w:hAnsi="Montserrat" w:cs="Arial"/>
          <w:b/>
          <w:sz w:val="20"/>
          <w:szCs w:val="20"/>
          <w:lang w:val="es-MX"/>
        </w:rPr>
        <w:t>Licitante</w:t>
      </w:r>
      <w:r w:rsidRPr="00727571">
        <w:rPr>
          <w:rFonts w:ascii="Montserrat" w:hAnsi="Montserrat" w:cs="Arial"/>
          <w:b/>
          <w:sz w:val="20"/>
          <w:szCs w:val="20"/>
          <w:lang w:val="es-MX"/>
        </w:rPr>
        <w:t>”</w:t>
      </w:r>
      <w:r w:rsidR="00E7422D" w:rsidRPr="00727571">
        <w:rPr>
          <w:rFonts w:ascii="Montserrat" w:hAnsi="Montserrat" w:cs="Arial"/>
          <w:sz w:val="20"/>
          <w:szCs w:val="20"/>
          <w:lang w:val="es-MX"/>
        </w:rPr>
        <w:t>,</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efecto</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estar</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posibilidades</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adelantar</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cobro</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facturas,</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una</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vez</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entregado</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servicio</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entera</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satisfacción</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del</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área</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usuaria,</w:t>
      </w:r>
      <w:r w:rsidR="00B432CF" w:rsidRPr="00727571">
        <w:rPr>
          <w:rFonts w:ascii="Montserrat" w:hAnsi="Montserrat" w:cs="Arial"/>
          <w:sz w:val="20"/>
          <w:szCs w:val="20"/>
          <w:lang w:val="es-MX"/>
        </w:rPr>
        <w:t xml:space="preserve"> </w:t>
      </w:r>
      <w:r w:rsidR="00431DA3" w:rsidRPr="00727571">
        <w:rPr>
          <w:rFonts w:ascii="Montserrat" w:hAnsi="Montserrat" w:cs="Arial"/>
          <w:sz w:val="20"/>
          <w:szCs w:val="20"/>
          <w:lang w:val="es-MX"/>
        </w:rPr>
        <w:t>deberá</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incorporarse</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al</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programa</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cadenas</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productivas</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establecido</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por</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Nacional</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Financiera,</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S.N.C.,</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cubriendo</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requisitos</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establecen</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documento</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denominado</w:t>
      </w:r>
      <w:r w:rsidR="00B432CF" w:rsidRPr="00727571">
        <w:rPr>
          <w:rFonts w:ascii="Montserrat" w:hAnsi="Montserrat" w:cs="Arial"/>
          <w:sz w:val="20"/>
          <w:szCs w:val="20"/>
          <w:lang w:val="es-MX"/>
        </w:rPr>
        <w:t xml:space="preserve"> </w:t>
      </w:r>
      <w:r w:rsidR="00E7422D" w:rsidRPr="00727571">
        <w:rPr>
          <w:rFonts w:ascii="Montserrat" w:hAnsi="Montserrat" w:cs="Arial"/>
          <w:b/>
          <w:sz w:val="20"/>
          <w:szCs w:val="20"/>
          <w:lang w:val="es-MX"/>
        </w:rPr>
        <w:t>“SOLICITUD</w:t>
      </w:r>
      <w:r w:rsidR="00B432CF" w:rsidRPr="00727571">
        <w:rPr>
          <w:rFonts w:ascii="Montserrat" w:hAnsi="Montserrat" w:cs="Arial"/>
          <w:b/>
          <w:sz w:val="20"/>
          <w:szCs w:val="20"/>
          <w:lang w:val="es-MX"/>
        </w:rPr>
        <w:t xml:space="preserve"> </w:t>
      </w:r>
      <w:r w:rsidR="00E7422D" w:rsidRPr="00727571">
        <w:rPr>
          <w:rFonts w:ascii="Montserrat" w:hAnsi="Montserrat" w:cs="Arial"/>
          <w:b/>
          <w:sz w:val="20"/>
          <w:szCs w:val="20"/>
          <w:lang w:val="es-MX"/>
        </w:rPr>
        <w:t>DE</w:t>
      </w:r>
      <w:r w:rsidR="00B432CF" w:rsidRPr="00727571">
        <w:rPr>
          <w:rFonts w:ascii="Montserrat" w:hAnsi="Montserrat" w:cs="Arial"/>
          <w:b/>
          <w:sz w:val="20"/>
          <w:szCs w:val="20"/>
          <w:lang w:val="es-MX"/>
        </w:rPr>
        <w:t xml:space="preserve"> </w:t>
      </w:r>
      <w:r w:rsidR="00E7422D" w:rsidRPr="00727571">
        <w:rPr>
          <w:rFonts w:ascii="Montserrat" w:hAnsi="Montserrat" w:cs="Arial"/>
          <w:b/>
          <w:sz w:val="20"/>
          <w:szCs w:val="20"/>
          <w:lang w:val="es-MX"/>
        </w:rPr>
        <w:t>AFILIACIÓN</w:t>
      </w:r>
      <w:r w:rsidR="00B432CF" w:rsidRPr="00727571">
        <w:rPr>
          <w:rFonts w:ascii="Montserrat" w:hAnsi="Montserrat" w:cs="Arial"/>
          <w:b/>
          <w:sz w:val="20"/>
          <w:szCs w:val="20"/>
          <w:lang w:val="es-MX"/>
        </w:rPr>
        <w:t xml:space="preserve"> </w:t>
      </w:r>
      <w:r w:rsidR="00E7422D" w:rsidRPr="00727571">
        <w:rPr>
          <w:rFonts w:ascii="Montserrat" w:hAnsi="Montserrat" w:cs="Arial"/>
          <w:b/>
          <w:sz w:val="20"/>
          <w:szCs w:val="20"/>
          <w:lang w:val="es-MX"/>
        </w:rPr>
        <w:t>A</w:t>
      </w:r>
      <w:r w:rsidR="00B432CF" w:rsidRPr="00727571">
        <w:rPr>
          <w:rFonts w:ascii="Montserrat" w:hAnsi="Montserrat" w:cs="Arial"/>
          <w:b/>
          <w:sz w:val="20"/>
          <w:szCs w:val="20"/>
          <w:lang w:val="es-MX"/>
        </w:rPr>
        <w:t xml:space="preserve"> </w:t>
      </w:r>
      <w:r w:rsidR="00E7422D" w:rsidRPr="00727571">
        <w:rPr>
          <w:rFonts w:ascii="Montserrat" w:hAnsi="Montserrat" w:cs="Arial"/>
          <w:b/>
          <w:sz w:val="20"/>
          <w:szCs w:val="20"/>
          <w:lang w:val="es-MX"/>
        </w:rPr>
        <w:t>CADENA</w:t>
      </w:r>
      <w:r w:rsidR="00680471" w:rsidRPr="00727571">
        <w:rPr>
          <w:rFonts w:ascii="Montserrat" w:hAnsi="Montserrat" w:cs="Arial"/>
          <w:b/>
          <w:sz w:val="20"/>
          <w:szCs w:val="20"/>
          <w:lang w:val="es-MX"/>
        </w:rPr>
        <w:t>S</w:t>
      </w:r>
      <w:r w:rsidR="00B432CF" w:rsidRPr="00727571">
        <w:rPr>
          <w:rFonts w:ascii="Montserrat" w:hAnsi="Montserrat" w:cs="Arial"/>
          <w:b/>
          <w:sz w:val="20"/>
          <w:szCs w:val="20"/>
          <w:lang w:val="es-MX"/>
        </w:rPr>
        <w:t xml:space="preserve"> </w:t>
      </w:r>
      <w:r w:rsidR="00680471" w:rsidRPr="00727571">
        <w:rPr>
          <w:rFonts w:ascii="Montserrat" w:hAnsi="Montserrat" w:cs="Arial"/>
          <w:b/>
          <w:sz w:val="20"/>
          <w:szCs w:val="20"/>
          <w:lang w:val="es-MX"/>
        </w:rPr>
        <w:t>PRODUCTIVAS”</w:t>
      </w:r>
      <w:r w:rsidR="00B432CF" w:rsidRPr="00727571">
        <w:rPr>
          <w:rFonts w:ascii="Montserrat" w:hAnsi="Montserrat" w:cs="Arial"/>
          <w:b/>
          <w:sz w:val="20"/>
          <w:szCs w:val="20"/>
          <w:lang w:val="es-MX"/>
        </w:rPr>
        <w:t xml:space="preserve"> </w:t>
      </w:r>
      <w:r w:rsidR="00680471" w:rsidRPr="00083501">
        <w:rPr>
          <w:rFonts w:ascii="Montserrat" w:hAnsi="Montserrat" w:cs="Arial"/>
          <w:b/>
          <w:sz w:val="20"/>
          <w:szCs w:val="20"/>
          <w:lang w:val="es-MX"/>
        </w:rPr>
        <w:t>(NOTA</w:t>
      </w:r>
      <w:r w:rsidR="00B432CF" w:rsidRPr="00083501">
        <w:rPr>
          <w:rFonts w:ascii="Montserrat" w:hAnsi="Montserrat" w:cs="Arial"/>
          <w:b/>
          <w:sz w:val="20"/>
          <w:szCs w:val="20"/>
          <w:lang w:val="es-MX"/>
        </w:rPr>
        <w:t xml:space="preserve"> </w:t>
      </w:r>
      <w:r w:rsidR="00E7422D" w:rsidRPr="00083501">
        <w:rPr>
          <w:rFonts w:ascii="Montserrat" w:hAnsi="Montserrat" w:cs="Arial"/>
          <w:b/>
          <w:sz w:val="20"/>
          <w:szCs w:val="20"/>
          <w:lang w:val="es-MX"/>
        </w:rPr>
        <w:t>3)</w:t>
      </w:r>
      <w:r w:rsidR="0089700E">
        <w:rPr>
          <w:rFonts w:ascii="Montserrat" w:hAnsi="Montserrat" w:cs="Arial"/>
          <w:b/>
          <w:sz w:val="20"/>
          <w:szCs w:val="20"/>
          <w:lang w:val="es-MX"/>
        </w:rPr>
        <w:t>.</w:t>
      </w:r>
    </w:p>
    <w:p w:rsidR="0089700E" w:rsidRPr="00727571" w:rsidRDefault="0089700E" w:rsidP="00E7422D">
      <w:pPr>
        <w:jc w:val="both"/>
        <w:rPr>
          <w:rFonts w:ascii="Montserrat" w:hAnsi="Montserrat" w:cs="Arial"/>
          <w:b/>
          <w:sz w:val="20"/>
          <w:szCs w:val="20"/>
          <w:lang w:val="es-MX"/>
        </w:rPr>
      </w:pPr>
    </w:p>
    <w:p w:rsidR="00E7422D" w:rsidRPr="00727571" w:rsidRDefault="00E7422D" w:rsidP="00D32306">
      <w:pPr>
        <w:numPr>
          <w:ilvl w:val="1"/>
          <w:numId w:val="199"/>
        </w:numPr>
        <w:ind w:left="709"/>
        <w:outlineLvl w:val="0"/>
        <w:rPr>
          <w:rFonts w:ascii="Montserrat" w:hAnsi="Montserrat" w:cs="Arial"/>
          <w:b/>
          <w:sz w:val="20"/>
          <w:szCs w:val="20"/>
          <w:lang w:val="es-MX"/>
        </w:rPr>
      </w:pPr>
      <w:bookmarkStart w:id="140" w:name="_Toc351651753"/>
      <w:bookmarkStart w:id="141" w:name="_Toc423420300"/>
      <w:bookmarkStart w:id="142" w:name="_Toc10635709"/>
      <w:r w:rsidRPr="00727571">
        <w:rPr>
          <w:rFonts w:ascii="Montserrat" w:hAnsi="Montserrat" w:cs="Arial"/>
          <w:b/>
          <w:bCs/>
          <w:iCs/>
          <w:sz w:val="20"/>
          <w:szCs w:val="20"/>
          <w:lang w:val="es-MX"/>
        </w:rPr>
        <w:t>Penas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convencionales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y/o</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deducciones</w:t>
      </w:r>
      <w:bookmarkEnd w:id="140"/>
      <w:bookmarkEnd w:id="141"/>
      <w:r w:rsidR="00D80E72" w:rsidRPr="00727571">
        <w:rPr>
          <w:rFonts w:ascii="Montserrat" w:hAnsi="Montserrat" w:cs="Arial"/>
          <w:b/>
          <w:sz w:val="20"/>
          <w:szCs w:val="20"/>
          <w:lang w:val="es-MX"/>
        </w:rPr>
        <w:t xml:space="preserve"> al pago</w:t>
      </w:r>
      <w:bookmarkEnd w:id="142"/>
    </w:p>
    <w:p w:rsidR="00E7422D" w:rsidRPr="00727571" w:rsidRDefault="00E7422D" w:rsidP="00E7422D">
      <w:pPr>
        <w:autoSpaceDE w:val="0"/>
        <w:autoSpaceDN w:val="0"/>
        <w:adjustRightInd w:val="0"/>
        <w:jc w:val="both"/>
        <w:rPr>
          <w:rFonts w:ascii="Montserrat" w:hAnsi="Montserrat" w:cs="Arial"/>
          <w:sz w:val="20"/>
          <w:szCs w:val="20"/>
          <w:lang w:val="es-MX"/>
        </w:rPr>
      </w:pPr>
    </w:p>
    <w:p w:rsidR="00C605FE" w:rsidRPr="00727571" w:rsidRDefault="00852E9C" w:rsidP="00E7422D">
      <w:pPr>
        <w:jc w:val="both"/>
        <w:rPr>
          <w:rFonts w:ascii="Montserrat" w:hAnsi="Montserrat" w:cs="Arial"/>
          <w:b/>
          <w:sz w:val="20"/>
          <w:szCs w:val="20"/>
          <w:lang w:val="es-MX"/>
        </w:rPr>
      </w:pPr>
      <w:r w:rsidRPr="00727571">
        <w:rPr>
          <w:rFonts w:ascii="Montserrat" w:hAnsi="Montserrat" w:cs="Arial"/>
          <w:sz w:val="20"/>
          <w:szCs w:val="20"/>
          <w:lang w:val="es-MX"/>
        </w:rPr>
        <w:t xml:space="preserve">Las penas convencionales que se aplicarán por atraso en la </w:t>
      </w:r>
      <w:r w:rsidR="00E14449" w:rsidRPr="00727571">
        <w:rPr>
          <w:rFonts w:ascii="Montserrat" w:hAnsi="Montserrat" w:cs="Arial"/>
          <w:sz w:val="20"/>
          <w:szCs w:val="20"/>
          <w:lang w:val="es-MX"/>
        </w:rPr>
        <w:t>prestación del servicio</w:t>
      </w:r>
      <w:r w:rsidR="00AA1E24" w:rsidRPr="00727571">
        <w:rPr>
          <w:rFonts w:ascii="Montserrat" w:hAnsi="Montserrat" w:cs="Arial"/>
          <w:sz w:val="20"/>
          <w:szCs w:val="20"/>
          <w:lang w:val="es-MX"/>
        </w:rPr>
        <w:t xml:space="preserve"> o</w:t>
      </w:r>
      <w:r w:rsidRPr="00727571">
        <w:rPr>
          <w:rFonts w:ascii="Montserrat" w:hAnsi="Montserrat" w:cs="Arial"/>
          <w:sz w:val="20"/>
          <w:szCs w:val="20"/>
          <w:lang w:val="es-MX"/>
        </w:rPr>
        <w:t xml:space="preserve"> por incumplimiento en la entrega parcial o deficiente del mismo, conforme a lo establecido en los artículos 53, 53 Bis de </w:t>
      </w:r>
      <w:r w:rsidRPr="00DA1F77">
        <w:rPr>
          <w:rFonts w:ascii="Montserrat" w:hAnsi="Montserrat" w:cs="Arial"/>
          <w:b/>
          <w:sz w:val="20"/>
          <w:szCs w:val="20"/>
          <w:lang w:val="es-MX"/>
        </w:rPr>
        <w:t>“La Ley”</w:t>
      </w:r>
      <w:r w:rsidRPr="00DA1F77">
        <w:rPr>
          <w:rFonts w:ascii="Montserrat" w:hAnsi="Montserrat" w:cs="Arial"/>
          <w:sz w:val="20"/>
          <w:szCs w:val="20"/>
          <w:lang w:val="es-MX"/>
        </w:rPr>
        <w:t xml:space="preserve">, 95, 96 y 97 del </w:t>
      </w:r>
      <w:r w:rsidRPr="00DA1F77">
        <w:rPr>
          <w:rFonts w:ascii="Montserrat" w:hAnsi="Montserrat" w:cs="Arial"/>
          <w:b/>
          <w:sz w:val="20"/>
          <w:szCs w:val="20"/>
          <w:lang w:val="es-MX"/>
        </w:rPr>
        <w:t>“Reglamento”</w:t>
      </w:r>
      <w:r w:rsidRPr="00DA1F77">
        <w:rPr>
          <w:rFonts w:ascii="Montserrat" w:hAnsi="Montserrat" w:cs="Arial"/>
          <w:sz w:val="20"/>
          <w:szCs w:val="20"/>
          <w:lang w:val="es-MX"/>
        </w:rPr>
        <w:t xml:space="preserve">, serán las establecidas en </w:t>
      </w:r>
      <w:r w:rsidR="004109A0" w:rsidRPr="00DA1F77">
        <w:rPr>
          <w:rFonts w:ascii="Montserrat" w:hAnsi="Montserrat" w:cs="Arial"/>
          <w:sz w:val="20"/>
          <w:szCs w:val="20"/>
          <w:lang w:val="es-MX"/>
        </w:rPr>
        <w:t>l</w:t>
      </w:r>
      <w:r w:rsidR="00E47A7A" w:rsidRPr="00DA1F77">
        <w:rPr>
          <w:rFonts w:ascii="Montserrat" w:hAnsi="Montserrat" w:cs="Arial"/>
          <w:sz w:val="20"/>
          <w:szCs w:val="20"/>
          <w:lang w:val="es-MX"/>
        </w:rPr>
        <w:t>os</w:t>
      </w:r>
      <w:r w:rsidR="004109A0" w:rsidRPr="00DA1F77">
        <w:rPr>
          <w:rFonts w:ascii="Montserrat" w:hAnsi="Montserrat" w:cs="Arial"/>
          <w:sz w:val="20"/>
          <w:szCs w:val="20"/>
          <w:lang w:val="es-MX"/>
        </w:rPr>
        <w:t xml:space="preserve"> </w:t>
      </w:r>
      <w:r w:rsidR="00C91F00" w:rsidRPr="00DA1F77">
        <w:rPr>
          <w:rFonts w:ascii="Montserrat" w:hAnsi="Montserrat" w:cs="Arial"/>
          <w:b/>
          <w:sz w:val="20"/>
          <w:szCs w:val="20"/>
          <w:lang w:val="es-MX"/>
        </w:rPr>
        <w:t>numeral</w:t>
      </w:r>
      <w:r w:rsidR="00E47A7A" w:rsidRPr="00DA1F77">
        <w:rPr>
          <w:rFonts w:ascii="Montserrat" w:hAnsi="Montserrat" w:cs="Arial"/>
          <w:b/>
          <w:sz w:val="20"/>
          <w:szCs w:val="20"/>
          <w:lang w:val="es-MX"/>
        </w:rPr>
        <w:t>es</w:t>
      </w:r>
      <w:r w:rsidR="004109A0" w:rsidRPr="00DA1F77">
        <w:rPr>
          <w:rFonts w:ascii="Montserrat" w:hAnsi="Montserrat" w:cs="Arial"/>
          <w:b/>
          <w:sz w:val="20"/>
          <w:szCs w:val="20"/>
          <w:lang w:val="es-MX"/>
        </w:rPr>
        <w:t xml:space="preserve"> </w:t>
      </w:r>
      <w:r w:rsidR="00E612AF" w:rsidRPr="00DA1F77">
        <w:rPr>
          <w:rFonts w:ascii="Montserrat" w:hAnsi="Montserrat" w:cs="Arial"/>
          <w:b/>
          <w:sz w:val="20"/>
          <w:szCs w:val="20"/>
          <w:lang w:val="es-MX"/>
        </w:rPr>
        <w:t>19</w:t>
      </w:r>
      <w:r w:rsidR="00E47A7A" w:rsidRPr="00DA1F77">
        <w:rPr>
          <w:rFonts w:ascii="Montserrat" w:hAnsi="Montserrat" w:cs="Arial"/>
          <w:b/>
          <w:sz w:val="20"/>
          <w:szCs w:val="20"/>
          <w:lang w:val="es-MX"/>
        </w:rPr>
        <w:t xml:space="preserve"> </w:t>
      </w:r>
      <w:r w:rsidRPr="00DA1F77">
        <w:rPr>
          <w:rFonts w:ascii="Montserrat" w:hAnsi="Montserrat" w:cs="Arial"/>
          <w:b/>
          <w:sz w:val="20"/>
          <w:szCs w:val="20"/>
          <w:lang w:val="es-MX"/>
        </w:rPr>
        <w:t>“</w:t>
      </w:r>
      <w:r w:rsidR="00B602F5" w:rsidRPr="00DA1F77">
        <w:rPr>
          <w:rFonts w:ascii="Montserrat" w:hAnsi="Montserrat" w:cs="Arial"/>
          <w:b/>
          <w:sz w:val="20"/>
          <w:szCs w:val="20"/>
          <w:lang w:val="es-MX"/>
        </w:rPr>
        <w:t>PENAS CONVENCIONALES</w:t>
      </w:r>
      <w:r w:rsidR="00E47A7A" w:rsidRPr="00DA1F77">
        <w:rPr>
          <w:rFonts w:ascii="Montserrat" w:hAnsi="Montserrat" w:cs="Arial"/>
          <w:b/>
          <w:sz w:val="20"/>
          <w:szCs w:val="20"/>
          <w:lang w:val="es-MX"/>
        </w:rPr>
        <w:t xml:space="preserve">” y </w:t>
      </w:r>
      <w:r w:rsidR="00E612AF" w:rsidRPr="00DA1F77">
        <w:rPr>
          <w:rFonts w:ascii="Montserrat" w:hAnsi="Montserrat" w:cs="Arial"/>
          <w:b/>
          <w:sz w:val="20"/>
          <w:szCs w:val="20"/>
          <w:lang w:val="es-MX"/>
        </w:rPr>
        <w:t>20</w:t>
      </w:r>
      <w:r w:rsidR="00E47A7A" w:rsidRPr="00DA1F77">
        <w:rPr>
          <w:rFonts w:ascii="Montserrat" w:hAnsi="Montserrat" w:cs="Arial"/>
          <w:b/>
          <w:sz w:val="20"/>
          <w:szCs w:val="20"/>
          <w:lang w:val="es-MX"/>
        </w:rPr>
        <w:t xml:space="preserve"> “</w:t>
      </w:r>
      <w:r w:rsidR="00E612AF" w:rsidRPr="00DA1F77">
        <w:rPr>
          <w:rFonts w:ascii="Montserrat" w:hAnsi="Montserrat" w:cs="Arial"/>
          <w:b/>
          <w:sz w:val="20"/>
          <w:szCs w:val="20"/>
          <w:lang w:val="es-MX"/>
        </w:rPr>
        <w:t>DEDUCTIVAS</w:t>
      </w:r>
      <w:r w:rsidRPr="00DA1F77">
        <w:rPr>
          <w:rFonts w:ascii="Montserrat" w:hAnsi="Montserrat" w:cs="Arial"/>
          <w:b/>
          <w:sz w:val="20"/>
          <w:szCs w:val="20"/>
          <w:lang w:val="es-MX"/>
        </w:rPr>
        <w:t>”</w:t>
      </w:r>
      <w:r w:rsidRPr="00DA1F77">
        <w:rPr>
          <w:rFonts w:ascii="Montserrat" w:hAnsi="Montserrat" w:cs="Arial"/>
          <w:sz w:val="20"/>
          <w:szCs w:val="20"/>
          <w:lang w:val="es-MX"/>
        </w:rPr>
        <w:t xml:space="preserve"> del</w:t>
      </w:r>
      <w:r w:rsidRPr="00E47A7A">
        <w:rPr>
          <w:rFonts w:ascii="Montserrat" w:hAnsi="Montserrat" w:cs="Arial"/>
          <w:sz w:val="20"/>
          <w:szCs w:val="20"/>
          <w:lang w:val="es-MX"/>
        </w:rPr>
        <w:t xml:space="preserve"> </w:t>
      </w:r>
      <w:r w:rsidRPr="00E47A7A">
        <w:rPr>
          <w:rFonts w:ascii="Montserrat" w:hAnsi="Montserrat" w:cs="Arial"/>
          <w:b/>
          <w:sz w:val="20"/>
          <w:szCs w:val="20"/>
          <w:lang w:val="es-MX"/>
        </w:rPr>
        <w:t xml:space="preserve">ANEXO </w:t>
      </w:r>
      <w:r w:rsidR="0067072E" w:rsidRPr="00E47A7A">
        <w:rPr>
          <w:rFonts w:ascii="Montserrat" w:hAnsi="Montserrat" w:cs="Arial"/>
          <w:b/>
          <w:sz w:val="20"/>
          <w:szCs w:val="20"/>
          <w:lang w:val="es-MX"/>
        </w:rPr>
        <w:t>UNO</w:t>
      </w:r>
      <w:r w:rsidRPr="00E47A7A">
        <w:rPr>
          <w:rFonts w:ascii="Montserrat" w:hAnsi="Montserrat" w:cs="Arial"/>
          <w:sz w:val="20"/>
          <w:szCs w:val="20"/>
          <w:lang w:val="es-MX"/>
        </w:rPr>
        <w:t>.</w:t>
      </w:r>
    </w:p>
    <w:p w:rsidR="00FC4342" w:rsidRPr="00727571" w:rsidRDefault="00FC4342" w:rsidP="00E7422D">
      <w:pPr>
        <w:jc w:val="both"/>
        <w:rPr>
          <w:rFonts w:ascii="Montserrat" w:hAnsi="Montserrat" w:cs="Arial"/>
          <w:sz w:val="20"/>
          <w:szCs w:val="20"/>
          <w:lang w:val="es-MX"/>
        </w:rPr>
      </w:pPr>
    </w:p>
    <w:p w:rsidR="00E7422D" w:rsidRPr="005A7444" w:rsidRDefault="00E7422D" w:rsidP="00D32306">
      <w:pPr>
        <w:numPr>
          <w:ilvl w:val="1"/>
          <w:numId w:val="199"/>
        </w:numPr>
        <w:ind w:left="709"/>
        <w:outlineLvl w:val="0"/>
        <w:rPr>
          <w:rFonts w:ascii="Montserrat" w:hAnsi="Montserrat" w:cs="Arial"/>
          <w:b/>
          <w:sz w:val="20"/>
          <w:szCs w:val="20"/>
          <w:lang w:val="es-MX"/>
        </w:rPr>
      </w:pPr>
      <w:bookmarkStart w:id="143" w:name="_Toc351651754"/>
      <w:bookmarkStart w:id="144" w:name="_Toc423420301"/>
      <w:bookmarkStart w:id="145" w:name="_Toc10635710"/>
      <w:r w:rsidRPr="005A7444">
        <w:rPr>
          <w:rFonts w:ascii="Montserrat" w:hAnsi="Montserrat" w:cs="Arial"/>
          <w:b/>
          <w:bCs/>
          <w:iCs/>
          <w:sz w:val="20"/>
          <w:szCs w:val="20"/>
          <w:lang w:val="es-MX"/>
        </w:rPr>
        <w:t>Rescisión</w:t>
      </w:r>
      <w:r w:rsidR="00B432CF" w:rsidRPr="005A7444">
        <w:rPr>
          <w:rFonts w:ascii="Montserrat" w:hAnsi="Montserrat" w:cs="Arial"/>
          <w:b/>
          <w:sz w:val="20"/>
          <w:szCs w:val="20"/>
          <w:lang w:val="es-MX"/>
        </w:rPr>
        <w:t xml:space="preserve"> </w:t>
      </w:r>
      <w:r w:rsidR="00E81AB7" w:rsidRPr="005A7444">
        <w:rPr>
          <w:rFonts w:ascii="Montserrat" w:hAnsi="Montserrat" w:cs="Arial"/>
          <w:b/>
          <w:sz w:val="20"/>
          <w:szCs w:val="20"/>
          <w:lang w:val="es-MX"/>
        </w:rPr>
        <w:t>del</w:t>
      </w:r>
      <w:bookmarkEnd w:id="143"/>
      <w:bookmarkEnd w:id="144"/>
      <w:r w:rsidR="00B432CF" w:rsidRPr="005A7444">
        <w:rPr>
          <w:rFonts w:ascii="Montserrat" w:hAnsi="Montserrat" w:cs="Arial"/>
          <w:b/>
          <w:sz w:val="20"/>
          <w:szCs w:val="20"/>
          <w:lang w:val="es-MX"/>
        </w:rPr>
        <w:t xml:space="preserve"> </w:t>
      </w:r>
      <w:r w:rsidR="00C91F00" w:rsidRPr="005A7444">
        <w:rPr>
          <w:rFonts w:ascii="Montserrat" w:hAnsi="Montserrat" w:cs="Arial"/>
          <w:b/>
          <w:sz w:val="20"/>
          <w:szCs w:val="20"/>
          <w:lang w:val="es-MX"/>
        </w:rPr>
        <w:t>C</w:t>
      </w:r>
      <w:r w:rsidR="00AA1E24" w:rsidRPr="005A7444">
        <w:rPr>
          <w:rFonts w:ascii="Montserrat" w:hAnsi="Montserrat" w:cs="Arial"/>
          <w:b/>
          <w:sz w:val="20"/>
          <w:szCs w:val="20"/>
          <w:lang w:val="es-MX"/>
        </w:rPr>
        <w:t>ontrato</w:t>
      </w:r>
      <w:bookmarkEnd w:id="145"/>
    </w:p>
    <w:p w:rsidR="00D519AE" w:rsidRPr="00162C57" w:rsidRDefault="00D519AE" w:rsidP="00162C57">
      <w:pPr>
        <w:jc w:val="both"/>
        <w:rPr>
          <w:rFonts w:ascii="Montserrat" w:hAnsi="Montserrat" w:cs="Arial"/>
          <w:sz w:val="20"/>
          <w:szCs w:val="20"/>
          <w:lang w:val="es-MX"/>
        </w:rPr>
      </w:pPr>
    </w:p>
    <w:p w:rsidR="00EA5F03" w:rsidRPr="00EA5F03" w:rsidRDefault="00EA5F03" w:rsidP="00EA5F03">
      <w:pPr>
        <w:jc w:val="both"/>
        <w:rPr>
          <w:rFonts w:ascii="Montserrat" w:hAnsi="Montserrat" w:cs="Arial"/>
          <w:sz w:val="20"/>
          <w:szCs w:val="20"/>
          <w:lang w:val="es-MX"/>
        </w:rPr>
      </w:pPr>
      <w:r w:rsidRPr="00EA5F03">
        <w:rPr>
          <w:rFonts w:ascii="Montserrat" w:hAnsi="Montserrat" w:cs="Arial"/>
          <w:b/>
          <w:sz w:val="20"/>
          <w:szCs w:val="20"/>
          <w:lang w:val="es-MX"/>
        </w:rPr>
        <w:t>“La Conagua”</w:t>
      </w:r>
      <w:r w:rsidRPr="00EA5F03">
        <w:rPr>
          <w:rFonts w:ascii="Montserrat" w:hAnsi="Montserrat" w:cs="Arial"/>
          <w:sz w:val="20"/>
          <w:szCs w:val="20"/>
          <w:lang w:val="es-MX"/>
        </w:rPr>
        <w:t xml:space="preserve">, podrá rescindir administrativamente </w:t>
      </w:r>
      <w:r w:rsidR="00E612AF">
        <w:rPr>
          <w:rFonts w:ascii="Montserrat" w:hAnsi="Montserrat" w:cs="Arial"/>
          <w:sz w:val="20"/>
          <w:szCs w:val="20"/>
          <w:lang w:val="es-MX"/>
        </w:rPr>
        <w:t>el</w:t>
      </w:r>
      <w:r w:rsidRPr="00EA5F03">
        <w:rPr>
          <w:rFonts w:ascii="Montserrat" w:hAnsi="Montserrat" w:cs="Arial"/>
          <w:sz w:val="20"/>
          <w:szCs w:val="20"/>
          <w:lang w:val="es-MX"/>
        </w:rPr>
        <w:t xml:space="preserve"> contrato por el incumplimiento de </w:t>
      </w:r>
      <w:r w:rsidRPr="00EA5F03">
        <w:rPr>
          <w:rFonts w:ascii="Montserrat" w:hAnsi="Montserrat" w:cs="Arial"/>
          <w:b/>
          <w:sz w:val="20"/>
          <w:szCs w:val="20"/>
          <w:lang w:val="es-MX"/>
        </w:rPr>
        <w:t xml:space="preserve">“El </w:t>
      </w:r>
      <w:r w:rsidR="00B83051">
        <w:rPr>
          <w:rFonts w:ascii="Montserrat" w:hAnsi="Montserrat" w:cs="Arial"/>
          <w:b/>
          <w:sz w:val="20"/>
          <w:szCs w:val="20"/>
          <w:lang w:val="es-MX"/>
        </w:rPr>
        <w:t>L</w:t>
      </w:r>
      <w:r>
        <w:rPr>
          <w:rFonts w:ascii="Montserrat" w:hAnsi="Montserrat" w:cs="Arial"/>
          <w:b/>
          <w:sz w:val="20"/>
          <w:szCs w:val="20"/>
          <w:lang w:val="es-MX"/>
        </w:rPr>
        <w:t>icitante</w:t>
      </w:r>
      <w:r w:rsidRPr="00EA5F03">
        <w:rPr>
          <w:rFonts w:ascii="Montserrat" w:hAnsi="Montserrat" w:cs="Arial"/>
          <w:b/>
          <w:sz w:val="20"/>
          <w:szCs w:val="20"/>
          <w:lang w:val="es-MX"/>
        </w:rPr>
        <w:t>”</w:t>
      </w:r>
      <w:r w:rsidRPr="00EA5F03">
        <w:rPr>
          <w:rFonts w:ascii="Montserrat" w:hAnsi="Montserrat" w:cs="Arial"/>
          <w:sz w:val="20"/>
          <w:szCs w:val="20"/>
          <w:lang w:val="es-MX"/>
        </w:rPr>
        <w:t xml:space="preserve"> a cualquiera de las obligaciones derivadas del presente contrato o a sus términos de referencia, que debidamente firmados por </w:t>
      </w:r>
      <w:r w:rsidRPr="00EA5F03">
        <w:rPr>
          <w:rFonts w:ascii="Montserrat" w:hAnsi="Montserrat" w:cs="Arial"/>
          <w:b/>
          <w:sz w:val="20"/>
          <w:szCs w:val="20"/>
          <w:lang w:val="es-MX"/>
        </w:rPr>
        <w:t xml:space="preserve">“El </w:t>
      </w:r>
      <w:r w:rsidR="00B83051">
        <w:rPr>
          <w:rFonts w:ascii="Montserrat" w:hAnsi="Montserrat" w:cs="Arial"/>
          <w:b/>
          <w:sz w:val="20"/>
          <w:szCs w:val="20"/>
          <w:lang w:val="es-MX"/>
        </w:rPr>
        <w:t>L</w:t>
      </w:r>
      <w:r>
        <w:rPr>
          <w:rFonts w:ascii="Montserrat" w:hAnsi="Montserrat" w:cs="Arial"/>
          <w:b/>
          <w:sz w:val="20"/>
          <w:szCs w:val="20"/>
          <w:lang w:val="es-MX"/>
        </w:rPr>
        <w:t>icitante</w:t>
      </w:r>
      <w:r w:rsidRPr="00EA5F03">
        <w:rPr>
          <w:rFonts w:ascii="Montserrat" w:hAnsi="Montserrat" w:cs="Arial"/>
          <w:b/>
          <w:sz w:val="20"/>
          <w:szCs w:val="20"/>
          <w:lang w:val="es-MX"/>
        </w:rPr>
        <w:t>”</w:t>
      </w:r>
      <w:r w:rsidRPr="00EA5F03">
        <w:rPr>
          <w:rFonts w:ascii="Montserrat" w:hAnsi="Montserrat" w:cs="Arial"/>
          <w:sz w:val="20"/>
          <w:szCs w:val="20"/>
          <w:lang w:val="es-MX"/>
        </w:rPr>
        <w:t xml:space="preserve"> forman parte integrante del mismo.</w:t>
      </w:r>
    </w:p>
    <w:p w:rsidR="00EA5F03" w:rsidRPr="00EA5F03" w:rsidRDefault="00EA5F03" w:rsidP="00EA5F03">
      <w:pPr>
        <w:jc w:val="both"/>
        <w:rPr>
          <w:rFonts w:ascii="Montserrat" w:hAnsi="Montserrat" w:cs="Arial"/>
          <w:sz w:val="20"/>
          <w:szCs w:val="20"/>
          <w:lang w:val="es-MX"/>
        </w:rPr>
      </w:pPr>
    </w:p>
    <w:p w:rsidR="00EA5F03" w:rsidRPr="00EA5F03" w:rsidRDefault="00EA5F03" w:rsidP="00EA5F03">
      <w:pPr>
        <w:jc w:val="both"/>
        <w:rPr>
          <w:rFonts w:ascii="Montserrat" w:hAnsi="Montserrat" w:cs="Arial"/>
          <w:sz w:val="20"/>
          <w:szCs w:val="20"/>
          <w:lang w:val="es-MX"/>
        </w:rPr>
      </w:pPr>
      <w:r w:rsidRPr="00EA5F03">
        <w:rPr>
          <w:rFonts w:ascii="Montserrat" w:hAnsi="Montserrat" w:cs="Arial"/>
          <w:sz w:val="20"/>
          <w:szCs w:val="20"/>
          <w:lang w:val="es-MX"/>
        </w:rPr>
        <w:t>El proced</w:t>
      </w:r>
      <w:r w:rsidR="00DD510B">
        <w:rPr>
          <w:rFonts w:ascii="Montserrat" w:hAnsi="Montserrat" w:cs="Arial"/>
          <w:sz w:val="20"/>
          <w:szCs w:val="20"/>
          <w:lang w:val="es-MX"/>
        </w:rPr>
        <w:t>imiento de rescisión se iniciará</w:t>
      </w:r>
      <w:r w:rsidRPr="00EA5F03">
        <w:rPr>
          <w:rFonts w:ascii="Montserrat" w:hAnsi="Montserrat" w:cs="Arial"/>
          <w:sz w:val="20"/>
          <w:szCs w:val="20"/>
          <w:lang w:val="es-MX"/>
        </w:rPr>
        <w:t xml:space="preserve"> a partir de que </w:t>
      </w:r>
      <w:r w:rsidRPr="00B83051">
        <w:rPr>
          <w:rFonts w:ascii="Montserrat" w:hAnsi="Montserrat" w:cs="Arial"/>
          <w:b/>
          <w:sz w:val="20"/>
          <w:szCs w:val="20"/>
          <w:lang w:val="es-MX"/>
        </w:rPr>
        <w:t>“La Conagua”</w:t>
      </w:r>
      <w:r w:rsidRPr="00EA5F03">
        <w:rPr>
          <w:rFonts w:ascii="Montserrat" w:hAnsi="Montserrat" w:cs="Arial"/>
          <w:sz w:val="20"/>
          <w:szCs w:val="20"/>
          <w:lang w:val="es-MX"/>
        </w:rPr>
        <w:t xml:space="preserve"> comunique por escrito a </w:t>
      </w:r>
      <w:r w:rsidRPr="00EA5F03">
        <w:rPr>
          <w:rFonts w:ascii="Montserrat" w:hAnsi="Montserrat" w:cs="Arial"/>
          <w:b/>
          <w:sz w:val="20"/>
          <w:szCs w:val="20"/>
          <w:lang w:val="es-MX"/>
        </w:rPr>
        <w:t xml:space="preserve">“El </w:t>
      </w:r>
      <w:r w:rsidR="00B83051">
        <w:rPr>
          <w:rFonts w:ascii="Montserrat" w:hAnsi="Montserrat" w:cs="Arial"/>
          <w:b/>
          <w:sz w:val="20"/>
          <w:szCs w:val="20"/>
          <w:lang w:val="es-MX"/>
        </w:rPr>
        <w:t>L</w:t>
      </w:r>
      <w:r>
        <w:rPr>
          <w:rFonts w:ascii="Montserrat" w:hAnsi="Montserrat" w:cs="Arial"/>
          <w:b/>
          <w:sz w:val="20"/>
          <w:szCs w:val="20"/>
          <w:lang w:val="es-MX"/>
        </w:rPr>
        <w:t>icitante</w:t>
      </w:r>
      <w:r w:rsidRPr="00EA5F03">
        <w:rPr>
          <w:rFonts w:ascii="Montserrat" w:hAnsi="Montserrat" w:cs="Arial"/>
          <w:b/>
          <w:sz w:val="20"/>
          <w:szCs w:val="20"/>
          <w:lang w:val="es-MX"/>
        </w:rPr>
        <w:t>”</w:t>
      </w:r>
      <w:r w:rsidRPr="00EA5F03">
        <w:rPr>
          <w:rFonts w:ascii="Montserrat" w:hAnsi="Montserrat" w:cs="Arial"/>
          <w:sz w:val="20"/>
          <w:szCs w:val="20"/>
          <w:lang w:val="es-MX"/>
        </w:rPr>
        <w:t xml:space="preserve"> el incumplimiento en que haya incurrido, para que éste último, en un término de 5 días hábiles exponga lo que a su derecho convenga y aporte, en su caso, las pruebas que estime pertinentes. Transcurrido dicho término, </w:t>
      </w:r>
      <w:r w:rsidRPr="00B83051">
        <w:rPr>
          <w:rFonts w:ascii="Montserrat" w:hAnsi="Montserrat" w:cs="Arial"/>
          <w:b/>
          <w:sz w:val="20"/>
          <w:szCs w:val="20"/>
          <w:lang w:val="es-MX"/>
        </w:rPr>
        <w:t>“La Conagua”</w:t>
      </w:r>
      <w:r w:rsidRPr="00EA5F03">
        <w:rPr>
          <w:rFonts w:ascii="Montserrat" w:hAnsi="Montserrat" w:cs="Arial"/>
          <w:sz w:val="20"/>
          <w:szCs w:val="20"/>
          <w:lang w:val="es-MX"/>
        </w:rPr>
        <w:t xml:space="preserve"> emitirá su resolución debidamente fundada y motivada, considerando los argumentos y pruebas que hubiere hecho valer </w:t>
      </w:r>
      <w:r w:rsidRPr="00EA5F03">
        <w:rPr>
          <w:rFonts w:ascii="Montserrat" w:hAnsi="Montserrat" w:cs="Arial"/>
          <w:b/>
          <w:sz w:val="20"/>
          <w:szCs w:val="20"/>
          <w:lang w:val="es-MX"/>
        </w:rPr>
        <w:t xml:space="preserve">“El </w:t>
      </w:r>
      <w:r w:rsidR="00B83051">
        <w:rPr>
          <w:rFonts w:ascii="Montserrat" w:hAnsi="Montserrat" w:cs="Arial"/>
          <w:b/>
          <w:sz w:val="20"/>
          <w:szCs w:val="20"/>
          <w:lang w:val="es-MX"/>
        </w:rPr>
        <w:t>L</w:t>
      </w:r>
      <w:r>
        <w:rPr>
          <w:rFonts w:ascii="Montserrat" w:hAnsi="Montserrat" w:cs="Arial"/>
          <w:b/>
          <w:sz w:val="20"/>
          <w:szCs w:val="20"/>
          <w:lang w:val="es-MX"/>
        </w:rPr>
        <w:t>icitante</w:t>
      </w:r>
      <w:r w:rsidRPr="00EA5F03">
        <w:rPr>
          <w:rFonts w:ascii="Montserrat" w:hAnsi="Montserrat" w:cs="Arial"/>
          <w:b/>
          <w:sz w:val="20"/>
          <w:szCs w:val="20"/>
          <w:lang w:val="es-MX"/>
        </w:rPr>
        <w:t>”</w:t>
      </w:r>
      <w:r w:rsidRPr="00EA5F03">
        <w:rPr>
          <w:rFonts w:ascii="Montserrat" w:hAnsi="Montserrat" w:cs="Arial"/>
          <w:sz w:val="20"/>
          <w:szCs w:val="20"/>
          <w:lang w:val="es-MX"/>
        </w:rPr>
        <w:t>, comunicándola al mismo dentro de los 15 (quince) días hábiles siguientes al vencimiento del término de los 5 días hábiles mencionados anteriormente.</w:t>
      </w:r>
    </w:p>
    <w:p w:rsidR="00EA5F03" w:rsidRPr="00EA5F03" w:rsidRDefault="00EA5F03" w:rsidP="00EA5F03">
      <w:pPr>
        <w:jc w:val="both"/>
        <w:rPr>
          <w:rFonts w:ascii="Montserrat" w:hAnsi="Montserrat" w:cs="Arial"/>
          <w:sz w:val="20"/>
          <w:szCs w:val="20"/>
          <w:lang w:val="es-MX"/>
        </w:rPr>
      </w:pPr>
    </w:p>
    <w:p w:rsidR="00EA5F03" w:rsidRPr="00EA5F03" w:rsidRDefault="00EA5F03" w:rsidP="00EA5F03">
      <w:pPr>
        <w:jc w:val="both"/>
        <w:rPr>
          <w:rFonts w:ascii="Montserrat" w:hAnsi="Montserrat" w:cs="Arial"/>
          <w:sz w:val="20"/>
          <w:szCs w:val="20"/>
          <w:lang w:val="es-MX"/>
        </w:rPr>
      </w:pPr>
      <w:r w:rsidRPr="00EA5F03">
        <w:rPr>
          <w:rFonts w:ascii="Montserrat" w:hAnsi="Montserrat" w:cs="Arial"/>
          <w:sz w:val="20"/>
          <w:szCs w:val="20"/>
          <w:lang w:val="es-MX"/>
        </w:rPr>
        <w:t xml:space="preserve">Cuando se rescinda el contrato, se formulará y notificará el finiquito correspondiente, dentro de los veinte días naturales siguientes a la fecha en que se notifique la rescisión, a efecto de hacer constar los pagos que deban efectuarse y demás circunstancias del caso. Al efecto deberá considerarse lo dispuesto en el artículo 103, fracciones I, inciso b) y III, del </w:t>
      </w:r>
      <w:r w:rsidR="00B83051" w:rsidRPr="00B83051">
        <w:rPr>
          <w:rFonts w:ascii="Montserrat" w:hAnsi="Montserrat" w:cs="Arial"/>
          <w:b/>
          <w:sz w:val="20"/>
          <w:szCs w:val="20"/>
          <w:lang w:val="es-MX"/>
        </w:rPr>
        <w:t>“</w:t>
      </w:r>
      <w:r w:rsidRPr="00B83051">
        <w:rPr>
          <w:rFonts w:ascii="Montserrat" w:hAnsi="Montserrat" w:cs="Arial"/>
          <w:b/>
          <w:sz w:val="20"/>
          <w:szCs w:val="20"/>
          <w:lang w:val="es-MX"/>
        </w:rPr>
        <w:t>Reglamento</w:t>
      </w:r>
      <w:r w:rsidR="00B83051" w:rsidRPr="00B83051">
        <w:rPr>
          <w:rFonts w:ascii="Montserrat" w:hAnsi="Montserrat" w:cs="Arial"/>
          <w:b/>
          <w:sz w:val="20"/>
          <w:szCs w:val="20"/>
          <w:lang w:val="es-MX"/>
        </w:rPr>
        <w:t>”</w:t>
      </w:r>
      <w:r w:rsidRPr="00EA5F03">
        <w:rPr>
          <w:rFonts w:ascii="Montserrat" w:hAnsi="Montserrat" w:cs="Arial"/>
          <w:sz w:val="20"/>
          <w:szCs w:val="20"/>
          <w:lang w:val="es-MX"/>
        </w:rPr>
        <w:t xml:space="preserve">, ello sin perjuicio de lo dispuesto en el artículo 60, fracción III de </w:t>
      </w:r>
      <w:r w:rsidR="00B83051" w:rsidRPr="00B83051">
        <w:rPr>
          <w:rFonts w:ascii="Montserrat" w:hAnsi="Montserrat" w:cs="Arial"/>
          <w:b/>
          <w:sz w:val="20"/>
          <w:szCs w:val="20"/>
          <w:lang w:val="es-MX"/>
        </w:rPr>
        <w:t>“L</w:t>
      </w:r>
      <w:r w:rsidRPr="00B83051">
        <w:rPr>
          <w:rFonts w:ascii="Montserrat" w:hAnsi="Montserrat" w:cs="Arial"/>
          <w:b/>
          <w:sz w:val="20"/>
          <w:szCs w:val="20"/>
          <w:lang w:val="es-MX"/>
        </w:rPr>
        <w:t>a Ley</w:t>
      </w:r>
      <w:r w:rsidR="00B83051" w:rsidRPr="00B83051">
        <w:rPr>
          <w:rFonts w:ascii="Montserrat" w:hAnsi="Montserrat" w:cs="Arial"/>
          <w:b/>
          <w:sz w:val="20"/>
          <w:szCs w:val="20"/>
          <w:lang w:val="es-MX"/>
        </w:rPr>
        <w:t>”</w:t>
      </w:r>
      <w:r w:rsidRPr="00EA5F03">
        <w:rPr>
          <w:rFonts w:ascii="Montserrat" w:hAnsi="Montserrat" w:cs="Arial"/>
          <w:sz w:val="20"/>
          <w:szCs w:val="20"/>
          <w:lang w:val="es-MX"/>
        </w:rPr>
        <w:t>.</w:t>
      </w:r>
    </w:p>
    <w:p w:rsidR="00EA5F03" w:rsidRPr="00EA5F03" w:rsidRDefault="00EA5F03" w:rsidP="00EA5F03">
      <w:pPr>
        <w:jc w:val="both"/>
        <w:rPr>
          <w:rFonts w:ascii="Montserrat" w:hAnsi="Montserrat" w:cs="Arial"/>
          <w:sz w:val="20"/>
          <w:szCs w:val="20"/>
          <w:lang w:val="es-MX"/>
        </w:rPr>
      </w:pPr>
    </w:p>
    <w:p w:rsidR="00EA5F03" w:rsidRPr="00EA5F03" w:rsidRDefault="00EA5F03" w:rsidP="00EA5F03">
      <w:pPr>
        <w:jc w:val="both"/>
        <w:rPr>
          <w:rFonts w:ascii="Montserrat" w:hAnsi="Montserrat" w:cs="Arial"/>
          <w:sz w:val="20"/>
          <w:szCs w:val="20"/>
          <w:lang w:val="es-MX"/>
        </w:rPr>
      </w:pPr>
      <w:r w:rsidRPr="00EA5F03">
        <w:rPr>
          <w:rFonts w:ascii="Montserrat" w:hAnsi="Montserrat" w:cs="Arial"/>
          <w:sz w:val="20"/>
          <w:szCs w:val="20"/>
          <w:lang w:val="es-MX"/>
        </w:rPr>
        <w:t xml:space="preserve">Cuando </w:t>
      </w:r>
      <w:r w:rsidRPr="00B83051">
        <w:rPr>
          <w:rFonts w:ascii="Montserrat" w:hAnsi="Montserrat" w:cs="Arial"/>
          <w:b/>
          <w:sz w:val="20"/>
          <w:szCs w:val="20"/>
          <w:lang w:val="es-MX"/>
        </w:rPr>
        <w:t>“La Conagua”</w:t>
      </w:r>
      <w:r w:rsidRPr="00EA5F03">
        <w:rPr>
          <w:rFonts w:ascii="Montserrat" w:hAnsi="Montserrat" w:cs="Arial"/>
          <w:sz w:val="20"/>
          <w:szCs w:val="20"/>
          <w:lang w:val="es-MX"/>
        </w:rPr>
        <w:t xml:space="preserve"> sea la que determine rescindir el contrato, bastará para ello que se cumpla el procedimiento que para tal efecto establece el artículo 54 de </w:t>
      </w:r>
      <w:r w:rsidR="00B83051" w:rsidRPr="00B83051">
        <w:rPr>
          <w:rFonts w:ascii="Montserrat" w:hAnsi="Montserrat" w:cs="Arial"/>
          <w:b/>
          <w:sz w:val="20"/>
          <w:szCs w:val="20"/>
          <w:lang w:val="es-MX"/>
        </w:rPr>
        <w:t>“L</w:t>
      </w:r>
      <w:r w:rsidRPr="00B83051">
        <w:rPr>
          <w:rFonts w:ascii="Montserrat" w:hAnsi="Montserrat" w:cs="Arial"/>
          <w:b/>
          <w:sz w:val="20"/>
          <w:szCs w:val="20"/>
          <w:lang w:val="es-MX"/>
        </w:rPr>
        <w:t>a Ley</w:t>
      </w:r>
      <w:r w:rsidR="00B83051" w:rsidRPr="00B83051">
        <w:rPr>
          <w:rFonts w:ascii="Montserrat" w:hAnsi="Montserrat" w:cs="Arial"/>
          <w:b/>
          <w:sz w:val="20"/>
          <w:szCs w:val="20"/>
          <w:lang w:val="es-MX"/>
        </w:rPr>
        <w:t>”</w:t>
      </w:r>
      <w:r w:rsidRPr="00EA5F03">
        <w:rPr>
          <w:rFonts w:ascii="Montserrat" w:hAnsi="Montserrat" w:cs="Arial"/>
          <w:sz w:val="20"/>
          <w:szCs w:val="20"/>
          <w:lang w:val="es-MX"/>
        </w:rPr>
        <w:t xml:space="preserve">; en tanto que si es </w:t>
      </w:r>
      <w:r w:rsidRPr="00EA5F03">
        <w:rPr>
          <w:rFonts w:ascii="Montserrat" w:hAnsi="Montserrat" w:cs="Arial"/>
          <w:b/>
          <w:sz w:val="20"/>
          <w:szCs w:val="20"/>
          <w:lang w:val="es-MX"/>
        </w:rPr>
        <w:t xml:space="preserve">“El </w:t>
      </w:r>
      <w:r w:rsidR="00B83051">
        <w:rPr>
          <w:rFonts w:ascii="Montserrat" w:hAnsi="Montserrat" w:cs="Arial"/>
          <w:b/>
          <w:sz w:val="20"/>
          <w:szCs w:val="20"/>
          <w:lang w:val="es-MX"/>
        </w:rPr>
        <w:t>L</w:t>
      </w:r>
      <w:r>
        <w:rPr>
          <w:rFonts w:ascii="Montserrat" w:hAnsi="Montserrat" w:cs="Arial"/>
          <w:b/>
          <w:sz w:val="20"/>
          <w:szCs w:val="20"/>
          <w:lang w:val="es-MX"/>
        </w:rPr>
        <w:t>icitante</w:t>
      </w:r>
      <w:r w:rsidRPr="00EA5F03">
        <w:rPr>
          <w:rFonts w:ascii="Montserrat" w:hAnsi="Montserrat" w:cs="Arial"/>
          <w:b/>
          <w:sz w:val="20"/>
          <w:szCs w:val="20"/>
          <w:lang w:val="es-MX"/>
        </w:rPr>
        <w:t>”</w:t>
      </w:r>
      <w:r w:rsidRPr="00EA5F03">
        <w:rPr>
          <w:rFonts w:ascii="Montserrat" w:hAnsi="Montserrat" w:cs="Arial"/>
          <w:sz w:val="20"/>
          <w:szCs w:val="20"/>
          <w:lang w:val="es-MX"/>
        </w:rPr>
        <w:t xml:space="preserve"> quien decide rescindirlo, será necesario que acuda ante la autoridad judicial federal y obtenga la declaración correspondiente.</w:t>
      </w:r>
    </w:p>
    <w:p w:rsidR="00EA5F03" w:rsidRPr="00EA5F03" w:rsidRDefault="00EA5F03" w:rsidP="00EA5F03">
      <w:pPr>
        <w:jc w:val="both"/>
        <w:rPr>
          <w:rFonts w:ascii="Montserrat" w:hAnsi="Montserrat" w:cs="Arial"/>
          <w:sz w:val="20"/>
          <w:szCs w:val="20"/>
          <w:lang w:val="es-MX"/>
        </w:rPr>
      </w:pPr>
    </w:p>
    <w:p w:rsidR="00EA5F03" w:rsidRPr="00EA5F03" w:rsidRDefault="00EA5F03" w:rsidP="00EA5F03">
      <w:pPr>
        <w:jc w:val="both"/>
        <w:rPr>
          <w:rFonts w:ascii="Montserrat" w:hAnsi="Montserrat" w:cs="Arial"/>
          <w:sz w:val="20"/>
          <w:szCs w:val="20"/>
          <w:lang w:val="es-MX"/>
        </w:rPr>
      </w:pPr>
      <w:r w:rsidRPr="00B83051">
        <w:rPr>
          <w:rFonts w:ascii="Montserrat" w:hAnsi="Montserrat" w:cs="Arial"/>
          <w:b/>
          <w:sz w:val="20"/>
          <w:szCs w:val="20"/>
          <w:lang w:val="es-MX"/>
        </w:rPr>
        <w:lastRenderedPageBreak/>
        <w:t>“La Conagua”</w:t>
      </w:r>
      <w:r w:rsidRPr="00EA5F03">
        <w:rPr>
          <w:rFonts w:ascii="Montserrat" w:hAnsi="Montserrat" w:cs="Arial"/>
          <w:sz w:val="20"/>
          <w:szCs w:val="20"/>
          <w:lang w:val="es-MX"/>
        </w:rPr>
        <w:t xml:space="preserve"> podrá determinar no dar por rescindido el contrato, cuando durante el procedimiento advierta que la rescisión del contrato pudiera ocasionar algún daño o afectación a las funciones que tiene encomendada. En este supuesto, deberá elaborar un dictamen en el que se justifique que los impactos económicos o de operación que se ocasionarían con la rescisión del contrato resultarían más inconvenientes.</w:t>
      </w:r>
    </w:p>
    <w:p w:rsidR="00EA5F03" w:rsidRPr="00EA5F03" w:rsidRDefault="00EA5F03" w:rsidP="00EA5F03">
      <w:pPr>
        <w:jc w:val="both"/>
        <w:rPr>
          <w:rFonts w:ascii="Montserrat" w:hAnsi="Montserrat" w:cs="Arial"/>
          <w:sz w:val="20"/>
          <w:szCs w:val="20"/>
          <w:lang w:val="es-MX"/>
        </w:rPr>
      </w:pPr>
    </w:p>
    <w:p w:rsidR="00EA5F03" w:rsidRPr="00EA5F03" w:rsidRDefault="00EA5F03" w:rsidP="00EA5F03">
      <w:pPr>
        <w:jc w:val="both"/>
        <w:rPr>
          <w:rFonts w:ascii="Montserrat" w:hAnsi="Montserrat" w:cs="Arial"/>
          <w:sz w:val="20"/>
          <w:szCs w:val="20"/>
          <w:lang w:val="es-MX"/>
        </w:rPr>
      </w:pPr>
      <w:r w:rsidRPr="00EA5F03">
        <w:rPr>
          <w:rFonts w:ascii="Montserrat" w:hAnsi="Montserrat" w:cs="Arial"/>
          <w:sz w:val="20"/>
          <w:szCs w:val="20"/>
          <w:lang w:val="es-MX"/>
        </w:rPr>
        <w:t xml:space="preserve">Al no dar por rescindido el contrato, </w:t>
      </w:r>
      <w:r w:rsidRPr="00B83051">
        <w:rPr>
          <w:rFonts w:ascii="Montserrat" w:hAnsi="Montserrat" w:cs="Arial"/>
          <w:b/>
          <w:sz w:val="20"/>
          <w:szCs w:val="20"/>
          <w:lang w:val="es-MX"/>
        </w:rPr>
        <w:t>“La Conagua”</w:t>
      </w:r>
      <w:r w:rsidRPr="00EA5F03">
        <w:rPr>
          <w:rFonts w:ascii="Montserrat" w:hAnsi="Montserrat" w:cs="Arial"/>
          <w:sz w:val="20"/>
          <w:szCs w:val="20"/>
          <w:lang w:val="es-MX"/>
        </w:rPr>
        <w:t xml:space="preserve"> establecerá con </w:t>
      </w:r>
      <w:r w:rsidRPr="00EA5F03">
        <w:rPr>
          <w:rFonts w:ascii="Montserrat" w:hAnsi="Montserrat" w:cs="Arial"/>
          <w:b/>
          <w:sz w:val="20"/>
          <w:szCs w:val="20"/>
          <w:lang w:val="es-MX"/>
        </w:rPr>
        <w:t xml:space="preserve">“El </w:t>
      </w:r>
      <w:r w:rsidR="00B83051">
        <w:rPr>
          <w:rFonts w:ascii="Montserrat" w:hAnsi="Montserrat" w:cs="Arial"/>
          <w:b/>
          <w:sz w:val="20"/>
          <w:szCs w:val="20"/>
          <w:lang w:val="es-MX"/>
        </w:rPr>
        <w:t>L</w:t>
      </w:r>
      <w:r>
        <w:rPr>
          <w:rFonts w:ascii="Montserrat" w:hAnsi="Montserrat" w:cs="Arial"/>
          <w:b/>
          <w:sz w:val="20"/>
          <w:szCs w:val="20"/>
          <w:lang w:val="es-MX"/>
        </w:rPr>
        <w:t>icitante</w:t>
      </w:r>
      <w:r w:rsidRPr="00EA5F03">
        <w:rPr>
          <w:rFonts w:ascii="Montserrat" w:hAnsi="Montserrat" w:cs="Arial"/>
          <w:b/>
          <w:sz w:val="20"/>
          <w:szCs w:val="20"/>
          <w:lang w:val="es-MX"/>
        </w:rPr>
        <w:t>”</w:t>
      </w:r>
      <w:r w:rsidRPr="00EA5F03">
        <w:rPr>
          <w:rFonts w:ascii="Montserrat" w:hAnsi="Montserrat" w:cs="Arial"/>
          <w:sz w:val="20"/>
          <w:szCs w:val="20"/>
          <w:lang w:val="es-MX"/>
        </w:rPr>
        <w:t xml:space="preserve"> otro plazo, que le permita subsanar el incumplimiento que hubiere motivado el inicio del procedimiento. El convenio modificatorio que al efecto se celebre deberá atender a las condiciones previstas por los dos últimos párrafos del artículo 52 de </w:t>
      </w:r>
      <w:r w:rsidR="00B83051" w:rsidRPr="00B83051">
        <w:rPr>
          <w:rFonts w:ascii="Montserrat" w:hAnsi="Montserrat" w:cs="Arial"/>
          <w:b/>
          <w:sz w:val="20"/>
          <w:szCs w:val="20"/>
          <w:lang w:val="es-MX"/>
        </w:rPr>
        <w:t>“L</w:t>
      </w:r>
      <w:r w:rsidRPr="00B83051">
        <w:rPr>
          <w:rFonts w:ascii="Montserrat" w:hAnsi="Montserrat" w:cs="Arial"/>
          <w:b/>
          <w:sz w:val="20"/>
          <w:szCs w:val="20"/>
          <w:lang w:val="es-MX"/>
        </w:rPr>
        <w:t>a Ley</w:t>
      </w:r>
      <w:r w:rsidR="00B83051" w:rsidRPr="00B83051">
        <w:rPr>
          <w:rFonts w:ascii="Montserrat" w:hAnsi="Montserrat" w:cs="Arial"/>
          <w:b/>
          <w:sz w:val="20"/>
          <w:szCs w:val="20"/>
          <w:lang w:val="es-MX"/>
        </w:rPr>
        <w:t>”</w:t>
      </w:r>
      <w:r w:rsidRPr="00EA5F03">
        <w:rPr>
          <w:rFonts w:ascii="Montserrat" w:hAnsi="Montserrat" w:cs="Arial"/>
          <w:sz w:val="20"/>
          <w:szCs w:val="20"/>
          <w:lang w:val="es-MX"/>
        </w:rPr>
        <w:t>.</w:t>
      </w:r>
    </w:p>
    <w:p w:rsidR="00EA5F03" w:rsidRPr="00EA5F03" w:rsidRDefault="00EA5F03" w:rsidP="00EA5F03">
      <w:pPr>
        <w:jc w:val="both"/>
        <w:rPr>
          <w:rFonts w:ascii="Montserrat" w:hAnsi="Montserrat" w:cs="Arial"/>
          <w:sz w:val="20"/>
          <w:szCs w:val="20"/>
          <w:lang w:val="es-MX"/>
        </w:rPr>
      </w:pPr>
    </w:p>
    <w:p w:rsidR="00EA5F03" w:rsidRPr="00EA5F03" w:rsidRDefault="00EA5F03" w:rsidP="00EA5F03">
      <w:pPr>
        <w:jc w:val="both"/>
        <w:rPr>
          <w:rFonts w:ascii="Montserrat" w:hAnsi="Montserrat" w:cs="Arial"/>
          <w:sz w:val="20"/>
          <w:szCs w:val="20"/>
          <w:lang w:val="es-MX"/>
        </w:rPr>
      </w:pPr>
      <w:r w:rsidRPr="00EA5F03">
        <w:rPr>
          <w:rFonts w:ascii="Montserrat" w:hAnsi="Montserrat" w:cs="Arial"/>
          <w:sz w:val="20"/>
          <w:szCs w:val="20"/>
          <w:lang w:val="es-MX"/>
        </w:rPr>
        <w:t xml:space="preserve">Cuando el incumplimiento de las obligaciones de </w:t>
      </w:r>
      <w:r w:rsidRPr="00EA5F03">
        <w:rPr>
          <w:rFonts w:ascii="Montserrat" w:hAnsi="Montserrat" w:cs="Arial"/>
          <w:b/>
          <w:sz w:val="20"/>
          <w:szCs w:val="20"/>
          <w:lang w:val="es-MX"/>
        </w:rPr>
        <w:t xml:space="preserve">“El </w:t>
      </w:r>
      <w:r w:rsidR="00B83051">
        <w:rPr>
          <w:rFonts w:ascii="Montserrat" w:hAnsi="Montserrat" w:cs="Arial"/>
          <w:b/>
          <w:sz w:val="20"/>
          <w:szCs w:val="20"/>
          <w:lang w:val="es-MX"/>
        </w:rPr>
        <w:t>L</w:t>
      </w:r>
      <w:r>
        <w:rPr>
          <w:rFonts w:ascii="Montserrat" w:hAnsi="Montserrat" w:cs="Arial"/>
          <w:b/>
          <w:sz w:val="20"/>
          <w:szCs w:val="20"/>
          <w:lang w:val="es-MX"/>
        </w:rPr>
        <w:t>icitante</w:t>
      </w:r>
      <w:r w:rsidRPr="00EA5F03">
        <w:rPr>
          <w:rFonts w:ascii="Montserrat" w:hAnsi="Montserrat" w:cs="Arial"/>
          <w:b/>
          <w:sz w:val="20"/>
          <w:szCs w:val="20"/>
          <w:lang w:val="es-MX"/>
        </w:rPr>
        <w:t>”</w:t>
      </w:r>
      <w:r w:rsidRPr="00EA5F03">
        <w:rPr>
          <w:rFonts w:ascii="Montserrat" w:hAnsi="Montserrat" w:cs="Arial"/>
          <w:sz w:val="20"/>
          <w:szCs w:val="20"/>
          <w:lang w:val="es-MX"/>
        </w:rPr>
        <w:t xml:space="preserve"> no deriven en atraso, sino por otras causas establecidas en el presente contrato, </w:t>
      </w:r>
      <w:r w:rsidRPr="00B83051">
        <w:rPr>
          <w:rFonts w:ascii="Montserrat" w:hAnsi="Montserrat" w:cs="Arial"/>
          <w:b/>
          <w:sz w:val="20"/>
          <w:szCs w:val="20"/>
          <w:lang w:val="es-MX"/>
        </w:rPr>
        <w:t>“La Conagua”</w:t>
      </w:r>
      <w:r w:rsidRPr="00EA5F03">
        <w:rPr>
          <w:rFonts w:ascii="Montserrat" w:hAnsi="Montserrat" w:cs="Arial"/>
          <w:sz w:val="20"/>
          <w:szCs w:val="20"/>
          <w:lang w:val="es-MX"/>
        </w:rPr>
        <w:t xml:space="preserve"> podrá iniciar en cualquier momento posterior al incumplimiento, el procedimiento de rescisión administrativa, haciendo efectiva la garantía de cumplimiento del contrato, a partir de la fecha en que se haya notificado a </w:t>
      </w:r>
      <w:r w:rsidR="00B83051" w:rsidRPr="00EA5F03">
        <w:rPr>
          <w:rFonts w:ascii="Montserrat" w:hAnsi="Montserrat" w:cs="Arial"/>
          <w:b/>
          <w:sz w:val="20"/>
          <w:szCs w:val="20"/>
          <w:lang w:val="es-MX"/>
        </w:rPr>
        <w:t xml:space="preserve">“El </w:t>
      </w:r>
      <w:r w:rsidR="00B83051">
        <w:rPr>
          <w:rFonts w:ascii="Montserrat" w:hAnsi="Montserrat" w:cs="Arial"/>
          <w:b/>
          <w:sz w:val="20"/>
          <w:szCs w:val="20"/>
          <w:lang w:val="es-MX"/>
        </w:rPr>
        <w:t>Licitante</w:t>
      </w:r>
      <w:r w:rsidR="00B83051" w:rsidRPr="00EA5F03">
        <w:rPr>
          <w:rFonts w:ascii="Montserrat" w:hAnsi="Montserrat" w:cs="Arial"/>
          <w:b/>
          <w:sz w:val="20"/>
          <w:szCs w:val="20"/>
          <w:lang w:val="es-MX"/>
        </w:rPr>
        <w:t>”</w:t>
      </w:r>
      <w:r w:rsidRPr="00EA5F03">
        <w:rPr>
          <w:rFonts w:ascii="Montserrat" w:hAnsi="Montserrat" w:cs="Arial"/>
          <w:sz w:val="20"/>
          <w:szCs w:val="20"/>
          <w:lang w:val="es-MX"/>
        </w:rPr>
        <w:t xml:space="preserve"> el oficio de resolución de rescisión administrativa del contrato.</w:t>
      </w:r>
    </w:p>
    <w:p w:rsidR="00EA5F03" w:rsidRPr="00EA5F03" w:rsidRDefault="00EA5F03" w:rsidP="00852E9C">
      <w:pPr>
        <w:jc w:val="both"/>
        <w:rPr>
          <w:rFonts w:ascii="Montserrat" w:hAnsi="Montserrat" w:cs="Arial"/>
          <w:sz w:val="20"/>
          <w:szCs w:val="20"/>
          <w:lang w:val="es-MX"/>
        </w:rPr>
      </w:pPr>
    </w:p>
    <w:p w:rsidR="00E7422D" w:rsidRPr="00727571" w:rsidRDefault="00E7422D" w:rsidP="00D32306">
      <w:pPr>
        <w:numPr>
          <w:ilvl w:val="1"/>
          <w:numId w:val="199"/>
        </w:numPr>
        <w:ind w:left="709"/>
        <w:outlineLvl w:val="0"/>
        <w:rPr>
          <w:rFonts w:ascii="Montserrat" w:hAnsi="Montserrat" w:cs="Arial"/>
          <w:b/>
          <w:sz w:val="20"/>
          <w:szCs w:val="20"/>
          <w:lang w:val="es-MX"/>
        </w:rPr>
      </w:pPr>
      <w:bookmarkStart w:id="146" w:name="_Toc351651755"/>
      <w:bookmarkStart w:id="147" w:name="_Toc423420302"/>
      <w:bookmarkStart w:id="148" w:name="_Toc10635711"/>
      <w:r w:rsidRPr="00727571">
        <w:rPr>
          <w:rFonts w:ascii="Montserrat" w:hAnsi="Montserrat" w:cs="Arial"/>
          <w:b/>
          <w:bCs/>
          <w:iCs/>
          <w:sz w:val="20"/>
          <w:szCs w:val="20"/>
          <w:lang w:val="es-MX"/>
        </w:rPr>
        <w:t>Terminación</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Anticipada</w:t>
      </w:r>
      <w:bookmarkEnd w:id="146"/>
      <w:bookmarkEnd w:id="147"/>
      <w:bookmarkEnd w:id="148"/>
    </w:p>
    <w:p w:rsidR="00E7422D" w:rsidRPr="00727571" w:rsidRDefault="00E7422D" w:rsidP="00E7422D">
      <w:pPr>
        <w:jc w:val="both"/>
        <w:rPr>
          <w:rFonts w:ascii="Montserrat" w:hAnsi="Montserrat" w:cs="Arial"/>
          <w:sz w:val="20"/>
          <w:szCs w:val="20"/>
          <w:lang w:val="es-MX"/>
        </w:rPr>
      </w:pPr>
    </w:p>
    <w:p w:rsidR="00E31779" w:rsidRPr="00E31779" w:rsidRDefault="004D0569" w:rsidP="00E31779">
      <w:pPr>
        <w:tabs>
          <w:tab w:val="left" w:pos="-851"/>
        </w:tabs>
        <w:ind w:right="50"/>
        <w:jc w:val="both"/>
        <w:rPr>
          <w:rFonts w:ascii="Montserrat" w:hAnsi="Montserrat"/>
          <w:sz w:val="20"/>
          <w:szCs w:val="20"/>
        </w:rPr>
      </w:pPr>
      <w:r w:rsidRPr="00727571">
        <w:rPr>
          <w:rFonts w:ascii="Montserrat" w:hAnsi="Montserrat"/>
          <w:sz w:val="20"/>
          <w:szCs w:val="20"/>
        </w:rPr>
        <w:t xml:space="preserve">Con fundamento en el artículo 54 bis de la </w:t>
      </w:r>
      <w:r w:rsidRPr="00727571">
        <w:rPr>
          <w:rFonts w:ascii="Montserrat" w:hAnsi="Montserrat"/>
          <w:b/>
          <w:sz w:val="20"/>
          <w:szCs w:val="20"/>
        </w:rPr>
        <w:t>“La Ley”</w:t>
      </w:r>
      <w:r w:rsidRPr="00727571">
        <w:rPr>
          <w:rFonts w:ascii="Montserrat" w:hAnsi="Montserrat"/>
          <w:sz w:val="20"/>
          <w:szCs w:val="20"/>
        </w:rPr>
        <w:t xml:space="preserve"> y en el artículo 102 fracción I del </w:t>
      </w:r>
      <w:r w:rsidRPr="00727571">
        <w:rPr>
          <w:rFonts w:ascii="Montserrat" w:hAnsi="Montserrat"/>
          <w:b/>
          <w:sz w:val="20"/>
          <w:szCs w:val="20"/>
        </w:rPr>
        <w:t>“Reglamento”</w:t>
      </w:r>
      <w:r w:rsidRPr="00727571">
        <w:rPr>
          <w:rFonts w:ascii="Montserrat" w:hAnsi="Montserrat"/>
          <w:sz w:val="20"/>
          <w:szCs w:val="20"/>
        </w:rPr>
        <w:t xml:space="preserve">, </w:t>
      </w:r>
      <w:r w:rsidR="0075128A" w:rsidRPr="00727571">
        <w:rPr>
          <w:rFonts w:ascii="Montserrat" w:hAnsi="Montserrat"/>
          <w:b/>
          <w:sz w:val="20"/>
          <w:szCs w:val="20"/>
        </w:rPr>
        <w:t>“La Conagua”</w:t>
      </w:r>
      <w:r w:rsidRPr="00727571">
        <w:rPr>
          <w:rFonts w:ascii="Montserrat" w:hAnsi="Montserrat"/>
          <w:sz w:val="20"/>
          <w:szCs w:val="20"/>
        </w:rPr>
        <w:t>, podrá dar por terminado anticipadamente la prestación del servicio</w:t>
      </w:r>
      <w:r w:rsidR="007F2321" w:rsidRPr="00E31779">
        <w:rPr>
          <w:rFonts w:ascii="Montserrat" w:hAnsi="Montserrat"/>
          <w:sz w:val="20"/>
          <w:szCs w:val="20"/>
        </w:rPr>
        <w:t xml:space="preserve"> </w:t>
      </w:r>
      <w:r w:rsidR="00E31779" w:rsidRPr="00E31779">
        <w:rPr>
          <w:rFonts w:ascii="Montserrat" w:hAnsi="Montserrat"/>
          <w:sz w:val="20"/>
          <w:szCs w:val="20"/>
        </w:rPr>
        <w:t xml:space="preserve">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al estado, o se determine la nulidad de </w:t>
      </w:r>
      <w:r w:rsidR="00977689">
        <w:rPr>
          <w:rFonts w:ascii="Montserrat" w:hAnsi="Montserrat"/>
          <w:sz w:val="20"/>
          <w:szCs w:val="20"/>
        </w:rPr>
        <w:t>los actos que dieron origen al C</w:t>
      </w:r>
      <w:r w:rsidR="00E31779" w:rsidRPr="00E31779">
        <w:rPr>
          <w:rFonts w:ascii="Montserrat" w:hAnsi="Montserrat"/>
          <w:sz w:val="20"/>
          <w:szCs w:val="20"/>
        </w:rPr>
        <w:t xml:space="preserve">ontrato, con motivo de la resolución de una inconformidad o intervención de oficio emitida por la Secretaría de la Función Pública. </w:t>
      </w:r>
    </w:p>
    <w:p w:rsidR="00E31779" w:rsidRPr="00E31779" w:rsidRDefault="00E31779" w:rsidP="00E31779">
      <w:pPr>
        <w:tabs>
          <w:tab w:val="left" w:pos="-851"/>
          <w:tab w:val="left" w:pos="9072"/>
          <w:tab w:val="left" w:pos="9214"/>
        </w:tabs>
        <w:ind w:right="50"/>
        <w:rPr>
          <w:rFonts w:ascii="Montserrat" w:hAnsi="Montserrat"/>
          <w:sz w:val="20"/>
          <w:szCs w:val="20"/>
        </w:rPr>
      </w:pPr>
    </w:p>
    <w:p w:rsidR="00E31779" w:rsidRPr="00E31779" w:rsidRDefault="00E31779" w:rsidP="00E31779">
      <w:pPr>
        <w:tabs>
          <w:tab w:val="left" w:pos="-851"/>
        </w:tabs>
        <w:ind w:right="50"/>
        <w:jc w:val="both"/>
        <w:rPr>
          <w:rFonts w:ascii="Montserrat" w:hAnsi="Montserrat"/>
          <w:sz w:val="20"/>
          <w:szCs w:val="20"/>
        </w:rPr>
      </w:pPr>
      <w:r w:rsidRPr="00E31779">
        <w:rPr>
          <w:rFonts w:ascii="Montserrat" w:hAnsi="Montserrat"/>
          <w:sz w:val="20"/>
          <w:szCs w:val="20"/>
        </w:rPr>
        <w:t xml:space="preserve">En estos supuestos </w:t>
      </w:r>
      <w:r w:rsidRPr="00EB7ECF">
        <w:rPr>
          <w:rFonts w:ascii="Montserrat" w:hAnsi="Montserrat"/>
          <w:b/>
          <w:sz w:val="20"/>
          <w:szCs w:val="20"/>
        </w:rPr>
        <w:t>“La Conagua”</w:t>
      </w:r>
      <w:r w:rsidRPr="00E31779">
        <w:rPr>
          <w:rFonts w:ascii="Montserrat" w:hAnsi="Montserrat"/>
          <w:sz w:val="20"/>
          <w:szCs w:val="20"/>
        </w:rPr>
        <w:t xml:space="preserve"> rembolsará a </w:t>
      </w:r>
      <w:r w:rsidRPr="00EB7ECF">
        <w:rPr>
          <w:rFonts w:ascii="Montserrat" w:hAnsi="Montserrat"/>
          <w:b/>
          <w:sz w:val="20"/>
          <w:szCs w:val="20"/>
        </w:rPr>
        <w:t xml:space="preserve">“El </w:t>
      </w:r>
      <w:r w:rsidR="00EB7ECF" w:rsidRPr="00EB7ECF">
        <w:rPr>
          <w:rFonts w:ascii="Montserrat" w:hAnsi="Montserrat"/>
          <w:b/>
          <w:sz w:val="20"/>
          <w:szCs w:val="20"/>
        </w:rPr>
        <w:t>Licitante</w:t>
      </w:r>
      <w:r w:rsidRPr="00EB7ECF">
        <w:rPr>
          <w:rFonts w:ascii="Montserrat" w:hAnsi="Montserrat"/>
          <w:b/>
          <w:sz w:val="20"/>
          <w:szCs w:val="20"/>
        </w:rPr>
        <w:t>”</w:t>
      </w:r>
      <w:r w:rsidR="00EB7ECF">
        <w:rPr>
          <w:rFonts w:ascii="Montserrat" w:hAnsi="Montserrat"/>
          <w:sz w:val="20"/>
          <w:szCs w:val="20"/>
        </w:rPr>
        <w:t xml:space="preserve"> adjudicado</w:t>
      </w:r>
      <w:r w:rsidRPr="00E31779">
        <w:rPr>
          <w:rFonts w:ascii="Montserrat" w:hAnsi="Montserrat"/>
          <w:sz w:val="20"/>
          <w:szCs w:val="20"/>
        </w:rPr>
        <w:t xml:space="preserve"> los gastos no recuperables en que haya incurrido, siempre que éstos sean razonables, estén debidamente comprobados y se relacionen directamente con el </w:t>
      </w:r>
      <w:r w:rsidR="00EB7ECF">
        <w:rPr>
          <w:rFonts w:ascii="Montserrat" w:hAnsi="Montserrat"/>
          <w:sz w:val="20"/>
          <w:szCs w:val="20"/>
        </w:rPr>
        <w:t>C</w:t>
      </w:r>
      <w:r w:rsidRPr="00E31779">
        <w:rPr>
          <w:rFonts w:ascii="Montserrat" w:hAnsi="Montserrat"/>
          <w:sz w:val="20"/>
          <w:szCs w:val="20"/>
        </w:rPr>
        <w:t>ontrato.</w:t>
      </w:r>
    </w:p>
    <w:p w:rsidR="00614DF1" w:rsidRPr="00727571" w:rsidRDefault="00614DF1" w:rsidP="007F2321">
      <w:pPr>
        <w:jc w:val="both"/>
        <w:rPr>
          <w:rFonts w:ascii="Montserrat" w:hAnsi="Montserrat" w:cs="Arial"/>
          <w:sz w:val="20"/>
          <w:szCs w:val="20"/>
          <w:lang w:val="es-MX"/>
        </w:rPr>
      </w:pPr>
    </w:p>
    <w:p w:rsidR="00E7422D" w:rsidRPr="00727571" w:rsidRDefault="00E7422D" w:rsidP="00D32306">
      <w:pPr>
        <w:numPr>
          <w:ilvl w:val="1"/>
          <w:numId w:val="199"/>
        </w:numPr>
        <w:ind w:left="709"/>
        <w:outlineLvl w:val="0"/>
        <w:rPr>
          <w:rFonts w:ascii="Montserrat" w:hAnsi="Montserrat" w:cs="Arial"/>
          <w:b/>
          <w:sz w:val="20"/>
          <w:szCs w:val="20"/>
          <w:lang w:val="es-MX"/>
        </w:rPr>
      </w:pPr>
      <w:bookmarkStart w:id="149" w:name="_Toc351651756"/>
      <w:bookmarkStart w:id="150" w:name="_Toc423420303"/>
      <w:bookmarkStart w:id="151" w:name="_Toc10635712"/>
      <w:r w:rsidRPr="00727571">
        <w:rPr>
          <w:rFonts w:ascii="Montserrat" w:hAnsi="Montserrat" w:cs="Arial"/>
          <w:b/>
          <w:bCs/>
          <w:iCs/>
          <w:sz w:val="20"/>
          <w:szCs w:val="20"/>
          <w:lang w:val="es-MX"/>
        </w:rPr>
        <w:t>Controversias</w:t>
      </w:r>
      <w:bookmarkEnd w:id="149"/>
      <w:bookmarkEnd w:id="150"/>
      <w:bookmarkEnd w:id="151"/>
    </w:p>
    <w:p w:rsidR="00E7422D" w:rsidRPr="00162C57" w:rsidRDefault="00E7422D" w:rsidP="00162C57">
      <w:pPr>
        <w:jc w:val="both"/>
        <w:rPr>
          <w:rFonts w:ascii="Montserrat" w:hAnsi="Montserrat" w:cs="Arial"/>
          <w:sz w:val="20"/>
          <w:szCs w:val="20"/>
          <w:lang w:val="es-MX"/>
        </w:rPr>
      </w:pPr>
    </w:p>
    <w:p w:rsidR="00EA6A12" w:rsidRPr="00727571" w:rsidRDefault="00E7422D" w:rsidP="003C1626">
      <w:pPr>
        <w:jc w:val="both"/>
        <w:rPr>
          <w:rFonts w:ascii="Montserrat" w:hAnsi="Montserrat" w:cs="Arial"/>
          <w:sz w:val="20"/>
          <w:szCs w:val="20"/>
          <w:lang w:val="es-MX"/>
        </w:rPr>
      </w:pP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partes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obligan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sujetarse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estrictamente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formalización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del</w:t>
      </w:r>
      <w:r w:rsidR="00B432CF" w:rsidRPr="00727571">
        <w:rPr>
          <w:rFonts w:ascii="Montserrat" w:hAnsi="Montserrat" w:cs="Arial"/>
          <w:sz w:val="20"/>
          <w:szCs w:val="20"/>
          <w:lang w:val="es-MX"/>
        </w:rPr>
        <w:t xml:space="preserve"> </w:t>
      </w:r>
      <w:r w:rsidR="00EB7ECF">
        <w:rPr>
          <w:rFonts w:ascii="Montserrat" w:hAnsi="Montserrat" w:cs="Arial"/>
          <w:sz w:val="20"/>
          <w:szCs w:val="20"/>
          <w:lang w:val="es-MX"/>
        </w:rPr>
        <w:t>Contrato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establecido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b/>
          <w:sz w:val="20"/>
          <w:szCs w:val="20"/>
          <w:lang w:val="es-MX"/>
        </w:rPr>
        <w:t>“La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Ley”</w:t>
      </w:r>
      <w:r w:rsidR="0049462E" w:rsidRPr="00727571">
        <w:rPr>
          <w:rFonts w:ascii="Montserrat" w:hAnsi="Montserrat" w:cs="Arial"/>
          <w:b/>
          <w:sz w:val="20"/>
          <w:szCs w:val="20"/>
          <w:lang w:val="es-MX"/>
        </w:rPr>
        <w:t>,</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su</w:t>
      </w:r>
      <w:r w:rsidR="00B432CF" w:rsidRPr="00727571">
        <w:rPr>
          <w:rFonts w:ascii="Montserrat" w:hAnsi="Montserrat" w:cs="Arial"/>
          <w:sz w:val="20"/>
          <w:szCs w:val="20"/>
          <w:lang w:val="es-MX"/>
        </w:rPr>
        <w:t xml:space="preserve"> </w:t>
      </w:r>
      <w:r w:rsidRPr="00727571">
        <w:rPr>
          <w:rFonts w:ascii="Montserrat" w:hAnsi="Montserrat" w:cs="Arial"/>
          <w:b/>
          <w:sz w:val="20"/>
          <w:szCs w:val="20"/>
          <w:lang w:val="es-MX"/>
        </w:rPr>
        <w:t>“Reglamento”</w:t>
      </w:r>
      <w:r w:rsidRPr="00727571">
        <w:rPr>
          <w:rFonts w:ascii="Montserrat" w:hAnsi="Montserrat" w:cs="Arial"/>
          <w:sz w:val="20"/>
          <w:szCs w:val="20"/>
          <w:lang w:val="es-MX"/>
        </w:rPr>
        <w:t>,</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así</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Lineamientos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demás</w:t>
      </w:r>
      <w:r w:rsidR="00B432CF" w:rsidRPr="00727571">
        <w:rPr>
          <w:rFonts w:ascii="Montserrat" w:hAnsi="Montserrat" w:cs="Arial"/>
          <w:sz w:val="20"/>
          <w:szCs w:val="20"/>
          <w:lang w:val="es-MX"/>
        </w:rPr>
        <w:t xml:space="preserve"> </w:t>
      </w:r>
      <w:r w:rsidR="00860865" w:rsidRPr="00727571">
        <w:rPr>
          <w:rFonts w:ascii="Montserrat" w:hAnsi="Montserrat" w:cs="Arial"/>
          <w:sz w:val="20"/>
          <w:szCs w:val="20"/>
          <w:lang w:val="es-MX"/>
        </w:rPr>
        <w:t>disposiciones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aplicables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materia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supletoriamente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Código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Civil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Federal,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Ley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Federal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Procedimiento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Administrativo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Código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Federal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Procedimientos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Civiles.</w:t>
      </w:r>
      <w:bookmarkStart w:id="152" w:name="_Toc351651757"/>
      <w:bookmarkStart w:id="153" w:name="_Toc423420304"/>
    </w:p>
    <w:p w:rsidR="00E7422D" w:rsidRPr="00727571" w:rsidRDefault="00785ED8" w:rsidP="00E7422D">
      <w:pPr>
        <w:outlineLvl w:val="0"/>
        <w:rPr>
          <w:rFonts w:ascii="Montserrat" w:hAnsi="Montserrat" w:cs="Arial"/>
          <w:b/>
          <w:bCs/>
          <w:iCs/>
          <w:sz w:val="20"/>
          <w:szCs w:val="20"/>
          <w:lang w:val="es-MX"/>
        </w:rPr>
      </w:pPr>
      <w:bookmarkStart w:id="154" w:name="_Toc10635713"/>
      <w:r w:rsidRPr="00727571">
        <w:rPr>
          <w:rFonts w:ascii="Montserrat" w:hAnsi="Montserrat" w:cs="Arial"/>
          <w:b/>
          <w:bCs/>
          <w:iCs/>
          <w:sz w:val="20"/>
          <w:szCs w:val="20"/>
          <w:lang w:val="es-MX"/>
        </w:rPr>
        <w:t>Apartado</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IV.</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Requisitos</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que</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deberán</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cubrir</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quienes</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deseen</w:t>
      </w:r>
      <w:r w:rsidR="00B432CF" w:rsidRPr="00727571">
        <w:rPr>
          <w:rFonts w:ascii="Montserrat" w:hAnsi="Montserrat" w:cs="Arial"/>
          <w:b/>
          <w:bCs/>
          <w:iCs/>
          <w:sz w:val="20"/>
          <w:szCs w:val="20"/>
          <w:lang w:val="es-MX"/>
        </w:rPr>
        <w:t xml:space="preserve"> </w:t>
      </w:r>
      <w:r w:rsidRPr="00727571">
        <w:rPr>
          <w:rFonts w:ascii="Montserrat" w:hAnsi="Montserrat" w:cs="Arial"/>
          <w:b/>
          <w:bCs/>
          <w:iCs/>
          <w:sz w:val="20"/>
          <w:szCs w:val="20"/>
          <w:lang w:val="es-MX"/>
        </w:rPr>
        <w:t>participar</w:t>
      </w:r>
      <w:bookmarkEnd w:id="152"/>
      <w:bookmarkEnd w:id="153"/>
      <w:bookmarkEnd w:id="154"/>
    </w:p>
    <w:p w:rsidR="003B2F37" w:rsidRPr="00162C57" w:rsidRDefault="003B2F37" w:rsidP="00162C57">
      <w:pPr>
        <w:jc w:val="both"/>
        <w:rPr>
          <w:rFonts w:ascii="Montserrat" w:hAnsi="Montserrat" w:cs="Arial"/>
          <w:sz w:val="20"/>
          <w:szCs w:val="20"/>
          <w:lang w:val="es-MX"/>
        </w:rPr>
      </w:pPr>
    </w:p>
    <w:p w:rsidR="003B2F37" w:rsidRPr="00727571" w:rsidRDefault="003B2F37" w:rsidP="00E7422D">
      <w:pPr>
        <w:outlineLvl w:val="0"/>
        <w:rPr>
          <w:rFonts w:ascii="Montserrat" w:hAnsi="Montserrat" w:cs="Arial"/>
          <w:b/>
          <w:bCs/>
          <w:iCs/>
          <w:sz w:val="20"/>
          <w:szCs w:val="20"/>
          <w:lang w:val="es-MX"/>
        </w:rPr>
      </w:pPr>
      <w:bookmarkStart w:id="155" w:name="_Toc10635714"/>
      <w:r w:rsidRPr="00727571">
        <w:rPr>
          <w:rFonts w:ascii="Montserrat" w:hAnsi="Montserrat" w:cs="Arial"/>
          <w:b/>
          <w:iCs/>
          <w:kern w:val="32"/>
          <w:sz w:val="20"/>
          <w:szCs w:val="20"/>
          <w:lang w:val="es-MX"/>
        </w:rPr>
        <w:t>4.1</w:t>
      </w:r>
      <w:r w:rsidR="00EB7ECF">
        <w:rPr>
          <w:rFonts w:ascii="Montserrat" w:hAnsi="Montserrat" w:cs="Arial"/>
          <w:b/>
          <w:iCs/>
          <w:kern w:val="32"/>
          <w:sz w:val="20"/>
          <w:szCs w:val="20"/>
          <w:lang w:val="es-MX"/>
        </w:rPr>
        <w:t>.</w:t>
      </w:r>
      <w:r w:rsidRPr="00727571">
        <w:rPr>
          <w:rFonts w:ascii="Montserrat" w:hAnsi="Montserrat" w:cs="Arial"/>
          <w:b/>
          <w:iCs/>
          <w:kern w:val="32"/>
          <w:sz w:val="20"/>
          <w:szCs w:val="20"/>
          <w:lang w:val="es-MX"/>
        </w:rPr>
        <w:tab/>
      </w:r>
      <w:bookmarkStart w:id="156" w:name="_Toc351651759"/>
      <w:bookmarkStart w:id="157" w:name="_Toc423420306"/>
      <w:r w:rsidRPr="00727571">
        <w:rPr>
          <w:rFonts w:ascii="Montserrat" w:hAnsi="Montserrat" w:cs="Arial"/>
          <w:b/>
          <w:iCs/>
          <w:kern w:val="32"/>
          <w:sz w:val="20"/>
          <w:szCs w:val="20"/>
          <w:lang w:val="es-MX"/>
        </w:rPr>
        <w:t>Indicaciones</w:t>
      </w:r>
      <w:bookmarkEnd w:id="155"/>
      <w:bookmarkEnd w:id="156"/>
      <w:bookmarkEnd w:id="157"/>
    </w:p>
    <w:p w:rsidR="00E7422D" w:rsidRPr="00162C57" w:rsidRDefault="00E7422D" w:rsidP="00162C57">
      <w:pPr>
        <w:jc w:val="both"/>
        <w:rPr>
          <w:rFonts w:ascii="Montserrat" w:hAnsi="Montserrat" w:cs="Arial"/>
          <w:sz w:val="20"/>
          <w:szCs w:val="20"/>
          <w:lang w:val="es-MX"/>
        </w:rPr>
      </w:pPr>
      <w:bookmarkStart w:id="158" w:name="_Toc351133162"/>
      <w:bookmarkStart w:id="159" w:name="_Toc351133349"/>
      <w:bookmarkStart w:id="160" w:name="_Toc351133491"/>
      <w:bookmarkStart w:id="161" w:name="_Toc351134051"/>
      <w:bookmarkStart w:id="162" w:name="_Toc351138300"/>
      <w:bookmarkStart w:id="163" w:name="_Toc351138356"/>
      <w:bookmarkStart w:id="164" w:name="_Toc351139194"/>
      <w:bookmarkStart w:id="165" w:name="_Toc351485387"/>
      <w:bookmarkStart w:id="166" w:name="_Toc351651758"/>
      <w:bookmarkStart w:id="167" w:name="_Toc354489119"/>
      <w:bookmarkStart w:id="168" w:name="_Toc354489175"/>
      <w:bookmarkStart w:id="169" w:name="_Toc354489389"/>
      <w:bookmarkStart w:id="170" w:name="_Toc360626434"/>
      <w:bookmarkStart w:id="171" w:name="_Toc360645842"/>
      <w:bookmarkStart w:id="172" w:name="_Toc360645899"/>
      <w:bookmarkStart w:id="173" w:name="_Toc360646039"/>
      <w:bookmarkStart w:id="174" w:name="_Toc360646090"/>
      <w:bookmarkStart w:id="175" w:name="_Toc360646230"/>
      <w:bookmarkStart w:id="176" w:name="_Toc361305490"/>
      <w:bookmarkStart w:id="177" w:name="_Toc361305728"/>
      <w:bookmarkStart w:id="178" w:name="_Toc361414583"/>
      <w:bookmarkStart w:id="179" w:name="_Toc361419530"/>
      <w:bookmarkStart w:id="180" w:name="_Toc361419594"/>
      <w:bookmarkStart w:id="181" w:name="_Toc361419649"/>
      <w:bookmarkStart w:id="182" w:name="_Toc382570875"/>
      <w:bookmarkStart w:id="183" w:name="_Toc382570936"/>
      <w:bookmarkStart w:id="184" w:name="_Toc382571036"/>
      <w:bookmarkStart w:id="185" w:name="_Toc382571131"/>
      <w:bookmarkStart w:id="186" w:name="_Toc382571191"/>
      <w:bookmarkStart w:id="187" w:name="_Toc382571250"/>
      <w:bookmarkStart w:id="188" w:name="_Toc382571309"/>
      <w:bookmarkStart w:id="189" w:name="_Toc382571368"/>
      <w:bookmarkStart w:id="190" w:name="_Toc382572062"/>
      <w:bookmarkStart w:id="191" w:name="_Toc382572116"/>
      <w:bookmarkStart w:id="192" w:name="_Toc384744123"/>
      <w:bookmarkStart w:id="193" w:name="_Toc384744187"/>
      <w:bookmarkStart w:id="194" w:name="_Toc384744251"/>
      <w:bookmarkStart w:id="195" w:name="_Toc384744315"/>
      <w:bookmarkStart w:id="196" w:name="_Toc384744380"/>
      <w:bookmarkStart w:id="197" w:name="_Toc384744440"/>
      <w:bookmarkStart w:id="198" w:name="_Toc384744508"/>
      <w:bookmarkStart w:id="199" w:name="_Toc386051500"/>
      <w:bookmarkStart w:id="200" w:name="_Toc386051584"/>
      <w:bookmarkStart w:id="201" w:name="_Toc386052031"/>
      <w:bookmarkStart w:id="202" w:name="_Toc386052280"/>
      <w:bookmarkStart w:id="203" w:name="_Toc386052343"/>
      <w:bookmarkStart w:id="204" w:name="_Toc386052877"/>
      <w:bookmarkStart w:id="205" w:name="_Toc386052937"/>
      <w:bookmarkStart w:id="206" w:name="_Toc386052996"/>
      <w:bookmarkStart w:id="207" w:name="_Toc386053052"/>
      <w:bookmarkStart w:id="208" w:name="_Toc389674391"/>
      <w:bookmarkStart w:id="209" w:name="_Toc390084581"/>
      <w:bookmarkStart w:id="210" w:name="_Toc393291893"/>
      <w:bookmarkStart w:id="211" w:name="_Toc393291978"/>
      <w:bookmarkStart w:id="212" w:name="_Toc393292332"/>
      <w:bookmarkStart w:id="213" w:name="_Toc393292420"/>
      <w:bookmarkStart w:id="214" w:name="_Toc393292495"/>
      <w:bookmarkStart w:id="215" w:name="_Toc393292573"/>
      <w:bookmarkStart w:id="216" w:name="_Toc393292654"/>
      <w:bookmarkStart w:id="217" w:name="_Toc393292727"/>
      <w:bookmarkStart w:id="218" w:name="_Toc393292797"/>
      <w:bookmarkStart w:id="219" w:name="_Toc393292877"/>
      <w:bookmarkStart w:id="220" w:name="_Toc393292944"/>
      <w:bookmarkStart w:id="221" w:name="_Toc393293037"/>
      <w:bookmarkStart w:id="222" w:name="_Toc393293098"/>
      <w:bookmarkStart w:id="223" w:name="_Toc393293159"/>
      <w:bookmarkStart w:id="224" w:name="_Toc394591917"/>
      <w:bookmarkStart w:id="225" w:name="_Toc395168061"/>
      <w:bookmarkStart w:id="226" w:name="_Toc395168120"/>
      <w:bookmarkStart w:id="227" w:name="_Toc395168437"/>
      <w:bookmarkStart w:id="228" w:name="_Toc423420305"/>
      <w:bookmarkStart w:id="229" w:name="_Toc423426153"/>
      <w:bookmarkStart w:id="230" w:name="_Toc423426232"/>
      <w:bookmarkStart w:id="231" w:name="_Toc423508659"/>
      <w:bookmarkStart w:id="232" w:name="_Toc423508726"/>
      <w:bookmarkStart w:id="233" w:name="_Toc423508794"/>
      <w:bookmarkStart w:id="234" w:name="_Toc423508861"/>
      <w:bookmarkStart w:id="235" w:name="_Toc423508927"/>
      <w:bookmarkStart w:id="236" w:name="_Toc423508991"/>
      <w:bookmarkStart w:id="237" w:name="_Toc423509052"/>
      <w:bookmarkStart w:id="238" w:name="_Toc423509113"/>
      <w:bookmarkStart w:id="239" w:name="_Toc423689401"/>
      <w:bookmarkStart w:id="240" w:name="_Toc427913892"/>
      <w:bookmarkStart w:id="241" w:name="_Toc428384545"/>
      <w:bookmarkStart w:id="242" w:name="_Toc453580868"/>
      <w:bookmarkStart w:id="243" w:name="_Toc453580940"/>
      <w:bookmarkStart w:id="244" w:name="_Toc453581006"/>
      <w:bookmarkStart w:id="245" w:name="_Toc453581073"/>
      <w:bookmarkStart w:id="246" w:name="_Toc453581138"/>
      <w:bookmarkStart w:id="247" w:name="_Toc453581202"/>
      <w:bookmarkStart w:id="248" w:name="_Toc453581268"/>
      <w:bookmarkStart w:id="249" w:name="_Toc454307975"/>
      <w:bookmarkStart w:id="250" w:name="_Toc454308679"/>
      <w:bookmarkStart w:id="251" w:name="_Toc454308750"/>
      <w:bookmarkStart w:id="252" w:name="_Toc454361970"/>
      <w:bookmarkStart w:id="253" w:name="_Toc454362094"/>
      <w:bookmarkStart w:id="254" w:name="_Toc454363905"/>
      <w:bookmarkStart w:id="255" w:name="_Toc454364166"/>
      <w:bookmarkStart w:id="256" w:name="_Toc454385852"/>
      <w:bookmarkStart w:id="257" w:name="_Toc454386045"/>
      <w:bookmarkStart w:id="258" w:name="_Toc454388980"/>
      <w:bookmarkStart w:id="259" w:name="_Toc454389411"/>
      <w:bookmarkStart w:id="260" w:name="_Toc454390223"/>
      <w:bookmarkStart w:id="261" w:name="_Toc465334786"/>
      <w:bookmarkStart w:id="262" w:name="_Toc465334861"/>
      <w:bookmarkStart w:id="263" w:name="_Toc465335054"/>
      <w:bookmarkStart w:id="264" w:name="_Toc465342224"/>
      <w:bookmarkStart w:id="265" w:name="_Toc465449424"/>
      <w:bookmarkStart w:id="266" w:name="_Toc465451230"/>
      <w:bookmarkStart w:id="267" w:name="_Toc470117781"/>
      <w:bookmarkStart w:id="268" w:name="_Toc470117855"/>
      <w:bookmarkStart w:id="269" w:name="_Toc470522446"/>
      <w:bookmarkStart w:id="270" w:name="_Toc472703715"/>
      <w:bookmarkStart w:id="271" w:name="_Toc473897636"/>
      <w:bookmarkStart w:id="272" w:name="_Toc473897715"/>
      <w:bookmarkStart w:id="273" w:name="_Toc473897796"/>
      <w:bookmarkStart w:id="274" w:name="_Toc473897875"/>
      <w:bookmarkStart w:id="275" w:name="_Toc473897954"/>
      <w:bookmarkStart w:id="276" w:name="_Toc473898033"/>
      <w:bookmarkStart w:id="277" w:name="_Toc473898154"/>
      <w:bookmarkStart w:id="278" w:name="_Toc473902524"/>
      <w:bookmarkStart w:id="279" w:name="_Toc473902602"/>
      <w:bookmarkStart w:id="280" w:name="_Toc473902814"/>
      <w:bookmarkStart w:id="281" w:name="_Toc473911782"/>
      <w:bookmarkStart w:id="282" w:name="_Toc473914664"/>
      <w:bookmarkStart w:id="283" w:name="_Toc476572182"/>
      <w:bookmarkStart w:id="284" w:name="_Toc476573804"/>
      <w:bookmarkStart w:id="285" w:name="_Toc476573882"/>
      <w:bookmarkStart w:id="286" w:name="_Toc476575384"/>
      <w:bookmarkStart w:id="287" w:name="_Toc477344538"/>
      <w:bookmarkStart w:id="288" w:name="_Toc477351666"/>
      <w:bookmarkStart w:id="289" w:name="_Toc477362481"/>
      <w:bookmarkStart w:id="290" w:name="_Toc477363236"/>
      <w:bookmarkStart w:id="291" w:name="_Toc477429895"/>
      <w:bookmarkStart w:id="292" w:name="_Toc477429996"/>
      <w:bookmarkStart w:id="293" w:name="_Toc477435826"/>
      <w:bookmarkStart w:id="294" w:name="_Toc477439880"/>
      <w:bookmarkStart w:id="295" w:name="_Toc477440182"/>
      <w:bookmarkStart w:id="296" w:name="_Toc477436535"/>
      <w:bookmarkStart w:id="297" w:name="_Toc477436809"/>
      <w:bookmarkStart w:id="298" w:name="_Toc477436899"/>
      <w:bookmarkStart w:id="299" w:name="_Toc477436983"/>
      <w:bookmarkStart w:id="300" w:name="_Toc477437060"/>
      <w:bookmarkStart w:id="301" w:name="_Toc477437139"/>
      <w:bookmarkStart w:id="302" w:name="_Toc477437217"/>
      <w:bookmarkStart w:id="303" w:name="_Toc477437294"/>
      <w:bookmarkStart w:id="304" w:name="_Toc477437372"/>
      <w:bookmarkStart w:id="305" w:name="_Toc477437448"/>
      <w:bookmarkStart w:id="306" w:name="_Toc477437719"/>
      <w:bookmarkStart w:id="307" w:name="_Toc477438415"/>
      <w:bookmarkStart w:id="308" w:name="_Toc478627796"/>
      <w:bookmarkStart w:id="309" w:name="_Toc478637476"/>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1E34B8" w:rsidRPr="00C44058" w:rsidRDefault="001E34B8" w:rsidP="001E34B8">
      <w:pPr>
        <w:numPr>
          <w:ilvl w:val="0"/>
          <w:numId w:val="116"/>
        </w:numPr>
        <w:spacing w:line="276" w:lineRule="auto"/>
        <w:ind w:left="709" w:hanging="284"/>
        <w:jc w:val="both"/>
        <w:rPr>
          <w:rFonts w:ascii="Montserrat" w:hAnsi="Montserrat" w:cs="Arial"/>
          <w:i/>
          <w:color w:val="000000"/>
          <w:sz w:val="20"/>
          <w:szCs w:val="20"/>
          <w:u w:val="single"/>
          <w:lang w:val="es-MX" w:eastAsia="es-MX"/>
        </w:rPr>
      </w:pPr>
      <w:r w:rsidRPr="00727571">
        <w:rPr>
          <w:rFonts w:ascii="Montserrat" w:hAnsi="Montserrat" w:cs="Arial"/>
          <w:color w:val="000000"/>
          <w:sz w:val="20"/>
          <w:szCs w:val="20"/>
          <w:lang w:val="es-MX" w:eastAsia="es-MX"/>
        </w:rPr>
        <w:t xml:space="preserve">Entregar la documentación o información a que se refiere el </w:t>
      </w:r>
      <w:r w:rsidRPr="00727571">
        <w:rPr>
          <w:rFonts w:ascii="Montserrat" w:hAnsi="Montserrat" w:cs="Arial"/>
          <w:b/>
          <w:bCs/>
          <w:color w:val="000000"/>
          <w:sz w:val="20"/>
          <w:szCs w:val="20"/>
          <w:lang w:val="es-MX" w:eastAsia="es-MX"/>
        </w:rPr>
        <w:t xml:space="preserve">Apartado VI </w:t>
      </w:r>
      <w:r w:rsidRPr="00727571">
        <w:rPr>
          <w:rFonts w:ascii="Montserrat" w:hAnsi="Montserrat" w:cs="Arial"/>
          <w:color w:val="000000"/>
          <w:sz w:val="20"/>
          <w:szCs w:val="20"/>
          <w:lang w:val="es-MX" w:eastAsia="es-MX"/>
        </w:rPr>
        <w:t xml:space="preserve">de esta Invitación, en la hora señalada en el calendario de eventos del </w:t>
      </w:r>
      <w:r w:rsidRPr="00727571">
        <w:rPr>
          <w:rFonts w:ascii="Montserrat" w:hAnsi="Montserrat" w:cs="Arial"/>
          <w:b/>
          <w:bCs/>
          <w:color w:val="000000"/>
          <w:sz w:val="20"/>
          <w:szCs w:val="20"/>
          <w:lang w:val="es-MX" w:eastAsia="es-MX"/>
        </w:rPr>
        <w:t xml:space="preserve">Apartado III, </w:t>
      </w:r>
      <w:r w:rsidRPr="00033247">
        <w:rPr>
          <w:rFonts w:ascii="Montserrat" w:hAnsi="Montserrat" w:cs="Arial"/>
          <w:b/>
          <w:bCs/>
          <w:color w:val="000000"/>
          <w:sz w:val="20"/>
          <w:szCs w:val="20"/>
          <w:lang w:val="es-MX" w:eastAsia="es-MX"/>
        </w:rPr>
        <w:t>punto 3.2</w:t>
      </w:r>
      <w:r w:rsidRPr="00727571">
        <w:rPr>
          <w:rFonts w:ascii="Montserrat" w:hAnsi="Montserrat" w:cs="Arial"/>
          <w:b/>
          <w:bCs/>
          <w:color w:val="000000"/>
          <w:sz w:val="20"/>
          <w:szCs w:val="20"/>
          <w:lang w:val="es-MX" w:eastAsia="es-MX"/>
        </w:rPr>
        <w:t xml:space="preserve"> </w:t>
      </w:r>
      <w:r w:rsidRPr="00727571">
        <w:rPr>
          <w:rFonts w:ascii="Montserrat" w:hAnsi="Montserrat" w:cs="Arial"/>
          <w:b/>
          <w:bCs/>
          <w:i/>
          <w:color w:val="000000"/>
          <w:sz w:val="20"/>
          <w:szCs w:val="20"/>
          <w:u w:val="single"/>
          <w:lang w:val="es-MX" w:eastAsia="es-MX"/>
        </w:rPr>
        <w:t xml:space="preserve">a través de CompraNet. </w:t>
      </w:r>
    </w:p>
    <w:p w:rsidR="00C44058" w:rsidRPr="00727571" w:rsidRDefault="00C44058" w:rsidP="00C44058">
      <w:pPr>
        <w:spacing w:line="276" w:lineRule="auto"/>
        <w:jc w:val="both"/>
        <w:rPr>
          <w:rFonts w:ascii="Montserrat" w:hAnsi="Montserrat" w:cs="Arial"/>
          <w:i/>
          <w:color w:val="000000"/>
          <w:sz w:val="20"/>
          <w:szCs w:val="20"/>
          <w:u w:val="single"/>
          <w:lang w:val="es-MX" w:eastAsia="es-MX"/>
        </w:rPr>
      </w:pPr>
    </w:p>
    <w:p w:rsidR="001E34B8" w:rsidRPr="00727571" w:rsidRDefault="001E34B8" w:rsidP="001E34B8">
      <w:pPr>
        <w:numPr>
          <w:ilvl w:val="0"/>
          <w:numId w:val="116"/>
        </w:numPr>
        <w:spacing w:line="276" w:lineRule="auto"/>
        <w:ind w:left="709" w:hanging="284"/>
        <w:jc w:val="both"/>
        <w:rPr>
          <w:rFonts w:ascii="Montserrat" w:hAnsi="Montserrat" w:cs="Arial"/>
          <w:color w:val="000000"/>
          <w:sz w:val="20"/>
          <w:szCs w:val="20"/>
          <w:lang w:val="es-MX" w:eastAsia="es-MX"/>
        </w:rPr>
      </w:pPr>
      <w:r w:rsidRPr="00727571">
        <w:rPr>
          <w:rFonts w:ascii="Montserrat" w:hAnsi="Montserrat" w:cs="Arial"/>
          <w:color w:val="000000"/>
          <w:sz w:val="20"/>
          <w:szCs w:val="20"/>
          <w:lang w:val="es-MX" w:eastAsia="es-MX"/>
        </w:rPr>
        <w:lastRenderedPageBreak/>
        <w:t>Cumplir con todos los requerimi</w:t>
      </w:r>
      <w:r w:rsidR="00D116C8">
        <w:rPr>
          <w:rFonts w:ascii="Montserrat" w:hAnsi="Montserrat" w:cs="Arial"/>
          <w:color w:val="000000"/>
          <w:sz w:val="20"/>
          <w:szCs w:val="20"/>
          <w:lang w:val="es-MX" w:eastAsia="es-MX"/>
        </w:rPr>
        <w:t>entos señalados en la presente C</w:t>
      </w:r>
      <w:r w:rsidRPr="00727571">
        <w:rPr>
          <w:rFonts w:ascii="Montserrat" w:hAnsi="Montserrat" w:cs="Arial"/>
          <w:color w:val="000000"/>
          <w:sz w:val="20"/>
          <w:szCs w:val="20"/>
          <w:lang w:val="es-MX" w:eastAsia="es-MX"/>
        </w:rPr>
        <w:t xml:space="preserve">onvocatoria. </w:t>
      </w:r>
    </w:p>
    <w:p w:rsidR="00E7422D" w:rsidRPr="00727571" w:rsidRDefault="0075128A" w:rsidP="001E34B8">
      <w:pPr>
        <w:numPr>
          <w:ilvl w:val="0"/>
          <w:numId w:val="116"/>
        </w:numPr>
        <w:spacing w:line="276" w:lineRule="auto"/>
        <w:ind w:left="709" w:hanging="284"/>
        <w:jc w:val="both"/>
        <w:rPr>
          <w:rFonts w:ascii="Montserrat" w:hAnsi="Montserrat" w:cs="Arial"/>
          <w:color w:val="000000"/>
          <w:sz w:val="20"/>
          <w:szCs w:val="20"/>
          <w:lang w:val="es-MX" w:eastAsia="es-MX"/>
        </w:rPr>
      </w:pPr>
      <w:r w:rsidRPr="00D45077">
        <w:rPr>
          <w:rFonts w:ascii="Montserrat" w:hAnsi="Montserrat" w:cs="Arial"/>
          <w:b/>
          <w:color w:val="000000"/>
          <w:sz w:val="20"/>
          <w:szCs w:val="20"/>
          <w:lang w:val="es-MX" w:eastAsia="es-MX"/>
        </w:rPr>
        <w:t>“La Conagua”</w:t>
      </w:r>
      <w:r w:rsidR="000971FF" w:rsidRPr="00D45077">
        <w:rPr>
          <w:rFonts w:ascii="Montserrat" w:hAnsi="Montserrat" w:cs="Arial"/>
          <w:b/>
          <w:color w:val="000000"/>
          <w:sz w:val="20"/>
          <w:szCs w:val="20"/>
          <w:lang w:val="es-MX" w:eastAsia="es-MX"/>
        </w:rPr>
        <w:t xml:space="preserve"> </w:t>
      </w:r>
      <w:r w:rsidR="000971FF" w:rsidRPr="00727571">
        <w:rPr>
          <w:rFonts w:ascii="Montserrat" w:hAnsi="Montserrat" w:cs="Arial"/>
          <w:color w:val="000000"/>
          <w:sz w:val="20"/>
          <w:szCs w:val="20"/>
          <w:lang w:val="es-MX" w:eastAsia="es-MX"/>
        </w:rPr>
        <w:t>podrá verificar la autenticidad o veracidad de los documentos solicitados, para asegurarse del cumplimiento de los requisitos establecidos y</w:t>
      </w:r>
      <w:r w:rsidR="001E34B8" w:rsidRPr="00727571">
        <w:rPr>
          <w:rFonts w:ascii="Montserrat" w:hAnsi="Montserrat" w:cs="Arial"/>
          <w:color w:val="000000"/>
          <w:sz w:val="20"/>
          <w:szCs w:val="20"/>
          <w:lang w:val="es-MX" w:eastAsia="es-MX"/>
        </w:rPr>
        <w:t>, así como que los licitantes no estén impedidos para participar en esta Invitación</w:t>
      </w:r>
      <w:r w:rsidR="009F55D7" w:rsidRPr="00727571">
        <w:rPr>
          <w:rFonts w:ascii="Montserrat" w:hAnsi="Montserrat" w:cs="Arial"/>
          <w:color w:val="000000"/>
          <w:sz w:val="20"/>
          <w:szCs w:val="20"/>
          <w:lang w:val="es-MX" w:eastAsia="es-MX"/>
        </w:rPr>
        <w:t>.</w:t>
      </w:r>
    </w:p>
    <w:p w:rsidR="00E7422D" w:rsidRPr="00727571" w:rsidRDefault="00062E02" w:rsidP="003B2F37">
      <w:pPr>
        <w:pStyle w:val="Ttulo1"/>
        <w:numPr>
          <w:ilvl w:val="0"/>
          <w:numId w:val="0"/>
        </w:numPr>
        <w:rPr>
          <w:rFonts w:ascii="Montserrat" w:hAnsi="Montserrat"/>
          <w:iCs/>
          <w:sz w:val="20"/>
          <w:szCs w:val="20"/>
          <w:lang w:val="es-MX"/>
        </w:rPr>
      </w:pPr>
      <w:bookmarkStart w:id="310" w:name="_Toc351651760"/>
      <w:bookmarkStart w:id="311" w:name="_Toc423420307"/>
      <w:bookmarkStart w:id="312" w:name="_Toc10635715"/>
      <w:r w:rsidRPr="00727571">
        <w:rPr>
          <w:rFonts w:ascii="Montserrat" w:hAnsi="Montserrat"/>
          <w:bCs w:val="0"/>
          <w:iCs/>
          <w:sz w:val="20"/>
          <w:szCs w:val="20"/>
          <w:lang w:val="es-MX"/>
        </w:rPr>
        <w:t>4.2</w:t>
      </w:r>
      <w:r w:rsidRPr="00727571">
        <w:rPr>
          <w:rFonts w:ascii="Montserrat" w:hAnsi="Montserrat"/>
          <w:bCs w:val="0"/>
          <w:iCs/>
          <w:sz w:val="20"/>
          <w:szCs w:val="20"/>
          <w:lang w:val="es-MX"/>
        </w:rPr>
        <w:tab/>
      </w:r>
      <w:r w:rsidR="00E7422D" w:rsidRPr="00727571">
        <w:rPr>
          <w:rFonts w:ascii="Montserrat" w:hAnsi="Montserrat"/>
          <w:iCs/>
          <w:sz w:val="20"/>
          <w:szCs w:val="20"/>
          <w:lang w:val="es-MX"/>
        </w:rPr>
        <w:t>Requisitos</w:t>
      </w:r>
      <w:r w:rsidR="00B432CF" w:rsidRPr="00727571">
        <w:rPr>
          <w:rFonts w:ascii="Montserrat" w:hAnsi="Montserrat"/>
          <w:iCs/>
          <w:sz w:val="20"/>
          <w:szCs w:val="20"/>
          <w:lang w:val="es-MX"/>
        </w:rPr>
        <w:t xml:space="preserve"> </w:t>
      </w:r>
      <w:r w:rsidR="00E7422D" w:rsidRPr="00727571">
        <w:rPr>
          <w:rFonts w:ascii="Montserrat" w:hAnsi="Montserrat"/>
          <w:iCs/>
          <w:sz w:val="20"/>
          <w:szCs w:val="20"/>
          <w:lang w:val="es-MX"/>
        </w:rPr>
        <w:t>indispensables</w:t>
      </w:r>
      <w:bookmarkEnd w:id="310"/>
      <w:bookmarkEnd w:id="311"/>
      <w:bookmarkEnd w:id="312"/>
      <w:r w:rsidR="00B432CF" w:rsidRPr="00727571">
        <w:rPr>
          <w:rFonts w:ascii="Montserrat" w:hAnsi="Montserrat"/>
          <w:iCs/>
          <w:sz w:val="20"/>
          <w:szCs w:val="20"/>
          <w:lang w:val="es-MX"/>
        </w:rPr>
        <w:t xml:space="preserve"> </w:t>
      </w:r>
    </w:p>
    <w:p w:rsidR="00361CE9" w:rsidRPr="00727571" w:rsidRDefault="00361CE9" w:rsidP="00A1217A">
      <w:pPr>
        <w:pStyle w:val="Prrafodelista"/>
        <w:ind w:left="0"/>
        <w:jc w:val="both"/>
        <w:rPr>
          <w:rFonts w:ascii="Montserrat" w:hAnsi="Montserrat" w:cs="Arial"/>
          <w:color w:val="000000"/>
          <w:sz w:val="20"/>
          <w:szCs w:val="20"/>
          <w:lang w:val="es-MX"/>
        </w:rPr>
      </w:pPr>
    </w:p>
    <w:p w:rsidR="00F724A1" w:rsidRPr="00727571" w:rsidRDefault="00361CE9" w:rsidP="00181B3D">
      <w:pPr>
        <w:pStyle w:val="Prrafodelista"/>
        <w:ind w:left="0"/>
        <w:jc w:val="both"/>
        <w:rPr>
          <w:rFonts w:ascii="Montserrat" w:hAnsi="Montserrat" w:cs="Arial"/>
          <w:sz w:val="20"/>
          <w:szCs w:val="20"/>
          <w:lang w:val="es-MX"/>
        </w:rPr>
      </w:pPr>
      <w:r w:rsidRPr="00727571">
        <w:rPr>
          <w:rFonts w:ascii="Montserrat" w:hAnsi="Montserrat" w:cs="Arial"/>
          <w:color w:val="000000"/>
          <w:sz w:val="20"/>
          <w:szCs w:val="20"/>
          <w:lang w:val="es-MX"/>
        </w:rPr>
        <w:t>Los</w:t>
      </w:r>
      <w:r w:rsidR="00B432CF" w:rsidRPr="00727571">
        <w:rPr>
          <w:rFonts w:ascii="Montserrat" w:hAnsi="Montserrat" w:cs="Arial"/>
          <w:color w:val="000000"/>
          <w:sz w:val="20"/>
          <w:szCs w:val="20"/>
          <w:lang w:val="es-MX"/>
        </w:rPr>
        <w:t xml:space="preserve"> </w:t>
      </w:r>
      <w:r w:rsidRPr="00727571">
        <w:rPr>
          <w:rFonts w:ascii="Montserrat" w:hAnsi="Montserrat" w:cs="Arial"/>
          <w:color w:val="000000"/>
          <w:sz w:val="20"/>
          <w:szCs w:val="20"/>
          <w:lang w:val="es-MX"/>
        </w:rPr>
        <w:t>requisitos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consideran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indispensables,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cuales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mencionan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000124DE" w:rsidRPr="00727571">
        <w:rPr>
          <w:rFonts w:ascii="Montserrat" w:hAnsi="Montserrat" w:cs="Arial"/>
          <w:b/>
          <w:sz w:val="20"/>
          <w:szCs w:val="20"/>
          <w:lang w:val="es-MX"/>
        </w:rPr>
        <w:t xml:space="preserve">APARTADO </w:t>
      </w:r>
      <w:r w:rsidR="00AD1391" w:rsidRPr="00727571">
        <w:rPr>
          <w:rFonts w:ascii="Montserrat" w:hAnsi="Montserrat" w:cs="Arial"/>
          <w:b/>
          <w:sz w:val="20"/>
          <w:szCs w:val="20"/>
          <w:lang w:val="es-MX"/>
        </w:rPr>
        <w:t>VI.</w:t>
      </w:r>
      <w:r w:rsidR="00B432CF" w:rsidRPr="00727571">
        <w:rPr>
          <w:rFonts w:ascii="Montserrat" w:hAnsi="Montserrat" w:cs="Arial"/>
          <w:b/>
          <w:sz w:val="20"/>
          <w:szCs w:val="20"/>
          <w:lang w:val="es-MX"/>
        </w:rPr>
        <w:t xml:space="preserve"> </w:t>
      </w:r>
      <w:r w:rsidR="00AD1391" w:rsidRPr="00727571">
        <w:rPr>
          <w:rFonts w:ascii="Montserrat" w:hAnsi="Montserrat" w:cs="Arial"/>
          <w:b/>
          <w:sz w:val="20"/>
          <w:szCs w:val="20"/>
          <w:lang w:val="es-MX"/>
        </w:rPr>
        <w:t>Documentos</w:t>
      </w:r>
      <w:r w:rsidR="00B432CF" w:rsidRPr="00727571">
        <w:rPr>
          <w:rFonts w:ascii="Montserrat" w:hAnsi="Montserrat" w:cs="Arial"/>
          <w:b/>
          <w:sz w:val="20"/>
          <w:szCs w:val="20"/>
          <w:lang w:val="es-MX"/>
        </w:rPr>
        <w:t xml:space="preserve"> </w:t>
      </w:r>
      <w:r w:rsidR="00AD1391" w:rsidRPr="00727571">
        <w:rPr>
          <w:rFonts w:ascii="Montserrat" w:hAnsi="Montserrat" w:cs="Arial"/>
          <w:b/>
          <w:sz w:val="20"/>
          <w:szCs w:val="20"/>
          <w:lang w:val="es-MX"/>
        </w:rPr>
        <w:t>que</w:t>
      </w:r>
      <w:r w:rsidR="00B432CF" w:rsidRPr="00727571">
        <w:rPr>
          <w:rFonts w:ascii="Montserrat" w:hAnsi="Montserrat" w:cs="Arial"/>
          <w:b/>
          <w:sz w:val="20"/>
          <w:szCs w:val="20"/>
          <w:lang w:val="es-MX"/>
        </w:rPr>
        <w:t xml:space="preserve"> </w:t>
      </w:r>
      <w:r w:rsidR="00AD1391" w:rsidRPr="00727571">
        <w:rPr>
          <w:rFonts w:ascii="Montserrat" w:hAnsi="Montserrat" w:cs="Arial"/>
          <w:b/>
          <w:sz w:val="20"/>
          <w:szCs w:val="20"/>
          <w:lang w:val="es-MX"/>
        </w:rPr>
        <w:t>debe</w:t>
      </w:r>
      <w:r w:rsidR="00B432CF" w:rsidRPr="00727571">
        <w:rPr>
          <w:rFonts w:ascii="Montserrat" w:hAnsi="Montserrat" w:cs="Arial"/>
          <w:b/>
          <w:sz w:val="20"/>
          <w:szCs w:val="20"/>
          <w:lang w:val="es-MX"/>
        </w:rPr>
        <w:t xml:space="preserve"> </w:t>
      </w:r>
      <w:r w:rsidR="00AD1391" w:rsidRPr="00727571">
        <w:rPr>
          <w:rFonts w:ascii="Montserrat" w:hAnsi="Montserrat" w:cs="Arial"/>
          <w:b/>
          <w:sz w:val="20"/>
          <w:szCs w:val="20"/>
          <w:lang w:val="es-MX"/>
        </w:rPr>
        <w:t>contener</w:t>
      </w:r>
      <w:r w:rsidR="00B432CF" w:rsidRPr="00727571">
        <w:rPr>
          <w:rFonts w:ascii="Montserrat" w:hAnsi="Montserrat" w:cs="Arial"/>
          <w:b/>
          <w:sz w:val="20"/>
          <w:szCs w:val="20"/>
          <w:lang w:val="es-MX"/>
        </w:rPr>
        <w:t xml:space="preserve"> </w:t>
      </w:r>
      <w:r w:rsidR="00AD1391" w:rsidRPr="00727571">
        <w:rPr>
          <w:rFonts w:ascii="Montserrat" w:hAnsi="Montserrat" w:cs="Arial"/>
          <w:b/>
          <w:sz w:val="20"/>
          <w:szCs w:val="20"/>
          <w:lang w:val="es-MX"/>
        </w:rPr>
        <w:t>la</w:t>
      </w:r>
      <w:r w:rsidR="00B432CF" w:rsidRPr="00727571">
        <w:rPr>
          <w:rFonts w:ascii="Montserrat" w:hAnsi="Montserrat" w:cs="Arial"/>
          <w:b/>
          <w:sz w:val="20"/>
          <w:szCs w:val="20"/>
          <w:lang w:val="es-MX"/>
        </w:rPr>
        <w:t xml:space="preserve"> </w:t>
      </w:r>
      <w:r w:rsidR="00AD1391" w:rsidRPr="00727571">
        <w:rPr>
          <w:rFonts w:ascii="Montserrat" w:hAnsi="Montserrat" w:cs="Arial"/>
          <w:b/>
          <w:sz w:val="20"/>
          <w:szCs w:val="20"/>
          <w:lang w:val="es-MX"/>
        </w:rPr>
        <w:t>propuesta</w:t>
      </w:r>
      <w:r w:rsidR="00AD1391" w:rsidRPr="00727571">
        <w:rPr>
          <w:rFonts w:ascii="Montserrat" w:hAnsi="Montserrat" w:cs="Arial"/>
          <w:sz w:val="20"/>
          <w:szCs w:val="20"/>
          <w:lang w:val="es-MX"/>
        </w:rPr>
        <w:t>,</w:t>
      </w:r>
      <w:r w:rsidR="00B432CF" w:rsidRPr="00727571">
        <w:rPr>
          <w:rFonts w:ascii="Montserrat" w:hAnsi="Montserrat" w:cs="Arial"/>
          <w:sz w:val="20"/>
          <w:szCs w:val="20"/>
          <w:lang w:val="es-MX"/>
        </w:rPr>
        <w:t xml:space="preserve"> </w:t>
      </w:r>
      <w:r w:rsidR="00AD1391" w:rsidRPr="00727571">
        <w:rPr>
          <w:rFonts w:ascii="Montserrat" w:hAnsi="Montserrat" w:cs="Arial"/>
          <w:sz w:val="20"/>
          <w:szCs w:val="20"/>
          <w:lang w:val="es-MX"/>
        </w:rPr>
        <w:t>s</w:t>
      </w:r>
      <w:r w:rsidRPr="00727571">
        <w:rPr>
          <w:rFonts w:ascii="Montserrat" w:hAnsi="Montserrat" w:cs="Arial"/>
          <w:sz w:val="20"/>
          <w:szCs w:val="20"/>
          <w:lang w:val="es-MX"/>
        </w:rPr>
        <w:t>on:</w:t>
      </w:r>
    </w:p>
    <w:p w:rsidR="00F724A1" w:rsidRPr="00162C57" w:rsidRDefault="00F724A1" w:rsidP="00162C57">
      <w:pPr>
        <w:jc w:val="both"/>
        <w:rPr>
          <w:rFonts w:ascii="Montserrat" w:hAnsi="Montserrat" w:cs="Arial"/>
          <w:sz w:val="20"/>
          <w:szCs w:val="20"/>
          <w:lang w:val="es-MX"/>
        </w:rPr>
      </w:pPr>
    </w:p>
    <w:p w:rsidR="00361CE9" w:rsidRPr="00727571" w:rsidRDefault="00361CE9" w:rsidP="00A1217A">
      <w:pPr>
        <w:tabs>
          <w:tab w:val="num" w:pos="426"/>
        </w:tabs>
        <w:jc w:val="both"/>
        <w:rPr>
          <w:rFonts w:ascii="Montserrat" w:hAnsi="Montserrat" w:cs="Arial"/>
          <w:b/>
          <w:sz w:val="20"/>
          <w:szCs w:val="20"/>
          <w:lang w:val="es-MX"/>
        </w:rPr>
      </w:pPr>
      <w:r w:rsidRPr="00727571">
        <w:rPr>
          <w:rFonts w:ascii="Montserrat" w:hAnsi="Montserrat" w:cs="Arial"/>
          <w:b/>
          <w:sz w:val="20"/>
          <w:szCs w:val="20"/>
          <w:lang w:val="es-MX"/>
        </w:rPr>
        <w:t>Documentación</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Legal</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y</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Administrativa</w:t>
      </w:r>
    </w:p>
    <w:p w:rsidR="00361CE9" w:rsidRPr="00162C57" w:rsidRDefault="00361CE9" w:rsidP="00162C57">
      <w:pPr>
        <w:jc w:val="both"/>
        <w:rPr>
          <w:rFonts w:ascii="Montserrat" w:hAnsi="Montserrat" w:cs="Arial"/>
          <w:sz w:val="20"/>
          <w:szCs w:val="20"/>
          <w:lang w:val="es-MX"/>
        </w:rPr>
      </w:pPr>
    </w:p>
    <w:p w:rsidR="00D22E52" w:rsidRPr="00727571" w:rsidRDefault="00D22E52" w:rsidP="0098356E">
      <w:pPr>
        <w:pStyle w:val="Prrafodelista"/>
        <w:numPr>
          <w:ilvl w:val="0"/>
          <w:numId w:val="121"/>
        </w:numPr>
        <w:tabs>
          <w:tab w:val="left" w:pos="851"/>
        </w:tabs>
        <w:spacing w:line="276" w:lineRule="auto"/>
        <w:ind w:left="851" w:hanging="425"/>
        <w:jc w:val="both"/>
        <w:rPr>
          <w:rFonts w:ascii="Montserrat" w:hAnsi="Montserrat" w:cs="Arial"/>
          <w:sz w:val="20"/>
          <w:szCs w:val="20"/>
          <w:lang w:val="es-MX"/>
        </w:rPr>
      </w:pPr>
      <w:r w:rsidRPr="00727571">
        <w:rPr>
          <w:rFonts w:ascii="Montserrat" w:hAnsi="Montserrat" w:cs="Arial"/>
          <w:sz w:val="20"/>
          <w:szCs w:val="20"/>
          <w:lang w:val="es-MX"/>
        </w:rPr>
        <w:t>Acreditación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existencia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legal</w:t>
      </w:r>
      <w:r w:rsidR="00B432CF" w:rsidRPr="00727571">
        <w:rPr>
          <w:rFonts w:ascii="Montserrat" w:hAnsi="Montserrat" w:cs="Arial"/>
          <w:sz w:val="20"/>
          <w:szCs w:val="20"/>
          <w:lang w:val="es-MX"/>
        </w:rPr>
        <w:t xml:space="preserve"> </w:t>
      </w:r>
      <w:r w:rsidR="00582879" w:rsidRPr="00727571">
        <w:rPr>
          <w:rFonts w:ascii="Montserrat" w:hAnsi="Montserrat" w:cs="Arial"/>
          <w:sz w:val="20"/>
          <w:szCs w:val="20"/>
          <w:lang w:val="es-MX"/>
        </w:rPr>
        <w:t>mediante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escrito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establecido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b/>
          <w:sz w:val="20"/>
          <w:szCs w:val="20"/>
          <w:lang w:val="es-MX"/>
        </w:rPr>
        <w:t>Formato</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1</w:t>
      </w:r>
      <w:r w:rsidR="000D38C2" w:rsidRPr="00727571">
        <w:rPr>
          <w:rFonts w:ascii="Montserrat" w:hAnsi="Montserrat" w:cs="Arial"/>
          <w:b/>
          <w:sz w:val="20"/>
          <w:szCs w:val="20"/>
          <w:lang w:val="es-MX"/>
        </w:rPr>
        <w:t>;</w:t>
      </w:r>
    </w:p>
    <w:p w:rsidR="00D22E52" w:rsidRPr="00727571" w:rsidRDefault="00D22E52" w:rsidP="0098356E">
      <w:pPr>
        <w:pStyle w:val="Prrafodelista"/>
        <w:numPr>
          <w:ilvl w:val="0"/>
          <w:numId w:val="121"/>
        </w:numPr>
        <w:tabs>
          <w:tab w:val="left" w:pos="851"/>
        </w:tabs>
        <w:spacing w:line="276" w:lineRule="auto"/>
        <w:ind w:left="851" w:hanging="425"/>
        <w:jc w:val="both"/>
        <w:rPr>
          <w:rFonts w:ascii="Montserrat" w:hAnsi="Montserrat" w:cs="Arial"/>
          <w:sz w:val="20"/>
          <w:szCs w:val="20"/>
          <w:lang w:val="es-MX"/>
        </w:rPr>
      </w:pPr>
      <w:r w:rsidRPr="00727571">
        <w:rPr>
          <w:rFonts w:ascii="Montserrat" w:hAnsi="Montserrat" w:cs="Arial"/>
          <w:sz w:val="20"/>
          <w:szCs w:val="20"/>
          <w:lang w:val="es-MX"/>
        </w:rPr>
        <w:t>Escrito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Nacionalidad,</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acuerdo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al</w:t>
      </w:r>
      <w:r w:rsidR="00B432CF" w:rsidRPr="00727571">
        <w:rPr>
          <w:rFonts w:ascii="Montserrat" w:hAnsi="Montserrat" w:cs="Arial"/>
          <w:sz w:val="20"/>
          <w:szCs w:val="20"/>
          <w:lang w:val="es-MX"/>
        </w:rPr>
        <w:t xml:space="preserve"> </w:t>
      </w:r>
      <w:r w:rsidRPr="00727571">
        <w:rPr>
          <w:rFonts w:ascii="Montserrat" w:hAnsi="Montserrat" w:cs="Arial"/>
          <w:b/>
          <w:sz w:val="20"/>
          <w:szCs w:val="20"/>
          <w:lang w:val="es-MX"/>
        </w:rPr>
        <w:t>Formato</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2</w:t>
      </w:r>
      <w:r w:rsidR="000D38C2" w:rsidRPr="00727571">
        <w:rPr>
          <w:rFonts w:ascii="Montserrat" w:hAnsi="Montserrat" w:cs="Arial"/>
          <w:b/>
          <w:sz w:val="20"/>
          <w:szCs w:val="20"/>
          <w:lang w:val="es-MX"/>
        </w:rPr>
        <w:t>;</w:t>
      </w:r>
    </w:p>
    <w:p w:rsidR="00D22E52" w:rsidRPr="00727571" w:rsidRDefault="00D22E52" w:rsidP="0098356E">
      <w:pPr>
        <w:pStyle w:val="Prrafodelista"/>
        <w:numPr>
          <w:ilvl w:val="0"/>
          <w:numId w:val="121"/>
        </w:numPr>
        <w:tabs>
          <w:tab w:val="left" w:pos="851"/>
        </w:tabs>
        <w:spacing w:line="276" w:lineRule="auto"/>
        <w:ind w:left="851" w:hanging="425"/>
        <w:jc w:val="both"/>
        <w:rPr>
          <w:rFonts w:ascii="Montserrat" w:hAnsi="Montserrat" w:cs="Arial"/>
          <w:sz w:val="20"/>
          <w:szCs w:val="20"/>
          <w:lang w:val="es-MX"/>
        </w:rPr>
      </w:pPr>
      <w:r w:rsidRPr="00727571">
        <w:rPr>
          <w:rFonts w:ascii="Montserrat" w:hAnsi="Montserrat" w:cs="Arial"/>
          <w:sz w:val="20"/>
          <w:szCs w:val="20"/>
          <w:lang w:val="es-MX"/>
        </w:rPr>
        <w:t>Declaración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bajo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protesta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decir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verdad,</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no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encontrarse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supuestos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artículos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50</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60</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b/>
          <w:sz w:val="20"/>
          <w:szCs w:val="20"/>
          <w:lang w:val="es-MX"/>
        </w:rPr>
        <w:t>“La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Ley”</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Formato</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3</w:t>
      </w:r>
      <w:r w:rsidR="000D38C2" w:rsidRPr="00727571">
        <w:rPr>
          <w:rFonts w:ascii="Montserrat" w:hAnsi="Montserrat" w:cs="Arial"/>
          <w:b/>
          <w:sz w:val="20"/>
          <w:szCs w:val="20"/>
          <w:lang w:val="es-MX"/>
        </w:rPr>
        <w:t>;</w:t>
      </w:r>
    </w:p>
    <w:p w:rsidR="0009366D" w:rsidRPr="00727571" w:rsidRDefault="00D22E52" w:rsidP="0098356E">
      <w:pPr>
        <w:pStyle w:val="Prrafodelista"/>
        <w:numPr>
          <w:ilvl w:val="0"/>
          <w:numId w:val="121"/>
        </w:numPr>
        <w:tabs>
          <w:tab w:val="left" w:pos="851"/>
        </w:tabs>
        <w:spacing w:line="276" w:lineRule="auto"/>
        <w:ind w:left="851" w:hanging="425"/>
        <w:jc w:val="both"/>
        <w:rPr>
          <w:rFonts w:ascii="Montserrat" w:hAnsi="Montserrat" w:cs="Arial"/>
          <w:sz w:val="20"/>
          <w:szCs w:val="20"/>
          <w:lang w:val="es-MX"/>
        </w:rPr>
      </w:pPr>
      <w:r w:rsidRPr="00727571">
        <w:rPr>
          <w:rFonts w:ascii="Montserrat" w:hAnsi="Montserrat" w:cs="Arial"/>
          <w:sz w:val="20"/>
          <w:szCs w:val="20"/>
          <w:lang w:val="es-MX"/>
        </w:rPr>
        <w:t>Declaración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integridad,</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Formato</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4</w:t>
      </w:r>
      <w:r w:rsidR="000D38C2" w:rsidRPr="00727571">
        <w:rPr>
          <w:rFonts w:ascii="Montserrat" w:hAnsi="Montserrat" w:cs="Arial"/>
          <w:b/>
          <w:sz w:val="20"/>
          <w:szCs w:val="20"/>
          <w:lang w:val="es-MX"/>
        </w:rPr>
        <w:t>;</w:t>
      </w:r>
      <w:r w:rsidR="00120387" w:rsidRPr="00727571">
        <w:rPr>
          <w:rFonts w:ascii="Montserrat" w:hAnsi="Montserrat" w:cs="Arial"/>
          <w:b/>
          <w:sz w:val="20"/>
          <w:szCs w:val="20"/>
          <w:lang w:val="es-MX"/>
        </w:rPr>
        <w:t xml:space="preserve"> </w:t>
      </w:r>
      <w:r w:rsidR="00120387" w:rsidRPr="00727571">
        <w:rPr>
          <w:rFonts w:ascii="Montserrat" w:hAnsi="Montserrat" w:cs="Arial"/>
          <w:sz w:val="20"/>
          <w:szCs w:val="20"/>
          <w:lang w:val="es-MX"/>
        </w:rPr>
        <w:t>y</w:t>
      </w:r>
    </w:p>
    <w:p w:rsidR="00D22E52" w:rsidRPr="00727571" w:rsidRDefault="0009366D" w:rsidP="0098356E">
      <w:pPr>
        <w:pStyle w:val="Prrafodelista"/>
        <w:numPr>
          <w:ilvl w:val="0"/>
          <w:numId w:val="121"/>
        </w:numPr>
        <w:tabs>
          <w:tab w:val="left" w:pos="851"/>
        </w:tabs>
        <w:spacing w:line="276" w:lineRule="auto"/>
        <w:ind w:left="851" w:hanging="425"/>
        <w:jc w:val="both"/>
        <w:rPr>
          <w:rFonts w:ascii="Montserrat" w:hAnsi="Montserrat" w:cs="Arial"/>
          <w:sz w:val="20"/>
          <w:szCs w:val="20"/>
          <w:lang w:val="es-MX"/>
        </w:rPr>
      </w:pPr>
      <w:r w:rsidRPr="00727571">
        <w:rPr>
          <w:rFonts w:ascii="Montserrat" w:hAnsi="Montserrat" w:cs="Arial"/>
          <w:sz w:val="20"/>
          <w:szCs w:val="20"/>
          <w:lang w:val="es-MX"/>
        </w:rPr>
        <w:t>Manifestación</w:t>
      </w:r>
      <w:r w:rsidR="00B432CF" w:rsidRPr="00727571">
        <w:rPr>
          <w:rFonts w:ascii="Montserrat" w:hAnsi="Montserrat" w:cs="Arial"/>
          <w:sz w:val="20"/>
          <w:szCs w:val="20"/>
          <w:lang w:val="es-MX"/>
        </w:rPr>
        <w:t xml:space="preserve"> </w:t>
      </w:r>
      <w:r w:rsidR="00D22E52"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00D22E52" w:rsidRPr="00727571">
        <w:rPr>
          <w:rFonts w:ascii="Montserrat" w:hAnsi="Montserrat" w:cs="Arial"/>
          <w:sz w:val="20"/>
          <w:szCs w:val="20"/>
          <w:lang w:val="es-MX"/>
        </w:rPr>
        <w:t>Estratificación</w:t>
      </w:r>
      <w:r w:rsidR="00B432CF" w:rsidRPr="00727571">
        <w:rPr>
          <w:rFonts w:ascii="Montserrat" w:hAnsi="Montserrat" w:cs="Arial"/>
          <w:sz w:val="20"/>
          <w:szCs w:val="20"/>
          <w:lang w:val="es-MX"/>
        </w:rPr>
        <w:t xml:space="preserve"> </w:t>
      </w:r>
      <w:r w:rsidR="00D22E52"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00D22E52"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00D22E52" w:rsidRPr="00727571">
        <w:rPr>
          <w:rFonts w:ascii="Montserrat" w:hAnsi="Montserrat" w:cs="Arial"/>
          <w:sz w:val="20"/>
          <w:szCs w:val="20"/>
          <w:lang w:val="es-MX"/>
        </w:rPr>
        <w:t>empresa</w:t>
      </w:r>
      <w:r w:rsidR="00D3412C" w:rsidRPr="00727571">
        <w:rPr>
          <w:rFonts w:ascii="Montserrat" w:hAnsi="Montserrat" w:cs="Arial"/>
          <w:sz w:val="20"/>
          <w:szCs w:val="20"/>
          <w:lang w:val="es-MX"/>
        </w:rPr>
        <w:t>, en caso de ser MIPYME</w:t>
      </w:r>
      <w:r w:rsidR="00D22E52" w:rsidRPr="00727571">
        <w:rPr>
          <w:rFonts w:ascii="Montserrat" w:hAnsi="Montserrat" w:cs="Arial"/>
          <w:sz w:val="20"/>
          <w:szCs w:val="20"/>
          <w:lang w:val="es-MX"/>
        </w:rPr>
        <w:t>.</w:t>
      </w:r>
      <w:r w:rsidR="00825595" w:rsidRPr="00727571">
        <w:rPr>
          <w:rFonts w:ascii="Montserrat" w:hAnsi="Montserrat"/>
          <w:sz w:val="20"/>
          <w:szCs w:val="20"/>
          <w:lang w:val="es-MX"/>
        </w:rPr>
        <w:t xml:space="preserve"> </w:t>
      </w:r>
      <w:r w:rsidR="00D22E52" w:rsidRPr="00727571">
        <w:rPr>
          <w:rFonts w:ascii="Montserrat" w:hAnsi="Montserrat" w:cs="Arial"/>
          <w:b/>
          <w:sz w:val="20"/>
          <w:szCs w:val="20"/>
          <w:lang w:val="es-MX"/>
        </w:rPr>
        <w:t>Formato</w:t>
      </w:r>
      <w:r w:rsidR="00B432CF" w:rsidRPr="00727571">
        <w:rPr>
          <w:rFonts w:ascii="Montserrat" w:hAnsi="Montserrat" w:cs="Arial"/>
          <w:b/>
          <w:sz w:val="20"/>
          <w:szCs w:val="20"/>
          <w:lang w:val="es-MX"/>
        </w:rPr>
        <w:t xml:space="preserve"> </w:t>
      </w:r>
      <w:r w:rsidR="00D22E52" w:rsidRPr="00727571">
        <w:rPr>
          <w:rFonts w:ascii="Montserrat" w:hAnsi="Montserrat" w:cs="Arial"/>
          <w:b/>
          <w:sz w:val="20"/>
          <w:szCs w:val="20"/>
          <w:lang w:val="es-MX"/>
        </w:rPr>
        <w:t>5</w:t>
      </w:r>
      <w:r w:rsidR="00120387" w:rsidRPr="00727571">
        <w:rPr>
          <w:rFonts w:ascii="Montserrat" w:hAnsi="Montserrat" w:cs="Arial"/>
          <w:b/>
          <w:sz w:val="20"/>
          <w:szCs w:val="20"/>
          <w:lang w:val="es-MX"/>
        </w:rPr>
        <w:t>.</w:t>
      </w:r>
      <w:r w:rsidR="00B432CF" w:rsidRPr="00727571">
        <w:rPr>
          <w:rFonts w:ascii="Montserrat" w:hAnsi="Montserrat" w:cs="Arial"/>
          <w:b/>
          <w:sz w:val="20"/>
          <w:szCs w:val="20"/>
          <w:lang w:val="es-MX"/>
        </w:rPr>
        <w:t xml:space="preserve"> </w:t>
      </w:r>
    </w:p>
    <w:p w:rsidR="00C07C67" w:rsidRPr="00162C57" w:rsidRDefault="00C07C67" w:rsidP="00162C57">
      <w:pPr>
        <w:jc w:val="both"/>
        <w:rPr>
          <w:rFonts w:ascii="Montserrat" w:hAnsi="Montserrat" w:cs="Arial"/>
          <w:sz w:val="20"/>
          <w:szCs w:val="20"/>
          <w:lang w:val="es-MX"/>
        </w:rPr>
      </w:pPr>
    </w:p>
    <w:p w:rsidR="00361CE9" w:rsidRPr="00727571" w:rsidRDefault="00361CE9" w:rsidP="00A1217A">
      <w:pPr>
        <w:pStyle w:val="Prrafodelista"/>
        <w:tabs>
          <w:tab w:val="left" w:pos="448"/>
        </w:tabs>
        <w:ind w:left="88"/>
        <w:jc w:val="both"/>
        <w:rPr>
          <w:rFonts w:ascii="Montserrat" w:hAnsi="Montserrat" w:cs="Arial"/>
          <w:b/>
          <w:sz w:val="20"/>
          <w:szCs w:val="20"/>
          <w:lang w:val="es-MX"/>
        </w:rPr>
      </w:pPr>
      <w:r w:rsidRPr="00727571">
        <w:rPr>
          <w:rFonts w:ascii="Montserrat" w:hAnsi="Montserrat" w:cs="Arial"/>
          <w:b/>
          <w:sz w:val="20"/>
          <w:szCs w:val="20"/>
          <w:lang w:val="es-MX"/>
        </w:rPr>
        <w:t>Propuesta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Técnica</w:t>
      </w:r>
    </w:p>
    <w:p w:rsidR="00CB7BCE" w:rsidRPr="00727571" w:rsidRDefault="00CB7BCE" w:rsidP="00162C57">
      <w:pPr>
        <w:jc w:val="both"/>
        <w:rPr>
          <w:rFonts w:ascii="Montserrat" w:hAnsi="Montserrat" w:cs="Arial"/>
          <w:sz w:val="20"/>
          <w:szCs w:val="20"/>
          <w:lang w:val="es-MX"/>
        </w:rPr>
      </w:pPr>
    </w:p>
    <w:p w:rsidR="0061124D" w:rsidRPr="00A3649D" w:rsidRDefault="00BC530E" w:rsidP="001561DC">
      <w:pPr>
        <w:pStyle w:val="Prrafodelista"/>
        <w:numPr>
          <w:ilvl w:val="0"/>
          <w:numId w:val="122"/>
        </w:numPr>
        <w:tabs>
          <w:tab w:val="left" w:pos="851"/>
        </w:tabs>
        <w:ind w:left="851" w:hanging="425"/>
        <w:jc w:val="both"/>
        <w:rPr>
          <w:rFonts w:ascii="Montserrat" w:hAnsi="Montserrat" w:cs="Arial"/>
          <w:sz w:val="20"/>
          <w:szCs w:val="20"/>
          <w:lang w:val="es-MX"/>
        </w:rPr>
      </w:pPr>
      <w:r w:rsidRPr="00A3649D">
        <w:rPr>
          <w:rFonts w:ascii="Montserrat" w:hAnsi="Montserrat" w:cs="Arial"/>
          <w:sz w:val="20"/>
          <w:szCs w:val="20"/>
          <w:lang w:val="es-MX"/>
        </w:rPr>
        <w:t>Que</w:t>
      </w:r>
      <w:r w:rsidR="00B432CF" w:rsidRPr="00A3649D">
        <w:rPr>
          <w:rFonts w:ascii="Montserrat" w:hAnsi="Montserrat" w:cs="Arial"/>
          <w:sz w:val="20"/>
          <w:szCs w:val="20"/>
          <w:lang w:val="es-MX"/>
        </w:rPr>
        <w:t xml:space="preserve"> </w:t>
      </w:r>
      <w:r w:rsidRPr="00A3649D">
        <w:rPr>
          <w:rFonts w:ascii="Montserrat" w:hAnsi="Montserrat" w:cs="Arial"/>
          <w:sz w:val="20"/>
          <w:szCs w:val="20"/>
          <w:lang w:val="es-MX"/>
        </w:rPr>
        <w:t>contenga</w:t>
      </w:r>
      <w:r w:rsidR="00B432CF" w:rsidRPr="00A3649D">
        <w:rPr>
          <w:rFonts w:ascii="Montserrat" w:hAnsi="Montserrat" w:cs="Arial"/>
          <w:sz w:val="20"/>
          <w:szCs w:val="20"/>
          <w:lang w:val="es-MX"/>
        </w:rPr>
        <w:t xml:space="preserve"> </w:t>
      </w:r>
      <w:r w:rsidRPr="00A3649D">
        <w:rPr>
          <w:rFonts w:ascii="Montserrat" w:hAnsi="Montserrat" w:cs="Arial"/>
          <w:sz w:val="20"/>
          <w:szCs w:val="20"/>
          <w:lang w:val="es-MX"/>
        </w:rPr>
        <w:t>la</w:t>
      </w:r>
      <w:r w:rsidR="00B432CF" w:rsidRPr="00A3649D">
        <w:rPr>
          <w:rFonts w:ascii="Montserrat" w:hAnsi="Montserrat" w:cs="Arial"/>
          <w:sz w:val="20"/>
          <w:szCs w:val="20"/>
          <w:lang w:val="es-MX"/>
        </w:rPr>
        <w:t xml:space="preserve"> </w:t>
      </w:r>
      <w:r w:rsidR="000A700D" w:rsidRPr="00A3649D">
        <w:rPr>
          <w:rFonts w:ascii="Montserrat" w:hAnsi="Montserrat" w:cs="Arial"/>
          <w:sz w:val="20"/>
          <w:szCs w:val="20"/>
          <w:lang w:val="es-MX"/>
        </w:rPr>
        <w:t xml:space="preserve">transcripción y </w:t>
      </w:r>
      <w:r w:rsidRPr="00A3649D">
        <w:rPr>
          <w:rFonts w:ascii="Montserrat" w:hAnsi="Montserrat" w:cs="Arial"/>
          <w:sz w:val="20"/>
          <w:szCs w:val="20"/>
          <w:lang w:val="es-MX"/>
        </w:rPr>
        <w:t>descripción</w:t>
      </w:r>
      <w:r w:rsidR="00B432CF" w:rsidRPr="00A3649D">
        <w:rPr>
          <w:rFonts w:ascii="Montserrat" w:hAnsi="Montserrat" w:cs="Arial"/>
          <w:sz w:val="20"/>
          <w:szCs w:val="20"/>
          <w:lang w:val="es-MX"/>
        </w:rPr>
        <w:t xml:space="preserve"> </w:t>
      </w:r>
      <w:r w:rsidRPr="00A3649D">
        <w:rPr>
          <w:rFonts w:ascii="Montserrat" w:hAnsi="Montserrat" w:cs="Arial"/>
          <w:sz w:val="20"/>
          <w:szCs w:val="20"/>
          <w:lang w:val="es-MX"/>
        </w:rPr>
        <w:t>de</w:t>
      </w:r>
      <w:r w:rsidR="00B432CF" w:rsidRPr="00A3649D">
        <w:rPr>
          <w:rFonts w:ascii="Montserrat" w:hAnsi="Montserrat" w:cs="Arial"/>
          <w:sz w:val="20"/>
          <w:szCs w:val="20"/>
          <w:lang w:val="es-MX"/>
        </w:rPr>
        <w:t xml:space="preserve"> </w:t>
      </w:r>
      <w:r w:rsidRPr="00A3649D">
        <w:rPr>
          <w:rFonts w:ascii="Montserrat" w:hAnsi="Montserrat" w:cs="Arial"/>
          <w:sz w:val="20"/>
          <w:szCs w:val="20"/>
          <w:lang w:val="es-MX"/>
        </w:rPr>
        <w:t>los</w:t>
      </w:r>
      <w:r w:rsidR="00B432CF" w:rsidRPr="00A3649D">
        <w:rPr>
          <w:rFonts w:ascii="Montserrat" w:hAnsi="Montserrat" w:cs="Arial"/>
          <w:sz w:val="20"/>
          <w:szCs w:val="20"/>
          <w:lang w:val="es-MX"/>
        </w:rPr>
        <w:t xml:space="preserve"> </w:t>
      </w:r>
      <w:r w:rsidR="00867B96" w:rsidRPr="00A3649D">
        <w:rPr>
          <w:rFonts w:ascii="Montserrat" w:hAnsi="Montserrat" w:cs="Arial"/>
          <w:sz w:val="20"/>
          <w:szCs w:val="20"/>
          <w:lang w:val="es-MX"/>
        </w:rPr>
        <w:t>servicios a contratar</w:t>
      </w:r>
      <w:r w:rsidR="005D3318" w:rsidRPr="00A3649D">
        <w:rPr>
          <w:rFonts w:ascii="Montserrat" w:hAnsi="Montserrat" w:cs="Arial"/>
          <w:sz w:val="20"/>
          <w:szCs w:val="20"/>
          <w:lang w:val="es-MX"/>
        </w:rPr>
        <w:t xml:space="preserve"> </w:t>
      </w:r>
      <w:r w:rsidR="009F55D7" w:rsidRPr="00A3649D">
        <w:rPr>
          <w:rFonts w:ascii="Montserrat" w:hAnsi="Montserrat" w:cs="Arial"/>
          <w:sz w:val="20"/>
          <w:szCs w:val="20"/>
          <w:lang w:val="es-MX"/>
        </w:rPr>
        <w:t>y</w:t>
      </w:r>
      <w:r w:rsidR="00B432CF" w:rsidRPr="00A3649D">
        <w:rPr>
          <w:rFonts w:ascii="Montserrat" w:hAnsi="Montserrat" w:cs="Arial"/>
          <w:sz w:val="20"/>
          <w:szCs w:val="20"/>
          <w:lang w:val="es-MX"/>
        </w:rPr>
        <w:t xml:space="preserve"> </w:t>
      </w:r>
      <w:r w:rsidR="009F55D7" w:rsidRPr="00A3649D">
        <w:rPr>
          <w:rFonts w:ascii="Montserrat" w:hAnsi="Montserrat" w:cs="Arial"/>
          <w:sz w:val="20"/>
          <w:szCs w:val="20"/>
          <w:lang w:val="es-MX"/>
        </w:rPr>
        <w:t>demás</w:t>
      </w:r>
      <w:r w:rsidR="00B432CF" w:rsidRPr="00A3649D">
        <w:rPr>
          <w:rFonts w:ascii="Montserrat" w:hAnsi="Montserrat" w:cs="Arial"/>
          <w:sz w:val="20"/>
          <w:szCs w:val="20"/>
          <w:lang w:val="es-MX"/>
        </w:rPr>
        <w:t xml:space="preserve"> </w:t>
      </w:r>
      <w:r w:rsidR="009F55D7" w:rsidRPr="00A3649D">
        <w:rPr>
          <w:rFonts w:ascii="Montserrat" w:hAnsi="Montserrat" w:cs="Arial"/>
          <w:sz w:val="20"/>
          <w:szCs w:val="20"/>
          <w:lang w:val="es-MX"/>
        </w:rPr>
        <w:t>requerimientos</w:t>
      </w:r>
      <w:r w:rsidR="00B432CF" w:rsidRPr="00A3649D">
        <w:rPr>
          <w:rFonts w:ascii="Montserrat" w:hAnsi="Montserrat" w:cs="Arial"/>
          <w:sz w:val="20"/>
          <w:szCs w:val="20"/>
          <w:lang w:val="es-MX"/>
        </w:rPr>
        <w:t xml:space="preserve"> </w:t>
      </w:r>
      <w:r w:rsidRPr="00A3649D">
        <w:rPr>
          <w:rFonts w:ascii="Montserrat" w:hAnsi="Montserrat" w:cs="Arial"/>
          <w:sz w:val="20"/>
          <w:szCs w:val="20"/>
          <w:lang w:val="es-MX"/>
        </w:rPr>
        <w:t>conforme</w:t>
      </w:r>
      <w:r w:rsidR="00B432CF" w:rsidRPr="00A3649D">
        <w:rPr>
          <w:rFonts w:ascii="Montserrat" w:hAnsi="Montserrat" w:cs="Arial"/>
          <w:sz w:val="20"/>
          <w:szCs w:val="20"/>
          <w:lang w:val="es-MX"/>
        </w:rPr>
        <w:t xml:space="preserve"> </w:t>
      </w:r>
      <w:r w:rsidRPr="00A3649D">
        <w:rPr>
          <w:rFonts w:ascii="Montserrat" w:hAnsi="Montserrat" w:cs="Arial"/>
          <w:sz w:val="20"/>
          <w:szCs w:val="20"/>
          <w:lang w:val="es-MX"/>
        </w:rPr>
        <w:t>a</w:t>
      </w:r>
      <w:r w:rsidR="00B432CF" w:rsidRPr="00A3649D">
        <w:rPr>
          <w:rFonts w:ascii="Montserrat" w:hAnsi="Montserrat" w:cs="Arial"/>
          <w:sz w:val="20"/>
          <w:szCs w:val="20"/>
          <w:lang w:val="es-MX"/>
        </w:rPr>
        <w:t xml:space="preserve"> </w:t>
      </w:r>
      <w:r w:rsidRPr="00A3649D">
        <w:rPr>
          <w:rFonts w:ascii="Montserrat" w:hAnsi="Montserrat" w:cs="Arial"/>
          <w:sz w:val="20"/>
          <w:szCs w:val="20"/>
          <w:lang w:val="es-MX"/>
        </w:rPr>
        <w:t>lo</w:t>
      </w:r>
      <w:r w:rsidR="00B432CF" w:rsidRPr="00A3649D">
        <w:rPr>
          <w:rFonts w:ascii="Montserrat" w:hAnsi="Montserrat" w:cs="Arial"/>
          <w:sz w:val="20"/>
          <w:szCs w:val="20"/>
          <w:lang w:val="es-MX"/>
        </w:rPr>
        <w:t xml:space="preserve"> </w:t>
      </w:r>
      <w:r w:rsidRPr="00A3649D">
        <w:rPr>
          <w:rFonts w:ascii="Montserrat" w:hAnsi="Montserrat" w:cs="Arial"/>
          <w:sz w:val="20"/>
          <w:szCs w:val="20"/>
          <w:lang w:val="es-MX"/>
        </w:rPr>
        <w:t>solicitado</w:t>
      </w:r>
      <w:r w:rsidR="00B432CF" w:rsidRPr="00A3649D">
        <w:rPr>
          <w:rFonts w:ascii="Montserrat" w:hAnsi="Montserrat" w:cs="Arial"/>
          <w:sz w:val="20"/>
          <w:szCs w:val="20"/>
          <w:lang w:val="es-MX"/>
        </w:rPr>
        <w:t xml:space="preserve"> </w:t>
      </w:r>
      <w:r w:rsidRPr="00A3649D">
        <w:rPr>
          <w:rFonts w:ascii="Montserrat" w:hAnsi="Montserrat" w:cs="Arial"/>
          <w:sz w:val="20"/>
          <w:szCs w:val="20"/>
          <w:lang w:val="es-MX"/>
        </w:rPr>
        <w:t>en</w:t>
      </w:r>
      <w:r w:rsidR="00B432CF" w:rsidRPr="00A3649D">
        <w:rPr>
          <w:rFonts w:ascii="Montserrat" w:hAnsi="Montserrat" w:cs="Arial"/>
          <w:sz w:val="20"/>
          <w:szCs w:val="20"/>
          <w:lang w:val="es-MX"/>
        </w:rPr>
        <w:t xml:space="preserve"> </w:t>
      </w:r>
      <w:r w:rsidR="000D29D0" w:rsidRPr="00A3649D">
        <w:rPr>
          <w:rFonts w:ascii="Montserrat" w:hAnsi="Montserrat" w:cs="Arial"/>
          <w:sz w:val="20"/>
          <w:szCs w:val="20"/>
          <w:lang w:val="es-MX"/>
        </w:rPr>
        <w:t>los Términos de Referencia</w:t>
      </w:r>
      <w:r w:rsidR="00B432CF" w:rsidRPr="00A3649D">
        <w:rPr>
          <w:rFonts w:ascii="Montserrat" w:hAnsi="Montserrat" w:cs="Arial"/>
          <w:sz w:val="20"/>
          <w:szCs w:val="20"/>
          <w:lang w:val="es-MX"/>
        </w:rPr>
        <w:t xml:space="preserve"> </w:t>
      </w:r>
      <w:r w:rsidRPr="00A3649D">
        <w:rPr>
          <w:rFonts w:ascii="Montserrat" w:hAnsi="Montserrat" w:cs="Arial"/>
          <w:sz w:val="20"/>
          <w:szCs w:val="20"/>
          <w:lang w:val="es-MX"/>
        </w:rPr>
        <w:t>del</w:t>
      </w:r>
      <w:r w:rsidR="00B432CF" w:rsidRPr="00A3649D">
        <w:rPr>
          <w:rFonts w:ascii="Montserrat" w:hAnsi="Montserrat" w:cs="Arial"/>
          <w:sz w:val="20"/>
          <w:szCs w:val="20"/>
          <w:lang w:val="es-MX"/>
        </w:rPr>
        <w:t xml:space="preserve"> </w:t>
      </w:r>
      <w:r w:rsidRPr="00A3649D">
        <w:rPr>
          <w:rFonts w:ascii="Montserrat" w:hAnsi="Montserrat" w:cs="Arial"/>
          <w:b/>
          <w:sz w:val="20"/>
          <w:szCs w:val="20"/>
          <w:lang w:val="es-MX"/>
        </w:rPr>
        <w:t>ANEXO</w:t>
      </w:r>
      <w:r w:rsidR="00B432CF" w:rsidRPr="00A3649D">
        <w:rPr>
          <w:rFonts w:ascii="Montserrat" w:hAnsi="Montserrat" w:cs="Arial"/>
          <w:b/>
          <w:sz w:val="20"/>
          <w:szCs w:val="20"/>
          <w:lang w:val="es-MX"/>
        </w:rPr>
        <w:t xml:space="preserve"> </w:t>
      </w:r>
      <w:r w:rsidR="0067072E" w:rsidRPr="00A3649D">
        <w:rPr>
          <w:rFonts w:ascii="Montserrat" w:hAnsi="Montserrat" w:cs="Arial"/>
          <w:b/>
          <w:sz w:val="20"/>
          <w:szCs w:val="20"/>
          <w:lang w:val="es-MX"/>
        </w:rPr>
        <w:t>UNO</w:t>
      </w:r>
      <w:r w:rsidR="00867B96" w:rsidRPr="00A3649D">
        <w:rPr>
          <w:rFonts w:ascii="Montserrat" w:hAnsi="Montserrat" w:cs="Arial"/>
          <w:b/>
          <w:sz w:val="20"/>
          <w:szCs w:val="20"/>
          <w:lang w:val="es-MX"/>
        </w:rPr>
        <w:t xml:space="preserve"> </w:t>
      </w:r>
      <w:r w:rsidR="00867B96" w:rsidRPr="00A3649D">
        <w:rPr>
          <w:rFonts w:ascii="Montserrat" w:hAnsi="Montserrat" w:cs="Arial"/>
          <w:sz w:val="20"/>
          <w:szCs w:val="20"/>
          <w:lang w:val="es-MX"/>
        </w:rPr>
        <w:t>y el resultado de la Junta de Aclaraciones</w:t>
      </w:r>
      <w:r w:rsidRPr="00A3649D">
        <w:rPr>
          <w:rFonts w:ascii="Montserrat" w:hAnsi="Montserrat" w:cs="Arial"/>
          <w:sz w:val="20"/>
          <w:szCs w:val="20"/>
          <w:lang w:val="es-MX"/>
        </w:rPr>
        <w:t>,</w:t>
      </w:r>
      <w:r w:rsidR="00B432CF" w:rsidRPr="00A3649D">
        <w:rPr>
          <w:rFonts w:ascii="Montserrat" w:hAnsi="Montserrat" w:cs="Arial"/>
          <w:b/>
          <w:sz w:val="20"/>
          <w:szCs w:val="20"/>
          <w:lang w:val="es-MX"/>
        </w:rPr>
        <w:t xml:space="preserve"> </w:t>
      </w:r>
      <w:r w:rsidRPr="00A3649D">
        <w:rPr>
          <w:rFonts w:ascii="Montserrat" w:hAnsi="Montserrat" w:cs="Arial"/>
          <w:sz w:val="20"/>
          <w:szCs w:val="20"/>
          <w:lang w:val="es-MX"/>
        </w:rPr>
        <w:t>de</w:t>
      </w:r>
      <w:r w:rsidR="00B432CF" w:rsidRPr="00A3649D">
        <w:rPr>
          <w:rFonts w:ascii="Montserrat" w:hAnsi="Montserrat" w:cs="Arial"/>
          <w:sz w:val="20"/>
          <w:szCs w:val="20"/>
          <w:lang w:val="es-MX"/>
        </w:rPr>
        <w:t xml:space="preserve"> </w:t>
      </w:r>
      <w:r w:rsidRPr="00A3649D">
        <w:rPr>
          <w:rFonts w:ascii="Montserrat" w:hAnsi="Montserrat" w:cs="Arial"/>
          <w:sz w:val="20"/>
          <w:szCs w:val="20"/>
          <w:lang w:val="es-MX"/>
        </w:rPr>
        <w:t>acuerdo</w:t>
      </w:r>
      <w:r w:rsidR="00B432CF" w:rsidRPr="00A3649D">
        <w:rPr>
          <w:rFonts w:ascii="Montserrat" w:hAnsi="Montserrat" w:cs="Arial"/>
          <w:sz w:val="20"/>
          <w:szCs w:val="20"/>
          <w:lang w:val="es-MX"/>
        </w:rPr>
        <w:t xml:space="preserve"> </w:t>
      </w:r>
      <w:r w:rsidRPr="00A3649D">
        <w:rPr>
          <w:rFonts w:ascii="Montserrat" w:hAnsi="Montserrat" w:cs="Arial"/>
          <w:sz w:val="20"/>
          <w:szCs w:val="20"/>
          <w:lang w:val="es-MX"/>
        </w:rPr>
        <w:t>a</w:t>
      </w:r>
      <w:r w:rsidR="00B432CF" w:rsidRPr="00A3649D">
        <w:rPr>
          <w:rFonts w:ascii="Montserrat" w:hAnsi="Montserrat" w:cs="Arial"/>
          <w:sz w:val="20"/>
          <w:szCs w:val="20"/>
          <w:lang w:val="es-MX"/>
        </w:rPr>
        <w:t xml:space="preserve"> </w:t>
      </w:r>
      <w:r w:rsidRPr="00A3649D">
        <w:rPr>
          <w:rFonts w:ascii="Montserrat" w:hAnsi="Montserrat" w:cs="Arial"/>
          <w:sz w:val="20"/>
          <w:szCs w:val="20"/>
          <w:lang w:val="es-MX"/>
        </w:rPr>
        <w:t>lo</w:t>
      </w:r>
      <w:r w:rsidR="00B432CF" w:rsidRPr="00A3649D">
        <w:rPr>
          <w:rFonts w:ascii="Montserrat" w:hAnsi="Montserrat" w:cs="Arial"/>
          <w:sz w:val="20"/>
          <w:szCs w:val="20"/>
          <w:lang w:val="es-MX"/>
        </w:rPr>
        <w:t xml:space="preserve"> </w:t>
      </w:r>
      <w:r w:rsidRPr="00A3649D">
        <w:rPr>
          <w:rFonts w:ascii="Montserrat" w:hAnsi="Montserrat" w:cs="Arial"/>
          <w:sz w:val="20"/>
          <w:szCs w:val="20"/>
          <w:lang w:val="es-MX"/>
        </w:rPr>
        <w:t>establecido</w:t>
      </w:r>
      <w:r w:rsidR="00B432CF" w:rsidRPr="00A3649D">
        <w:rPr>
          <w:rFonts w:ascii="Montserrat" w:hAnsi="Montserrat" w:cs="Arial"/>
          <w:sz w:val="20"/>
          <w:szCs w:val="20"/>
          <w:lang w:val="es-MX"/>
        </w:rPr>
        <w:t xml:space="preserve"> </w:t>
      </w:r>
      <w:r w:rsidRPr="00A3649D">
        <w:rPr>
          <w:rFonts w:ascii="Montserrat" w:hAnsi="Montserrat" w:cs="Arial"/>
          <w:sz w:val="20"/>
          <w:szCs w:val="20"/>
          <w:lang w:val="es-MX"/>
        </w:rPr>
        <w:t>en</w:t>
      </w:r>
      <w:r w:rsidR="00B432CF" w:rsidRPr="00A3649D">
        <w:rPr>
          <w:rFonts w:ascii="Montserrat" w:hAnsi="Montserrat" w:cs="Arial"/>
          <w:sz w:val="20"/>
          <w:szCs w:val="20"/>
          <w:lang w:val="es-MX"/>
        </w:rPr>
        <w:t xml:space="preserve"> </w:t>
      </w:r>
      <w:r w:rsidRPr="00A3649D">
        <w:rPr>
          <w:rFonts w:ascii="Montserrat" w:hAnsi="Montserrat" w:cs="Arial"/>
          <w:sz w:val="20"/>
          <w:szCs w:val="20"/>
          <w:lang w:val="es-MX"/>
        </w:rPr>
        <w:t>el</w:t>
      </w:r>
      <w:r w:rsidR="00B432CF" w:rsidRPr="00A3649D">
        <w:rPr>
          <w:rFonts w:ascii="Montserrat" w:hAnsi="Montserrat" w:cs="Arial"/>
          <w:sz w:val="20"/>
          <w:szCs w:val="20"/>
          <w:lang w:val="es-MX"/>
        </w:rPr>
        <w:t xml:space="preserve"> </w:t>
      </w:r>
      <w:r w:rsidRPr="00A3649D">
        <w:rPr>
          <w:rFonts w:ascii="Montserrat" w:hAnsi="Montserrat" w:cs="Arial"/>
          <w:sz w:val="20"/>
          <w:szCs w:val="20"/>
          <w:lang w:val="es-MX"/>
        </w:rPr>
        <w:t>numeral</w:t>
      </w:r>
      <w:r w:rsidR="00B432CF" w:rsidRPr="00A3649D">
        <w:rPr>
          <w:rFonts w:ascii="Montserrat" w:hAnsi="Montserrat" w:cs="Arial"/>
          <w:sz w:val="20"/>
          <w:szCs w:val="20"/>
          <w:lang w:val="es-MX"/>
        </w:rPr>
        <w:t xml:space="preserve"> </w:t>
      </w:r>
      <w:r w:rsidRPr="00A3649D">
        <w:rPr>
          <w:rFonts w:ascii="Montserrat" w:hAnsi="Montserrat" w:cs="Arial"/>
          <w:b/>
          <w:sz w:val="20"/>
          <w:szCs w:val="20"/>
          <w:lang w:val="es-MX"/>
        </w:rPr>
        <w:t>3.8</w:t>
      </w:r>
      <w:r w:rsidR="00B432CF" w:rsidRPr="00A3649D">
        <w:rPr>
          <w:rFonts w:ascii="Montserrat" w:hAnsi="Montserrat" w:cs="Arial"/>
          <w:sz w:val="20"/>
          <w:szCs w:val="20"/>
          <w:lang w:val="es-MX"/>
        </w:rPr>
        <w:t xml:space="preserve"> </w:t>
      </w:r>
      <w:r w:rsidRPr="00A3649D">
        <w:rPr>
          <w:rFonts w:ascii="Montserrat" w:hAnsi="Montserrat" w:cs="Arial"/>
          <w:sz w:val="20"/>
          <w:szCs w:val="20"/>
          <w:lang w:val="es-MX"/>
        </w:rPr>
        <w:t>Forma</w:t>
      </w:r>
      <w:r w:rsidR="00B432CF" w:rsidRPr="00A3649D">
        <w:rPr>
          <w:rFonts w:ascii="Montserrat" w:hAnsi="Montserrat" w:cs="Arial"/>
          <w:sz w:val="20"/>
          <w:szCs w:val="20"/>
          <w:lang w:val="es-MX"/>
        </w:rPr>
        <w:t xml:space="preserve"> </w:t>
      </w:r>
      <w:r w:rsidRPr="00A3649D">
        <w:rPr>
          <w:rFonts w:ascii="Montserrat" w:hAnsi="Montserrat" w:cs="Arial"/>
          <w:sz w:val="20"/>
          <w:szCs w:val="20"/>
          <w:lang w:val="es-MX"/>
        </w:rPr>
        <w:t>de</w:t>
      </w:r>
      <w:r w:rsidR="00B432CF" w:rsidRPr="00A3649D">
        <w:rPr>
          <w:rFonts w:ascii="Montserrat" w:hAnsi="Montserrat" w:cs="Arial"/>
          <w:sz w:val="20"/>
          <w:szCs w:val="20"/>
          <w:lang w:val="es-MX"/>
        </w:rPr>
        <w:t xml:space="preserve"> </w:t>
      </w:r>
      <w:r w:rsidRPr="00A3649D">
        <w:rPr>
          <w:rFonts w:ascii="Montserrat" w:hAnsi="Montserrat" w:cs="Arial"/>
          <w:sz w:val="20"/>
          <w:szCs w:val="20"/>
          <w:lang w:val="es-MX"/>
        </w:rPr>
        <w:t>p</w:t>
      </w:r>
      <w:r w:rsidR="009F55D7" w:rsidRPr="00A3649D">
        <w:rPr>
          <w:rFonts w:ascii="Montserrat" w:hAnsi="Montserrat" w:cs="Arial"/>
          <w:sz w:val="20"/>
          <w:szCs w:val="20"/>
          <w:lang w:val="es-MX"/>
        </w:rPr>
        <w:t>resentar</w:t>
      </w:r>
      <w:r w:rsidR="00B432CF" w:rsidRPr="00A3649D">
        <w:rPr>
          <w:rFonts w:ascii="Montserrat" w:hAnsi="Montserrat" w:cs="Arial"/>
          <w:sz w:val="20"/>
          <w:szCs w:val="20"/>
          <w:lang w:val="es-MX"/>
        </w:rPr>
        <w:t xml:space="preserve"> </w:t>
      </w:r>
      <w:r w:rsidR="009F55D7" w:rsidRPr="00A3649D">
        <w:rPr>
          <w:rFonts w:ascii="Montserrat" w:hAnsi="Montserrat" w:cs="Arial"/>
          <w:sz w:val="20"/>
          <w:szCs w:val="20"/>
          <w:lang w:val="es-MX"/>
        </w:rPr>
        <w:t>la</w:t>
      </w:r>
      <w:r w:rsidR="00B432CF" w:rsidRPr="00A3649D">
        <w:rPr>
          <w:rFonts w:ascii="Montserrat" w:hAnsi="Montserrat" w:cs="Arial"/>
          <w:sz w:val="20"/>
          <w:szCs w:val="20"/>
          <w:lang w:val="es-MX"/>
        </w:rPr>
        <w:t xml:space="preserve"> </w:t>
      </w:r>
      <w:r w:rsidR="009F55D7" w:rsidRPr="00A3649D">
        <w:rPr>
          <w:rFonts w:ascii="Montserrat" w:hAnsi="Montserrat" w:cs="Arial"/>
          <w:sz w:val="20"/>
          <w:szCs w:val="20"/>
          <w:lang w:val="es-MX"/>
        </w:rPr>
        <w:t>propuesta,</w:t>
      </w:r>
      <w:r w:rsidR="00B432CF" w:rsidRPr="00A3649D">
        <w:rPr>
          <w:rFonts w:ascii="Montserrat" w:hAnsi="Montserrat" w:cs="Arial"/>
          <w:sz w:val="20"/>
          <w:szCs w:val="20"/>
          <w:lang w:val="es-MX"/>
        </w:rPr>
        <w:t xml:space="preserve"> </w:t>
      </w:r>
      <w:r w:rsidR="009F55D7" w:rsidRPr="00A3649D">
        <w:rPr>
          <w:rFonts w:ascii="Montserrat" w:hAnsi="Montserrat" w:cs="Arial"/>
          <w:sz w:val="20"/>
          <w:szCs w:val="20"/>
          <w:lang w:val="es-MX"/>
        </w:rPr>
        <w:t>de</w:t>
      </w:r>
      <w:r w:rsidR="00B432CF" w:rsidRPr="00A3649D">
        <w:rPr>
          <w:rFonts w:ascii="Montserrat" w:hAnsi="Montserrat" w:cs="Arial"/>
          <w:sz w:val="20"/>
          <w:szCs w:val="20"/>
          <w:lang w:val="es-MX"/>
        </w:rPr>
        <w:t xml:space="preserve"> </w:t>
      </w:r>
      <w:r w:rsidR="009F55D7" w:rsidRPr="00A3649D">
        <w:rPr>
          <w:rFonts w:ascii="Montserrat" w:hAnsi="Montserrat" w:cs="Arial"/>
          <w:sz w:val="20"/>
          <w:szCs w:val="20"/>
          <w:lang w:val="es-MX"/>
        </w:rPr>
        <w:t>esta</w:t>
      </w:r>
      <w:r w:rsidR="00B432CF" w:rsidRPr="00A3649D">
        <w:rPr>
          <w:rFonts w:ascii="Montserrat" w:hAnsi="Montserrat" w:cs="Arial"/>
          <w:sz w:val="20"/>
          <w:szCs w:val="20"/>
          <w:lang w:val="es-MX"/>
        </w:rPr>
        <w:t xml:space="preserve"> </w:t>
      </w:r>
      <w:r w:rsidR="009F55D7" w:rsidRPr="00A3649D">
        <w:rPr>
          <w:rFonts w:ascii="Montserrat" w:hAnsi="Montserrat" w:cs="Arial"/>
          <w:sz w:val="20"/>
          <w:szCs w:val="20"/>
          <w:lang w:val="es-MX"/>
        </w:rPr>
        <w:t>C</w:t>
      </w:r>
      <w:r w:rsidR="00A3649D">
        <w:rPr>
          <w:rFonts w:ascii="Montserrat" w:hAnsi="Montserrat" w:cs="Arial"/>
          <w:sz w:val="20"/>
          <w:szCs w:val="20"/>
          <w:lang w:val="es-MX"/>
        </w:rPr>
        <w:t>onvocatoria.</w:t>
      </w:r>
    </w:p>
    <w:p w:rsidR="002544E9" w:rsidRDefault="002544E9" w:rsidP="00CB7BCE">
      <w:pPr>
        <w:pStyle w:val="Prrafodelista"/>
        <w:tabs>
          <w:tab w:val="left" w:pos="851"/>
        </w:tabs>
        <w:ind w:left="851"/>
        <w:jc w:val="both"/>
        <w:rPr>
          <w:rFonts w:ascii="Montserrat" w:hAnsi="Montserrat" w:cs="Arial"/>
          <w:sz w:val="20"/>
          <w:szCs w:val="20"/>
          <w:lang w:val="es-MX"/>
        </w:rPr>
      </w:pPr>
    </w:p>
    <w:p w:rsidR="00361CE9" w:rsidRPr="00727571" w:rsidRDefault="00361CE9" w:rsidP="00A1217A">
      <w:pPr>
        <w:pStyle w:val="Prrafodelista"/>
        <w:tabs>
          <w:tab w:val="left" w:pos="448"/>
        </w:tabs>
        <w:ind w:left="88"/>
        <w:jc w:val="both"/>
        <w:rPr>
          <w:rFonts w:ascii="Montserrat" w:hAnsi="Montserrat" w:cs="Arial"/>
          <w:b/>
          <w:sz w:val="20"/>
          <w:szCs w:val="20"/>
          <w:lang w:val="es-MX"/>
        </w:rPr>
      </w:pPr>
      <w:r w:rsidRPr="00727571">
        <w:rPr>
          <w:rFonts w:ascii="Montserrat" w:hAnsi="Montserrat" w:cs="Arial"/>
          <w:b/>
          <w:sz w:val="20"/>
          <w:szCs w:val="20"/>
          <w:lang w:val="es-MX"/>
        </w:rPr>
        <w:t>Propuesta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Económica</w:t>
      </w:r>
    </w:p>
    <w:p w:rsidR="00B62E05" w:rsidRPr="00727571" w:rsidRDefault="00B62E05" w:rsidP="00162C57">
      <w:pPr>
        <w:jc w:val="both"/>
        <w:rPr>
          <w:rFonts w:ascii="Montserrat" w:hAnsi="Montserrat" w:cs="Arial"/>
          <w:sz w:val="20"/>
          <w:szCs w:val="20"/>
          <w:lang w:val="es-MX"/>
        </w:rPr>
      </w:pPr>
    </w:p>
    <w:p w:rsidR="00AB445D" w:rsidRPr="00727571" w:rsidRDefault="00361CE9" w:rsidP="0098356E">
      <w:pPr>
        <w:pStyle w:val="Prrafodelista"/>
        <w:numPr>
          <w:ilvl w:val="0"/>
          <w:numId w:val="134"/>
        </w:numPr>
        <w:tabs>
          <w:tab w:val="left" w:pos="851"/>
        </w:tabs>
        <w:ind w:left="851" w:hanging="425"/>
        <w:jc w:val="both"/>
        <w:rPr>
          <w:rFonts w:ascii="Montserrat" w:hAnsi="Montserrat" w:cs="Arial"/>
          <w:sz w:val="20"/>
          <w:szCs w:val="20"/>
          <w:lang w:val="es-MX"/>
        </w:rPr>
      </w:pPr>
      <w:r w:rsidRPr="00727571">
        <w:rPr>
          <w:rFonts w:ascii="Montserrat" w:hAnsi="Montserrat" w:cs="Arial"/>
          <w:sz w:val="20"/>
          <w:szCs w:val="20"/>
          <w:lang w:val="es-MX"/>
        </w:rPr>
        <w:t>Propuesta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económica</w:t>
      </w:r>
      <w:r w:rsidR="00B432CF" w:rsidRPr="00727571">
        <w:rPr>
          <w:rFonts w:ascii="Montserrat" w:hAnsi="Montserrat" w:cs="Arial"/>
          <w:sz w:val="20"/>
          <w:szCs w:val="20"/>
          <w:lang w:val="es-MX"/>
        </w:rPr>
        <w:t xml:space="preserve"> </w:t>
      </w:r>
      <w:r w:rsidR="00867B96" w:rsidRPr="00727571">
        <w:rPr>
          <w:rFonts w:ascii="Montserrat" w:hAnsi="Montserrat" w:cs="Arial"/>
          <w:sz w:val="20"/>
          <w:szCs w:val="20"/>
          <w:lang w:val="es-MX"/>
        </w:rPr>
        <w:t>y el resultado de la Junta de Aclaraciones</w:t>
      </w:r>
      <w:r w:rsidR="00542B99">
        <w:rPr>
          <w:rFonts w:ascii="Montserrat" w:hAnsi="Montserrat" w:cs="Arial"/>
          <w:sz w:val="20"/>
          <w:szCs w:val="20"/>
          <w:lang w:val="es-MX"/>
        </w:rPr>
        <w:t>,</w:t>
      </w:r>
      <w:r w:rsidR="00B432CF" w:rsidRPr="00727571">
        <w:rPr>
          <w:rFonts w:ascii="Montserrat" w:hAnsi="Montserrat" w:cs="Arial"/>
          <w:b/>
          <w:sz w:val="20"/>
          <w:szCs w:val="20"/>
          <w:lang w:val="es-MX"/>
        </w:rPr>
        <w:t xml:space="preserve"> </w:t>
      </w:r>
      <w:r w:rsidR="00AB445D"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00AB445D" w:rsidRPr="00727571">
        <w:rPr>
          <w:rFonts w:ascii="Montserrat" w:hAnsi="Montserrat" w:cs="Arial"/>
          <w:sz w:val="20"/>
          <w:szCs w:val="20"/>
          <w:lang w:val="es-MX"/>
        </w:rPr>
        <w:t>acuerdo</w:t>
      </w:r>
      <w:r w:rsidR="00B432CF" w:rsidRPr="00727571">
        <w:rPr>
          <w:rFonts w:ascii="Montserrat" w:hAnsi="Montserrat" w:cs="Arial"/>
          <w:sz w:val="20"/>
          <w:szCs w:val="20"/>
          <w:lang w:val="es-MX"/>
        </w:rPr>
        <w:t xml:space="preserve"> </w:t>
      </w:r>
      <w:r w:rsidR="00AB445D"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00AB445D" w:rsidRPr="00727571">
        <w:rPr>
          <w:rFonts w:ascii="Montserrat" w:hAnsi="Montserrat" w:cs="Arial"/>
          <w:sz w:val="20"/>
          <w:szCs w:val="20"/>
          <w:lang w:val="es-MX"/>
        </w:rPr>
        <w:t>lo</w:t>
      </w:r>
      <w:r w:rsidR="00B432CF" w:rsidRPr="00727571">
        <w:rPr>
          <w:rFonts w:ascii="Montserrat" w:hAnsi="Montserrat" w:cs="Arial"/>
          <w:sz w:val="20"/>
          <w:szCs w:val="20"/>
          <w:lang w:val="es-MX"/>
        </w:rPr>
        <w:t xml:space="preserve"> </w:t>
      </w:r>
      <w:r w:rsidR="00AB445D" w:rsidRPr="00727571">
        <w:rPr>
          <w:rFonts w:ascii="Montserrat" w:hAnsi="Montserrat" w:cs="Arial"/>
          <w:sz w:val="20"/>
          <w:szCs w:val="20"/>
          <w:lang w:val="es-MX"/>
        </w:rPr>
        <w:t>establecido</w:t>
      </w:r>
      <w:r w:rsidR="00B432CF" w:rsidRPr="00727571">
        <w:rPr>
          <w:rFonts w:ascii="Montserrat" w:hAnsi="Montserrat" w:cs="Arial"/>
          <w:sz w:val="20"/>
          <w:szCs w:val="20"/>
          <w:lang w:val="es-MX"/>
        </w:rPr>
        <w:t xml:space="preserve"> </w:t>
      </w:r>
      <w:r w:rsidR="00AB445D"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00AB445D"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00AB445D" w:rsidRPr="00727571">
        <w:rPr>
          <w:rFonts w:ascii="Montserrat" w:hAnsi="Montserrat" w:cs="Arial"/>
          <w:sz w:val="20"/>
          <w:szCs w:val="20"/>
          <w:lang w:val="es-MX"/>
        </w:rPr>
        <w:t>numeral</w:t>
      </w:r>
      <w:r w:rsidR="00B432CF" w:rsidRPr="00727571">
        <w:rPr>
          <w:rFonts w:ascii="Montserrat" w:hAnsi="Montserrat" w:cs="Arial"/>
          <w:sz w:val="20"/>
          <w:szCs w:val="20"/>
          <w:lang w:val="es-MX"/>
        </w:rPr>
        <w:t xml:space="preserve"> </w:t>
      </w:r>
      <w:r w:rsidR="00AB445D" w:rsidRPr="00727571">
        <w:rPr>
          <w:rFonts w:ascii="Montserrat" w:hAnsi="Montserrat" w:cs="Arial"/>
          <w:b/>
          <w:sz w:val="20"/>
          <w:szCs w:val="20"/>
          <w:lang w:val="es-MX"/>
        </w:rPr>
        <w:t>3.8</w:t>
      </w:r>
      <w:r w:rsidR="00B432CF" w:rsidRPr="00727571">
        <w:rPr>
          <w:rFonts w:ascii="Montserrat" w:hAnsi="Montserrat" w:cs="Arial"/>
          <w:sz w:val="20"/>
          <w:szCs w:val="20"/>
          <w:lang w:val="es-MX"/>
        </w:rPr>
        <w:t xml:space="preserve"> </w:t>
      </w:r>
      <w:r w:rsidR="002A25EA" w:rsidRPr="00727571">
        <w:rPr>
          <w:rFonts w:ascii="Montserrat" w:hAnsi="Montserrat" w:cs="Arial"/>
          <w:sz w:val="20"/>
          <w:szCs w:val="20"/>
          <w:lang w:val="es-MX"/>
        </w:rPr>
        <w:t>Forma</w:t>
      </w:r>
      <w:r w:rsidR="00B432CF" w:rsidRPr="00727571">
        <w:rPr>
          <w:rFonts w:ascii="Montserrat" w:hAnsi="Montserrat" w:cs="Arial"/>
          <w:sz w:val="20"/>
          <w:szCs w:val="20"/>
          <w:lang w:val="es-MX"/>
        </w:rPr>
        <w:t xml:space="preserve"> </w:t>
      </w:r>
      <w:r w:rsidR="002A25EA"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002A25EA" w:rsidRPr="00727571">
        <w:rPr>
          <w:rFonts w:ascii="Montserrat" w:hAnsi="Montserrat" w:cs="Arial"/>
          <w:sz w:val="20"/>
          <w:szCs w:val="20"/>
          <w:lang w:val="es-MX"/>
        </w:rPr>
        <w:t>presentar</w:t>
      </w:r>
      <w:r w:rsidR="00B432CF" w:rsidRPr="00727571">
        <w:rPr>
          <w:rFonts w:ascii="Montserrat" w:hAnsi="Montserrat" w:cs="Arial"/>
          <w:sz w:val="20"/>
          <w:szCs w:val="20"/>
          <w:lang w:val="es-MX"/>
        </w:rPr>
        <w:t xml:space="preserve"> </w:t>
      </w:r>
      <w:r w:rsidR="002A25EA"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002A25EA" w:rsidRPr="00727571">
        <w:rPr>
          <w:rFonts w:ascii="Montserrat" w:hAnsi="Montserrat" w:cs="Arial"/>
          <w:sz w:val="20"/>
          <w:szCs w:val="20"/>
          <w:lang w:val="es-MX"/>
        </w:rPr>
        <w:t>propuesta</w:t>
      </w:r>
      <w:r w:rsidR="00B432CF" w:rsidRPr="00727571">
        <w:rPr>
          <w:rFonts w:ascii="Montserrat" w:hAnsi="Montserrat" w:cs="Arial"/>
          <w:sz w:val="20"/>
          <w:szCs w:val="20"/>
          <w:lang w:val="es-MX"/>
        </w:rPr>
        <w:t xml:space="preserve"> </w:t>
      </w:r>
      <w:r w:rsidR="002A25EA"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002A25EA" w:rsidRPr="00727571">
        <w:rPr>
          <w:rFonts w:ascii="Montserrat" w:hAnsi="Montserrat" w:cs="Arial"/>
          <w:sz w:val="20"/>
          <w:szCs w:val="20"/>
          <w:lang w:val="es-MX"/>
        </w:rPr>
        <w:t>esta</w:t>
      </w:r>
      <w:r w:rsidR="00B432CF" w:rsidRPr="00727571">
        <w:rPr>
          <w:rFonts w:ascii="Montserrat" w:hAnsi="Montserrat" w:cs="Arial"/>
          <w:sz w:val="20"/>
          <w:szCs w:val="20"/>
          <w:lang w:val="es-MX"/>
        </w:rPr>
        <w:t xml:space="preserve"> </w:t>
      </w:r>
      <w:r w:rsidR="002A25EA" w:rsidRPr="00727571">
        <w:rPr>
          <w:rFonts w:ascii="Montserrat" w:hAnsi="Montserrat" w:cs="Arial"/>
          <w:sz w:val="20"/>
          <w:szCs w:val="20"/>
          <w:lang w:val="es-MX"/>
        </w:rPr>
        <w:t>C</w:t>
      </w:r>
      <w:r w:rsidR="00AB445D" w:rsidRPr="00727571">
        <w:rPr>
          <w:rFonts w:ascii="Montserrat" w:hAnsi="Montserrat" w:cs="Arial"/>
          <w:sz w:val="20"/>
          <w:szCs w:val="20"/>
          <w:lang w:val="es-MX"/>
        </w:rPr>
        <w:t>onvocatoria.</w:t>
      </w:r>
    </w:p>
    <w:p w:rsidR="00785DD5" w:rsidRPr="00727571" w:rsidRDefault="00785DD5" w:rsidP="0098356E">
      <w:pPr>
        <w:pStyle w:val="Prrafodelista"/>
        <w:numPr>
          <w:ilvl w:val="0"/>
          <w:numId w:val="134"/>
        </w:numPr>
        <w:tabs>
          <w:tab w:val="left" w:pos="851"/>
        </w:tabs>
        <w:ind w:left="851" w:hanging="425"/>
        <w:jc w:val="both"/>
        <w:rPr>
          <w:rFonts w:ascii="Montserrat" w:hAnsi="Montserrat" w:cs="Arial"/>
          <w:sz w:val="20"/>
          <w:szCs w:val="20"/>
          <w:lang w:val="es-MX"/>
        </w:rPr>
      </w:pPr>
      <w:r w:rsidRPr="00727571">
        <w:rPr>
          <w:rFonts w:ascii="Montserrat" w:hAnsi="Montserrat" w:cs="Arial"/>
          <w:sz w:val="20"/>
          <w:szCs w:val="20"/>
          <w:lang w:val="es-MX"/>
        </w:rPr>
        <w:t xml:space="preserve">Los precios deberán ser fijos durante la vigencia del </w:t>
      </w:r>
      <w:r w:rsidR="000E14F0" w:rsidRPr="00727571">
        <w:rPr>
          <w:rFonts w:ascii="Montserrat" w:hAnsi="Montserrat" w:cs="Arial"/>
          <w:sz w:val="20"/>
          <w:szCs w:val="20"/>
          <w:lang w:val="es-MX"/>
        </w:rPr>
        <w:t>contrato</w:t>
      </w:r>
      <w:r w:rsidRPr="00727571">
        <w:rPr>
          <w:rFonts w:ascii="Montserrat" w:hAnsi="Montserrat" w:cs="Arial"/>
          <w:sz w:val="20"/>
          <w:szCs w:val="20"/>
          <w:lang w:val="es-MX"/>
        </w:rPr>
        <w:t xml:space="preserve"> y en moneda nacional.</w:t>
      </w:r>
    </w:p>
    <w:p w:rsidR="00785DD5" w:rsidRPr="00727571" w:rsidRDefault="004E457F" w:rsidP="0098356E">
      <w:pPr>
        <w:pStyle w:val="Prrafodelista"/>
        <w:numPr>
          <w:ilvl w:val="0"/>
          <w:numId w:val="134"/>
        </w:numPr>
        <w:tabs>
          <w:tab w:val="left" w:pos="851"/>
        </w:tabs>
        <w:ind w:left="851" w:hanging="425"/>
        <w:jc w:val="both"/>
        <w:rPr>
          <w:rFonts w:ascii="Montserrat" w:hAnsi="Montserrat" w:cs="Arial"/>
          <w:sz w:val="20"/>
          <w:szCs w:val="20"/>
          <w:lang w:val="es-MX"/>
        </w:rPr>
      </w:pPr>
      <w:r w:rsidRPr="00727571">
        <w:rPr>
          <w:rFonts w:ascii="Montserrat" w:hAnsi="Montserrat" w:cs="Arial"/>
          <w:sz w:val="20"/>
          <w:szCs w:val="20"/>
          <w:lang w:val="es-MX"/>
        </w:rPr>
        <w:t xml:space="preserve">Los precios ofertados </w:t>
      </w:r>
      <w:r w:rsidR="00774E99" w:rsidRPr="00727571">
        <w:rPr>
          <w:rFonts w:ascii="Montserrat" w:hAnsi="Montserrat" w:cs="Arial"/>
          <w:sz w:val="20"/>
          <w:szCs w:val="20"/>
          <w:lang w:val="es-MX"/>
        </w:rPr>
        <w:t>deberán considerar</w:t>
      </w:r>
      <w:r w:rsidRPr="00727571">
        <w:rPr>
          <w:rFonts w:ascii="Montserrat" w:hAnsi="Montserrat" w:cs="Arial"/>
          <w:sz w:val="20"/>
          <w:szCs w:val="20"/>
          <w:lang w:val="es-MX"/>
        </w:rPr>
        <w:t xml:space="preserve"> todos los costos hasta la </w:t>
      </w:r>
      <w:r w:rsidR="00867B96" w:rsidRPr="00727571">
        <w:rPr>
          <w:rFonts w:ascii="Montserrat" w:hAnsi="Montserrat" w:cs="Arial"/>
          <w:sz w:val="20"/>
          <w:szCs w:val="20"/>
          <w:lang w:val="es-MX"/>
        </w:rPr>
        <w:t>total prestación de los servicios</w:t>
      </w:r>
      <w:r w:rsidRPr="00727571">
        <w:rPr>
          <w:rFonts w:ascii="Montserrat" w:hAnsi="Montserrat" w:cs="Arial"/>
          <w:sz w:val="20"/>
          <w:szCs w:val="20"/>
          <w:lang w:val="es-MX"/>
        </w:rPr>
        <w:t>.</w:t>
      </w:r>
    </w:p>
    <w:p w:rsidR="00997E1B" w:rsidRDefault="00997E1B" w:rsidP="00162C57">
      <w:pPr>
        <w:jc w:val="both"/>
        <w:rPr>
          <w:rFonts w:ascii="Montserrat" w:hAnsi="Montserrat" w:cs="Arial"/>
          <w:sz w:val="20"/>
          <w:szCs w:val="20"/>
          <w:lang w:val="es-MX"/>
        </w:rPr>
      </w:pPr>
      <w:bookmarkStart w:id="313" w:name="_Toc351651761"/>
      <w:bookmarkStart w:id="314" w:name="_Toc423420308"/>
    </w:p>
    <w:p w:rsidR="00DA049C" w:rsidRPr="00727571" w:rsidRDefault="00785ED8" w:rsidP="003A51DB">
      <w:pPr>
        <w:jc w:val="both"/>
        <w:outlineLvl w:val="0"/>
        <w:rPr>
          <w:rFonts w:ascii="Montserrat" w:hAnsi="Montserrat" w:cs="Arial"/>
          <w:b/>
          <w:sz w:val="20"/>
          <w:szCs w:val="20"/>
          <w:lang w:val="es-MX"/>
        </w:rPr>
      </w:pPr>
      <w:bookmarkStart w:id="315" w:name="_Toc10635716"/>
      <w:r w:rsidRPr="00727571">
        <w:rPr>
          <w:rFonts w:ascii="Montserrat" w:hAnsi="Montserrat" w:cs="Arial"/>
          <w:b/>
          <w:bCs/>
          <w:iCs/>
          <w:sz w:val="20"/>
          <w:szCs w:val="20"/>
          <w:lang w:val="es-MX"/>
        </w:rPr>
        <w:t>Apartado</w:t>
      </w:r>
      <w:r w:rsidR="00B432CF" w:rsidRPr="00727571">
        <w:rPr>
          <w:rFonts w:ascii="Montserrat" w:hAnsi="Montserrat" w:cs="Arial"/>
          <w:b/>
          <w:bCs/>
          <w:iCs/>
          <w:sz w:val="20"/>
          <w:szCs w:val="20"/>
          <w:lang w:val="es-MX"/>
        </w:rPr>
        <w:t xml:space="preserve"> </w:t>
      </w:r>
      <w:r w:rsidR="00E7422D" w:rsidRPr="00727571">
        <w:rPr>
          <w:rFonts w:ascii="Montserrat" w:hAnsi="Montserrat" w:cs="Arial"/>
          <w:b/>
          <w:bCs/>
          <w:iCs/>
          <w:sz w:val="20"/>
          <w:szCs w:val="20"/>
          <w:lang w:val="es-MX"/>
        </w:rPr>
        <w:t>V.</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Criterios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para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evaluación</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las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propuestas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y</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adjudicación</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del</w:t>
      </w:r>
      <w:r w:rsidR="00B432CF" w:rsidRPr="00727571">
        <w:rPr>
          <w:rFonts w:ascii="Montserrat" w:hAnsi="Montserrat" w:cs="Arial"/>
          <w:b/>
          <w:sz w:val="20"/>
          <w:szCs w:val="20"/>
          <w:lang w:val="es-MX"/>
        </w:rPr>
        <w:t xml:space="preserve"> </w:t>
      </w:r>
      <w:bookmarkEnd w:id="313"/>
      <w:bookmarkEnd w:id="314"/>
      <w:r w:rsidR="00E959BA">
        <w:rPr>
          <w:rFonts w:ascii="Montserrat" w:hAnsi="Montserrat" w:cs="Arial"/>
          <w:b/>
          <w:sz w:val="20"/>
          <w:szCs w:val="20"/>
          <w:lang w:val="es-MX"/>
        </w:rPr>
        <w:t>C</w:t>
      </w:r>
      <w:r w:rsidR="000E14F0" w:rsidRPr="00727571">
        <w:rPr>
          <w:rFonts w:ascii="Montserrat" w:hAnsi="Montserrat" w:cs="Arial"/>
          <w:b/>
          <w:sz w:val="20"/>
          <w:szCs w:val="20"/>
          <w:lang w:val="es-MX"/>
        </w:rPr>
        <w:t>ontrato</w:t>
      </w:r>
      <w:bookmarkEnd w:id="315"/>
    </w:p>
    <w:p w:rsidR="00EE4C27" w:rsidRPr="00727571" w:rsidRDefault="00EE4C27" w:rsidP="00361775">
      <w:pPr>
        <w:rPr>
          <w:rFonts w:ascii="Montserrat" w:hAnsi="Montserrat" w:cs="Arial"/>
          <w:b/>
          <w:color w:val="FFFFFF"/>
          <w:sz w:val="20"/>
          <w:szCs w:val="20"/>
          <w:lang w:val="es-MX"/>
        </w:rPr>
      </w:pPr>
    </w:p>
    <w:p w:rsidR="00E7422D" w:rsidRPr="00633E72" w:rsidRDefault="00E7422D" w:rsidP="0098356E">
      <w:pPr>
        <w:numPr>
          <w:ilvl w:val="1"/>
          <w:numId w:val="133"/>
        </w:numPr>
        <w:ind w:hanging="792"/>
        <w:jc w:val="both"/>
        <w:outlineLvl w:val="0"/>
        <w:rPr>
          <w:rFonts w:ascii="Montserrat" w:hAnsi="Montserrat" w:cs="Arial"/>
          <w:b/>
          <w:sz w:val="20"/>
          <w:szCs w:val="20"/>
          <w:lang w:val="es-MX"/>
        </w:rPr>
      </w:pPr>
      <w:bookmarkStart w:id="316" w:name="_Toc351133166"/>
      <w:bookmarkStart w:id="317" w:name="_Toc351133353"/>
      <w:bookmarkStart w:id="318" w:name="_Toc351133495"/>
      <w:bookmarkStart w:id="319" w:name="_Toc351134055"/>
      <w:bookmarkStart w:id="320" w:name="_Toc351138304"/>
      <w:bookmarkStart w:id="321" w:name="_Toc351138360"/>
      <w:bookmarkStart w:id="322" w:name="_Toc351139198"/>
      <w:bookmarkStart w:id="323" w:name="_Toc351485391"/>
      <w:bookmarkStart w:id="324" w:name="_Toc351651762"/>
      <w:bookmarkStart w:id="325" w:name="_Toc354489123"/>
      <w:bookmarkStart w:id="326" w:name="_Toc354489179"/>
      <w:bookmarkStart w:id="327" w:name="_Toc354489393"/>
      <w:bookmarkStart w:id="328" w:name="_Toc360626438"/>
      <w:bookmarkStart w:id="329" w:name="_Toc360645846"/>
      <w:bookmarkStart w:id="330" w:name="_Toc360645903"/>
      <w:bookmarkStart w:id="331" w:name="_Toc360646043"/>
      <w:bookmarkStart w:id="332" w:name="_Toc360646094"/>
      <w:bookmarkStart w:id="333" w:name="_Toc360646234"/>
      <w:bookmarkStart w:id="334" w:name="_Toc361305494"/>
      <w:bookmarkStart w:id="335" w:name="_Toc361305732"/>
      <w:bookmarkStart w:id="336" w:name="_Toc361414587"/>
      <w:bookmarkStart w:id="337" w:name="_Toc361419534"/>
      <w:bookmarkStart w:id="338" w:name="_Toc361419598"/>
      <w:bookmarkStart w:id="339" w:name="_Toc361419653"/>
      <w:bookmarkStart w:id="340" w:name="_Toc382570879"/>
      <w:bookmarkStart w:id="341" w:name="_Toc382570940"/>
      <w:bookmarkStart w:id="342" w:name="_Toc382571040"/>
      <w:bookmarkStart w:id="343" w:name="_Toc382571135"/>
      <w:bookmarkStart w:id="344" w:name="_Toc382571195"/>
      <w:bookmarkStart w:id="345" w:name="_Toc382571254"/>
      <w:bookmarkStart w:id="346" w:name="_Toc382571313"/>
      <w:bookmarkStart w:id="347" w:name="_Toc382571372"/>
      <w:bookmarkStart w:id="348" w:name="_Toc382572066"/>
      <w:bookmarkStart w:id="349" w:name="_Toc382572120"/>
      <w:bookmarkStart w:id="350" w:name="_Toc384744127"/>
      <w:bookmarkStart w:id="351" w:name="_Toc384744191"/>
      <w:bookmarkStart w:id="352" w:name="_Toc384744255"/>
      <w:bookmarkStart w:id="353" w:name="_Toc384744319"/>
      <w:bookmarkStart w:id="354" w:name="_Toc384744384"/>
      <w:bookmarkStart w:id="355" w:name="_Toc384744444"/>
      <w:bookmarkStart w:id="356" w:name="_Toc384744512"/>
      <w:bookmarkStart w:id="357" w:name="_Toc386051504"/>
      <w:bookmarkStart w:id="358" w:name="_Toc386051588"/>
      <w:bookmarkStart w:id="359" w:name="_Toc386052035"/>
      <w:bookmarkStart w:id="360" w:name="_Toc386052284"/>
      <w:bookmarkStart w:id="361" w:name="_Toc386052347"/>
      <w:bookmarkStart w:id="362" w:name="_Toc386052881"/>
      <w:bookmarkStart w:id="363" w:name="_Toc386052941"/>
      <w:bookmarkStart w:id="364" w:name="_Toc386053000"/>
      <w:bookmarkStart w:id="365" w:name="_Toc386053056"/>
      <w:bookmarkStart w:id="366" w:name="_Toc389674395"/>
      <w:bookmarkStart w:id="367" w:name="_Toc390084585"/>
      <w:bookmarkStart w:id="368" w:name="_Toc393291897"/>
      <w:bookmarkStart w:id="369" w:name="_Toc393291982"/>
      <w:bookmarkStart w:id="370" w:name="_Toc393292336"/>
      <w:bookmarkStart w:id="371" w:name="_Toc393292424"/>
      <w:bookmarkStart w:id="372" w:name="_Toc393292499"/>
      <w:bookmarkStart w:id="373" w:name="_Toc393292577"/>
      <w:bookmarkStart w:id="374" w:name="_Toc393292658"/>
      <w:bookmarkStart w:id="375" w:name="_Toc393292731"/>
      <w:bookmarkStart w:id="376" w:name="_Toc393292801"/>
      <w:bookmarkStart w:id="377" w:name="_Toc393292881"/>
      <w:bookmarkStart w:id="378" w:name="_Toc393292948"/>
      <w:bookmarkStart w:id="379" w:name="_Toc393293041"/>
      <w:bookmarkStart w:id="380" w:name="_Toc393293102"/>
      <w:bookmarkStart w:id="381" w:name="_Toc393293163"/>
      <w:bookmarkStart w:id="382" w:name="_Toc394591921"/>
      <w:bookmarkStart w:id="383" w:name="_Toc395168065"/>
      <w:bookmarkStart w:id="384" w:name="_Toc395168124"/>
      <w:bookmarkStart w:id="385" w:name="_Toc395168441"/>
      <w:bookmarkStart w:id="386" w:name="_Toc423420309"/>
      <w:bookmarkStart w:id="387" w:name="_Toc423426157"/>
      <w:bookmarkStart w:id="388" w:name="_Toc423426236"/>
      <w:bookmarkStart w:id="389" w:name="_Toc423508663"/>
      <w:bookmarkStart w:id="390" w:name="_Toc423508730"/>
      <w:bookmarkStart w:id="391" w:name="_Toc423508798"/>
      <w:bookmarkStart w:id="392" w:name="_Toc423508865"/>
      <w:bookmarkStart w:id="393" w:name="_Toc423508931"/>
      <w:bookmarkStart w:id="394" w:name="_Toc423508995"/>
      <w:bookmarkStart w:id="395" w:name="_Toc423509056"/>
      <w:bookmarkStart w:id="396" w:name="_Toc423509117"/>
      <w:bookmarkStart w:id="397" w:name="_Toc423689405"/>
      <w:bookmarkStart w:id="398" w:name="_Toc427913896"/>
      <w:bookmarkStart w:id="399" w:name="_Toc428384549"/>
      <w:bookmarkStart w:id="400" w:name="_Toc351651763"/>
      <w:bookmarkStart w:id="401" w:name="_Toc423420310"/>
      <w:bookmarkStart w:id="402" w:name="_Toc10635717"/>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633E72">
        <w:rPr>
          <w:rFonts w:ascii="Montserrat" w:hAnsi="Montserrat" w:cs="Arial"/>
          <w:b/>
          <w:sz w:val="20"/>
          <w:szCs w:val="20"/>
          <w:lang w:val="es-MX"/>
        </w:rPr>
        <w:t>Criterios</w:t>
      </w:r>
      <w:r w:rsidR="00B432CF" w:rsidRPr="00633E72">
        <w:rPr>
          <w:rFonts w:ascii="Montserrat" w:hAnsi="Montserrat" w:cs="Arial"/>
          <w:b/>
          <w:sz w:val="20"/>
          <w:szCs w:val="20"/>
          <w:lang w:val="es-MX"/>
        </w:rPr>
        <w:t xml:space="preserve"> </w:t>
      </w:r>
      <w:r w:rsidRPr="00633E72">
        <w:rPr>
          <w:rFonts w:ascii="Montserrat" w:hAnsi="Montserrat" w:cs="Arial"/>
          <w:b/>
          <w:sz w:val="20"/>
          <w:szCs w:val="20"/>
          <w:lang w:val="es-MX"/>
        </w:rPr>
        <w:t>de</w:t>
      </w:r>
      <w:r w:rsidR="00B432CF" w:rsidRPr="00633E72">
        <w:rPr>
          <w:rFonts w:ascii="Montserrat" w:hAnsi="Montserrat" w:cs="Arial"/>
          <w:b/>
          <w:sz w:val="20"/>
          <w:szCs w:val="20"/>
          <w:lang w:val="es-MX"/>
        </w:rPr>
        <w:t xml:space="preserve"> </w:t>
      </w:r>
      <w:r w:rsidRPr="00633E72">
        <w:rPr>
          <w:rFonts w:ascii="Montserrat" w:hAnsi="Montserrat" w:cs="Arial"/>
          <w:b/>
          <w:sz w:val="20"/>
          <w:szCs w:val="20"/>
          <w:lang w:val="es-MX"/>
        </w:rPr>
        <w:t>evaluación</w:t>
      </w:r>
      <w:bookmarkEnd w:id="400"/>
      <w:bookmarkEnd w:id="401"/>
      <w:bookmarkEnd w:id="402"/>
    </w:p>
    <w:p w:rsidR="000D29D0" w:rsidRPr="00633E72" w:rsidRDefault="000D29D0" w:rsidP="00162C57">
      <w:pPr>
        <w:jc w:val="both"/>
        <w:rPr>
          <w:rFonts w:ascii="Montserrat" w:hAnsi="Montserrat" w:cs="Arial"/>
          <w:sz w:val="20"/>
          <w:szCs w:val="20"/>
          <w:lang w:val="es-MX"/>
        </w:rPr>
      </w:pPr>
    </w:p>
    <w:p w:rsidR="00874EC4" w:rsidRPr="00633E72" w:rsidRDefault="00874EC4" w:rsidP="00874EC4">
      <w:pPr>
        <w:tabs>
          <w:tab w:val="num" w:pos="720"/>
        </w:tabs>
        <w:jc w:val="both"/>
        <w:rPr>
          <w:rFonts w:ascii="Montserrat" w:hAnsi="Montserrat" w:cs="Arial"/>
          <w:sz w:val="20"/>
          <w:szCs w:val="20"/>
          <w:lang w:val="es-MX"/>
        </w:rPr>
      </w:pPr>
      <w:r w:rsidRPr="00633E72">
        <w:rPr>
          <w:rFonts w:ascii="Montserrat" w:hAnsi="Montserrat" w:cs="Arial"/>
          <w:sz w:val="20"/>
          <w:szCs w:val="20"/>
          <w:lang w:val="es-MX"/>
        </w:rPr>
        <w:t xml:space="preserve">Con fundamento en el artículo 29 fracción XIII de </w:t>
      </w:r>
      <w:r w:rsidRPr="00633E72">
        <w:rPr>
          <w:rFonts w:ascii="Montserrat" w:hAnsi="Montserrat" w:cs="Arial"/>
          <w:b/>
          <w:sz w:val="20"/>
          <w:szCs w:val="20"/>
          <w:lang w:val="es-MX"/>
        </w:rPr>
        <w:t>“La Ley”</w:t>
      </w:r>
      <w:r w:rsidRPr="00633E72">
        <w:rPr>
          <w:rFonts w:ascii="Montserrat" w:hAnsi="Montserrat" w:cs="Arial"/>
          <w:sz w:val="20"/>
          <w:szCs w:val="20"/>
          <w:lang w:val="es-MX"/>
        </w:rPr>
        <w:t xml:space="preserve">, la presente Invitación se adjudicará de acuerdo con el resultado obtenido mediante el criterio de evaluación </w:t>
      </w:r>
      <w:r w:rsidR="00E213F8" w:rsidRPr="00633E72">
        <w:rPr>
          <w:rFonts w:ascii="Montserrat" w:hAnsi="Montserrat" w:cs="Arial"/>
          <w:sz w:val="20"/>
          <w:szCs w:val="20"/>
          <w:lang w:val="es-MX"/>
        </w:rPr>
        <w:t xml:space="preserve">por </w:t>
      </w:r>
      <w:r w:rsidR="00E213F8" w:rsidRPr="00633E72">
        <w:rPr>
          <w:rFonts w:ascii="Montserrat" w:hAnsi="Montserrat" w:cs="Arial"/>
          <w:b/>
          <w:sz w:val="20"/>
          <w:szCs w:val="20"/>
          <w:lang w:val="es-MX"/>
        </w:rPr>
        <w:t>puntos</w:t>
      </w:r>
      <w:r w:rsidR="00A3649D" w:rsidRPr="00633E72">
        <w:rPr>
          <w:rFonts w:ascii="Montserrat" w:hAnsi="Montserrat" w:cs="Arial"/>
          <w:sz w:val="20"/>
          <w:szCs w:val="20"/>
          <w:lang w:val="es-MX"/>
        </w:rPr>
        <w:t>.</w:t>
      </w:r>
      <w:r w:rsidR="000E14F0" w:rsidRPr="00633E72">
        <w:rPr>
          <w:rFonts w:ascii="Montserrat" w:hAnsi="Montserrat" w:cs="Arial"/>
          <w:sz w:val="20"/>
          <w:szCs w:val="20"/>
          <w:lang w:val="es-MX"/>
        </w:rPr>
        <w:t xml:space="preserve"> </w:t>
      </w:r>
      <w:r w:rsidR="00542B99" w:rsidRPr="00633E72">
        <w:rPr>
          <w:rFonts w:ascii="Montserrat" w:hAnsi="Montserrat" w:cs="Arial"/>
          <w:sz w:val="20"/>
          <w:szCs w:val="20"/>
          <w:lang w:val="es-MX"/>
        </w:rPr>
        <w:t>D</w:t>
      </w:r>
      <w:r w:rsidR="000E14F0" w:rsidRPr="00633E72">
        <w:rPr>
          <w:rFonts w:ascii="Montserrat" w:hAnsi="Montserrat" w:cs="Arial"/>
          <w:sz w:val="20"/>
          <w:szCs w:val="20"/>
          <w:lang w:val="es-MX"/>
        </w:rPr>
        <w:t xml:space="preserve">espués de haber acreditado los requisitos mínimos </w:t>
      </w:r>
      <w:r w:rsidR="00B034D2" w:rsidRPr="00633E72">
        <w:rPr>
          <w:rFonts w:ascii="Montserrat" w:hAnsi="Montserrat" w:cs="Arial"/>
          <w:sz w:val="20"/>
          <w:szCs w:val="20"/>
          <w:lang w:val="es-MX"/>
        </w:rPr>
        <w:t xml:space="preserve">indispensables </w:t>
      </w:r>
      <w:r w:rsidR="00542B99" w:rsidRPr="00633E72">
        <w:rPr>
          <w:rFonts w:ascii="Montserrat" w:hAnsi="Montserrat" w:cs="Arial"/>
          <w:sz w:val="20"/>
          <w:szCs w:val="20"/>
          <w:lang w:val="es-MX"/>
        </w:rPr>
        <w:t>de participación</w:t>
      </w:r>
      <w:r w:rsidR="001561DC" w:rsidRPr="00633E72">
        <w:rPr>
          <w:rFonts w:ascii="Montserrat" w:hAnsi="Montserrat" w:cs="Arial"/>
          <w:sz w:val="20"/>
          <w:szCs w:val="20"/>
          <w:lang w:val="es-MX"/>
        </w:rPr>
        <w:t>, en su caso</w:t>
      </w:r>
      <w:r w:rsidRPr="00633E72">
        <w:rPr>
          <w:rFonts w:ascii="Montserrat" w:hAnsi="Montserrat" w:cs="Arial"/>
          <w:sz w:val="20"/>
          <w:szCs w:val="20"/>
          <w:lang w:val="es-MX"/>
        </w:rPr>
        <w:t>.</w:t>
      </w:r>
    </w:p>
    <w:p w:rsidR="00874EC4" w:rsidRPr="00633E72" w:rsidRDefault="00874EC4" w:rsidP="00162C57">
      <w:pPr>
        <w:jc w:val="both"/>
        <w:rPr>
          <w:rFonts w:ascii="Montserrat" w:hAnsi="Montserrat" w:cs="Arial"/>
          <w:sz w:val="20"/>
          <w:szCs w:val="20"/>
          <w:lang w:val="es-MX"/>
        </w:rPr>
      </w:pPr>
    </w:p>
    <w:p w:rsidR="00874EC4" w:rsidRPr="00633E72" w:rsidRDefault="00874EC4" w:rsidP="00874EC4">
      <w:pPr>
        <w:tabs>
          <w:tab w:val="num" w:pos="720"/>
        </w:tabs>
        <w:jc w:val="both"/>
        <w:rPr>
          <w:rFonts w:ascii="Montserrat" w:hAnsi="Montserrat" w:cs="Arial"/>
          <w:sz w:val="20"/>
          <w:szCs w:val="20"/>
          <w:lang w:val="es-MX"/>
        </w:rPr>
      </w:pPr>
      <w:r w:rsidRPr="00633E72">
        <w:rPr>
          <w:rFonts w:ascii="Montserrat" w:hAnsi="Montserrat" w:cs="Arial"/>
          <w:sz w:val="20"/>
          <w:szCs w:val="20"/>
          <w:lang w:val="es-MX"/>
        </w:rPr>
        <w:t>La documentación Legal y Administrativa</w:t>
      </w:r>
      <w:r w:rsidR="00542B99" w:rsidRPr="00633E72">
        <w:rPr>
          <w:rFonts w:ascii="Montserrat" w:hAnsi="Montserrat" w:cs="Arial"/>
          <w:sz w:val="20"/>
          <w:szCs w:val="20"/>
          <w:lang w:val="es-MX"/>
        </w:rPr>
        <w:t xml:space="preserve"> y las propuestas económicas,</w:t>
      </w:r>
      <w:r w:rsidRPr="00633E72">
        <w:rPr>
          <w:rFonts w:ascii="Montserrat" w:hAnsi="Montserrat" w:cs="Arial"/>
          <w:sz w:val="20"/>
          <w:szCs w:val="20"/>
          <w:lang w:val="es-MX"/>
        </w:rPr>
        <w:t xml:space="preserve"> será</w:t>
      </w:r>
      <w:r w:rsidR="00542B99" w:rsidRPr="00633E72">
        <w:rPr>
          <w:rFonts w:ascii="Montserrat" w:hAnsi="Montserrat" w:cs="Arial"/>
          <w:sz w:val="20"/>
          <w:szCs w:val="20"/>
          <w:lang w:val="es-MX"/>
        </w:rPr>
        <w:t>n</w:t>
      </w:r>
      <w:r w:rsidRPr="00633E72">
        <w:rPr>
          <w:rFonts w:ascii="Montserrat" w:hAnsi="Montserrat" w:cs="Arial"/>
          <w:sz w:val="20"/>
          <w:szCs w:val="20"/>
          <w:lang w:val="es-MX"/>
        </w:rPr>
        <w:t xml:space="preserve"> evaluada</w:t>
      </w:r>
      <w:r w:rsidR="00542B99" w:rsidRPr="00633E72">
        <w:rPr>
          <w:rFonts w:ascii="Montserrat" w:hAnsi="Montserrat" w:cs="Arial"/>
          <w:sz w:val="20"/>
          <w:szCs w:val="20"/>
          <w:lang w:val="es-MX"/>
        </w:rPr>
        <w:t>s</w:t>
      </w:r>
      <w:r w:rsidRPr="00633E72">
        <w:rPr>
          <w:rFonts w:ascii="Montserrat" w:hAnsi="Montserrat" w:cs="Arial"/>
          <w:sz w:val="20"/>
          <w:szCs w:val="20"/>
          <w:lang w:val="es-MX"/>
        </w:rPr>
        <w:t xml:space="preserve"> por </w:t>
      </w:r>
      <w:r w:rsidR="00542B99" w:rsidRPr="00633E72">
        <w:rPr>
          <w:rFonts w:ascii="Montserrat" w:hAnsi="Montserrat" w:cs="Arial"/>
          <w:sz w:val="20"/>
          <w:szCs w:val="20"/>
          <w:lang w:val="es-MX"/>
        </w:rPr>
        <w:t>e</w:t>
      </w:r>
      <w:r w:rsidRPr="00633E72">
        <w:rPr>
          <w:rFonts w:ascii="Montserrat" w:hAnsi="Montserrat" w:cs="Arial"/>
          <w:sz w:val="20"/>
          <w:szCs w:val="20"/>
          <w:lang w:val="es-MX"/>
        </w:rPr>
        <w:t>l</w:t>
      </w:r>
      <w:r w:rsidR="00542B99" w:rsidRPr="00633E72">
        <w:rPr>
          <w:rFonts w:ascii="Montserrat" w:hAnsi="Montserrat" w:cs="Arial"/>
          <w:sz w:val="20"/>
          <w:szCs w:val="20"/>
          <w:lang w:val="es-MX"/>
        </w:rPr>
        <w:t xml:space="preserve"> área contratante</w:t>
      </w:r>
      <w:r w:rsidRPr="00633E72">
        <w:rPr>
          <w:rFonts w:ascii="Montserrat" w:hAnsi="Montserrat" w:cs="Arial"/>
          <w:sz w:val="20"/>
          <w:szCs w:val="20"/>
          <w:lang w:val="es-MX"/>
        </w:rPr>
        <w:t xml:space="preserve"> de la </w:t>
      </w:r>
      <w:r w:rsidR="00E165DA" w:rsidRPr="00633E72">
        <w:rPr>
          <w:rFonts w:ascii="Montserrat" w:hAnsi="Montserrat" w:cs="Arial"/>
          <w:sz w:val="20"/>
          <w:szCs w:val="20"/>
          <w:lang w:val="es-MX"/>
        </w:rPr>
        <w:t xml:space="preserve">Gerencia de </w:t>
      </w:r>
      <w:r w:rsidR="00542B99" w:rsidRPr="00633E72">
        <w:rPr>
          <w:rFonts w:ascii="Montserrat" w:hAnsi="Montserrat" w:cs="Arial"/>
          <w:sz w:val="20"/>
          <w:szCs w:val="20"/>
          <w:lang w:val="es-MX"/>
        </w:rPr>
        <w:t>Recursos Materiales</w:t>
      </w:r>
      <w:r w:rsidRPr="00633E72">
        <w:rPr>
          <w:rFonts w:ascii="Montserrat" w:hAnsi="Montserrat" w:cs="Arial"/>
          <w:sz w:val="20"/>
          <w:szCs w:val="20"/>
          <w:lang w:val="es-MX"/>
        </w:rPr>
        <w:t>.</w:t>
      </w:r>
    </w:p>
    <w:p w:rsidR="005F2013" w:rsidRPr="00633E72" w:rsidRDefault="005F2013" w:rsidP="00874EC4">
      <w:pPr>
        <w:tabs>
          <w:tab w:val="num" w:pos="720"/>
        </w:tabs>
        <w:jc w:val="both"/>
        <w:rPr>
          <w:rFonts w:ascii="Montserrat" w:hAnsi="Montserrat" w:cs="Arial"/>
          <w:sz w:val="20"/>
          <w:szCs w:val="20"/>
          <w:lang w:val="es-MX"/>
        </w:rPr>
      </w:pPr>
    </w:p>
    <w:p w:rsidR="00874EC4" w:rsidRPr="00633E72" w:rsidRDefault="00874EC4" w:rsidP="00874EC4">
      <w:pPr>
        <w:tabs>
          <w:tab w:val="num" w:pos="720"/>
        </w:tabs>
        <w:jc w:val="both"/>
        <w:rPr>
          <w:rFonts w:ascii="Montserrat" w:hAnsi="Montserrat" w:cs="Arial"/>
          <w:sz w:val="20"/>
          <w:szCs w:val="20"/>
          <w:lang w:val="es-MX"/>
        </w:rPr>
      </w:pPr>
      <w:r w:rsidRPr="00633E72">
        <w:rPr>
          <w:rFonts w:ascii="Montserrat" w:hAnsi="Montserrat" w:cs="Arial"/>
          <w:sz w:val="20"/>
          <w:szCs w:val="20"/>
          <w:lang w:val="es-MX"/>
        </w:rPr>
        <w:lastRenderedPageBreak/>
        <w:t xml:space="preserve">Las propuestas técnicas serán evaluadas por </w:t>
      </w:r>
      <w:r w:rsidR="00542B99" w:rsidRPr="00633E72">
        <w:rPr>
          <w:rFonts w:ascii="Montserrat" w:hAnsi="Montserrat" w:cs="Arial"/>
          <w:sz w:val="20"/>
          <w:szCs w:val="20"/>
          <w:lang w:val="es-MX"/>
        </w:rPr>
        <w:t xml:space="preserve">el área requirente, </w:t>
      </w:r>
      <w:r w:rsidRPr="00633E72">
        <w:rPr>
          <w:rFonts w:ascii="Montserrat" w:hAnsi="Montserrat" w:cs="Arial"/>
          <w:sz w:val="20"/>
          <w:szCs w:val="20"/>
          <w:lang w:val="es-MX"/>
        </w:rPr>
        <w:t xml:space="preserve">respecto de todos los requisitos técnicos solicitados en la convocatoria de la presente Invitación. </w:t>
      </w:r>
    </w:p>
    <w:p w:rsidR="00874EC4" w:rsidRPr="00633E72" w:rsidRDefault="00874EC4" w:rsidP="00874EC4">
      <w:pPr>
        <w:tabs>
          <w:tab w:val="num" w:pos="720"/>
        </w:tabs>
        <w:jc w:val="both"/>
        <w:rPr>
          <w:rFonts w:ascii="Montserrat" w:hAnsi="Montserrat" w:cs="Arial"/>
          <w:sz w:val="20"/>
          <w:szCs w:val="20"/>
          <w:lang w:val="es-MX"/>
        </w:rPr>
      </w:pPr>
    </w:p>
    <w:p w:rsidR="00544BF5" w:rsidRPr="00633E72" w:rsidRDefault="00544BF5" w:rsidP="00D32306">
      <w:pPr>
        <w:pStyle w:val="Prrafodelista"/>
        <w:numPr>
          <w:ilvl w:val="0"/>
          <w:numId w:val="200"/>
        </w:numPr>
        <w:tabs>
          <w:tab w:val="num" w:pos="720"/>
          <w:tab w:val="left" w:pos="851"/>
        </w:tabs>
        <w:jc w:val="both"/>
        <w:rPr>
          <w:rFonts w:ascii="Montserrat" w:hAnsi="Montserrat" w:cs="Arial"/>
          <w:sz w:val="20"/>
          <w:szCs w:val="20"/>
          <w:lang w:val="es-MX"/>
        </w:rPr>
      </w:pPr>
      <w:r w:rsidRPr="00633E72">
        <w:rPr>
          <w:rFonts w:ascii="Montserrat" w:hAnsi="Montserrat" w:cs="Arial"/>
          <w:sz w:val="20"/>
          <w:szCs w:val="20"/>
          <w:lang w:val="es-MX"/>
        </w:rPr>
        <w:t xml:space="preserve">En primer término, se verificará si las proposiciones fueron debidamente firmadas electrónicamente, tal como se exige en el numeral </w:t>
      </w:r>
      <w:r w:rsidRPr="00633E72">
        <w:rPr>
          <w:rFonts w:ascii="Montserrat" w:hAnsi="Montserrat" w:cs="Arial"/>
          <w:b/>
          <w:sz w:val="20"/>
          <w:szCs w:val="20"/>
          <w:lang w:val="es-MX"/>
        </w:rPr>
        <w:t>3.8</w:t>
      </w:r>
      <w:r w:rsidRPr="00633E72">
        <w:rPr>
          <w:rFonts w:ascii="Montserrat" w:hAnsi="Montserrat" w:cs="Arial"/>
          <w:sz w:val="20"/>
          <w:szCs w:val="20"/>
          <w:lang w:val="es-MX"/>
        </w:rPr>
        <w:t xml:space="preserve"> Forma de presentar la propuesta de esta Convocatoria. Este análisis será realizado por el área contratante.</w:t>
      </w:r>
    </w:p>
    <w:p w:rsidR="00544BF5" w:rsidRPr="00633E72" w:rsidRDefault="00544BF5" w:rsidP="00544BF5">
      <w:pPr>
        <w:tabs>
          <w:tab w:val="num" w:pos="720"/>
        </w:tabs>
        <w:jc w:val="both"/>
        <w:rPr>
          <w:rFonts w:ascii="Montserrat" w:hAnsi="Montserrat" w:cs="Arial"/>
          <w:sz w:val="20"/>
          <w:szCs w:val="20"/>
          <w:lang w:val="es-MX"/>
        </w:rPr>
      </w:pPr>
    </w:p>
    <w:p w:rsidR="00544BF5" w:rsidRPr="00AA57E5" w:rsidRDefault="00544BF5" w:rsidP="00D32306">
      <w:pPr>
        <w:pStyle w:val="Prrafodelista"/>
        <w:numPr>
          <w:ilvl w:val="0"/>
          <w:numId w:val="200"/>
        </w:numPr>
        <w:jc w:val="both"/>
        <w:rPr>
          <w:rFonts w:ascii="Montserrat" w:hAnsi="Montserrat" w:cs="Arial"/>
          <w:sz w:val="20"/>
          <w:szCs w:val="20"/>
          <w:lang w:val="es-MX"/>
        </w:rPr>
      </w:pPr>
      <w:r w:rsidRPr="00633E72">
        <w:rPr>
          <w:rFonts w:ascii="Montserrat" w:hAnsi="Montserrat" w:cs="Arial"/>
          <w:sz w:val="20"/>
          <w:szCs w:val="20"/>
          <w:lang w:val="es-MX"/>
        </w:rPr>
        <w:t xml:space="preserve">Sólo después de constatar que el o los licitantes firmaron adecuadamente sus proposiciones, se procederá a la evaluación de los requerimientos técnicos, lo que incluye en primer término, el examen de la documentación distinta a la proposición a </w:t>
      </w:r>
      <w:r w:rsidRPr="00AA57E5">
        <w:rPr>
          <w:rFonts w:ascii="Montserrat" w:hAnsi="Montserrat" w:cs="Arial"/>
          <w:sz w:val="20"/>
          <w:szCs w:val="20"/>
          <w:lang w:val="es-MX"/>
        </w:rPr>
        <w:t xml:space="preserve">que se refiere el </w:t>
      </w:r>
      <w:r w:rsidRPr="00AA57E5">
        <w:rPr>
          <w:rFonts w:ascii="Montserrat" w:hAnsi="Montserrat" w:cs="Arial"/>
          <w:b/>
          <w:sz w:val="20"/>
          <w:szCs w:val="20"/>
          <w:lang w:val="es-MX"/>
        </w:rPr>
        <w:t>Apartado IV.</w:t>
      </w:r>
      <w:r w:rsidRPr="00AA57E5">
        <w:rPr>
          <w:rFonts w:ascii="Montserrat" w:hAnsi="Montserrat" w:cs="Arial"/>
          <w:sz w:val="20"/>
          <w:szCs w:val="20"/>
          <w:lang w:val="es-MX"/>
        </w:rPr>
        <w:t xml:space="preserve"> Requisitos que deberán cubrir quienes deseen participar.</w:t>
      </w:r>
    </w:p>
    <w:p w:rsidR="00544BF5" w:rsidRPr="00AA57E5" w:rsidRDefault="00544BF5" w:rsidP="00544BF5">
      <w:pPr>
        <w:tabs>
          <w:tab w:val="num" w:pos="720"/>
        </w:tabs>
        <w:jc w:val="both"/>
        <w:rPr>
          <w:rFonts w:ascii="Montserrat" w:hAnsi="Montserrat" w:cs="Arial"/>
          <w:sz w:val="20"/>
          <w:szCs w:val="20"/>
          <w:lang w:val="es-MX"/>
        </w:rPr>
      </w:pPr>
    </w:p>
    <w:p w:rsidR="00544BF5" w:rsidRPr="00AA57E5" w:rsidRDefault="00E9387D" w:rsidP="00D32306">
      <w:pPr>
        <w:pStyle w:val="Prrafodelista"/>
        <w:numPr>
          <w:ilvl w:val="0"/>
          <w:numId w:val="200"/>
        </w:numPr>
        <w:jc w:val="both"/>
        <w:rPr>
          <w:rFonts w:ascii="Montserrat" w:hAnsi="Montserrat" w:cs="Arial"/>
          <w:sz w:val="20"/>
          <w:szCs w:val="20"/>
          <w:lang w:val="es-MX"/>
        </w:rPr>
      </w:pPr>
      <w:r w:rsidRPr="00AA57E5">
        <w:rPr>
          <w:rFonts w:ascii="Montserrat" w:hAnsi="Montserrat" w:cs="Arial"/>
          <w:sz w:val="20"/>
          <w:szCs w:val="20"/>
          <w:lang w:val="es-MX"/>
        </w:rPr>
        <w:t>Una vez</w:t>
      </w:r>
      <w:r w:rsidR="00544BF5" w:rsidRPr="00AA57E5">
        <w:rPr>
          <w:rFonts w:ascii="Montserrat" w:hAnsi="Montserrat" w:cs="Arial"/>
          <w:sz w:val="20"/>
          <w:szCs w:val="20"/>
          <w:lang w:val="es-MX"/>
        </w:rPr>
        <w:t xml:space="preserve"> que los licitantes cumplen con el requerimiento anterior, se procederá a la evaluación de los requisitos mínimos indispensables, de conformidad con lo previsto en el </w:t>
      </w:r>
      <w:r w:rsidR="00544BF5" w:rsidRPr="00AA57E5">
        <w:rPr>
          <w:rFonts w:ascii="Montserrat" w:hAnsi="Montserrat" w:cs="Arial"/>
          <w:b/>
          <w:sz w:val="20"/>
          <w:szCs w:val="20"/>
          <w:lang w:val="es-MX"/>
        </w:rPr>
        <w:t>ANEXO UNO</w:t>
      </w:r>
      <w:r w:rsidR="00544BF5" w:rsidRPr="00AA57E5">
        <w:rPr>
          <w:rFonts w:ascii="Montserrat" w:hAnsi="Montserrat" w:cs="Arial"/>
          <w:sz w:val="20"/>
          <w:szCs w:val="20"/>
          <w:lang w:val="es-MX"/>
        </w:rPr>
        <w:t xml:space="preserve">, numeral </w:t>
      </w:r>
      <w:r w:rsidR="00AA57E5" w:rsidRPr="00AA57E5">
        <w:rPr>
          <w:rFonts w:ascii="Montserrat" w:hAnsi="Montserrat" w:cs="Arial"/>
          <w:b/>
          <w:sz w:val="20"/>
          <w:szCs w:val="20"/>
          <w:lang w:val="es-MX"/>
        </w:rPr>
        <w:t>6</w:t>
      </w:r>
      <w:r w:rsidR="00544BF5" w:rsidRPr="00AA57E5">
        <w:rPr>
          <w:rFonts w:ascii="Montserrat" w:hAnsi="Montserrat" w:cs="Arial"/>
          <w:sz w:val="20"/>
          <w:szCs w:val="20"/>
          <w:lang w:val="es-MX"/>
        </w:rPr>
        <w:t xml:space="preserve"> de esta Convocatoria y el resultado de la Junta de Aclaraciones respectiva.</w:t>
      </w:r>
    </w:p>
    <w:p w:rsidR="00544BF5" w:rsidRPr="00633E72" w:rsidRDefault="00544BF5" w:rsidP="00544BF5">
      <w:pPr>
        <w:tabs>
          <w:tab w:val="num" w:pos="720"/>
        </w:tabs>
        <w:jc w:val="both"/>
        <w:rPr>
          <w:rFonts w:ascii="Montserrat" w:hAnsi="Montserrat" w:cs="Arial"/>
          <w:sz w:val="20"/>
          <w:szCs w:val="20"/>
          <w:lang w:val="es-MX"/>
        </w:rPr>
      </w:pPr>
    </w:p>
    <w:p w:rsidR="00E213F8" w:rsidRPr="005A6FE9" w:rsidRDefault="00E213F8" w:rsidP="00475443">
      <w:pPr>
        <w:pStyle w:val="Prrafodelista"/>
        <w:numPr>
          <w:ilvl w:val="0"/>
          <w:numId w:val="200"/>
        </w:numPr>
        <w:jc w:val="both"/>
        <w:rPr>
          <w:rFonts w:ascii="Montserrat" w:hAnsi="Montserrat" w:cs="Arial"/>
          <w:sz w:val="20"/>
          <w:szCs w:val="20"/>
          <w:lang w:val="es-MX"/>
        </w:rPr>
      </w:pPr>
      <w:r w:rsidRPr="005A6FE9">
        <w:rPr>
          <w:rFonts w:ascii="Montserrat" w:hAnsi="Montserrat" w:cs="Arial"/>
          <w:sz w:val="20"/>
          <w:szCs w:val="20"/>
          <w:lang w:val="es-MX"/>
        </w:rPr>
        <w:t>Só</w:t>
      </w:r>
      <w:r w:rsidR="001561DC" w:rsidRPr="005A6FE9">
        <w:rPr>
          <w:rFonts w:ascii="Montserrat" w:hAnsi="Montserrat" w:cs="Arial"/>
          <w:sz w:val="20"/>
          <w:szCs w:val="20"/>
          <w:lang w:val="es-MX"/>
        </w:rPr>
        <w:t xml:space="preserve">lo después </w:t>
      </w:r>
      <w:r w:rsidR="00E9387D" w:rsidRPr="005A6FE9">
        <w:rPr>
          <w:rFonts w:ascii="Montserrat" w:hAnsi="Montserrat" w:cs="Arial"/>
          <w:sz w:val="20"/>
          <w:szCs w:val="20"/>
          <w:lang w:val="es-MX"/>
        </w:rPr>
        <w:t>d</w:t>
      </w:r>
      <w:r w:rsidR="00544BF5" w:rsidRPr="005A6FE9">
        <w:rPr>
          <w:rFonts w:ascii="Montserrat" w:hAnsi="Montserrat" w:cs="Arial"/>
          <w:sz w:val="20"/>
          <w:szCs w:val="20"/>
          <w:lang w:val="es-MX"/>
        </w:rPr>
        <w:t xml:space="preserve">e advertirse </w:t>
      </w:r>
      <w:r w:rsidRPr="005A6FE9">
        <w:rPr>
          <w:rFonts w:ascii="Montserrat" w:hAnsi="Montserrat" w:cs="Arial"/>
          <w:sz w:val="20"/>
          <w:szCs w:val="20"/>
          <w:lang w:val="es-MX"/>
        </w:rPr>
        <w:t xml:space="preserve">el cumplimiento de los requisitos mínimos indispensables establecidos en esta Convocatoria, </w:t>
      </w:r>
      <w:r w:rsidR="005A6FE9" w:rsidRPr="005A6FE9">
        <w:rPr>
          <w:rFonts w:ascii="Montserrat" w:hAnsi="Montserrat" w:cs="Arial"/>
          <w:sz w:val="20"/>
          <w:szCs w:val="20"/>
          <w:lang w:val="es-MX"/>
        </w:rPr>
        <w:t>c</w:t>
      </w:r>
      <w:r w:rsidRPr="005A6FE9">
        <w:rPr>
          <w:rFonts w:ascii="Montserrat" w:hAnsi="Montserrat" w:cs="Arial"/>
          <w:sz w:val="20"/>
          <w:szCs w:val="20"/>
          <w:lang w:val="es-MX"/>
        </w:rPr>
        <w:t>on base en la puntuación que corresponde a la propuesta técnica de cada licitante, se determinará si resulta solvente, para lo cual deberá cumplir con los requisitos mínimos indispensables establecidos y obtener una puntuación mínima de 45 puntos de los 60 puntos que se pueden obtener en esta Evaluación.</w:t>
      </w:r>
    </w:p>
    <w:p w:rsidR="003038BD" w:rsidRPr="005A6FE9" w:rsidRDefault="003038BD" w:rsidP="00E213F8">
      <w:pPr>
        <w:pStyle w:val="Prrafodelista"/>
        <w:ind w:left="720"/>
        <w:jc w:val="both"/>
        <w:rPr>
          <w:rFonts w:ascii="Montserrat" w:hAnsi="Montserrat" w:cs="Arial"/>
          <w:sz w:val="20"/>
          <w:szCs w:val="20"/>
          <w:lang w:val="es-MX"/>
        </w:rPr>
      </w:pPr>
    </w:p>
    <w:p w:rsidR="00617C9D" w:rsidRPr="005A6FE9" w:rsidRDefault="00617C9D" w:rsidP="00617C9D">
      <w:pPr>
        <w:pStyle w:val="Prrafodelista"/>
        <w:numPr>
          <w:ilvl w:val="0"/>
          <w:numId w:val="200"/>
        </w:numPr>
        <w:jc w:val="both"/>
        <w:rPr>
          <w:rFonts w:ascii="Montserrat" w:hAnsi="Montserrat" w:cs="Arial"/>
          <w:sz w:val="20"/>
          <w:szCs w:val="20"/>
          <w:lang w:val="es-MX"/>
        </w:rPr>
      </w:pPr>
      <w:r w:rsidRPr="005A6FE9">
        <w:rPr>
          <w:rFonts w:ascii="Montserrat" w:hAnsi="Montserrat" w:cs="Arial"/>
          <w:sz w:val="20"/>
          <w:szCs w:val="20"/>
          <w:lang w:val="es-MX"/>
        </w:rPr>
        <w:t xml:space="preserve">Finalmente, de advertirse que las propuestas técnicas evaluadas cumplieron con los requisitos establecidos como mínimos indispensables y obtuvieron una calificación igual o superior a 45 puntos, se procederá a realizar la evaluación de las propuestas económicas, de conformidad con lo establecido en el </w:t>
      </w:r>
      <w:r w:rsidRPr="005A6FE9">
        <w:rPr>
          <w:rFonts w:ascii="Montserrat" w:hAnsi="Montserrat" w:cs="Arial"/>
          <w:b/>
          <w:sz w:val="20"/>
          <w:szCs w:val="20"/>
          <w:lang w:val="es-MX"/>
        </w:rPr>
        <w:t>ANEXO TRES</w:t>
      </w:r>
      <w:r w:rsidRPr="005A6FE9">
        <w:rPr>
          <w:rFonts w:ascii="Montserrat" w:hAnsi="Montserrat" w:cs="Arial"/>
          <w:sz w:val="20"/>
          <w:szCs w:val="20"/>
          <w:lang w:val="es-MX"/>
        </w:rPr>
        <w:t xml:space="preserve"> Tabla de Puntos y Porcentajes de esta Convocatoria.</w:t>
      </w:r>
    </w:p>
    <w:p w:rsidR="00617C9D" w:rsidRPr="005A6FE9" w:rsidRDefault="00617C9D" w:rsidP="00617C9D">
      <w:pPr>
        <w:pStyle w:val="Prrafodelista"/>
        <w:ind w:left="720"/>
        <w:jc w:val="both"/>
        <w:rPr>
          <w:rFonts w:ascii="Montserrat" w:hAnsi="Montserrat" w:cs="Arial"/>
          <w:sz w:val="20"/>
          <w:szCs w:val="20"/>
          <w:lang w:val="es-MX"/>
        </w:rPr>
      </w:pPr>
    </w:p>
    <w:p w:rsidR="00617C9D" w:rsidRPr="003038BD" w:rsidRDefault="00617C9D" w:rsidP="00617C9D">
      <w:pPr>
        <w:pStyle w:val="Prrafodelista"/>
        <w:ind w:left="720"/>
        <w:jc w:val="both"/>
        <w:rPr>
          <w:rFonts w:ascii="Montserrat" w:hAnsi="Montserrat" w:cs="Arial"/>
          <w:sz w:val="20"/>
          <w:szCs w:val="20"/>
          <w:lang w:val="es-MX"/>
        </w:rPr>
      </w:pPr>
      <w:r w:rsidRPr="005A6FE9">
        <w:rPr>
          <w:rFonts w:ascii="Montserrat" w:hAnsi="Montserrat" w:cs="Arial"/>
          <w:sz w:val="20"/>
          <w:szCs w:val="20"/>
          <w:lang w:val="es-MX"/>
        </w:rPr>
        <w:t>La evaluación final será, la que resulte de sumar los puntos obtenidos en la evaluación técnica y la evaluación económica.</w:t>
      </w:r>
      <w:r>
        <w:rPr>
          <w:rFonts w:ascii="Montserrat" w:hAnsi="Montserrat" w:cs="Arial"/>
          <w:sz w:val="20"/>
          <w:szCs w:val="20"/>
          <w:lang w:val="es-MX"/>
        </w:rPr>
        <w:t xml:space="preserve"> </w:t>
      </w:r>
    </w:p>
    <w:p w:rsidR="00544BF5" w:rsidRPr="00727571" w:rsidRDefault="00544BF5" w:rsidP="00F40DEF">
      <w:pPr>
        <w:tabs>
          <w:tab w:val="num" w:pos="720"/>
        </w:tabs>
        <w:jc w:val="both"/>
        <w:rPr>
          <w:rFonts w:ascii="Montserrat" w:hAnsi="Montserrat" w:cs="Arial"/>
          <w:sz w:val="20"/>
          <w:szCs w:val="20"/>
          <w:lang w:val="es-MX"/>
        </w:rPr>
      </w:pPr>
    </w:p>
    <w:p w:rsidR="00F40DEF" w:rsidRDefault="00F81E56" w:rsidP="00F40DEF">
      <w:pPr>
        <w:tabs>
          <w:tab w:val="num" w:pos="1080"/>
          <w:tab w:val="num" w:pos="1429"/>
        </w:tabs>
        <w:jc w:val="both"/>
        <w:rPr>
          <w:rFonts w:ascii="Montserrat" w:hAnsi="Montserrat" w:cs="Arial"/>
          <w:sz w:val="20"/>
          <w:szCs w:val="20"/>
          <w:lang w:val="es-MX"/>
        </w:rPr>
      </w:pPr>
      <w:r>
        <w:rPr>
          <w:rFonts w:ascii="Montserrat" w:hAnsi="Montserrat" w:cs="Arial"/>
          <w:sz w:val="20"/>
          <w:szCs w:val="20"/>
          <w:lang w:val="es-MX"/>
        </w:rPr>
        <w:t>Si resultaré</w:t>
      </w:r>
      <w:r w:rsidR="00F40DEF" w:rsidRPr="00727571">
        <w:rPr>
          <w:rFonts w:ascii="Montserrat" w:hAnsi="Montserrat" w:cs="Arial"/>
          <w:sz w:val="20"/>
          <w:szCs w:val="20"/>
          <w:lang w:val="es-MX"/>
        </w:rPr>
        <w:t xml:space="preserve"> un empate de dos o más propuestas, la adjudicación se efectuará conforme a los siguientes supuestos:</w:t>
      </w:r>
    </w:p>
    <w:p w:rsidR="00364F37" w:rsidRPr="00727571" w:rsidRDefault="00364F37" w:rsidP="00F40DEF">
      <w:pPr>
        <w:tabs>
          <w:tab w:val="num" w:pos="1080"/>
          <w:tab w:val="num" w:pos="1429"/>
        </w:tabs>
        <w:jc w:val="both"/>
        <w:rPr>
          <w:rFonts w:ascii="Montserrat" w:hAnsi="Montserrat" w:cs="Arial"/>
          <w:sz w:val="20"/>
          <w:szCs w:val="20"/>
          <w:lang w:val="es-MX"/>
        </w:rPr>
      </w:pPr>
    </w:p>
    <w:p w:rsidR="00F40DEF" w:rsidRPr="00727571" w:rsidRDefault="00F40DEF" w:rsidP="0098356E">
      <w:pPr>
        <w:pStyle w:val="Prrafodelista"/>
        <w:numPr>
          <w:ilvl w:val="0"/>
          <w:numId w:val="135"/>
        </w:numPr>
        <w:ind w:left="426" w:hanging="426"/>
        <w:jc w:val="both"/>
        <w:rPr>
          <w:rFonts w:ascii="Montserrat" w:hAnsi="Montserrat" w:cs="Arial"/>
          <w:sz w:val="20"/>
          <w:szCs w:val="20"/>
          <w:lang w:val="es-MX"/>
        </w:rPr>
      </w:pPr>
      <w:r w:rsidRPr="00727571">
        <w:rPr>
          <w:rFonts w:ascii="Montserrat" w:hAnsi="Montserrat" w:cs="Arial"/>
          <w:sz w:val="20"/>
          <w:szCs w:val="20"/>
          <w:lang w:val="es-MX"/>
        </w:rPr>
        <w:t xml:space="preserve">Se dará preferencia a las empresas que integren el sector de micro, pequeñas y medianas empresas nacionales según lo estipulado en el artículo 36 Bis penúltimo y último párrafo de </w:t>
      </w:r>
      <w:r w:rsidRPr="00727571">
        <w:rPr>
          <w:rFonts w:ascii="Montserrat" w:hAnsi="Montserrat" w:cs="Arial"/>
          <w:b/>
          <w:sz w:val="20"/>
          <w:szCs w:val="20"/>
          <w:lang w:val="es-MX"/>
        </w:rPr>
        <w:t>“La Ley”</w:t>
      </w:r>
      <w:r w:rsidRPr="00727571">
        <w:rPr>
          <w:rFonts w:ascii="Montserrat" w:hAnsi="Montserrat" w:cs="Arial"/>
          <w:sz w:val="20"/>
          <w:szCs w:val="20"/>
          <w:lang w:val="es-MX"/>
        </w:rPr>
        <w:t xml:space="preserve"> y en el orden que señala el primer párrafo del artículo 54 del </w:t>
      </w:r>
      <w:r w:rsidRPr="00727571">
        <w:rPr>
          <w:rFonts w:ascii="Montserrat" w:hAnsi="Montserrat" w:cs="Arial"/>
          <w:b/>
          <w:sz w:val="20"/>
          <w:szCs w:val="20"/>
          <w:lang w:val="es-MX"/>
        </w:rPr>
        <w:t>“Reglamento”</w:t>
      </w:r>
      <w:r w:rsidRPr="00727571">
        <w:rPr>
          <w:rFonts w:ascii="Montserrat" w:hAnsi="Montserrat" w:cs="Arial"/>
          <w:sz w:val="20"/>
          <w:szCs w:val="20"/>
          <w:lang w:val="es-MX"/>
        </w:rPr>
        <w:t>.</w:t>
      </w:r>
    </w:p>
    <w:p w:rsidR="00C07C67" w:rsidRPr="00727571" w:rsidRDefault="00C07C67" w:rsidP="00874EC4">
      <w:pPr>
        <w:jc w:val="both"/>
        <w:rPr>
          <w:rFonts w:ascii="Montserrat" w:hAnsi="Montserrat" w:cs="Arial"/>
          <w:sz w:val="20"/>
          <w:szCs w:val="20"/>
          <w:lang w:val="es-MX"/>
        </w:rPr>
      </w:pPr>
    </w:p>
    <w:p w:rsidR="00EA292F" w:rsidRPr="00727571" w:rsidRDefault="00F40DEF" w:rsidP="0098356E">
      <w:pPr>
        <w:pStyle w:val="Prrafodelista"/>
        <w:numPr>
          <w:ilvl w:val="0"/>
          <w:numId w:val="135"/>
        </w:numPr>
        <w:ind w:left="426" w:hanging="426"/>
        <w:jc w:val="both"/>
        <w:rPr>
          <w:rFonts w:ascii="Montserrat" w:hAnsi="Montserrat" w:cs="Arial"/>
          <w:sz w:val="20"/>
          <w:szCs w:val="20"/>
          <w:lang w:val="es-MX"/>
        </w:rPr>
      </w:pPr>
      <w:r w:rsidRPr="00727571">
        <w:rPr>
          <w:rFonts w:ascii="Montserrat" w:hAnsi="Montserrat" w:cs="Arial"/>
          <w:sz w:val="20"/>
          <w:szCs w:val="20"/>
          <w:lang w:val="es-MX"/>
        </w:rPr>
        <w:t>En el caso</w:t>
      </w:r>
      <w:r w:rsidR="00F81E56">
        <w:rPr>
          <w:rFonts w:ascii="Montserrat" w:hAnsi="Montserrat" w:cs="Arial"/>
          <w:sz w:val="20"/>
          <w:szCs w:val="20"/>
          <w:lang w:val="es-MX"/>
        </w:rPr>
        <w:t xml:space="preserve"> de</w:t>
      </w:r>
      <w:r w:rsidRPr="00727571">
        <w:rPr>
          <w:rFonts w:ascii="Montserrat" w:hAnsi="Montserrat" w:cs="Arial"/>
          <w:sz w:val="20"/>
          <w:szCs w:val="20"/>
          <w:lang w:val="es-MX"/>
        </w:rPr>
        <w:t xml:space="preserve"> subsistir el empate de dos o más propuestas la adjudicación se efectuará en favor de</w:t>
      </w:r>
      <w:r w:rsidR="00F81E56">
        <w:rPr>
          <w:rFonts w:ascii="Montserrat" w:hAnsi="Montserrat" w:cs="Arial"/>
          <w:sz w:val="20"/>
          <w:szCs w:val="20"/>
          <w:lang w:val="es-MX"/>
        </w:rPr>
        <w:t xml:space="preserve"> </w:t>
      </w:r>
      <w:r w:rsidR="00F81E56" w:rsidRPr="00F81E56">
        <w:rPr>
          <w:rFonts w:ascii="Montserrat" w:hAnsi="Montserrat" w:cs="Arial"/>
          <w:b/>
          <w:sz w:val="20"/>
          <w:szCs w:val="20"/>
          <w:lang w:val="es-MX"/>
        </w:rPr>
        <w:t>“E</w:t>
      </w:r>
      <w:r w:rsidRPr="00F81E56">
        <w:rPr>
          <w:rFonts w:ascii="Montserrat" w:hAnsi="Montserrat" w:cs="Arial"/>
          <w:b/>
          <w:sz w:val="20"/>
          <w:szCs w:val="20"/>
          <w:lang w:val="es-MX"/>
        </w:rPr>
        <w:t>l licitante</w:t>
      </w:r>
      <w:r w:rsidR="00F81E56" w:rsidRPr="00F81E56">
        <w:rPr>
          <w:rFonts w:ascii="Montserrat" w:hAnsi="Montserrat" w:cs="Arial"/>
          <w:b/>
          <w:sz w:val="20"/>
          <w:szCs w:val="20"/>
          <w:lang w:val="es-MX"/>
        </w:rPr>
        <w:t>”</w:t>
      </w:r>
      <w:r w:rsidRPr="00F81E56">
        <w:rPr>
          <w:rFonts w:ascii="Montserrat" w:hAnsi="Montserrat" w:cs="Arial"/>
          <w:b/>
          <w:sz w:val="20"/>
          <w:szCs w:val="20"/>
          <w:lang w:val="es-MX"/>
        </w:rPr>
        <w:t xml:space="preserve"> </w:t>
      </w:r>
      <w:r w:rsidRPr="00727571">
        <w:rPr>
          <w:rFonts w:ascii="Montserrat" w:hAnsi="Montserrat" w:cs="Arial"/>
          <w:sz w:val="20"/>
          <w:szCs w:val="20"/>
          <w:lang w:val="es-MX"/>
        </w:rPr>
        <w:t xml:space="preserve">que resulte ganador del sorteo manual por insaculación que celebre </w:t>
      </w:r>
      <w:r w:rsidR="0075128A" w:rsidRPr="00727571">
        <w:rPr>
          <w:rFonts w:ascii="Montserrat" w:hAnsi="Montserrat" w:cs="Arial"/>
          <w:b/>
          <w:sz w:val="20"/>
          <w:szCs w:val="20"/>
          <w:lang w:val="es-MX"/>
        </w:rPr>
        <w:t>“La Conagua”</w:t>
      </w:r>
      <w:r w:rsidRPr="00727571">
        <w:rPr>
          <w:rFonts w:ascii="Montserrat" w:hAnsi="Montserrat" w:cs="Arial"/>
          <w:sz w:val="20"/>
          <w:szCs w:val="20"/>
          <w:lang w:val="es-MX"/>
        </w:rPr>
        <w:t xml:space="preserve"> en el propio acto de fallo, el cual consistirá en la participación de un boleto por cada proposición que resulte empatada y depositados en una urna o recipiente transparente, de la que se extraerá en primer lugar el boleto de</w:t>
      </w:r>
      <w:r w:rsidR="00F81E56">
        <w:rPr>
          <w:rFonts w:ascii="Montserrat" w:hAnsi="Montserrat" w:cs="Arial"/>
          <w:sz w:val="20"/>
          <w:szCs w:val="20"/>
          <w:lang w:val="es-MX"/>
        </w:rPr>
        <w:t xml:space="preserve"> </w:t>
      </w:r>
      <w:r w:rsidR="00F81E56" w:rsidRPr="00F81E56">
        <w:rPr>
          <w:rFonts w:ascii="Montserrat" w:hAnsi="Montserrat" w:cs="Arial"/>
          <w:b/>
          <w:sz w:val="20"/>
          <w:szCs w:val="20"/>
          <w:lang w:val="es-MX"/>
        </w:rPr>
        <w:t>“E</w:t>
      </w:r>
      <w:r w:rsidR="00043BA5" w:rsidRPr="00F81E56">
        <w:rPr>
          <w:rFonts w:ascii="Montserrat" w:hAnsi="Montserrat" w:cs="Arial"/>
          <w:b/>
          <w:sz w:val="20"/>
          <w:szCs w:val="20"/>
          <w:lang w:val="es-MX"/>
        </w:rPr>
        <w:t>l licitante</w:t>
      </w:r>
      <w:r w:rsidR="00F81E56" w:rsidRPr="00F81E56">
        <w:rPr>
          <w:rFonts w:ascii="Montserrat" w:hAnsi="Montserrat" w:cs="Arial"/>
          <w:b/>
          <w:sz w:val="20"/>
          <w:szCs w:val="20"/>
          <w:lang w:val="es-MX"/>
        </w:rPr>
        <w:t>”</w:t>
      </w:r>
      <w:r w:rsidR="00043BA5" w:rsidRPr="00F81E56">
        <w:rPr>
          <w:rFonts w:ascii="Montserrat" w:hAnsi="Montserrat" w:cs="Arial"/>
          <w:b/>
          <w:sz w:val="20"/>
          <w:szCs w:val="20"/>
          <w:lang w:val="es-MX"/>
        </w:rPr>
        <w:t xml:space="preserve"> </w:t>
      </w:r>
      <w:r w:rsidR="00043BA5" w:rsidRPr="00727571">
        <w:rPr>
          <w:rFonts w:ascii="Montserrat" w:hAnsi="Montserrat" w:cs="Arial"/>
          <w:sz w:val="20"/>
          <w:szCs w:val="20"/>
          <w:lang w:val="es-MX"/>
        </w:rPr>
        <w:t>que resulte ganador</w:t>
      </w:r>
      <w:r w:rsidR="002640C7" w:rsidRPr="00727571">
        <w:rPr>
          <w:rFonts w:ascii="Montserrat" w:hAnsi="Montserrat" w:cs="Arial"/>
          <w:sz w:val="20"/>
          <w:szCs w:val="20"/>
          <w:lang w:val="es-MX"/>
        </w:rPr>
        <w:t xml:space="preserve"> </w:t>
      </w:r>
      <w:r w:rsidRPr="00727571">
        <w:rPr>
          <w:rFonts w:ascii="Montserrat" w:hAnsi="Montserrat" w:cs="Arial"/>
          <w:sz w:val="20"/>
          <w:szCs w:val="20"/>
          <w:lang w:val="es-MX"/>
        </w:rPr>
        <w:t xml:space="preserve">y posteriormente los demás boletos empatados, con lo que se determinarán los </w:t>
      </w:r>
      <w:r w:rsidRPr="00727571">
        <w:rPr>
          <w:rFonts w:ascii="Montserrat" w:hAnsi="Montserrat" w:cs="Arial"/>
          <w:sz w:val="20"/>
          <w:szCs w:val="20"/>
          <w:lang w:val="es-MX"/>
        </w:rPr>
        <w:lastRenderedPageBreak/>
        <w:t xml:space="preserve">subsecuentes lugares que ocuparán tales proposiciones, de acuerdo a lo señalado en el artículo 54 del </w:t>
      </w:r>
      <w:r w:rsidRPr="00727571">
        <w:rPr>
          <w:rFonts w:ascii="Montserrat" w:hAnsi="Montserrat" w:cs="Arial"/>
          <w:b/>
          <w:sz w:val="20"/>
          <w:szCs w:val="20"/>
          <w:lang w:val="es-MX"/>
        </w:rPr>
        <w:t>“Reglamento”</w:t>
      </w:r>
      <w:r w:rsidR="00081368" w:rsidRPr="00727571">
        <w:rPr>
          <w:rFonts w:ascii="Montserrat" w:hAnsi="Montserrat" w:cs="Arial"/>
          <w:sz w:val="20"/>
          <w:szCs w:val="20"/>
          <w:lang w:val="es-MX"/>
        </w:rPr>
        <w:t>.</w:t>
      </w:r>
      <w:r w:rsidR="004673ED" w:rsidRPr="00727571">
        <w:rPr>
          <w:rFonts w:ascii="Montserrat" w:hAnsi="Montserrat" w:cs="Arial"/>
          <w:sz w:val="20"/>
          <w:szCs w:val="20"/>
          <w:lang w:val="es-MX"/>
        </w:rPr>
        <w:t xml:space="preserve"> </w:t>
      </w:r>
    </w:p>
    <w:p w:rsidR="00C07C67" w:rsidRPr="00727571" w:rsidRDefault="00C07C67" w:rsidP="006A11DA">
      <w:pPr>
        <w:tabs>
          <w:tab w:val="num" w:pos="720"/>
        </w:tabs>
        <w:jc w:val="both"/>
        <w:rPr>
          <w:rFonts w:ascii="Montserrat" w:hAnsi="Montserrat" w:cs="Arial"/>
          <w:sz w:val="20"/>
          <w:szCs w:val="20"/>
          <w:lang w:val="es-MX"/>
        </w:rPr>
      </w:pPr>
    </w:p>
    <w:p w:rsidR="00E7422D" w:rsidRPr="00727571" w:rsidRDefault="00E40B4E" w:rsidP="0098356E">
      <w:pPr>
        <w:numPr>
          <w:ilvl w:val="1"/>
          <w:numId w:val="133"/>
        </w:numPr>
        <w:ind w:hanging="792"/>
        <w:jc w:val="both"/>
        <w:outlineLvl w:val="0"/>
        <w:rPr>
          <w:rFonts w:ascii="Montserrat" w:hAnsi="Montserrat" w:cs="Arial"/>
          <w:b/>
          <w:sz w:val="20"/>
          <w:szCs w:val="20"/>
          <w:lang w:val="es-MX"/>
        </w:rPr>
      </w:pPr>
      <w:bookmarkStart w:id="403" w:name="_Toc351651764"/>
      <w:bookmarkStart w:id="404" w:name="_Toc423420311"/>
      <w:bookmarkStart w:id="405" w:name="_Toc10635718"/>
      <w:r w:rsidRPr="00727571">
        <w:rPr>
          <w:rFonts w:ascii="Montserrat" w:hAnsi="Montserrat" w:cs="Arial"/>
          <w:b/>
          <w:sz w:val="20"/>
          <w:szCs w:val="20"/>
          <w:lang w:val="es-MX"/>
        </w:rPr>
        <w:t xml:space="preserve">Causas de </w:t>
      </w:r>
      <w:r w:rsidR="00F81E56">
        <w:rPr>
          <w:rFonts w:ascii="Montserrat" w:hAnsi="Montserrat" w:cs="Arial"/>
          <w:b/>
          <w:sz w:val="20"/>
          <w:szCs w:val="20"/>
          <w:lang w:val="es-MX"/>
        </w:rPr>
        <w:t>d</w:t>
      </w:r>
      <w:r w:rsidR="000A700D" w:rsidRPr="00727571">
        <w:rPr>
          <w:rFonts w:ascii="Montserrat" w:hAnsi="Montserrat" w:cs="Arial"/>
          <w:b/>
          <w:sz w:val="20"/>
          <w:szCs w:val="20"/>
          <w:lang w:val="es-MX"/>
        </w:rPr>
        <w:t xml:space="preserve">esechamiento </w:t>
      </w:r>
      <w:r w:rsidR="00E7422D" w:rsidRPr="00727571">
        <w:rPr>
          <w:rFonts w:ascii="Montserrat" w:hAnsi="Montserrat" w:cs="Arial"/>
          <w:b/>
          <w:sz w:val="20"/>
          <w:szCs w:val="20"/>
          <w:lang w:val="es-MX"/>
        </w:rPr>
        <w:t>de</w:t>
      </w:r>
      <w:r w:rsidR="00B432CF" w:rsidRPr="00727571">
        <w:rPr>
          <w:rFonts w:ascii="Montserrat" w:hAnsi="Montserrat" w:cs="Arial"/>
          <w:b/>
          <w:sz w:val="20"/>
          <w:szCs w:val="20"/>
          <w:lang w:val="es-MX"/>
        </w:rPr>
        <w:t xml:space="preserve"> </w:t>
      </w:r>
      <w:r w:rsidR="00E7422D" w:rsidRPr="00727571">
        <w:rPr>
          <w:rFonts w:ascii="Montserrat" w:hAnsi="Montserrat" w:cs="Arial"/>
          <w:b/>
          <w:sz w:val="20"/>
          <w:szCs w:val="20"/>
          <w:lang w:val="es-MX"/>
        </w:rPr>
        <w:t>los</w:t>
      </w:r>
      <w:r w:rsidR="00B432CF" w:rsidRPr="00727571">
        <w:rPr>
          <w:rFonts w:ascii="Montserrat" w:hAnsi="Montserrat" w:cs="Arial"/>
          <w:b/>
          <w:sz w:val="20"/>
          <w:szCs w:val="20"/>
          <w:lang w:val="es-MX"/>
        </w:rPr>
        <w:t xml:space="preserve"> </w:t>
      </w:r>
      <w:r w:rsidR="00E7422D" w:rsidRPr="00727571">
        <w:rPr>
          <w:rFonts w:ascii="Montserrat" w:hAnsi="Montserrat" w:cs="Arial"/>
          <w:b/>
          <w:sz w:val="20"/>
          <w:szCs w:val="20"/>
          <w:lang w:val="es-MX"/>
        </w:rPr>
        <w:t>Licitantes</w:t>
      </w:r>
      <w:bookmarkEnd w:id="403"/>
      <w:bookmarkEnd w:id="404"/>
      <w:bookmarkEnd w:id="405"/>
    </w:p>
    <w:p w:rsidR="00E7422D" w:rsidRPr="00727571" w:rsidRDefault="00E7422D" w:rsidP="00E7422D">
      <w:pPr>
        <w:tabs>
          <w:tab w:val="num" w:pos="720"/>
        </w:tabs>
        <w:jc w:val="both"/>
        <w:rPr>
          <w:rFonts w:ascii="Montserrat" w:hAnsi="Montserrat" w:cs="Arial"/>
          <w:sz w:val="20"/>
          <w:szCs w:val="20"/>
          <w:lang w:val="es-MX"/>
        </w:rPr>
      </w:pPr>
    </w:p>
    <w:p w:rsidR="00E7422D" w:rsidRPr="00727571" w:rsidRDefault="00E7422D" w:rsidP="00E7422D">
      <w:pPr>
        <w:tabs>
          <w:tab w:val="num" w:pos="720"/>
        </w:tabs>
        <w:jc w:val="both"/>
        <w:rPr>
          <w:rFonts w:ascii="Montserrat" w:hAnsi="Montserrat" w:cs="Arial"/>
          <w:sz w:val="20"/>
          <w:szCs w:val="20"/>
          <w:lang w:val="es-MX"/>
        </w:rPr>
      </w:pP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des</w:t>
      </w:r>
      <w:r w:rsidR="005D3318" w:rsidRPr="00727571">
        <w:rPr>
          <w:rFonts w:ascii="Montserrat" w:hAnsi="Montserrat" w:cs="Arial"/>
          <w:sz w:val="20"/>
          <w:szCs w:val="20"/>
          <w:lang w:val="es-MX"/>
        </w:rPr>
        <w:t>echará</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licitantes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incurran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alguna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siguientes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situaciones:</w:t>
      </w:r>
    </w:p>
    <w:p w:rsidR="00F067AF" w:rsidRPr="00727571" w:rsidRDefault="00F067AF" w:rsidP="00E7422D">
      <w:pPr>
        <w:tabs>
          <w:tab w:val="num" w:pos="720"/>
        </w:tabs>
        <w:jc w:val="both"/>
        <w:rPr>
          <w:rFonts w:ascii="Montserrat" w:hAnsi="Montserrat" w:cs="Arial"/>
          <w:sz w:val="20"/>
          <w:szCs w:val="20"/>
          <w:lang w:val="es-MX"/>
        </w:rPr>
      </w:pPr>
    </w:p>
    <w:p w:rsidR="00C82E10" w:rsidRPr="00727571" w:rsidRDefault="00C82E10" w:rsidP="0098356E">
      <w:pPr>
        <w:numPr>
          <w:ilvl w:val="0"/>
          <w:numId w:val="128"/>
        </w:numPr>
        <w:tabs>
          <w:tab w:val="left" w:pos="426"/>
        </w:tabs>
        <w:spacing w:after="60"/>
        <w:ind w:left="425" w:hanging="357"/>
        <w:jc w:val="both"/>
        <w:rPr>
          <w:rFonts w:ascii="Montserrat" w:hAnsi="Montserrat" w:cs="Arial"/>
          <w:sz w:val="20"/>
          <w:szCs w:val="20"/>
          <w:lang w:val="es-MX"/>
        </w:rPr>
      </w:pPr>
      <w:r w:rsidRPr="00727571">
        <w:rPr>
          <w:rFonts w:ascii="Montserrat" w:hAnsi="Montserrat" w:cs="Arial"/>
          <w:sz w:val="20"/>
          <w:szCs w:val="20"/>
          <w:lang w:val="es-MX"/>
        </w:rPr>
        <w:t>Si</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no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cumplen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todos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requisitos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especificaciones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establecidos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esta</w:t>
      </w:r>
      <w:r w:rsidR="00B432CF" w:rsidRPr="00727571">
        <w:rPr>
          <w:rFonts w:ascii="Montserrat" w:hAnsi="Montserrat" w:cs="Arial"/>
          <w:sz w:val="20"/>
          <w:szCs w:val="20"/>
          <w:lang w:val="es-MX"/>
        </w:rPr>
        <w:t xml:space="preserve"> </w:t>
      </w:r>
      <w:r w:rsidR="007634D8">
        <w:rPr>
          <w:rFonts w:ascii="Montserrat" w:hAnsi="Montserrat" w:cs="Arial"/>
          <w:sz w:val="20"/>
          <w:szCs w:val="20"/>
          <w:lang w:val="es-MX"/>
        </w:rPr>
        <w:t>C</w:t>
      </w:r>
      <w:r w:rsidRPr="00727571">
        <w:rPr>
          <w:rFonts w:ascii="Montserrat" w:hAnsi="Montserrat" w:cs="Arial"/>
          <w:sz w:val="20"/>
          <w:szCs w:val="20"/>
          <w:lang w:val="es-MX"/>
        </w:rPr>
        <w:t>onvocatoria,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sus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anexos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deriven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junta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aclaraciones.</w:t>
      </w:r>
    </w:p>
    <w:p w:rsidR="009B4273" w:rsidRPr="00727571" w:rsidRDefault="009B4273" w:rsidP="0098356E">
      <w:pPr>
        <w:numPr>
          <w:ilvl w:val="0"/>
          <w:numId w:val="128"/>
        </w:numPr>
        <w:tabs>
          <w:tab w:val="left" w:pos="426"/>
        </w:tabs>
        <w:spacing w:after="60"/>
        <w:ind w:left="425" w:hanging="357"/>
        <w:jc w:val="both"/>
        <w:rPr>
          <w:rFonts w:ascii="Montserrat" w:hAnsi="Montserrat" w:cs="Arial"/>
          <w:sz w:val="20"/>
          <w:szCs w:val="20"/>
          <w:lang w:val="es-MX"/>
        </w:rPr>
      </w:pPr>
      <w:r w:rsidRPr="00727571">
        <w:rPr>
          <w:rFonts w:ascii="Montserrat" w:hAnsi="Montserrat" w:cs="Arial"/>
          <w:sz w:val="20"/>
          <w:szCs w:val="20"/>
          <w:lang w:val="es-MX"/>
        </w:rPr>
        <w:t>Si</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incurre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alguno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supuestos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artículos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50</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60</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w:t>
      </w:r>
      <w:r w:rsidRPr="00727571">
        <w:rPr>
          <w:rFonts w:ascii="Montserrat" w:hAnsi="Montserrat" w:cs="Arial"/>
          <w:b/>
          <w:sz w:val="20"/>
          <w:szCs w:val="20"/>
          <w:lang w:val="es-MX"/>
        </w:rPr>
        <w:t>La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Ley”</w:t>
      </w:r>
      <w:r w:rsidRPr="00727571">
        <w:rPr>
          <w:rFonts w:ascii="Montserrat" w:hAnsi="Montserrat" w:cs="Arial"/>
          <w:sz w:val="20"/>
          <w:szCs w:val="20"/>
          <w:lang w:val="es-MX"/>
        </w:rPr>
        <w:t>.</w:t>
      </w:r>
    </w:p>
    <w:p w:rsidR="00C82E10" w:rsidRPr="00727571" w:rsidRDefault="00C82E10" w:rsidP="0098356E">
      <w:pPr>
        <w:numPr>
          <w:ilvl w:val="0"/>
          <w:numId w:val="128"/>
        </w:numPr>
        <w:tabs>
          <w:tab w:val="left" w:pos="426"/>
        </w:tabs>
        <w:spacing w:after="60"/>
        <w:ind w:left="425" w:hanging="357"/>
        <w:jc w:val="both"/>
        <w:rPr>
          <w:rFonts w:ascii="Montserrat" w:hAnsi="Montserrat" w:cs="Arial"/>
          <w:sz w:val="20"/>
          <w:szCs w:val="20"/>
          <w:lang w:val="es-MX"/>
        </w:rPr>
      </w:pPr>
      <w:r w:rsidRPr="00727571">
        <w:rPr>
          <w:rFonts w:ascii="Montserrat" w:hAnsi="Montserrat" w:cs="Arial"/>
          <w:sz w:val="20"/>
          <w:szCs w:val="20"/>
          <w:lang w:val="es-MX"/>
        </w:rPr>
        <w:t>Si</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comprueba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tiene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acuerdo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otro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u</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otros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licitantes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elevar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precios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00925866" w:rsidRPr="00727571">
        <w:rPr>
          <w:rFonts w:ascii="Montserrat" w:hAnsi="Montserrat" w:cs="Arial"/>
          <w:sz w:val="20"/>
          <w:szCs w:val="20"/>
          <w:lang w:val="es-MX"/>
        </w:rPr>
        <w:t>servicios</w:t>
      </w:r>
      <w:r w:rsidR="00B432CF" w:rsidRPr="00727571">
        <w:rPr>
          <w:rFonts w:ascii="Montserrat" w:hAnsi="Montserrat" w:cs="Arial"/>
          <w:sz w:val="20"/>
          <w:szCs w:val="20"/>
          <w:lang w:val="es-MX"/>
        </w:rPr>
        <w:t xml:space="preserve"> </w:t>
      </w:r>
      <w:r w:rsidR="00B74D5B" w:rsidRPr="00727571">
        <w:rPr>
          <w:rFonts w:ascii="Montserrat" w:hAnsi="Montserrat" w:cs="Arial"/>
          <w:sz w:val="20"/>
          <w:szCs w:val="20"/>
          <w:lang w:val="es-MX"/>
        </w:rPr>
        <w:t>objeto</w:t>
      </w:r>
      <w:r w:rsidR="00B432CF" w:rsidRPr="00727571">
        <w:rPr>
          <w:rFonts w:ascii="Montserrat" w:hAnsi="Montserrat" w:cs="Arial"/>
          <w:sz w:val="20"/>
          <w:szCs w:val="20"/>
          <w:lang w:val="es-MX"/>
        </w:rPr>
        <w:t xml:space="preserve"> </w:t>
      </w:r>
      <w:r w:rsidR="00B74D5B"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00B74D5B"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00906A1B" w:rsidRPr="00727571">
        <w:rPr>
          <w:rFonts w:ascii="Montserrat" w:hAnsi="Montserrat" w:cs="Arial"/>
          <w:sz w:val="20"/>
          <w:szCs w:val="20"/>
          <w:lang w:val="es-MX"/>
        </w:rPr>
        <w:t>Invitación</w:t>
      </w:r>
      <w:r w:rsidRPr="00727571">
        <w:rPr>
          <w:rFonts w:ascii="Montserrat" w:hAnsi="Montserrat" w:cs="Arial"/>
          <w:sz w:val="20"/>
          <w:szCs w:val="20"/>
          <w:lang w:val="es-MX"/>
        </w:rPr>
        <w:t>.</w:t>
      </w:r>
    </w:p>
    <w:p w:rsidR="00C82E10" w:rsidRPr="00727571" w:rsidRDefault="00C82E10" w:rsidP="0098356E">
      <w:pPr>
        <w:numPr>
          <w:ilvl w:val="0"/>
          <w:numId w:val="128"/>
        </w:numPr>
        <w:tabs>
          <w:tab w:val="left" w:pos="426"/>
        </w:tabs>
        <w:spacing w:after="60"/>
        <w:ind w:left="425" w:hanging="357"/>
        <w:jc w:val="both"/>
        <w:rPr>
          <w:rFonts w:ascii="Montserrat" w:hAnsi="Montserrat" w:cs="Arial"/>
          <w:sz w:val="20"/>
          <w:szCs w:val="20"/>
          <w:lang w:val="es-MX"/>
        </w:rPr>
      </w:pPr>
      <w:r w:rsidRPr="00727571">
        <w:rPr>
          <w:rFonts w:ascii="Montserrat" w:hAnsi="Montserrat" w:cs="Arial"/>
          <w:sz w:val="20"/>
          <w:szCs w:val="20"/>
          <w:lang w:val="es-MX"/>
        </w:rPr>
        <w:t>Cualquier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violación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b/>
          <w:sz w:val="20"/>
          <w:szCs w:val="20"/>
          <w:lang w:val="es-MX"/>
        </w:rPr>
        <w:t>“La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Ley”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su</w:t>
      </w:r>
      <w:r w:rsidR="00B432CF" w:rsidRPr="00727571">
        <w:rPr>
          <w:rFonts w:ascii="Montserrat" w:hAnsi="Montserrat" w:cs="Arial"/>
          <w:sz w:val="20"/>
          <w:szCs w:val="20"/>
          <w:lang w:val="es-MX"/>
        </w:rPr>
        <w:t xml:space="preserve"> </w:t>
      </w:r>
      <w:r w:rsidRPr="00727571">
        <w:rPr>
          <w:rFonts w:ascii="Montserrat" w:hAnsi="Montserrat" w:cs="Arial"/>
          <w:b/>
          <w:sz w:val="20"/>
          <w:szCs w:val="20"/>
          <w:lang w:val="es-MX"/>
        </w:rPr>
        <w:t>“Reglamento”</w:t>
      </w:r>
      <w:r w:rsidRPr="00727571">
        <w:rPr>
          <w:rFonts w:ascii="Montserrat" w:hAnsi="Montserrat" w:cs="Arial"/>
          <w:sz w:val="20"/>
          <w:szCs w:val="20"/>
          <w:lang w:val="es-MX"/>
        </w:rPr>
        <w:t>.</w:t>
      </w:r>
    </w:p>
    <w:p w:rsidR="00DB164A" w:rsidRPr="00727571" w:rsidRDefault="00C82E10" w:rsidP="0098356E">
      <w:pPr>
        <w:numPr>
          <w:ilvl w:val="0"/>
          <w:numId w:val="128"/>
        </w:numPr>
        <w:tabs>
          <w:tab w:val="left" w:pos="426"/>
        </w:tabs>
        <w:spacing w:after="120"/>
        <w:ind w:left="426"/>
        <w:jc w:val="both"/>
        <w:rPr>
          <w:rFonts w:ascii="Montserrat" w:hAnsi="Montserrat" w:cs="Arial"/>
          <w:sz w:val="20"/>
          <w:szCs w:val="20"/>
          <w:lang w:val="es-MX"/>
        </w:rPr>
      </w:pPr>
      <w:r w:rsidRPr="00727571">
        <w:rPr>
          <w:rFonts w:ascii="Montserrat" w:hAnsi="Montserrat" w:cs="Arial"/>
          <w:sz w:val="20"/>
          <w:szCs w:val="20"/>
          <w:lang w:val="es-MX"/>
        </w:rPr>
        <w:t>Cuando</w:t>
      </w:r>
      <w:r w:rsidR="00B432CF" w:rsidRPr="00727571">
        <w:rPr>
          <w:rFonts w:ascii="Montserrat" w:hAnsi="Montserrat" w:cs="Arial"/>
          <w:sz w:val="20"/>
          <w:szCs w:val="20"/>
          <w:lang w:val="es-MX"/>
        </w:rPr>
        <w:t xml:space="preserve"> </w:t>
      </w:r>
      <w:r w:rsidR="00D3412C" w:rsidRPr="00727571">
        <w:rPr>
          <w:rFonts w:ascii="Montserrat" w:hAnsi="Montserrat" w:cs="Arial"/>
          <w:sz w:val="20"/>
          <w:szCs w:val="20"/>
          <w:lang w:val="es-MX"/>
        </w:rPr>
        <w:t>la propuesta técnica y económica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carezcan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009B444D" w:rsidRPr="00727571">
        <w:rPr>
          <w:rFonts w:ascii="Montserrat" w:hAnsi="Montserrat" w:cs="Arial"/>
          <w:b/>
          <w:sz w:val="20"/>
          <w:szCs w:val="20"/>
          <w:lang w:val="es-MX"/>
        </w:rPr>
        <w:t>Firma Electrónica</w:t>
      </w:r>
      <w:r w:rsidRPr="00727571">
        <w:rPr>
          <w:rFonts w:ascii="Montserrat" w:hAnsi="Montserrat" w:cs="Arial"/>
          <w:sz w:val="20"/>
          <w:szCs w:val="20"/>
          <w:lang w:val="es-MX"/>
        </w:rPr>
        <w:t>,</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según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indicado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0011380D"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634D8">
        <w:rPr>
          <w:rFonts w:ascii="Montserrat" w:hAnsi="Montserrat" w:cs="Arial"/>
          <w:sz w:val="20"/>
          <w:szCs w:val="20"/>
          <w:lang w:val="es-MX"/>
        </w:rPr>
        <w:t>numeral</w:t>
      </w:r>
      <w:r w:rsidR="0011380D" w:rsidRPr="007634D8">
        <w:rPr>
          <w:rFonts w:ascii="Montserrat" w:hAnsi="Montserrat" w:cs="Arial"/>
          <w:sz w:val="20"/>
          <w:szCs w:val="20"/>
          <w:lang w:val="es-MX"/>
        </w:rPr>
        <w:t>es</w:t>
      </w:r>
      <w:r w:rsidR="00B432CF" w:rsidRPr="007634D8">
        <w:rPr>
          <w:rFonts w:ascii="Montserrat" w:hAnsi="Montserrat" w:cs="Arial"/>
          <w:sz w:val="20"/>
          <w:szCs w:val="20"/>
          <w:lang w:val="es-MX"/>
        </w:rPr>
        <w:t xml:space="preserve"> </w:t>
      </w:r>
      <w:r w:rsidRPr="007634D8">
        <w:rPr>
          <w:rFonts w:ascii="Montserrat" w:hAnsi="Montserrat" w:cs="Arial"/>
          <w:b/>
          <w:sz w:val="20"/>
          <w:szCs w:val="20"/>
          <w:lang w:val="es-MX"/>
        </w:rPr>
        <w:t>3.8</w:t>
      </w:r>
      <w:r w:rsidR="00B432CF" w:rsidRPr="007634D8">
        <w:rPr>
          <w:rFonts w:ascii="Montserrat" w:hAnsi="Montserrat" w:cs="Arial"/>
          <w:sz w:val="20"/>
          <w:szCs w:val="20"/>
          <w:lang w:val="es-MX"/>
        </w:rPr>
        <w:t xml:space="preserve"> </w:t>
      </w:r>
      <w:r w:rsidRPr="007634D8">
        <w:rPr>
          <w:rFonts w:ascii="Montserrat" w:hAnsi="Montserrat" w:cs="Arial"/>
          <w:sz w:val="20"/>
          <w:szCs w:val="20"/>
          <w:lang w:val="es-MX"/>
        </w:rPr>
        <w:t>de</w:t>
      </w:r>
      <w:r w:rsidR="00B432CF" w:rsidRPr="007634D8">
        <w:rPr>
          <w:rFonts w:ascii="Montserrat" w:hAnsi="Montserrat" w:cs="Arial"/>
          <w:sz w:val="20"/>
          <w:szCs w:val="20"/>
          <w:lang w:val="es-MX"/>
        </w:rPr>
        <w:t xml:space="preserve"> </w:t>
      </w:r>
      <w:r w:rsidRPr="007634D8">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presente</w:t>
      </w:r>
      <w:r w:rsidR="00B432CF" w:rsidRPr="00727571">
        <w:rPr>
          <w:rFonts w:ascii="Montserrat" w:hAnsi="Montserrat" w:cs="Arial"/>
          <w:sz w:val="20"/>
          <w:szCs w:val="20"/>
          <w:lang w:val="es-MX"/>
        </w:rPr>
        <w:t xml:space="preserve"> </w:t>
      </w:r>
      <w:r w:rsidR="007634D8">
        <w:rPr>
          <w:rFonts w:ascii="Montserrat" w:hAnsi="Montserrat" w:cs="Arial"/>
          <w:sz w:val="20"/>
          <w:szCs w:val="20"/>
          <w:lang w:val="es-MX"/>
        </w:rPr>
        <w:t>C</w:t>
      </w:r>
      <w:r w:rsidRPr="00727571">
        <w:rPr>
          <w:rFonts w:ascii="Montserrat" w:hAnsi="Montserrat" w:cs="Arial"/>
          <w:sz w:val="20"/>
          <w:szCs w:val="20"/>
          <w:lang w:val="es-MX"/>
        </w:rPr>
        <w:t>onvocatoria.</w:t>
      </w:r>
    </w:p>
    <w:p w:rsidR="00C82E10" w:rsidRPr="00614DF1" w:rsidRDefault="00DB164A" w:rsidP="0098356E">
      <w:pPr>
        <w:numPr>
          <w:ilvl w:val="0"/>
          <w:numId w:val="128"/>
        </w:numPr>
        <w:tabs>
          <w:tab w:val="left" w:pos="426"/>
        </w:tabs>
        <w:spacing w:after="120"/>
        <w:ind w:left="426"/>
        <w:jc w:val="both"/>
        <w:rPr>
          <w:rFonts w:ascii="Montserrat" w:hAnsi="Montserrat" w:cs="Arial"/>
          <w:sz w:val="20"/>
          <w:szCs w:val="20"/>
          <w:lang w:val="es-MX"/>
        </w:rPr>
      </w:pPr>
      <w:r w:rsidRPr="00727571">
        <w:rPr>
          <w:rFonts w:ascii="Montserrat" w:hAnsi="Montserrat" w:cs="Arial"/>
          <w:sz w:val="20"/>
          <w:szCs w:val="20"/>
          <w:lang w:val="es-MX"/>
        </w:rPr>
        <w:t xml:space="preserve">La incongruencia de la proposición presentada </w:t>
      </w:r>
      <w:r w:rsidRPr="00614DF1">
        <w:rPr>
          <w:rFonts w:ascii="Montserrat" w:hAnsi="Montserrat" w:cs="Arial"/>
          <w:sz w:val="20"/>
          <w:szCs w:val="20"/>
          <w:lang w:val="es-MX"/>
        </w:rPr>
        <w:t xml:space="preserve">por cada licitante, considerando el cumplimiento de los requerimientos establecidos en </w:t>
      </w:r>
      <w:r w:rsidR="005A25B2">
        <w:rPr>
          <w:rFonts w:ascii="Montserrat" w:hAnsi="Montserrat" w:cs="Arial"/>
          <w:sz w:val="20"/>
          <w:szCs w:val="20"/>
          <w:lang w:val="es-MX"/>
        </w:rPr>
        <w:t>e</w:t>
      </w:r>
      <w:r w:rsidR="00F40DEF" w:rsidRPr="00614DF1">
        <w:rPr>
          <w:rFonts w:ascii="Montserrat" w:hAnsi="Montserrat" w:cs="Arial"/>
          <w:sz w:val="20"/>
          <w:szCs w:val="20"/>
          <w:lang w:val="es-MX"/>
        </w:rPr>
        <w:t>l</w:t>
      </w:r>
      <w:r w:rsidRPr="00614DF1">
        <w:rPr>
          <w:rFonts w:ascii="Montserrat" w:hAnsi="Montserrat" w:cs="Arial"/>
          <w:sz w:val="20"/>
          <w:szCs w:val="20"/>
          <w:lang w:val="es-MX"/>
        </w:rPr>
        <w:t xml:space="preserve"> </w:t>
      </w:r>
      <w:r w:rsidR="00F40DEF" w:rsidRPr="00614DF1">
        <w:rPr>
          <w:rFonts w:ascii="Montserrat" w:hAnsi="Montserrat" w:cs="Arial"/>
          <w:b/>
          <w:sz w:val="20"/>
          <w:szCs w:val="20"/>
          <w:lang w:val="es-MX"/>
        </w:rPr>
        <w:t xml:space="preserve">ANEXO </w:t>
      </w:r>
      <w:r w:rsidR="00925FC0" w:rsidRPr="00614DF1">
        <w:rPr>
          <w:rFonts w:ascii="Montserrat" w:hAnsi="Montserrat" w:cs="Arial"/>
          <w:b/>
          <w:sz w:val="20"/>
          <w:szCs w:val="20"/>
          <w:lang w:val="es-MX"/>
        </w:rPr>
        <w:t>UNO</w:t>
      </w:r>
      <w:r w:rsidR="002B6B10" w:rsidRPr="00614DF1">
        <w:rPr>
          <w:rFonts w:ascii="Montserrat" w:hAnsi="Montserrat" w:cs="Arial"/>
          <w:b/>
          <w:sz w:val="20"/>
          <w:szCs w:val="20"/>
          <w:lang w:val="es-MX"/>
        </w:rPr>
        <w:t xml:space="preserve"> </w:t>
      </w:r>
      <w:r w:rsidR="00AA57E5">
        <w:rPr>
          <w:rFonts w:ascii="Montserrat" w:hAnsi="Montserrat" w:cs="Arial"/>
          <w:b/>
          <w:sz w:val="20"/>
          <w:szCs w:val="20"/>
          <w:lang w:val="es-MX"/>
        </w:rPr>
        <w:t xml:space="preserve">y ANEXO DOS </w:t>
      </w:r>
      <w:r w:rsidRPr="00614DF1">
        <w:rPr>
          <w:rFonts w:ascii="Montserrat" w:hAnsi="Montserrat" w:cs="Arial"/>
          <w:sz w:val="20"/>
          <w:szCs w:val="20"/>
          <w:lang w:val="es-MX"/>
        </w:rPr>
        <w:t>de la presente Invitación.</w:t>
      </w:r>
    </w:p>
    <w:p w:rsidR="00443C04" w:rsidRDefault="00443C04" w:rsidP="0098356E">
      <w:pPr>
        <w:numPr>
          <w:ilvl w:val="0"/>
          <w:numId w:val="128"/>
        </w:numPr>
        <w:tabs>
          <w:tab w:val="left" w:pos="426"/>
        </w:tabs>
        <w:spacing w:after="120"/>
        <w:ind w:left="426"/>
        <w:jc w:val="both"/>
        <w:rPr>
          <w:rFonts w:ascii="Montserrat" w:hAnsi="Montserrat" w:cs="Arial"/>
          <w:sz w:val="20"/>
          <w:szCs w:val="20"/>
          <w:lang w:val="es-MX"/>
        </w:rPr>
      </w:pPr>
      <w:r w:rsidRPr="00727571">
        <w:rPr>
          <w:rFonts w:ascii="Montserrat" w:hAnsi="Montserrat" w:cs="Arial"/>
          <w:sz w:val="20"/>
          <w:szCs w:val="20"/>
          <w:lang w:val="es-MX"/>
        </w:rPr>
        <w:t>Si presenta más de una prop</w:t>
      </w:r>
      <w:r w:rsidR="00A10777" w:rsidRPr="00727571">
        <w:rPr>
          <w:rFonts w:ascii="Montserrat" w:hAnsi="Montserrat" w:cs="Arial"/>
          <w:sz w:val="20"/>
          <w:szCs w:val="20"/>
          <w:lang w:val="es-MX"/>
        </w:rPr>
        <w:t>osición</w:t>
      </w:r>
      <w:r w:rsidRPr="00727571">
        <w:rPr>
          <w:rFonts w:ascii="Montserrat" w:hAnsi="Montserrat" w:cs="Arial"/>
          <w:sz w:val="20"/>
          <w:szCs w:val="20"/>
          <w:lang w:val="es-MX"/>
        </w:rPr>
        <w:t>, alternativa de prop</w:t>
      </w:r>
      <w:r w:rsidR="00A10777" w:rsidRPr="00727571">
        <w:rPr>
          <w:rFonts w:ascii="Montserrat" w:hAnsi="Montserrat" w:cs="Arial"/>
          <w:sz w:val="20"/>
          <w:szCs w:val="20"/>
          <w:lang w:val="es-MX"/>
        </w:rPr>
        <w:t>osición</w:t>
      </w:r>
      <w:r w:rsidRPr="00727571">
        <w:rPr>
          <w:rFonts w:ascii="Montserrat" w:hAnsi="Montserrat" w:cs="Arial"/>
          <w:sz w:val="20"/>
          <w:szCs w:val="20"/>
          <w:lang w:val="es-MX"/>
        </w:rPr>
        <w:t xml:space="preserve"> o que la pro</w:t>
      </w:r>
      <w:r w:rsidR="00A10777" w:rsidRPr="00727571">
        <w:rPr>
          <w:rFonts w:ascii="Montserrat" w:hAnsi="Montserrat" w:cs="Arial"/>
          <w:sz w:val="20"/>
          <w:szCs w:val="20"/>
          <w:lang w:val="es-MX"/>
        </w:rPr>
        <w:t>posición</w:t>
      </w:r>
      <w:r w:rsidRPr="00727571">
        <w:rPr>
          <w:rFonts w:ascii="Montserrat" w:hAnsi="Montserrat" w:cs="Arial"/>
          <w:sz w:val="20"/>
          <w:szCs w:val="20"/>
          <w:lang w:val="es-MX"/>
        </w:rPr>
        <w:t xml:space="preserve"> sea condicionada.</w:t>
      </w:r>
    </w:p>
    <w:p w:rsidR="00C44058" w:rsidRPr="00727571" w:rsidRDefault="00C44058" w:rsidP="00C44058">
      <w:pPr>
        <w:tabs>
          <w:tab w:val="left" w:pos="426"/>
        </w:tabs>
        <w:spacing w:after="120"/>
        <w:ind w:left="426"/>
        <w:jc w:val="both"/>
        <w:rPr>
          <w:rFonts w:ascii="Montserrat" w:hAnsi="Montserrat" w:cs="Arial"/>
          <w:sz w:val="20"/>
          <w:szCs w:val="20"/>
          <w:lang w:val="es-MX"/>
        </w:rPr>
      </w:pPr>
    </w:p>
    <w:p w:rsidR="00C00DE1" w:rsidRPr="00727571" w:rsidRDefault="00E7422D" w:rsidP="00914EB4">
      <w:pPr>
        <w:tabs>
          <w:tab w:val="num" w:pos="720"/>
        </w:tabs>
        <w:jc w:val="both"/>
        <w:rPr>
          <w:rFonts w:ascii="Montserrat" w:hAnsi="Montserrat" w:cs="Arial"/>
          <w:sz w:val="20"/>
          <w:szCs w:val="20"/>
          <w:lang w:val="es-MX"/>
        </w:rPr>
      </w:pPr>
      <w:r w:rsidRPr="00614DF1">
        <w:rPr>
          <w:rFonts w:ascii="Montserrat" w:hAnsi="Montserrat" w:cs="Arial"/>
          <w:sz w:val="20"/>
          <w:szCs w:val="20"/>
          <w:lang w:val="es-MX"/>
        </w:rPr>
        <w:t>Para</w:t>
      </w:r>
      <w:r w:rsidR="00B432CF" w:rsidRPr="00614DF1">
        <w:rPr>
          <w:rFonts w:ascii="Montserrat" w:hAnsi="Montserrat" w:cs="Arial"/>
          <w:sz w:val="20"/>
          <w:szCs w:val="20"/>
          <w:lang w:val="es-MX"/>
        </w:rPr>
        <w:t xml:space="preserve"> </w:t>
      </w:r>
      <w:r w:rsidRPr="00614DF1">
        <w:rPr>
          <w:rFonts w:ascii="Montserrat" w:hAnsi="Montserrat" w:cs="Arial"/>
          <w:sz w:val="20"/>
          <w:szCs w:val="20"/>
          <w:lang w:val="es-MX"/>
        </w:rPr>
        <w:t>estos</w:t>
      </w:r>
      <w:r w:rsidR="00B432CF" w:rsidRPr="00614DF1">
        <w:rPr>
          <w:rFonts w:ascii="Montserrat" w:hAnsi="Montserrat" w:cs="Arial"/>
          <w:sz w:val="20"/>
          <w:szCs w:val="20"/>
          <w:lang w:val="es-MX"/>
        </w:rPr>
        <w:t xml:space="preserve"> </w:t>
      </w:r>
      <w:r w:rsidRPr="00614DF1">
        <w:rPr>
          <w:rFonts w:ascii="Montserrat" w:hAnsi="Montserrat" w:cs="Arial"/>
          <w:sz w:val="20"/>
          <w:szCs w:val="20"/>
          <w:lang w:val="es-MX"/>
        </w:rPr>
        <w:t>casos</w:t>
      </w:r>
      <w:r w:rsidR="00B432CF" w:rsidRPr="00614DF1">
        <w:rPr>
          <w:rFonts w:ascii="Montserrat" w:hAnsi="Montserrat" w:cs="Arial"/>
          <w:sz w:val="20"/>
          <w:szCs w:val="20"/>
          <w:lang w:val="es-MX"/>
        </w:rPr>
        <w:t xml:space="preserve"> </w:t>
      </w:r>
      <w:r w:rsidRPr="00614DF1">
        <w:rPr>
          <w:rFonts w:ascii="Montserrat" w:hAnsi="Montserrat" w:cs="Arial"/>
          <w:sz w:val="20"/>
          <w:szCs w:val="20"/>
          <w:lang w:val="es-MX"/>
        </w:rPr>
        <w:t>se</w:t>
      </w:r>
      <w:r w:rsidR="00B432CF" w:rsidRPr="00614DF1">
        <w:rPr>
          <w:rFonts w:ascii="Montserrat" w:hAnsi="Montserrat" w:cs="Arial"/>
          <w:sz w:val="20"/>
          <w:szCs w:val="20"/>
          <w:lang w:val="es-MX"/>
        </w:rPr>
        <w:t xml:space="preserve"> </w:t>
      </w:r>
      <w:r w:rsidRPr="00614DF1">
        <w:rPr>
          <w:rFonts w:ascii="Montserrat" w:hAnsi="Montserrat" w:cs="Arial"/>
          <w:sz w:val="20"/>
          <w:szCs w:val="20"/>
          <w:lang w:val="es-MX"/>
        </w:rPr>
        <w:t>incluirán</w:t>
      </w:r>
      <w:r w:rsidR="00B432CF" w:rsidRPr="00614DF1">
        <w:rPr>
          <w:rFonts w:ascii="Montserrat" w:hAnsi="Montserrat" w:cs="Arial"/>
          <w:sz w:val="20"/>
          <w:szCs w:val="20"/>
          <w:lang w:val="es-MX"/>
        </w:rPr>
        <w:t xml:space="preserve"> </w:t>
      </w:r>
      <w:r w:rsidRPr="00614DF1">
        <w:rPr>
          <w:rFonts w:ascii="Montserrat" w:hAnsi="Montserrat" w:cs="Arial"/>
          <w:sz w:val="20"/>
          <w:szCs w:val="20"/>
          <w:lang w:val="es-MX"/>
        </w:rPr>
        <w:t>las</w:t>
      </w:r>
      <w:r w:rsidR="00B432CF" w:rsidRPr="00614DF1">
        <w:rPr>
          <w:rFonts w:ascii="Montserrat" w:hAnsi="Montserrat" w:cs="Arial"/>
          <w:sz w:val="20"/>
          <w:szCs w:val="20"/>
          <w:lang w:val="es-MX"/>
        </w:rPr>
        <w:t xml:space="preserve"> </w:t>
      </w:r>
      <w:r w:rsidRPr="00614DF1">
        <w:rPr>
          <w:rFonts w:ascii="Montserrat" w:hAnsi="Montserrat" w:cs="Arial"/>
          <w:sz w:val="20"/>
          <w:szCs w:val="20"/>
          <w:lang w:val="es-MX"/>
        </w:rPr>
        <w:t>observaciones</w:t>
      </w:r>
      <w:r w:rsidR="00B432CF" w:rsidRPr="00614DF1">
        <w:rPr>
          <w:rFonts w:ascii="Montserrat" w:hAnsi="Montserrat" w:cs="Arial"/>
          <w:sz w:val="20"/>
          <w:szCs w:val="20"/>
          <w:lang w:val="es-MX"/>
        </w:rPr>
        <w:t xml:space="preserve"> </w:t>
      </w:r>
      <w:r w:rsidRPr="00614DF1">
        <w:rPr>
          <w:rFonts w:ascii="Montserrat" w:hAnsi="Montserrat" w:cs="Arial"/>
          <w:sz w:val="20"/>
          <w:szCs w:val="20"/>
          <w:lang w:val="es-MX"/>
        </w:rPr>
        <w:t>que</w:t>
      </w:r>
      <w:r w:rsidR="00B432CF" w:rsidRPr="00614DF1">
        <w:rPr>
          <w:rFonts w:ascii="Montserrat" w:hAnsi="Montserrat" w:cs="Arial"/>
          <w:sz w:val="20"/>
          <w:szCs w:val="20"/>
          <w:lang w:val="es-MX"/>
        </w:rPr>
        <w:t xml:space="preserve"> </w:t>
      </w:r>
      <w:r w:rsidRPr="00614DF1">
        <w:rPr>
          <w:rFonts w:ascii="Montserrat" w:hAnsi="Montserrat" w:cs="Arial"/>
          <w:sz w:val="20"/>
          <w:szCs w:val="20"/>
          <w:lang w:val="es-MX"/>
        </w:rPr>
        <w:t>correspondan</w:t>
      </w:r>
      <w:r w:rsidR="00B432CF" w:rsidRPr="00614DF1">
        <w:rPr>
          <w:rFonts w:ascii="Montserrat" w:hAnsi="Montserrat" w:cs="Arial"/>
          <w:sz w:val="20"/>
          <w:szCs w:val="20"/>
          <w:lang w:val="es-MX"/>
        </w:rPr>
        <w:t xml:space="preserve"> </w:t>
      </w:r>
      <w:r w:rsidRPr="00614DF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acta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respectiva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acto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presentación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apertura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004E49B4" w:rsidRPr="00727571">
        <w:rPr>
          <w:rFonts w:ascii="Montserrat" w:hAnsi="Montserrat" w:cs="Arial"/>
          <w:sz w:val="20"/>
          <w:szCs w:val="20"/>
          <w:lang w:val="es-MX"/>
        </w:rPr>
        <w:t>proposiciones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fallo.</w:t>
      </w:r>
    </w:p>
    <w:p w:rsidR="00D53B7F" w:rsidRPr="00727571" w:rsidRDefault="00D53B7F" w:rsidP="00E7422D">
      <w:pPr>
        <w:jc w:val="both"/>
        <w:rPr>
          <w:rFonts w:ascii="Montserrat" w:hAnsi="Montserrat" w:cs="Arial"/>
          <w:sz w:val="20"/>
          <w:szCs w:val="20"/>
          <w:lang w:val="es-MX"/>
        </w:rPr>
      </w:pPr>
    </w:p>
    <w:p w:rsidR="00E7422D" w:rsidRPr="00727571" w:rsidRDefault="00E7422D" w:rsidP="0098356E">
      <w:pPr>
        <w:numPr>
          <w:ilvl w:val="1"/>
          <w:numId w:val="133"/>
        </w:numPr>
        <w:ind w:hanging="792"/>
        <w:jc w:val="both"/>
        <w:outlineLvl w:val="0"/>
        <w:rPr>
          <w:rFonts w:ascii="Montserrat" w:hAnsi="Montserrat" w:cs="Arial"/>
          <w:b/>
          <w:sz w:val="20"/>
          <w:szCs w:val="20"/>
          <w:lang w:val="es-MX"/>
        </w:rPr>
      </w:pPr>
      <w:bookmarkStart w:id="406" w:name="_Toc351651765"/>
      <w:bookmarkStart w:id="407" w:name="_Toc423420312"/>
      <w:bookmarkStart w:id="408" w:name="_Toc10635719"/>
      <w:r w:rsidRPr="00727571">
        <w:rPr>
          <w:rFonts w:ascii="Montserrat" w:hAnsi="Montserrat" w:cs="Arial"/>
          <w:b/>
          <w:sz w:val="20"/>
          <w:szCs w:val="20"/>
          <w:lang w:val="es-MX"/>
        </w:rPr>
        <w:t>De</w:t>
      </w:r>
      <w:r w:rsidR="00B74D5B" w:rsidRPr="00727571">
        <w:rPr>
          <w:rFonts w:ascii="Montserrat" w:hAnsi="Montserrat" w:cs="Arial"/>
          <w:b/>
          <w:sz w:val="20"/>
          <w:szCs w:val="20"/>
          <w:lang w:val="es-MX"/>
        </w:rPr>
        <w:t>claración</w:t>
      </w:r>
      <w:r w:rsidR="00B432CF" w:rsidRPr="00727571">
        <w:rPr>
          <w:rFonts w:ascii="Montserrat" w:hAnsi="Montserrat" w:cs="Arial"/>
          <w:b/>
          <w:sz w:val="20"/>
          <w:szCs w:val="20"/>
          <w:lang w:val="es-MX"/>
        </w:rPr>
        <w:t xml:space="preserve"> </w:t>
      </w:r>
      <w:r w:rsidR="00B74D5B" w:rsidRPr="00727571">
        <w:rPr>
          <w:rFonts w:ascii="Montserrat" w:hAnsi="Montserrat" w:cs="Arial"/>
          <w:b/>
          <w:sz w:val="20"/>
          <w:szCs w:val="20"/>
          <w:lang w:val="es-MX"/>
        </w:rPr>
        <w:t>desierta</w:t>
      </w:r>
      <w:r w:rsidR="00B432CF" w:rsidRPr="00727571">
        <w:rPr>
          <w:rFonts w:ascii="Montserrat" w:hAnsi="Montserrat" w:cs="Arial"/>
          <w:b/>
          <w:sz w:val="20"/>
          <w:szCs w:val="20"/>
          <w:lang w:val="es-MX"/>
        </w:rPr>
        <w:t xml:space="preserve"> </w:t>
      </w:r>
      <w:r w:rsidR="00C2085F" w:rsidRPr="00727571">
        <w:rPr>
          <w:rFonts w:ascii="Montserrat" w:hAnsi="Montserrat" w:cs="Arial"/>
          <w:b/>
          <w:sz w:val="20"/>
          <w:szCs w:val="20"/>
          <w:lang w:val="es-MX"/>
        </w:rPr>
        <w:t>de</w:t>
      </w:r>
      <w:r w:rsidR="00B432CF" w:rsidRPr="00727571">
        <w:rPr>
          <w:rFonts w:ascii="Montserrat" w:hAnsi="Montserrat" w:cs="Arial"/>
          <w:b/>
          <w:sz w:val="20"/>
          <w:szCs w:val="20"/>
          <w:lang w:val="es-MX"/>
        </w:rPr>
        <w:t xml:space="preserve"> </w:t>
      </w:r>
      <w:r w:rsidR="00C90372" w:rsidRPr="00727571">
        <w:rPr>
          <w:rFonts w:ascii="Montserrat" w:hAnsi="Montserrat" w:cs="Arial"/>
          <w:b/>
          <w:sz w:val="20"/>
          <w:szCs w:val="20"/>
          <w:lang w:val="es-MX"/>
        </w:rPr>
        <w:t xml:space="preserve">la </w:t>
      </w:r>
      <w:r w:rsidR="00C2085F" w:rsidRPr="00727571">
        <w:rPr>
          <w:rFonts w:ascii="Montserrat" w:hAnsi="Montserrat" w:cs="Arial"/>
          <w:b/>
          <w:sz w:val="20"/>
          <w:szCs w:val="20"/>
          <w:lang w:val="es-MX"/>
        </w:rPr>
        <w:t>Invitación</w:t>
      </w:r>
      <w:bookmarkEnd w:id="406"/>
      <w:bookmarkEnd w:id="407"/>
      <w:bookmarkEnd w:id="408"/>
    </w:p>
    <w:p w:rsidR="00E7422D" w:rsidRPr="00727571" w:rsidRDefault="00E7422D" w:rsidP="00E7422D">
      <w:pPr>
        <w:tabs>
          <w:tab w:val="num" w:pos="720"/>
        </w:tabs>
        <w:jc w:val="both"/>
        <w:rPr>
          <w:rFonts w:ascii="Montserrat" w:hAnsi="Montserrat" w:cs="Arial"/>
          <w:sz w:val="20"/>
          <w:szCs w:val="20"/>
          <w:lang w:val="es-MX"/>
        </w:rPr>
      </w:pPr>
    </w:p>
    <w:p w:rsidR="00E7422D" w:rsidRPr="00727571" w:rsidRDefault="00E7422D" w:rsidP="00E7422D">
      <w:pPr>
        <w:tabs>
          <w:tab w:val="num" w:pos="720"/>
        </w:tabs>
        <w:jc w:val="both"/>
        <w:rPr>
          <w:rFonts w:ascii="Montserrat" w:hAnsi="Montserrat" w:cs="Arial"/>
          <w:sz w:val="20"/>
          <w:szCs w:val="20"/>
          <w:lang w:val="es-MX"/>
        </w:rPr>
      </w:pP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convocante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proce</w:t>
      </w:r>
      <w:r w:rsidR="00B74D5B" w:rsidRPr="00727571">
        <w:rPr>
          <w:rFonts w:ascii="Montserrat" w:hAnsi="Montserrat" w:cs="Arial"/>
          <w:sz w:val="20"/>
          <w:szCs w:val="20"/>
          <w:lang w:val="es-MX"/>
        </w:rPr>
        <w:t>derá</w:t>
      </w:r>
      <w:r w:rsidR="00B432CF" w:rsidRPr="00727571">
        <w:rPr>
          <w:rFonts w:ascii="Montserrat" w:hAnsi="Montserrat" w:cs="Arial"/>
          <w:sz w:val="20"/>
          <w:szCs w:val="20"/>
          <w:lang w:val="es-MX"/>
        </w:rPr>
        <w:t xml:space="preserve"> </w:t>
      </w:r>
      <w:r w:rsidR="00B74D5B"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00B74D5B" w:rsidRPr="00727571">
        <w:rPr>
          <w:rFonts w:ascii="Montserrat" w:hAnsi="Montserrat" w:cs="Arial"/>
          <w:sz w:val="20"/>
          <w:szCs w:val="20"/>
          <w:lang w:val="es-MX"/>
        </w:rPr>
        <w:t>declarar</w:t>
      </w:r>
      <w:r w:rsidR="00B432CF" w:rsidRPr="00727571">
        <w:rPr>
          <w:rFonts w:ascii="Montserrat" w:hAnsi="Montserrat" w:cs="Arial"/>
          <w:sz w:val="20"/>
          <w:szCs w:val="20"/>
          <w:lang w:val="es-MX"/>
        </w:rPr>
        <w:t xml:space="preserve"> </w:t>
      </w:r>
      <w:r w:rsidR="00B74D5B" w:rsidRPr="00727571">
        <w:rPr>
          <w:rFonts w:ascii="Montserrat" w:hAnsi="Montserrat" w:cs="Arial"/>
          <w:sz w:val="20"/>
          <w:szCs w:val="20"/>
          <w:lang w:val="es-MX"/>
        </w:rPr>
        <w:t>desierta</w:t>
      </w:r>
      <w:r w:rsidR="006911E8" w:rsidRPr="00727571">
        <w:rPr>
          <w:rFonts w:ascii="Montserrat" w:hAnsi="Montserrat" w:cs="Arial"/>
          <w:sz w:val="20"/>
          <w:szCs w:val="20"/>
          <w:lang w:val="es-MX"/>
        </w:rPr>
        <w:t>,</w:t>
      </w:r>
      <w:r w:rsidR="00B432CF" w:rsidRPr="00727571">
        <w:rPr>
          <w:rFonts w:ascii="Montserrat" w:hAnsi="Montserrat" w:cs="Arial"/>
          <w:sz w:val="20"/>
          <w:szCs w:val="20"/>
          <w:lang w:val="es-MX"/>
        </w:rPr>
        <w:t xml:space="preserve"> </w:t>
      </w:r>
      <w:r w:rsidR="006911E8"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006911E8" w:rsidRPr="00727571">
        <w:rPr>
          <w:rFonts w:ascii="Montserrat" w:hAnsi="Montserrat" w:cs="Arial"/>
          <w:sz w:val="20"/>
          <w:szCs w:val="20"/>
          <w:lang w:val="es-MX"/>
        </w:rPr>
        <w:t>conformidad</w:t>
      </w:r>
      <w:r w:rsidR="00B432CF" w:rsidRPr="00727571">
        <w:rPr>
          <w:rFonts w:ascii="Montserrat" w:hAnsi="Montserrat" w:cs="Arial"/>
          <w:sz w:val="20"/>
          <w:szCs w:val="20"/>
          <w:lang w:val="es-MX"/>
        </w:rPr>
        <w:t xml:space="preserve"> </w:t>
      </w:r>
      <w:r w:rsidR="006911E8" w:rsidRPr="00727571">
        <w:rPr>
          <w:rFonts w:ascii="Montserrat" w:hAnsi="Montserrat" w:cs="Arial"/>
          <w:sz w:val="20"/>
          <w:szCs w:val="20"/>
          <w:lang w:val="es-MX"/>
        </w:rPr>
        <w:t>con</w:t>
      </w:r>
      <w:r w:rsidR="00B432CF" w:rsidRPr="00727571">
        <w:rPr>
          <w:rFonts w:ascii="Montserrat" w:hAnsi="Montserrat" w:cs="Arial"/>
          <w:sz w:val="20"/>
          <w:szCs w:val="20"/>
          <w:lang w:val="es-MX"/>
        </w:rPr>
        <w:t xml:space="preserve"> </w:t>
      </w:r>
      <w:r w:rsidR="006911E8" w:rsidRPr="00727571">
        <w:rPr>
          <w:rFonts w:ascii="Montserrat" w:hAnsi="Montserrat" w:cs="Arial"/>
          <w:sz w:val="20"/>
          <w:szCs w:val="20"/>
          <w:lang w:val="es-MX"/>
        </w:rPr>
        <w:t>lo</w:t>
      </w:r>
      <w:r w:rsidR="00B432CF" w:rsidRPr="00727571">
        <w:rPr>
          <w:rFonts w:ascii="Montserrat" w:hAnsi="Montserrat" w:cs="Arial"/>
          <w:sz w:val="20"/>
          <w:szCs w:val="20"/>
          <w:lang w:val="es-MX"/>
        </w:rPr>
        <w:t xml:space="preserve"> </w:t>
      </w:r>
      <w:r w:rsidR="006911E8" w:rsidRPr="00727571">
        <w:rPr>
          <w:rFonts w:ascii="Montserrat" w:hAnsi="Montserrat" w:cs="Arial"/>
          <w:sz w:val="20"/>
          <w:szCs w:val="20"/>
          <w:lang w:val="es-MX"/>
        </w:rPr>
        <w:t>establecido</w:t>
      </w:r>
      <w:r w:rsidR="00B432CF" w:rsidRPr="00727571">
        <w:rPr>
          <w:rFonts w:ascii="Montserrat" w:hAnsi="Montserrat" w:cs="Arial"/>
          <w:sz w:val="20"/>
          <w:szCs w:val="20"/>
          <w:lang w:val="es-MX"/>
        </w:rPr>
        <w:t xml:space="preserve"> </w:t>
      </w:r>
      <w:r w:rsidR="006911E8"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006911E8"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006911E8" w:rsidRPr="00727571">
        <w:rPr>
          <w:rFonts w:ascii="Montserrat" w:hAnsi="Montserrat" w:cs="Arial"/>
          <w:sz w:val="20"/>
          <w:szCs w:val="20"/>
          <w:lang w:val="es-MX"/>
        </w:rPr>
        <w:t>artículos</w:t>
      </w:r>
      <w:r w:rsidR="00B432CF" w:rsidRPr="00727571">
        <w:rPr>
          <w:rFonts w:ascii="Montserrat" w:hAnsi="Montserrat" w:cs="Arial"/>
          <w:sz w:val="20"/>
          <w:szCs w:val="20"/>
          <w:lang w:val="es-MX"/>
        </w:rPr>
        <w:t xml:space="preserve"> </w:t>
      </w:r>
      <w:r w:rsidR="006911E8" w:rsidRPr="00727571">
        <w:rPr>
          <w:rFonts w:ascii="Montserrat" w:hAnsi="Montserrat" w:cs="Arial"/>
          <w:sz w:val="20"/>
          <w:szCs w:val="20"/>
          <w:lang w:val="es-MX"/>
        </w:rPr>
        <w:t>38</w:t>
      </w:r>
      <w:r w:rsidR="00B432CF" w:rsidRPr="00727571">
        <w:rPr>
          <w:rFonts w:ascii="Montserrat" w:hAnsi="Montserrat" w:cs="Arial"/>
          <w:sz w:val="20"/>
          <w:szCs w:val="20"/>
          <w:lang w:val="es-MX"/>
        </w:rPr>
        <w:t xml:space="preserve"> </w:t>
      </w:r>
      <w:r w:rsidR="006911E8"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006911E8" w:rsidRPr="00727571">
        <w:rPr>
          <w:rFonts w:ascii="Montserrat" w:hAnsi="Montserrat" w:cs="Arial"/>
          <w:b/>
          <w:sz w:val="20"/>
          <w:szCs w:val="20"/>
          <w:lang w:val="es-MX"/>
        </w:rPr>
        <w:t>“La</w:t>
      </w:r>
      <w:r w:rsidR="00B432CF" w:rsidRPr="00727571">
        <w:rPr>
          <w:rFonts w:ascii="Montserrat" w:hAnsi="Montserrat" w:cs="Arial"/>
          <w:b/>
          <w:sz w:val="20"/>
          <w:szCs w:val="20"/>
          <w:lang w:val="es-MX"/>
        </w:rPr>
        <w:t xml:space="preserve"> </w:t>
      </w:r>
      <w:r w:rsidR="006911E8" w:rsidRPr="00727571">
        <w:rPr>
          <w:rFonts w:ascii="Montserrat" w:hAnsi="Montserrat" w:cs="Arial"/>
          <w:b/>
          <w:sz w:val="20"/>
          <w:szCs w:val="20"/>
          <w:lang w:val="es-MX"/>
        </w:rPr>
        <w:t>Ley”</w:t>
      </w:r>
      <w:r w:rsidR="00B432CF" w:rsidRPr="00727571">
        <w:rPr>
          <w:rFonts w:ascii="Montserrat" w:hAnsi="Montserrat" w:cs="Arial"/>
          <w:sz w:val="20"/>
          <w:szCs w:val="20"/>
          <w:lang w:val="es-MX"/>
        </w:rPr>
        <w:t xml:space="preserve"> </w:t>
      </w:r>
      <w:r w:rsidR="006911E8"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006911E8" w:rsidRPr="00727571">
        <w:rPr>
          <w:rFonts w:ascii="Montserrat" w:hAnsi="Montserrat" w:cs="Arial"/>
          <w:sz w:val="20"/>
          <w:szCs w:val="20"/>
          <w:lang w:val="es-MX"/>
        </w:rPr>
        <w:t>58</w:t>
      </w:r>
      <w:r w:rsidR="00B432CF" w:rsidRPr="00727571">
        <w:rPr>
          <w:rFonts w:ascii="Montserrat" w:hAnsi="Montserrat" w:cs="Arial"/>
          <w:sz w:val="20"/>
          <w:szCs w:val="20"/>
          <w:lang w:val="es-MX"/>
        </w:rPr>
        <w:t xml:space="preserve"> </w:t>
      </w:r>
      <w:r w:rsidR="006911E8" w:rsidRPr="00727571">
        <w:rPr>
          <w:rFonts w:ascii="Montserrat" w:hAnsi="Montserrat" w:cs="Arial"/>
          <w:sz w:val="20"/>
          <w:szCs w:val="20"/>
          <w:lang w:val="es-MX"/>
        </w:rPr>
        <w:t>del</w:t>
      </w:r>
      <w:r w:rsidR="00B432CF" w:rsidRPr="00727571">
        <w:rPr>
          <w:rFonts w:ascii="Montserrat" w:hAnsi="Montserrat" w:cs="Arial"/>
          <w:sz w:val="20"/>
          <w:szCs w:val="20"/>
          <w:lang w:val="es-MX"/>
        </w:rPr>
        <w:t xml:space="preserve"> </w:t>
      </w:r>
      <w:r w:rsidR="006911E8" w:rsidRPr="00727571">
        <w:rPr>
          <w:rFonts w:ascii="Montserrat" w:hAnsi="Montserrat" w:cs="Arial"/>
          <w:b/>
          <w:sz w:val="20"/>
          <w:szCs w:val="20"/>
          <w:lang w:val="es-MX"/>
        </w:rPr>
        <w:t>“Reglamento”</w:t>
      </w:r>
      <w:r w:rsidR="00B432CF" w:rsidRPr="00727571">
        <w:rPr>
          <w:rFonts w:ascii="Montserrat" w:hAnsi="Montserrat" w:cs="Arial"/>
          <w:sz w:val="20"/>
          <w:szCs w:val="20"/>
          <w:lang w:val="es-MX"/>
        </w:rPr>
        <w:t xml:space="preserve"> </w:t>
      </w:r>
      <w:r w:rsidR="00B74D5B"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00906A1B" w:rsidRPr="00727571">
        <w:rPr>
          <w:rFonts w:ascii="Montserrat" w:hAnsi="Montserrat" w:cs="Arial"/>
          <w:sz w:val="20"/>
          <w:szCs w:val="20"/>
          <w:lang w:val="es-MX"/>
        </w:rPr>
        <w:t>Invitación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cuando:</w:t>
      </w:r>
    </w:p>
    <w:p w:rsidR="00E7422D" w:rsidRPr="00727571" w:rsidRDefault="00E7422D" w:rsidP="00E7422D">
      <w:pPr>
        <w:tabs>
          <w:tab w:val="num" w:pos="720"/>
        </w:tabs>
        <w:jc w:val="both"/>
        <w:rPr>
          <w:rFonts w:ascii="Montserrat" w:hAnsi="Montserrat" w:cs="Arial"/>
          <w:sz w:val="20"/>
          <w:szCs w:val="20"/>
          <w:lang w:val="es-MX"/>
        </w:rPr>
      </w:pPr>
    </w:p>
    <w:p w:rsidR="001A46D9" w:rsidRPr="00727571" w:rsidRDefault="00E7422D" w:rsidP="0098356E">
      <w:pPr>
        <w:pStyle w:val="Prrafodelista"/>
        <w:numPr>
          <w:ilvl w:val="0"/>
          <w:numId w:val="186"/>
        </w:numPr>
        <w:tabs>
          <w:tab w:val="left" w:pos="284"/>
        </w:tabs>
        <w:spacing w:before="60" w:after="60"/>
        <w:ind w:left="567"/>
        <w:jc w:val="both"/>
        <w:rPr>
          <w:rFonts w:ascii="Montserrat" w:hAnsi="Montserrat" w:cs="Arial"/>
          <w:sz w:val="20"/>
          <w:szCs w:val="20"/>
          <w:lang w:val="es-MX"/>
        </w:rPr>
      </w:pP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totalidad</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004E49B4" w:rsidRPr="00727571">
        <w:rPr>
          <w:rFonts w:ascii="Montserrat" w:hAnsi="Montserrat" w:cs="Arial"/>
          <w:sz w:val="20"/>
          <w:szCs w:val="20"/>
          <w:lang w:val="es-MX"/>
        </w:rPr>
        <w:t>proposiciones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presentadas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no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w:t>
      </w:r>
      <w:r w:rsidR="00B74D5B" w:rsidRPr="00727571">
        <w:rPr>
          <w:rFonts w:ascii="Montserrat" w:hAnsi="Montserrat" w:cs="Arial"/>
          <w:sz w:val="20"/>
          <w:szCs w:val="20"/>
          <w:lang w:val="es-MX"/>
        </w:rPr>
        <w:t>únan</w:t>
      </w:r>
      <w:r w:rsidR="00B432CF" w:rsidRPr="00727571">
        <w:rPr>
          <w:rFonts w:ascii="Montserrat" w:hAnsi="Montserrat" w:cs="Arial"/>
          <w:sz w:val="20"/>
          <w:szCs w:val="20"/>
          <w:lang w:val="es-MX"/>
        </w:rPr>
        <w:t xml:space="preserve"> </w:t>
      </w:r>
      <w:r w:rsidR="00B74D5B"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00B74D5B" w:rsidRPr="00727571">
        <w:rPr>
          <w:rFonts w:ascii="Montserrat" w:hAnsi="Montserrat" w:cs="Arial"/>
          <w:sz w:val="20"/>
          <w:szCs w:val="20"/>
          <w:lang w:val="es-MX"/>
        </w:rPr>
        <w:t>requisitos</w:t>
      </w:r>
      <w:r w:rsidR="00B432CF" w:rsidRPr="00727571">
        <w:rPr>
          <w:rFonts w:ascii="Montserrat" w:hAnsi="Montserrat" w:cs="Arial"/>
          <w:sz w:val="20"/>
          <w:szCs w:val="20"/>
          <w:lang w:val="es-MX"/>
        </w:rPr>
        <w:t xml:space="preserve"> </w:t>
      </w:r>
      <w:r w:rsidR="00B74D5B" w:rsidRPr="00727571">
        <w:rPr>
          <w:rFonts w:ascii="Montserrat" w:hAnsi="Montserrat" w:cs="Arial"/>
          <w:sz w:val="20"/>
          <w:szCs w:val="20"/>
          <w:lang w:val="es-MX"/>
        </w:rPr>
        <w:t>solicitados;</w:t>
      </w:r>
    </w:p>
    <w:p w:rsidR="00751AC0" w:rsidRPr="00727571" w:rsidRDefault="00751AC0" w:rsidP="0098356E">
      <w:pPr>
        <w:pStyle w:val="Prrafodelista"/>
        <w:numPr>
          <w:ilvl w:val="0"/>
          <w:numId w:val="186"/>
        </w:numPr>
        <w:tabs>
          <w:tab w:val="left" w:pos="284"/>
        </w:tabs>
        <w:spacing w:before="60" w:after="60"/>
        <w:ind w:left="567"/>
        <w:jc w:val="both"/>
        <w:rPr>
          <w:rFonts w:ascii="Montserrat" w:hAnsi="Montserrat" w:cs="Arial"/>
          <w:sz w:val="20"/>
          <w:szCs w:val="20"/>
          <w:lang w:val="es-MX"/>
        </w:rPr>
      </w:pPr>
      <w:r w:rsidRPr="00727571">
        <w:rPr>
          <w:rFonts w:ascii="Montserrat" w:hAnsi="Montserrat" w:cs="Arial"/>
          <w:sz w:val="20"/>
          <w:szCs w:val="20"/>
          <w:lang w:val="es-MX"/>
        </w:rPr>
        <w:t>No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presenten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proposiciones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55139C" w:rsidRPr="00727571">
        <w:rPr>
          <w:rFonts w:ascii="Montserrat" w:hAnsi="Montserrat" w:cs="Arial"/>
          <w:sz w:val="20"/>
          <w:szCs w:val="20"/>
          <w:lang w:val="es-MX"/>
        </w:rPr>
        <w:t>cto</w:t>
      </w:r>
      <w:r w:rsidR="00B432CF" w:rsidRPr="00727571">
        <w:rPr>
          <w:rFonts w:ascii="Montserrat" w:hAnsi="Montserrat" w:cs="Arial"/>
          <w:sz w:val="20"/>
          <w:szCs w:val="20"/>
          <w:lang w:val="es-MX"/>
        </w:rPr>
        <w:t xml:space="preserve"> </w:t>
      </w:r>
      <w:r w:rsidR="0055139C"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0055139C" w:rsidRPr="00727571">
        <w:rPr>
          <w:rFonts w:ascii="Montserrat" w:hAnsi="Montserrat" w:cs="Arial"/>
          <w:sz w:val="20"/>
          <w:szCs w:val="20"/>
          <w:lang w:val="es-MX"/>
        </w:rPr>
        <w:t>Presentación</w:t>
      </w:r>
      <w:r w:rsidR="00B432CF" w:rsidRPr="00727571">
        <w:rPr>
          <w:rFonts w:ascii="Montserrat" w:hAnsi="Montserrat" w:cs="Arial"/>
          <w:sz w:val="20"/>
          <w:szCs w:val="20"/>
          <w:lang w:val="es-MX"/>
        </w:rPr>
        <w:t xml:space="preserve"> </w:t>
      </w:r>
      <w:r w:rsidR="0055139C"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0055139C" w:rsidRPr="00727571">
        <w:rPr>
          <w:rFonts w:ascii="Montserrat" w:hAnsi="Montserrat" w:cs="Arial"/>
          <w:sz w:val="20"/>
          <w:szCs w:val="20"/>
          <w:lang w:val="es-MX"/>
        </w:rPr>
        <w:t>Apertura.</w:t>
      </w:r>
    </w:p>
    <w:p w:rsidR="00925866" w:rsidRDefault="00925866" w:rsidP="0098356E">
      <w:pPr>
        <w:pStyle w:val="Prrafodelista"/>
        <w:numPr>
          <w:ilvl w:val="0"/>
          <w:numId w:val="186"/>
        </w:numPr>
        <w:tabs>
          <w:tab w:val="left" w:pos="284"/>
        </w:tabs>
        <w:spacing w:before="60" w:after="60"/>
        <w:ind w:left="567"/>
        <w:jc w:val="both"/>
        <w:rPr>
          <w:rFonts w:ascii="Montserrat" w:hAnsi="Montserrat" w:cs="Arial"/>
          <w:sz w:val="20"/>
          <w:szCs w:val="20"/>
          <w:lang w:val="es-MX"/>
        </w:rPr>
      </w:pPr>
      <w:r w:rsidRPr="00727571">
        <w:rPr>
          <w:rFonts w:ascii="Montserrat" w:hAnsi="Montserrat" w:cs="Arial"/>
          <w:sz w:val="20"/>
          <w:szCs w:val="20"/>
          <w:lang w:val="es-MX"/>
        </w:rPr>
        <w:t>No se reciban cuando menos tres proposiciones susceptibles de evaluarse técnicamente y así lo determina el área requirente.</w:t>
      </w:r>
    </w:p>
    <w:p w:rsidR="00CB0632" w:rsidRPr="00727571" w:rsidRDefault="00CB0632" w:rsidP="00CB0632">
      <w:pPr>
        <w:pStyle w:val="Prrafodelista"/>
        <w:tabs>
          <w:tab w:val="left" w:pos="284"/>
        </w:tabs>
        <w:spacing w:before="60" w:after="60"/>
        <w:ind w:left="567"/>
        <w:jc w:val="both"/>
        <w:rPr>
          <w:rFonts w:ascii="Montserrat" w:hAnsi="Montserrat" w:cs="Arial"/>
          <w:sz w:val="20"/>
          <w:szCs w:val="20"/>
          <w:lang w:val="es-MX"/>
        </w:rPr>
      </w:pPr>
    </w:p>
    <w:p w:rsidR="00E7422D" w:rsidRPr="00727571" w:rsidRDefault="00914EB4" w:rsidP="0098356E">
      <w:pPr>
        <w:numPr>
          <w:ilvl w:val="1"/>
          <w:numId w:val="133"/>
        </w:numPr>
        <w:ind w:hanging="792"/>
        <w:jc w:val="both"/>
        <w:outlineLvl w:val="0"/>
        <w:rPr>
          <w:rFonts w:ascii="Montserrat" w:hAnsi="Montserrat" w:cs="Arial"/>
          <w:b/>
          <w:sz w:val="20"/>
          <w:szCs w:val="20"/>
          <w:lang w:val="es-MX"/>
        </w:rPr>
      </w:pPr>
      <w:bookmarkStart w:id="409" w:name="_Toc351651766"/>
      <w:bookmarkStart w:id="410" w:name="_Toc423420313"/>
      <w:bookmarkStart w:id="411" w:name="_Toc10635720"/>
      <w:r w:rsidRPr="00727571">
        <w:rPr>
          <w:rFonts w:ascii="Montserrat" w:hAnsi="Montserrat" w:cs="Arial"/>
          <w:b/>
          <w:sz w:val="20"/>
          <w:szCs w:val="20"/>
          <w:lang w:val="es-MX"/>
        </w:rPr>
        <w:t>Cancelación</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la</w:t>
      </w:r>
      <w:r w:rsidR="00B432CF" w:rsidRPr="00727571">
        <w:rPr>
          <w:rFonts w:ascii="Montserrat" w:hAnsi="Montserrat" w:cs="Arial"/>
          <w:b/>
          <w:sz w:val="20"/>
          <w:szCs w:val="20"/>
          <w:lang w:val="es-MX"/>
        </w:rPr>
        <w:t xml:space="preserve"> </w:t>
      </w:r>
      <w:r w:rsidR="00C2085F" w:rsidRPr="00727571">
        <w:rPr>
          <w:rFonts w:ascii="Montserrat" w:hAnsi="Montserrat" w:cs="Arial"/>
          <w:b/>
          <w:sz w:val="20"/>
          <w:szCs w:val="20"/>
          <w:lang w:val="es-MX"/>
        </w:rPr>
        <w:t>Invitación</w:t>
      </w:r>
      <w:bookmarkEnd w:id="409"/>
      <w:bookmarkEnd w:id="410"/>
      <w:bookmarkEnd w:id="411"/>
    </w:p>
    <w:p w:rsidR="00E7422D" w:rsidRPr="00727571" w:rsidRDefault="00E7422D" w:rsidP="00E7422D">
      <w:pPr>
        <w:tabs>
          <w:tab w:val="num" w:pos="720"/>
        </w:tabs>
        <w:jc w:val="both"/>
        <w:rPr>
          <w:rFonts w:ascii="Montserrat" w:hAnsi="Montserrat" w:cs="Arial"/>
          <w:sz w:val="20"/>
          <w:szCs w:val="20"/>
          <w:lang w:val="es-MX"/>
        </w:rPr>
      </w:pPr>
    </w:p>
    <w:p w:rsidR="00E7422D" w:rsidRDefault="00443C04" w:rsidP="00E7422D">
      <w:pPr>
        <w:tabs>
          <w:tab w:val="num" w:pos="720"/>
        </w:tabs>
        <w:jc w:val="both"/>
        <w:rPr>
          <w:rFonts w:ascii="Montserrat" w:hAnsi="Montserrat" w:cs="Arial"/>
          <w:sz w:val="20"/>
          <w:szCs w:val="20"/>
          <w:lang w:val="es-MX"/>
        </w:rPr>
      </w:pPr>
      <w:r w:rsidRPr="00727571">
        <w:rPr>
          <w:rFonts w:ascii="Montserrat" w:hAnsi="Montserrat" w:cs="Arial"/>
          <w:sz w:val="20"/>
          <w:szCs w:val="20"/>
          <w:lang w:val="es-MX"/>
        </w:rPr>
        <w:t xml:space="preserve">De conformidad con el artículo 38 de </w:t>
      </w:r>
      <w:r w:rsidR="00043BA5" w:rsidRPr="00727571">
        <w:rPr>
          <w:rFonts w:ascii="Montserrat" w:hAnsi="Montserrat" w:cs="Arial"/>
          <w:sz w:val="20"/>
          <w:szCs w:val="20"/>
          <w:lang w:val="es-MX"/>
        </w:rPr>
        <w:t>“</w:t>
      </w:r>
      <w:r w:rsidR="00043BA5" w:rsidRPr="00727571">
        <w:rPr>
          <w:rFonts w:ascii="Montserrat" w:hAnsi="Montserrat" w:cs="Arial"/>
          <w:b/>
          <w:sz w:val="20"/>
          <w:szCs w:val="20"/>
          <w:lang w:val="es-MX"/>
        </w:rPr>
        <w:t>La Ley”</w:t>
      </w:r>
      <w:r w:rsidRPr="00727571">
        <w:rPr>
          <w:rFonts w:ascii="Montserrat" w:hAnsi="Montserrat" w:cs="Arial"/>
          <w:sz w:val="20"/>
          <w:szCs w:val="20"/>
          <w:lang w:val="es-MX"/>
        </w:rPr>
        <w:t xml:space="preserve">, </w:t>
      </w:r>
      <w:r w:rsidR="0075128A" w:rsidRPr="00727571">
        <w:rPr>
          <w:rFonts w:ascii="Montserrat" w:hAnsi="Montserrat" w:cs="Arial"/>
          <w:b/>
          <w:sz w:val="20"/>
          <w:szCs w:val="20"/>
          <w:lang w:val="es-MX"/>
        </w:rPr>
        <w:t>“La Conagua”</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podrá</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cancelar</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00906A1B" w:rsidRPr="00727571">
        <w:rPr>
          <w:rFonts w:ascii="Montserrat" w:hAnsi="Montserrat" w:cs="Arial"/>
          <w:sz w:val="20"/>
          <w:szCs w:val="20"/>
          <w:lang w:val="es-MX"/>
        </w:rPr>
        <w:t>Invitación</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por</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caso</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fortuito</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fuerza</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mayor,</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cuando</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existan</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circunstancias</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debidamente</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justificadas</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provoquen</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extinción</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necesidad</w:t>
      </w:r>
      <w:r w:rsidR="00B432CF" w:rsidRPr="00727571">
        <w:rPr>
          <w:rFonts w:ascii="Montserrat" w:hAnsi="Montserrat" w:cs="Arial"/>
          <w:sz w:val="20"/>
          <w:szCs w:val="20"/>
          <w:lang w:val="es-MX"/>
        </w:rPr>
        <w:t xml:space="preserve"> </w:t>
      </w:r>
      <w:r w:rsidR="00925866" w:rsidRPr="00727571">
        <w:rPr>
          <w:rFonts w:ascii="Montserrat" w:hAnsi="Montserrat" w:cs="Arial"/>
          <w:sz w:val="20"/>
          <w:szCs w:val="20"/>
          <w:lang w:val="es-MX"/>
        </w:rPr>
        <w:t>de contratar los servicios</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continuarse</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con</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procedimiento</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contratación</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pudiera</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ocasionar</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un</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daño</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perjuicio</w:t>
      </w:r>
      <w:r w:rsidR="00B432CF" w:rsidRPr="00727571">
        <w:rPr>
          <w:rFonts w:ascii="Montserrat" w:hAnsi="Montserrat" w:cs="Arial"/>
          <w:sz w:val="20"/>
          <w:szCs w:val="20"/>
          <w:lang w:val="es-MX"/>
        </w:rPr>
        <w:t xml:space="preserve"> </w:t>
      </w:r>
      <w:r w:rsidR="00E7422D"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00CA17EE" w:rsidRPr="00727571">
        <w:rPr>
          <w:rFonts w:ascii="Montserrat" w:hAnsi="Montserrat" w:cs="Arial"/>
          <w:b/>
          <w:sz w:val="20"/>
          <w:szCs w:val="20"/>
          <w:lang w:val="es-MX"/>
        </w:rPr>
        <w:t>“La Conagua”</w:t>
      </w:r>
      <w:r w:rsidR="00E7422D" w:rsidRPr="00727571">
        <w:rPr>
          <w:rFonts w:ascii="Montserrat" w:hAnsi="Montserrat" w:cs="Arial"/>
          <w:sz w:val="20"/>
          <w:szCs w:val="20"/>
          <w:lang w:val="es-MX"/>
        </w:rPr>
        <w:t>.</w:t>
      </w:r>
    </w:p>
    <w:p w:rsidR="00E57264" w:rsidRDefault="00E57264" w:rsidP="00E7422D">
      <w:pPr>
        <w:tabs>
          <w:tab w:val="num" w:pos="720"/>
        </w:tabs>
        <w:jc w:val="both"/>
        <w:rPr>
          <w:rFonts w:ascii="Montserrat" w:hAnsi="Montserrat" w:cs="Arial"/>
          <w:sz w:val="20"/>
          <w:szCs w:val="20"/>
          <w:lang w:val="es-MX"/>
        </w:rPr>
      </w:pPr>
    </w:p>
    <w:p w:rsidR="00364F37" w:rsidRDefault="00364F37" w:rsidP="00E7422D">
      <w:pPr>
        <w:tabs>
          <w:tab w:val="num" w:pos="720"/>
        </w:tabs>
        <w:jc w:val="both"/>
        <w:rPr>
          <w:rFonts w:ascii="Montserrat" w:hAnsi="Montserrat" w:cs="Arial"/>
          <w:sz w:val="20"/>
          <w:szCs w:val="20"/>
          <w:lang w:val="es-MX"/>
        </w:rPr>
      </w:pPr>
    </w:p>
    <w:p w:rsidR="00E7422D" w:rsidRPr="00727571" w:rsidRDefault="00785ED8" w:rsidP="00E7422D">
      <w:pPr>
        <w:jc w:val="both"/>
        <w:outlineLvl w:val="0"/>
        <w:rPr>
          <w:rFonts w:ascii="Montserrat" w:hAnsi="Montserrat" w:cs="Arial"/>
          <w:b/>
          <w:sz w:val="20"/>
          <w:szCs w:val="20"/>
          <w:lang w:val="es-MX"/>
        </w:rPr>
      </w:pPr>
      <w:bookmarkStart w:id="412" w:name="_Toc351651767"/>
      <w:bookmarkStart w:id="413" w:name="_Toc423420314"/>
      <w:bookmarkStart w:id="414" w:name="_Toc10635721"/>
      <w:r w:rsidRPr="00727571">
        <w:rPr>
          <w:rFonts w:ascii="Montserrat" w:hAnsi="Montserrat" w:cs="Arial"/>
          <w:b/>
          <w:sz w:val="20"/>
          <w:szCs w:val="20"/>
          <w:lang w:val="es-MX"/>
        </w:rPr>
        <w:lastRenderedPageBreak/>
        <w:t>Apartado</w:t>
      </w:r>
      <w:r w:rsidR="00B432CF" w:rsidRPr="00727571">
        <w:rPr>
          <w:rFonts w:ascii="Montserrat" w:hAnsi="Montserrat" w:cs="Arial"/>
          <w:b/>
          <w:sz w:val="20"/>
          <w:szCs w:val="20"/>
          <w:lang w:val="es-MX"/>
        </w:rPr>
        <w:t xml:space="preserve"> </w:t>
      </w:r>
      <w:r w:rsidR="00E7422D" w:rsidRPr="00727571">
        <w:rPr>
          <w:rFonts w:ascii="Montserrat" w:hAnsi="Montserrat" w:cs="Arial"/>
          <w:b/>
          <w:sz w:val="20"/>
          <w:szCs w:val="20"/>
          <w:lang w:val="es-MX"/>
        </w:rPr>
        <w:t>VI.</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Documentos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que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debe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contener</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propuesta</w:t>
      </w:r>
      <w:bookmarkEnd w:id="412"/>
      <w:r w:rsidR="00301558" w:rsidRPr="00727571">
        <w:rPr>
          <w:rFonts w:ascii="Montserrat" w:hAnsi="Montserrat" w:cs="Arial"/>
          <w:b/>
          <w:sz w:val="20"/>
          <w:szCs w:val="20"/>
          <w:lang w:val="es-MX"/>
        </w:rPr>
        <w:t>.</w:t>
      </w:r>
      <w:bookmarkEnd w:id="413"/>
      <w:bookmarkEnd w:id="414"/>
    </w:p>
    <w:p w:rsidR="00D02E6A" w:rsidRPr="00727571" w:rsidRDefault="00D02E6A" w:rsidP="0098356E">
      <w:pPr>
        <w:pStyle w:val="Ttulo1"/>
        <w:numPr>
          <w:ilvl w:val="1"/>
          <w:numId w:val="187"/>
        </w:numPr>
        <w:jc w:val="both"/>
        <w:rPr>
          <w:rFonts w:ascii="Montserrat" w:hAnsi="Montserrat"/>
          <w:b w:val="0"/>
          <w:sz w:val="20"/>
          <w:szCs w:val="20"/>
          <w:lang w:val="es-MX"/>
        </w:rPr>
      </w:pPr>
      <w:bookmarkStart w:id="415" w:name="_Toc351139204"/>
      <w:bookmarkStart w:id="416" w:name="_Toc351485397"/>
      <w:bookmarkStart w:id="417" w:name="_Toc351651768"/>
      <w:bookmarkStart w:id="418" w:name="_Toc354489129"/>
      <w:bookmarkStart w:id="419" w:name="_Toc354489185"/>
      <w:bookmarkStart w:id="420" w:name="_Toc354489399"/>
      <w:bookmarkStart w:id="421" w:name="_Toc351651769"/>
      <w:bookmarkStart w:id="422" w:name="_Toc423420315"/>
      <w:bookmarkStart w:id="423" w:name="_Toc10635722"/>
      <w:bookmarkEnd w:id="415"/>
      <w:bookmarkEnd w:id="416"/>
      <w:bookmarkEnd w:id="417"/>
      <w:bookmarkEnd w:id="418"/>
      <w:bookmarkEnd w:id="419"/>
      <w:bookmarkEnd w:id="420"/>
      <w:r w:rsidRPr="00727571">
        <w:rPr>
          <w:rFonts w:ascii="Montserrat" w:hAnsi="Montserrat"/>
          <w:sz w:val="20"/>
          <w:szCs w:val="20"/>
          <w:lang w:val="es-MX"/>
        </w:rPr>
        <w:t>Documentación</w:t>
      </w:r>
      <w:r w:rsidR="00B432CF" w:rsidRPr="00727571">
        <w:rPr>
          <w:rFonts w:ascii="Montserrat" w:hAnsi="Montserrat"/>
          <w:sz w:val="20"/>
          <w:szCs w:val="20"/>
          <w:lang w:val="es-MX"/>
        </w:rPr>
        <w:t xml:space="preserve"> </w:t>
      </w:r>
      <w:r w:rsidRPr="00727571">
        <w:rPr>
          <w:rFonts w:ascii="Montserrat" w:hAnsi="Montserrat"/>
          <w:sz w:val="20"/>
          <w:szCs w:val="20"/>
          <w:lang w:val="es-MX"/>
        </w:rPr>
        <w:t>Legal</w:t>
      </w:r>
      <w:r w:rsidR="00B432CF" w:rsidRPr="00727571">
        <w:rPr>
          <w:rFonts w:ascii="Montserrat" w:hAnsi="Montserrat"/>
          <w:sz w:val="20"/>
          <w:szCs w:val="20"/>
          <w:lang w:val="es-MX"/>
        </w:rPr>
        <w:t xml:space="preserve"> </w:t>
      </w:r>
      <w:r w:rsidR="005616D0" w:rsidRPr="00727571">
        <w:rPr>
          <w:rFonts w:ascii="Montserrat" w:hAnsi="Montserrat"/>
          <w:sz w:val="20"/>
          <w:szCs w:val="20"/>
          <w:lang w:val="es-MX"/>
        </w:rPr>
        <w:t>y</w:t>
      </w:r>
      <w:r w:rsidR="00B432CF" w:rsidRPr="00727571">
        <w:rPr>
          <w:rFonts w:ascii="Montserrat" w:hAnsi="Montserrat"/>
          <w:sz w:val="20"/>
          <w:szCs w:val="20"/>
          <w:lang w:val="es-MX"/>
        </w:rPr>
        <w:t xml:space="preserve"> </w:t>
      </w:r>
      <w:r w:rsidR="005616D0" w:rsidRPr="00727571">
        <w:rPr>
          <w:rFonts w:ascii="Montserrat" w:hAnsi="Montserrat"/>
          <w:sz w:val="20"/>
          <w:szCs w:val="20"/>
          <w:lang w:val="es-MX"/>
        </w:rPr>
        <w:t>Administrativa</w:t>
      </w:r>
      <w:r w:rsidRPr="00727571">
        <w:rPr>
          <w:rFonts w:ascii="Montserrat" w:hAnsi="Montserrat"/>
          <w:sz w:val="20"/>
          <w:szCs w:val="20"/>
          <w:lang w:val="es-MX"/>
        </w:rPr>
        <w:t>,</w:t>
      </w:r>
      <w:r w:rsidR="00B432CF" w:rsidRPr="00727571">
        <w:rPr>
          <w:rFonts w:ascii="Montserrat" w:hAnsi="Montserrat"/>
          <w:sz w:val="20"/>
          <w:szCs w:val="20"/>
          <w:lang w:val="es-MX"/>
        </w:rPr>
        <w:t xml:space="preserve"> </w:t>
      </w:r>
      <w:r w:rsidRPr="00727571">
        <w:rPr>
          <w:rFonts w:ascii="Montserrat" w:hAnsi="Montserrat"/>
          <w:sz w:val="20"/>
          <w:szCs w:val="20"/>
          <w:lang w:val="es-MX"/>
        </w:rPr>
        <w:t>Propuesta</w:t>
      </w:r>
      <w:r w:rsidR="00B432CF" w:rsidRPr="00727571">
        <w:rPr>
          <w:rFonts w:ascii="Montserrat" w:hAnsi="Montserrat"/>
          <w:sz w:val="20"/>
          <w:szCs w:val="20"/>
          <w:lang w:val="es-MX"/>
        </w:rPr>
        <w:t xml:space="preserve"> </w:t>
      </w:r>
      <w:r w:rsidRPr="00727571">
        <w:rPr>
          <w:rFonts w:ascii="Montserrat" w:hAnsi="Montserrat"/>
          <w:sz w:val="20"/>
          <w:szCs w:val="20"/>
          <w:lang w:val="es-MX"/>
        </w:rPr>
        <w:t>Técnica</w:t>
      </w:r>
      <w:r w:rsidR="00B432CF" w:rsidRPr="00727571">
        <w:rPr>
          <w:rFonts w:ascii="Montserrat" w:hAnsi="Montserrat"/>
          <w:sz w:val="20"/>
          <w:szCs w:val="20"/>
          <w:lang w:val="es-MX"/>
        </w:rPr>
        <w:t xml:space="preserve"> </w:t>
      </w:r>
      <w:r w:rsidRPr="00727571">
        <w:rPr>
          <w:rFonts w:ascii="Montserrat" w:hAnsi="Montserrat"/>
          <w:sz w:val="20"/>
          <w:szCs w:val="20"/>
          <w:lang w:val="es-MX"/>
        </w:rPr>
        <w:t>y</w:t>
      </w:r>
      <w:r w:rsidR="00B432CF" w:rsidRPr="00727571">
        <w:rPr>
          <w:rFonts w:ascii="Montserrat" w:hAnsi="Montserrat"/>
          <w:sz w:val="20"/>
          <w:szCs w:val="20"/>
          <w:lang w:val="es-MX"/>
        </w:rPr>
        <w:t xml:space="preserve"> </w:t>
      </w:r>
      <w:r w:rsidRPr="00727571">
        <w:rPr>
          <w:rFonts w:ascii="Montserrat" w:hAnsi="Montserrat"/>
          <w:sz w:val="20"/>
          <w:szCs w:val="20"/>
          <w:lang w:val="es-MX"/>
        </w:rPr>
        <w:t>Propuesta</w:t>
      </w:r>
      <w:r w:rsidR="00B432CF" w:rsidRPr="00727571">
        <w:rPr>
          <w:rFonts w:ascii="Montserrat" w:hAnsi="Montserrat"/>
          <w:sz w:val="20"/>
          <w:szCs w:val="20"/>
          <w:lang w:val="es-MX"/>
        </w:rPr>
        <w:t xml:space="preserve"> </w:t>
      </w:r>
      <w:r w:rsidR="002121ED" w:rsidRPr="00727571">
        <w:rPr>
          <w:rFonts w:ascii="Montserrat" w:hAnsi="Montserrat"/>
          <w:sz w:val="20"/>
          <w:szCs w:val="20"/>
          <w:lang w:val="es-MX"/>
        </w:rPr>
        <w:t>Económica</w:t>
      </w:r>
      <w:r w:rsidR="00B432CF" w:rsidRPr="00727571">
        <w:rPr>
          <w:rFonts w:ascii="Montserrat" w:hAnsi="Montserrat"/>
          <w:sz w:val="20"/>
          <w:szCs w:val="20"/>
          <w:lang w:val="es-MX"/>
        </w:rPr>
        <w:t xml:space="preserve"> </w:t>
      </w:r>
      <w:r w:rsidR="003402A9" w:rsidRPr="00727571">
        <w:rPr>
          <w:rFonts w:ascii="Montserrat" w:hAnsi="Montserrat"/>
          <w:sz w:val="20"/>
          <w:szCs w:val="20"/>
          <w:lang w:val="es-MX"/>
        </w:rPr>
        <w:t>(</w:t>
      </w:r>
      <w:r w:rsidR="00CA17EE" w:rsidRPr="00727571">
        <w:rPr>
          <w:rFonts w:ascii="Montserrat" w:hAnsi="Montserrat"/>
          <w:sz w:val="20"/>
          <w:szCs w:val="20"/>
          <w:lang w:val="es-MX"/>
        </w:rPr>
        <w:t xml:space="preserve">su presentación es </w:t>
      </w:r>
      <w:r w:rsidRPr="00727571">
        <w:rPr>
          <w:rFonts w:ascii="Montserrat" w:hAnsi="Montserrat"/>
          <w:sz w:val="20"/>
          <w:szCs w:val="20"/>
          <w:lang w:val="es-MX"/>
        </w:rPr>
        <w:t>obligatori</w:t>
      </w:r>
      <w:r w:rsidR="00CA17EE" w:rsidRPr="00727571">
        <w:rPr>
          <w:rFonts w:ascii="Montserrat" w:hAnsi="Montserrat"/>
          <w:sz w:val="20"/>
          <w:szCs w:val="20"/>
          <w:lang w:val="es-MX"/>
        </w:rPr>
        <w:t>a</w:t>
      </w:r>
      <w:bookmarkEnd w:id="421"/>
      <w:r w:rsidR="003402A9" w:rsidRPr="00727571">
        <w:rPr>
          <w:rFonts w:ascii="Montserrat" w:hAnsi="Montserrat"/>
          <w:sz w:val="20"/>
          <w:szCs w:val="20"/>
          <w:lang w:val="es-MX"/>
        </w:rPr>
        <w:t>).</w:t>
      </w:r>
      <w:bookmarkEnd w:id="422"/>
      <w:bookmarkEnd w:id="423"/>
    </w:p>
    <w:p w:rsidR="003402A9" w:rsidRPr="00727571" w:rsidRDefault="003402A9" w:rsidP="00162C57">
      <w:pPr>
        <w:jc w:val="both"/>
        <w:rPr>
          <w:rFonts w:ascii="Montserrat" w:hAnsi="Montserrat" w:cs="Arial"/>
          <w:sz w:val="20"/>
          <w:szCs w:val="20"/>
          <w:lang w:val="es-MX"/>
        </w:rPr>
      </w:pPr>
    </w:p>
    <w:p w:rsidR="00141E75" w:rsidRPr="00727571" w:rsidRDefault="00F40DEF" w:rsidP="003402A9">
      <w:pPr>
        <w:jc w:val="both"/>
        <w:rPr>
          <w:rFonts w:ascii="Montserrat" w:hAnsi="Montserrat" w:cs="Arial"/>
          <w:b/>
          <w:sz w:val="20"/>
          <w:szCs w:val="20"/>
          <w:lang w:val="es-MX"/>
        </w:rPr>
      </w:pPr>
      <w:r w:rsidRPr="00727571">
        <w:rPr>
          <w:rFonts w:ascii="Montserrat" w:hAnsi="Montserrat" w:cs="Arial"/>
          <w:sz w:val="20"/>
          <w:szCs w:val="20"/>
          <w:lang w:val="es-MX"/>
        </w:rPr>
        <w:t xml:space="preserve">Los licitantes deberán presentar la documentación solicitada </w:t>
      </w:r>
      <w:r w:rsidRPr="00727571">
        <w:rPr>
          <w:rFonts w:ascii="Montserrat" w:hAnsi="Montserrat" w:cs="Arial"/>
          <w:b/>
          <w:sz w:val="20"/>
          <w:szCs w:val="20"/>
          <w:lang w:val="es-MX"/>
        </w:rPr>
        <w:t>firmada electrónicamente</w:t>
      </w:r>
      <w:r w:rsidRPr="00727571">
        <w:rPr>
          <w:rFonts w:ascii="Montserrat" w:hAnsi="Montserrat" w:cs="Arial"/>
          <w:sz w:val="20"/>
          <w:szCs w:val="20"/>
          <w:lang w:val="es-MX"/>
        </w:rPr>
        <w:t xml:space="preserve"> por lo que su presentación es obligatoria, </w:t>
      </w:r>
      <w:r w:rsidRPr="00727571">
        <w:rPr>
          <w:rFonts w:ascii="Montserrat" w:hAnsi="Montserrat" w:cs="Arial"/>
          <w:b/>
          <w:sz w:val="20"/>
          <w:szCs w:val="20"/>
          <w:lang w:val="es-MX"/>
        </w:rPr>
        <w:t>la falta de algunos de estos será motivo de des</w:t>
      </w:r>
      <w:r w:rsidR="00E92800">
        <w:rPr>
          <w:rFonts w:ascii="Montserrat" w:hAnsi="Montserrat" w:cs="Arial"/>
          <w:b/>
          <w:sz w:val="20"/>
          <w:szCs w:val="20"/>
          <w:lang w:val="es-MX"/>
        </w:rPr>
        <w:t>echamiento</w:t>
      </w:r>
      <w:r w:rsidRPr="00727571">
        <w:rPr>
          <w:rFonts w:ascii="Montserrat" w:hAnsi="Montserrat" w:cs="Arial"/>
          <w:sz w:val="20"/>
          <w:szCs w:val="20"/>
          <w:lang w:val="es-MX"/>
        </w:rPr>
        <w:t>.</w:t>
      </w:r>
    </w:p>
    <w:p w:rsidR="00F204D3" w:rsidRPr="00162C57" w:rsidRDefault="00F204D3" w:rsidP="003402A9">
      <w:pPr>
        <w:jc w:val="both"/>
        <w:rPr>
          <w:rFonts w:ascii="Montserrat" w:hAnsi="Montserrat" w:cs="Arial"/>
          <w:sz w:val="20"/>
          <w:szCs w:val="20"/>
          <w:lang w:val="es-MX"/>
        </w:rPr>
      </w:pPr>
    </w:p>
    <w:p w:rsidR="00D02E6A" w:rsidRPr="00727571" w:rsidRDefault="00D02E6A" w:rsidP="0098356E">
      <w:pPr>
        <w:numPr>
          <w:ilvl w:val="2"/>
          <w:numId w:val="119"/>
        </w:numPr>
        <w:ind w:left="532" w:hanging="518"/>
        <w:outlineLvl w:val="0"/>
        <w:rPr>
          <w:rFonts w:ascii="Montserrat" w:hAnsi="Montserrat" w:cs="Arial"/>
          <w:b/>
          <w:sz w:val="20"/>
          <w:szCs w:val="20"/>
          <w:lang w:val="es-MX"/>
        </w:rPr>
      </w:pPr>
      <w:bookmarkStart w:id="424" w:name="_Toc423420316"/>
      <w:bookmarkStart w:id="425" w:name="_Toc10635723"/>
      <w:r w:rsidRPr="00727571">
        <w:rPr>
          <w:rFonts w:ascii="Montserrat" w:hAnsi="Montserrat" w:cs="Arial"/>
          <w:b/>
          <w:sz w:val="20"/>
          <w:szCs w:val="20"/>
          <w:lang w:val="es-MX"/>
        </w:rPr>
        <w:t>Documentación</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Legal</w:t>
      </w:r>
      <w:r w:rsidR="00B432CF" w:rsidRPr="00727571">
        <w:rPr>
          <w:rFonts w:ascii="Montserrat" w:hAnsi="Montserrat" w:cs="Arial"/>
          <w:b/>
          <w:sz w:val="20"/>
          <w:szCs w:val="20"/>
          <w:lang w:val="es-MX"/>
        </w:rPr>
        <w:t xml:space="preserve"> </w:t>
      </w:r>
      <w:r w:rsidR="005616D0" w:rsidRPr="00727571">
        <w:rPr>
          <w:rFonts w:ascii="Montserrat" w:hAnsi="Montserrat" w:cs="Arial"/>
          <w:b/>
          <w:sz w:val="20"/>
          <w:szCs w:val="20"/>
          <w:lang w:val="es-MX"/>
        </w:rPr>
        <w:t>y</w:t>
      </w:r>
      <w:r w:rsidR="00B432CF" w:rsidRPr="00727571">
        <w:rPr>
          <w:rFonts w:ascii="Montserrat" w:hAnsi="Montserrat" w:cs="Arial"/>
          <w:b/>
          <w:sz w:val="20"/>
          <w:szCs w:val="20"/>
          <w:lang w:val="es-MX"/>
        </w:rPr>
        <w:t xml:space="preserve"> </w:t>
      </w:r>
      <w:r w:rsidR="005616D0" w:rsidRPr="00727571">
        <w:rPr>
          <w:rFonts w:ascii="Montserrat" w:hAnsi="Montserrat" w:cs="Arial"/>
          <w:b/>
          <w:sz w:val="20"/>
          <w:szCs w:val="20"/>
          <w:lang w:val="es-MX"/>
        </w:rPr>
        <w:t>Administrativa</w:t>
      </w:r>
      <w:r w:rsidRPr="00727571">
        <w:rPr>
          <w:rFonts w:ascii="Montserrat" w:hAnsi="Montserrat" w:cs="Arial"/>
          <w:b/>
          <w:sz w:val="20"/>
          <w:szCs w:val="20"/>
          <w:lang w:val="es-MX"/>
        </w:rPr>
        <w:t>,</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su</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presentación</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es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carácter</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obligatorio.</w:t>
      </w:r>
      <w:bookmarkEnd w:id="424"/>
      <w:bookmarkEnd w:id="425"/>
    </w:p>
    <w:p w:rsidR="00D02E6A" w:rsidRPr="00162C57" w:rsidRDefault="00D02E6A" w:rsidP="00162C57">
      <w:pPr>
        <w:jc w:val="both"/>
        <w:rPr>
          <w:rFonts w:ascii="Montserrat" w:hAnsi="Montserrat" w:cs="Arial"/>
          <w:sz w:val="20"/>
          <w:szCs w:val="20"/>
          <w:lang w:val="es-MX"/>
        </w:rPr>
      </w:pPr>
    </w:p>
    <w:p w:rsidR="00786F04" w:rsidRPr="00727571" w:rsidRDefault="00F40DEF" w:rsidP="00786F04">
      <w:pPr>
        <w:tabs>
          <w:tab w:val="num" w:pos="720"/>
        </w:tabs>
        <w:jc w:val="both"/>
        <w:rPr>
          <w:rFonts w:ascii="Montserrat" w:hAnsi="Montserrat" w:cs="Arial"/>
          <w:sz w:val="20"/>
          <w:szCs w:val="20"/>
          <w:lang w:val="es-MX"/>
        </w:rPr>
      </w:pPr>
      <w:r w:rsidRPr="00727571">
        <w:rPr>
          <w:rFonts w:ascii="Montserrat" w:hAnsi="Montserrat" w:cs="Arial"/>
          <w:sz w:val="20"/>
          <w:szCs w:val="20"/>
          <w:lang w:val="es-MX"/>
        </w:rPr>
        <w:t>La Documentación Legal y Administrativa deberá ser enviada a través del Sistema CompraNet (</w:t>
      </w:r>
      <w:r w:rsidRPr="00727571">
        <w:rPr>
          <w:rFonts w:ascii="Montserrat" w:hAnsi="Montserrat" w:cs="Arial"/>
          <w:b/>
          <w:sz w:val="20"/>
          <w:szCs w:val="20"/>
          <w:lang w:val="es-MX"/>
        </w:rPr>
        <w:t>firmada electrónicamente</w:t>
      </w:r>
      <w:r w:rsidRPr="00727571">
        <w:rPr>
          <w:rFonts w:ascii="Montserrat" w:hAnsi="Montserrat" w:cs="Arial"/>
          <w:sz w:val="20"/>
          <w:szCs w:val="20"/>
          <w:lang w:val="es-MX"/>
        </w:rPr>
        <w:t>); por lo que la falta de este requisito será motivo de des</w:t>
      </w:r>
      <w:r w:rsidR="00E92800">
        <w:rPr>
          <w:rFonts w:ascii="Montserrat" w:hAnsi="Montserrat" w:cs="Arial"/>
          <w:sz w:val="20"/>
          <w:szCs w:val="20"/>
          <w:lang w:val="es-MX"/>
        </w:rPr>
        <w:t>echamiento</w:t>
      </w:r>
      <w:r w:rsidR="00786F04" w:rsidRPr="00727571">
        <w:rPr>
          <w:rFonts w:ascii="Montserrat" w:hAnsi="Montserrat" w:cs="Arial"/>
          <w:sz w:val="20"/>
          <w:szCs w:val="20"/>
          <w:lang w:val="es-MX"/>
        </w:rPr>
        <w:t>.</w:t>
      </w:r>
    </w:p>
    <w:p w:rsidR="008960C7" w:rsidRPr="00727571" w:rsidRDefault="008960C7" w:rsidP="00786F04">
      <w:pPr>
        <w:tabs>
          <w:tab w:val="num" w:pos="720"/>
        </w:tabs>
        <w:jc w:val="both"/>
        <w:rPr>
          <w:rFonts w:ascii="Montserrat" w:hAnsi="Montserrat" w:cs="Arial"/>
          <w:sz w:val="20"/>
          <w:szCs w:val="20"/>
          <w:lang w:val="es-MX"/>
        </w:rPr>
      </w:pPr>
    </w:p>
    <w:p w:rsidR="00EE5777" w:rsidRPr="00727571" w:rsidRDefault="00EE5777" w:rsidP="0098356E">
      <w:pPr>
        <w:pStyle w:val="Prrafodelista"/>
        <w:numPr>
          <w:ilvl w:val="0"/>
          <w:numId w:val="123"/>
        </w:numPr>
        <w:tabs>
          <w:tab w:val="left" w:pos="567"/>
        </w:tabs>
        <w:ind w:left="567"/>
        <w:jc w:val="both"/>
        <w:rPr>
          <w:rFonts w:ascii="Montserrat" w:hAnsi="Montserrat" w:cs="Arial"/>
          <w:b/>
          <w:sz w:val="20"/>
          <w:szCs w:val="20"/>
          <w:lang w:val="es-MX"/>
        </w:rPr>
      </w:pPr>
      <w:r w:rsidRPr="00727571">
        <w:rPr>
          <w:rFonts w:ascii="Montserrat" w:hAnsi="Montserrat" w:cs="Arial"/>
          <w:b/>
          <w:sz w:val="20"/>
          <w:szCs w:val="20"/>
          <w:lang w:val="es-MX"/>
        </w:rPr>
        <w:t>ACREDITACIÓN</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EXISTENCIA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LEGAL</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Y</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PERSONALIDAD</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JURÍDICA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DEL</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LICITANTE</w:t>
      </w:r>
    </w:p>
    <w:p w:rsidR="002F01CD" w:rsidRPr="00727571" w:rsidRDefault="002F01CD" w:rsidP="002F01CD">
      <w:pPr>
        <w:pStyle w:val="Prrafodelista"/>
        <w:tabs>
          <w:tab w:val="left" w:pos="567"/>
        </w:tabs>
        <w:ind w:left="567"/>
        <w:jc w:val="both"/>
        <w:rPr>
          <w:rFonts w:ascii="Montserrat" w:hAnsi="Montserrat" w:cs="Arial"/>
          <w:sz w:val="20"/>
          <w:szCs w:val="20"/>
          <w:lang w:val="es-MX"/>
        </w:rPr>
      </w:pPr>
      <w:r w:rsidRPr="00727571">
        <w:rPr>
          <w:rFonts w:ascii="Montserrat" w:hAnsi="Montserrat" w:cs="Arial"/>
          <w:sz w:val="20"/>
          <w:szCs w:val="20"/>
          <w:lang w:val="es-MX"/>
        </w:rPr>
        <w:t>Los licitantes deberán acreditar su existencia legal y, en su caso, la personalidad jurídica de su represe</w:t>
      </w:r>
      <w:r w:rsidR="00A16012">
        <w:rPr>
          <w:rFonts w:ascii="Montserrat" w:hAnsi="Montserrat" w:cs="Arial"/>
          <w:sz w:val="20"/>
          <w:szCs w:val="20"/>
          <w:lang w:val="es-MX"/>
        </w:rPr>
        <w:t>Documentación Legal y Administrativa</w:t>
      </w:r>
      <w:r w:rsidRPr="00727571">
        <w:rPr>
          <w:rFonts w:ascii="Montserrat" w:hAnsi="Montserrat" w:cs="Arial"/>
          <w:sz w:val="20"/>
          <w:szCs w:val="20"/>
          <w:lang w:val="es-MX"/>
        </w:rPr>
        <w:t xml:space="preserve">ntante en el acto de presentación y apertura de proposiciones, mediante el envío a través de CompraNet de un escrito en el que el firmante manifieste, bajo protesta de decir verdad, que cuenta con facultades suficientes para comprometerse por sí o su representada. Para este caso podrá utilizarse el </w:t>
      </w:r>
      <w:r w:rsidRPr="00727571">
        <w:rPr>
          <w:rFonts w:ascii="Montserrat" w:hAnsi="Montserrat" w:cs="Arial"/>
          <w:b/>
          <w:sz w:val="20"/>
          <w:szCs w:val="20"/>
          <w:lang w:val="es-MX"/>
        </w:rPr>
        <w:t>Formato 1</w:t>
      </w:r>
      <w:r w:rsidRPr="00727571">
        <w:rPr>
          <w:rFonts w:ascii="Montserrat" w:hAnsi="Montserrat" w:cs="Arial"/>
          <w:sz w:val="20"/>
          <w:szCs w:val="20"/>
          <w:lang w:val="es-MX"/>
        </w:rPr>
        <w:t xml:space="preserve">. </w:t>
      </w:r>
    </w:p>
    <w:p w:rsidR="00623B68" w:rsidRPr="00727571" w:rsidRDefault="00623B68" w:rsidP="005D3318">
      <w:pPr>
        <w:tabs>
          <w:tab w:val="left" w:pos="567"/>
        </w:tabs>
        <w:jc w:val="both"/>
        <w:rPr>
          <w:rFonts w:ascii="Montserrat" w:hAnsi="Montserrat" w:cs="Arial"/>
          <w:sz w:val="20"/>
          <w:szCs w:val="20"/>
          <w:lang w:val="es-MX"/>
        </w:rPr>
      </w:pPr>
    </w:p>
    <w:p w:rsidR="00EE5777" w:rsidRPr="00727571" w:rsidRDefault="00EE5777" w:rsidP="0098356E">
      <w:pPr>
        <w:pStyle w:val="Prrafodelista"/>
        <w:numPr>
          <w:ilvl w:val="0"/>
          <w:numId w:val="123"/>
        </w:numPr>
        <w:tabs>
          <w:tab w:val="left" w:pos="567"/>
        </w:tabs>
        <w:ind w:left="567"/>
        <w:jc w:val="both"/>
        <w:rPr>
          <w:rFonts w:ascii="Montserrat" w:hAnsi="Montserrat" w:cs="Arial"/>
          <w:b/>
          <w:sz w:val="20"/>
          <w:szCs w:val="20"/>
          <w:lang w:val="es-MX"/>
        </w:rPr>
      </w:pPr>
      <w:r w:rsidRPr="00727571">
        <w:rPr>
          <w:rFonts w:ascii="Montserrat" w:hAnsi="Montserrat" w:cs="Arial"/>
          <w:b/>
          <w:sz w:val="20"/>
          <w:szCs w:val="20"/>
          <w:lang w:val="es-MX"/>
        </w:rPr>
        <w:t>ESCRITO</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NACIONALIDAD</w:t>
      </w:r>
    </w:p>
    <w:p w:rsidR="00FC1CC0" w:rsidRPr="00727571" w:rsidRDefault="006604ED" w:rsidP="00FC1CC0">
      <w:pPr>
        <w:pStyle w:val="Prrafodelista"/>
        <w:tabs>
          <w:tab w:val="left" w:pos="567"/>
        </w:tabs>
        <w:ind w:left="567"/>
        <w:jc w:val="both"/>
        <w:rPr>
          <w:rFonts w:ascii="Montserrat" w:hAnsi="Montserrat" w:cs="Arial"/>
          <w:b/>
          <w:sz w:val="20"/>
          <w:szCs w:val="20"/>
          <w:lang w:val="es-MX"/>
        </w:rPr>
      </w:pP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Licitantes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deberán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manifestar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bajo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protesta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decir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verdad</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00827854" w:rsidRPr="00727571">
        <w:rPr>
          <w:rFonts w:ascii="Montserrat" w:hAnsi="Montserrat" w:cs="Arial"/>
          <w:sz w:val="20"/>
          <w:szCs w:val="20"/>
          <w:lang w:val="es-MX"/>
        </w:rPr>
        <w:t>son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b/>
          <w:sz w:val="20"/>
          <w:szCs w:val="20"/>
          <w:lang w:val="es-MX"/>
        </w:rPr>
        <w:t>NACIONALIDAD</w:t>
      </w:r>
      <w:r w:rsidR="00B432CF" w:rsidRPr="00727571">
        <w:rPr>
          <w:rFonts w:ascii="Montserrat" w:hAnsi="Montserrat"/>
          <w:b/>
          <w:sz w:val="20"/>
          <w:szCs w:val="20"/>
          <w:lang w:val="es-MX"/>
        </w:rPr>
        <w:t xml:space="preserve"> </w:t>
      </w:r>
      <w:r w:rsidRPr="00727571">
        <w:rPr>
          <w:rFonts w:ascii="Montserrat" w:hAnsi="Montserrat"/>
          <w:b/>
          <w:sz w:val="20"/>
          <w:szCs w:val="20"/>
          <w:lang w:val="es-MX"/>
        </w:rPr>
        <w:t>MEXICANA</w:t>
      </w:r>
      <w:r w:rsidRPr="00727571">
        <w:rPr>
          <w:rFonts w:ascii="Montserrat" w:hAnsi="Montserrat" w:cs="Arial"/>
          <w:b/>
          <w:sz w:val="20"/>
          <w:szCs w:val="20"/>
          <w:lang w:val="es-MX"/>
        </w:rPr>
        <w:t>.</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Formato</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2</w:t>
      </w:r>
      <w:r w:rsidR="0042321A" w:rsidRPr="00727571">
        <w:rPr>
          <w:rFonts w:ascii="Montserrat" w:hAnsi="Montserrat" w:cs="Arial"/>
          <w:b/>
          <w:sz w:val="20"/>
          <w:szCs w:val="20"/>
          <w:lang w:val="es-MX"/>
        </w:rPr>
        <w:t>.</w:t>
      </w:r>
    </w:p>
    <w:p w:rsidR="00742B62" w:rsidRPr="00727571" w:rsidRDefault="00742B62" w:rsidP="00162C57">
      <w:pPr>
        <w:jc w:val="both"/>
        <w:rPr>
          <w:rFonts w:ascii="Montserrat" w:hAnsi="Montserrat" w:cs="Arial"/>
          <w:sz w:val="20"/>
          <w:szCs w:val="20"/>
          <w:lang w:val="es-MX"/>
        </w:rPr>
      </w:pPr>
    </w:p>
    <w:p w:rsidR="00EE5777" w:rsidRPr="00727571" w:rsidRDefault="00EE5777" w:rsidP="0098356E">
      <w:pPr>
        <w:pStyle w:val="Prrafodelista"/>
        <w:numPr>
          <w:ilvl w:val="0"/>
          <w:numId w:val="123"/>
        </w:numPr>
        <w:tabs>
          <w:tab w:val="left" w:pos="567"/>
        </w:tabs>
        <w:ind w:left="567"/>
        <w:jc w:val="both"/>
        <w:rPr>
          <w:rFonts w:ascii="Montserrat" w:hAnsi="Montserrat" w:cs="Arial"/>
          <w:b/>
          <w:sz w:val="20"/>
          <w:szCs w:val="20"/>
          <w:lang w:val="es-MX"/>
        </w:rPr>
      </w:pPr>
      <w:r w:rsidRPr="00727571">
        <w:rPr>
          <w:rFonts w:ascii="Montserrat" w:hAnsi="Montserrat" w:cs="Arial"/>
          <w:b/>
          <w:sz w:val="20"/>
          <w:szCs w:val="20"/>
          <w:lang w:val="es-MX"/>
        </w:rPr>
        <w:t>DECLARACIÓN</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ESCRITA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LOS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ARTÍCULOS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50</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Y</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60</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LAASSP</w:t>
      </w:r>
    </w:p>
    <w:p w:rsidR="00A761E0" w:rsidRPr="00727571" w:rsidRDefault="00EE5777" w:rsidP="00405A75">
      <w:pPr>
        <w:pStyle w:val="Prrafodelista"/>
        <w:tabs>
          <w:tab w:val="left" w:pos="567"/>
        </w:tabs>
        <w:ind w:left="567"/>
        <w:jc w:val="both"/>
        <w:rPr>
          <w:rFonts w:ascii="Montserrat" w:hAnsi="Montserrat" w:cs="Arial"/>
          <w:sz w:val="20"/>
          <w:szCs w:val="20"/>
          <w:lang w:val="es-MX"/>
        </w:rPr>
      </w:pPr>
      <w:r w:rsidRPr="00727571">
        <w:rPr>
          <w:rFonts w:ascii="Montserrat" w:hAnsi="Montserrat" w:cs="Arial"/>
          <w:sz w:val="20"/>
          <w:szCs w:val="20"/>
          <w:lang w:val="es-MX"/>
        </w:rPr>
        <w:t>Declaración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escrita</w:t>
      </w:r>
      <w:r w:rsidR="00B432CF" w:rsidRPr="00727571">
        <w:rPr>
          <w:rFonts w:ascii="Montserrat" w:hAnsi="Montserrat" w:cs="Arial"/>
          <w:sz w:val="20"/>
          <w:szCs w:val="20"/>
          <w:lang w:val="es-MX"/>
        </w:rPr>
        <w:t xml:space="preserve"> </w:t>
      </w:r>
      <w:r w:rsidR="003F3A0A" w:rsidRPr="00727571">
        <w:rPr>
          <w:rFonts w:ascii="Montserrat" w:hAnsi="Montserrat" w:cs="Arial"/>
          <w:sz w:val="20"/>
          <w:szCs w:val="20"/>
          <w:lang w:val="es-MX"/>
        </w:rPr>
        <w:t xml:space="preserve">preferentemente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papel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membretado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bajo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protesta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decir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verdad,</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no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encontrarse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supuestos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artículos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50</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60</w:t>
      </w:r>
      <w:r w:rsidR="00B432CF" w:rsidRPr="00727571">
        <w:rPr>
          <w:rFonts w:ascii="Montserrat" w:hAnsi="Montserrat" w:cs="Arial"/>
          <w:sz w:val="20"/>
          <w:szCs w:val="20"/>
          <w:lang w:val="es-MX"/>
        </w:rPr>
        <w:t xml:space="preserve"> </w:t>
      </w:r>
      <w:r w:rsidR="00D04F2E" w:rsidRPr="00727571">
        <w:rPr>
          <w:rFonts w:ascii="Montserrat" w:hAnsi="Montserrat" w:cs="Arial"/>
          <w:sz w:val="20"/>
          <w:szCs w:val="20"/>
          <w:lang w:val="es-MX"/>
        </w:rPr>
        <w:t>de</w:t>
      </w:r>
      <w:r w:rsidR="00D04F2E" w:rsidRPr="00727571">
        <w:rPr>
          <w:rFonts w:ascii="Montserrat" w:hAnsi="Montserrat" w:cs="Arial"/>
          <w:b/>
          <w:sz w:val="20"/>
          <w:szCs w:val="20"/>
          <w:lang w:val="es-MX"/>
        </w:rPr>
        <w:t xml:space="preserve"> “La Ley”</w:t>
      </w:r>
      <w:r w:rsidRPr="00727571">
        <w:rPr>
          <w:rFonts w:ascii="Montserrat" w:hAnsi="Montserrat" w:cs="Arial"/>
          <w:sz w:val="20"/>
          <w:szCs w:val="20"/>
          <w:lang w:val="es-MX"/>
        </w:rPr>
        <w:t>.</w:t>
      </w:r>
      <w:r w:rsidR="00B432CF" w:rsidRPr="00727571">
        <w:rPr>
          <w:rFonts w:ascii="Montserrat" w:hAnsi="Montserrat" w:cs="Arial"/>
          <w:sz w:val="20"/>
          <w:szCs w:val="20"/>
          <w:lang w:val="es-MX"/>
        </w:rPr>
        <w:t xml:space="preserve"> </w:t>
      </w:r>
      <w:r w:rsidRPr="00727571">
        <w:rPr>
          <w:rFonts w:ascii="Montserrat" w:hAnsi="Montserrat" w:cs="Arial"/>
          <w:b/>
          <w:sz w:val="20"/>
          <w:szCs w:val="20"/>
          <w:lang w:val="es-MX"/>
        </w:rPr>
        <w:t>F</w:t>
      </w:r>
      <w:r w:rsidR="00DB5D9B" w:rsidRPr="00727571">
        <w:rPr>
          <w:rFonts w:ascii="Montserrat" w:hAnsi="Montserrat" w:cs="Arial"/>
          <w:b/>
          <w:sz w:val="20"/>
          <w:szCs w:val="20"/>
          <w:lang w:val="es-MX"/>
        </w:rPr>
        <w:t>ormato</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3</w:t>
      </w:r>
      <w:r w:rsidR="00364F37">
        <w:rPr>
          <w:rFonts w:ascii="Montserrat" w:hAnsi="Montserrat" w:cs="Arial"/>
          <w:sz w:val="20"/>
          <w:szCs w:val="20"/>
          <w:lang w:val="es-MX"/>
        </w:rPr>
        <w:t>.</w:t>
      </w:r>
    </w:p>
    <w:p w:rsidR="00925866" w:rsidRPr="00727571" w:rsidRDefault="00925866" w:rsidP="00162C57">
      <w:pPr>
        <w:jc w:val="both"/>
        <w:rPr>
          <w:rFonts w:ascii="Montserrat" w:hAnsi="Montserrat" w:cs="Arial"/>
          <w:sz w:val="20"/>
          <w:szCs w:val="20"/>
          <w:lang w:val="es-MX"/>
        </w:rPr>
      </w:pPr>
    </w:p>
    <w:p w:rsidR="00EE5777" w:rsidRPr="00727571" w:rsidRDefault="00EE5777" w:rsidP="0098356E">
      <w:pPr>
        <w:pStyle w:val="Prrafodelista"/>
        <w:numPr>
          <w:ilvl w:val="0"/>
          <w:numId w:val="123"/>
        </w:numPr>
        <w:tabs>
          <w:tab w:val="left" w:pos="567"/>
        </w:tabs>
        <w:ind w:left="567"/>
        <w:jc w:val="both"/>
        <w:rPr>
          <w:rFonts w:ascii="Montserrat" w:hAnsi="Montserrat" w:cs="Arial"/>
          <w:b/>
          <w:sz w:val="20"/>
          <w:szCs w:val="20"/>
          <w:lang w:val="es-MX"/>
        </w:rPr>
      </w:pPr>
      <w:r w:rsidRPr="00727571">
        <w:rPr>
          <w:rFonts w:ascii="Montserrat" w:hAnsi="Montserrat" w:cs="Arial"/>
          <w:b/>
          <w:sz w:val="20"/>
          <w:szCs w:val="20"/>
          <w:lang w:val="es-MX"/>
        </w:rPr>
        <w:t>DECLARACIÓN</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INTEGRIDAD</w:t>
      </w:r>
    </w:p>
    <w:p w:rsidR="00AB51AA" w:rsidRDefault="00925866" w:rsidP="00C41C31">
      <w:pPr>
        <w:tabs>
          <w:tab w:val="left" w:pos="567"/>
        </w:tabs>
        <w:ind w:left="567"/>
        <w:jc w:val="both"/>
        <w:rPr>
          <w:rFonts w:ascii="Montserrat" w:hAnsi="Montserrat" w:cs="Arial"/>
          <w:sz w:val="20"/>
          <w:szCs w:val="20"/>
          <w:lang w:val="es-MX"/>
        </w:rPr>
      </w:pPr>
      <w:r w:rsidRPr="00727571">
        <w:rPr>
          <w:rFonts w:ascii="Montserrat" w:hAnsi="Montserrat" w:cs="Arial"/>
          <w:sz w:val="20"/>
          <w:szCs w:val="20"/>
          <w:lang w:val="es-MX"/>
        </w:rPr>
        <w:t xml:space="preserve">Presentar declaración de integridad en la que </w:t>
      </w:r>
      <w:r w:rsidR="00042BFD" w:rsidRPr="00042BFD">
        <w:rPr>
          <w:rFonts w:ascii="Montserrat" w:hAnsi="Montserrat" w:cs="Arial"/>
          <w:b/>
          <w:sz w:val="20"/>
          <w:szCs w:val="20"/>
          <w:lang w:val="es-MX"/>
        </w:rPr>
        <w:t>“E</w:t>
      </w:r>
      <w:r w:rsidRPr="00042BFD">
        <w:rPr>
          <w:rFonts w:ascii="Montserrat" w:hAnsi="Montserrat" w:cs="Arial"/>
          <w:b/>
          <w:sz w:val="20"/>
          <w:szCs w:val="20"/>
          <w:lang w:val="es-MX"/>
        </w:rPr>
        <w:t>l licitante</w:t>
      </w:r>
      <w:r w:rsidR="00042BFD" w:rsidRPr="00042BFD">
        <w:rPr>
          <w:rFonts w:ascii="Montserrat" w:hAnsi="Montserrat" w:cs="Arial"/>
          <w:b/>
          <w:sz w:val="20"/>
          <w:szCs w:val="20"/>
          <w:lang w:val="es-MX"/>
        </w:rPr>
        <w:t>”</w:t>
      </w:r>
      <w:r w:rsidRPr="00727571">
        <w:rPr>
          <w:rFonts w:ascii="Montserrat" w:hAnsi="Montserrat" w:cs="Arial"/>
          <w:sz w:val="20"/>
          <w:szCs w:val="20"/>
          <w:lang w:val="es-MX"/>
        </w:rPr>
        <w:t xml:space="preserve"> manifieste bajo protesta de decir verdad, en </w:t>
      </w:r>
      <w:r w:rsidRPr="00727571">
        <w:rPr>
          <w:rFonts w:ascii="Montserrat" w:hAnsi="Montserrat" w:cs="Arial"/>
          <w:b/>
          <w:sz w:val="20"/>
          <w:szCs w:val="20"/>
          <w:lang w:val="es-MX"/>
        </w:rPr>
        <w:t>Formato 4</w:t>
      </w:r>
      <w:r w:rsidRPr="00727571">
        <w:rPr>
          <w:rFonts w:ascii="Montserrat" w:hAnsi="Montserrat" w:cs="Arial"/>
          <w:sz w:val="20"/>
          <w:szCs w:val="20"/>
          <w:lang w:val="es-MX"/>
        </w:rPr>
        <w:t xml:space="preserve"> que por sí mismo o a través de interpósita persona, se abstendrá de adoptar conductas, para que los servidores públicos de </w:t>
      </w:r>
      <w:r w:rsidR="00042BFD" w:rsidRPr="00042BFD">
        <w:rPr>
          <w:rFonts w:ascii="Montserrat" w:hAnsi="Montserrat" w:cs="Arial"/>
          <w:b/>
          <w:sz w:val="20"/>
          <w:szCs w:val="20"/>
          <w:lang w:val="es-MX"/>
        </w:rPr>
        <w:t>“La Conagua”</w:t>
      </w:r>
      <w:r w:rsidRPr="00042BFD">
        <w:rPr>
          <w:rFonts w:ascii="Montserrat" w:hAnsi="Montserrat" w:cs="Arial"/>
          <w:b/>
          <w:sz w:val="20"/>
          <w:szCs w:val="20"/>
          <w:lang w:val="es-MX"/>
        </w:rPr>
        <w:t>,</w:t>
      </w:r>
      <w:r w:rsidRPr="00727571">
        <w:rPr>
          <w:rFonts w:ascii="Montserrat" w:hAnsi="Montserrat" w:cs="Arial"/>
          <w:sz w:val="20"/>
          <w:szCs w:val="20"/>
          <w:lang w:val="es-MX"/>
        </w:rPr>
        <w:t xml:space="preserve"> induzcan o alteren las evaluaciones de las propuestas, el resultado del procedimiento u otros aspectos que otorguen condiciones más ventajosas con relación a los demás participantes.</w:t>
      </w:r>
    </w:p>
    <w:p w:rsidR="00364F37" w:rsidRPr="00727571" w:rsidRDefault="00364F37" w:rsidP="00C41C31">
      <w:pPr>
        <w:tabs>
          <w:tab w:val="left" w:pos="567"/>
        </w:tabs>
        <w:ind w:left="567"/>
        <w:jc w:val="both"/>
        <w:rPr>
          <w:rFonts w:ascii="Montserrat" w:hAnsi="Montserrat" w:cs="Arial"/>
          <w:sz w:val="20"/>
          <w:szCs w:val="20"/>
          <w:lang w:val="es-MX"/>
        </w:rPr>
      </w:pPr>
    </w:p>
    <w:p w:rsidR="00EE5777" w:rsidRPr="00727571" w:rsidRDefault="00825595" w:rsidP="0098356E">
      <w:pPr>
        <w:pStyle w:val="Prrafodelista"/>
        <w:numPr>
          <w:ilvl w:val="0"/>
          <w:numId w:val="123"/>
        </w:numPr>
        <w:tabs>
          <w:tab w:val="left" w:pos="567"/>
        </w:tabs>
        <w:ind w:left="567"/>
        <w:jc w:val="both"/>
        <w:rPr>
          <w:rFonts w:ascii="Montserrat" w:hAnsi="Montserrat" w:cs="Arial"/>
          <w:b/>
          <w:sz w:val="20"/>
          <w:szCs w:val="20"/>
          <w:lang w:val="es-MX"/>
        </w:rPr>
      </w:pPr>
      <w:r w:rsidRPr="00727571">
        <w:rPr>
          <w:rFonts w:ascii="Montserrat" w:hAnsi="Montserrat" w:cs="Arial"/>
          <w:b/>
          <w:sz w:val="20"/>
          <w:szCs w:val="20"/>
          <w:lang w:val="es-MX"/>
        </w:rPr>
        <w:t>MANIFESTACIÓN DE ESTRATIFICACIÓN DE LAS MICRO, PEQU</w:t>
      </w:r>
      <w:r w:rsidR="00CB0632">
        <w:rPr>
          <w:rFonts w:ascii="Montserrat" w:hAnsi="Montserrat" w:cs="Arial"/>
          <w:b/>
          <w:sz w:val="20"/>
          <w:szCs w:val="20"/>
          <w:lang w:val="es-MX"/>
        </w:rPr>
        <w:t>EÑA O MEDIANA EMPRESA (MIPYMES)</w:t>
      </w:r>
    </w:p>
    <w:p w:rsidR="00EE5777" w:rsidRPr="00727571" w:rsidRDefault="00EE5777" w:rsidP="00405A75">
      <w:pPr>
        <w:tabs>
          <w:tab w:val="left" w:pos="567"/>
        </w:tabs>
        <w:autoSpaceDE w:val="0"/>
        <w:autoSpaceDN w:val="0"/>
        <w:adjustRightInd w:val="0"/>
        <w:ind w:left="567"/>
        <w:jc w:val="both"/>
        <w:rPr>
          <w:rFonts w:ascii="Montserrat" w:hAnsi="Montserrat" w:cs="Arial"/>
          <w:sz w:val="20"/>
          <w:szCs w:val="20"/>
          <w:lang w:val="es-MX"/>
        </w:rPr>
      </w:pP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fin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cumplimiento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artículo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34</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del</w:t>
      </w:r>
      <w:r w:rsidR="00B432CF" w:rsidRPr="00727571">
        <w:rPr>
          <w:rFonts w:ascii="Montserrat" w:hAnsi="Montserrat" w:cs="Arial"/>
          <w:sz w:val="20"/>
          <w:szCs w:val="20"/>
          <w:lang w:val="es-MX"/>
        </w:rPr>
        <w:t xml:space="preserve"> </w:t>
      </w:r>
      <w:r w:rsidRPr="00727571">
        <w:rPr>
          <w:rFonts w:ascii="Montserrat" w:hAnsi="Montserrat" w:cs="Arial"/>
          <w:b/>
          <w:sz w:val="20"/>
          <w:szCs w:val="20"/>
          <w:lang w:val="es-MX"/>
        </w:rPr>
        <w:t>“Reglamento”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artículo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3</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fracción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III</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Ley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Desarrollo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Competitividad</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b/>
          <w:sz w:val="20"/>
          <w:szCs w:val="20"/>
          <w:lang w:val="es-MX"/>
        </w:rPr>
        <w:t>Micro,</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Pequeña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y</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Mediana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Empresa</w:t>
      </w:r>
      <w:r w:rsidRPr="00727571">
        <w:rPr>
          <w:rFonts w:ascii="Montserrat" w:hAnsi="Montserrat" w:cs="Arial"/>
          <w:sz w:val="20"/>
          <w:szCs w:val="20"/>
          <w:lang w:val="es-MX"/>
        </w:rPr>
        <w:t>,</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deberán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presentar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escrito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donde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manifiesten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bajo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protesta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decir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verdad</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lastRenderedPageBreak/>
        <w:t>clasificación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guarda,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si</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micro,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pequeña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mediana,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conforme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al</w:t>
      </w:r>
      <w:r w:rsidR="00B432CF" w:rsidRPr="00727571">
        <w:rPr>
          <w:rFonts w:ascii="Montserrat" w:hAnsi="Montserrat" w:cs="Arial"/>
          <w:sz w:val="20"/>
          <w:szCs w:val="20"/>
          <w:lang w:val="es-MX"/>
        </w:rPr>
        <w:t xml:space="preserve"> </w:t>
      </w:r>
      <w:r w:rsidR="0009366D" w:rsidRPr="00727571">
        <w:rPr>
          <w:rFonts w:ascii="Montserrat" w:hAnsi="Montserrat" w:cs="Arial"/>
          <w:sz w:val="20"/>
          <w:szCs w:val="20"/>
          <w:lang w:val="es-MX"/>
        </w:rPr>
        <w:t>A</w:t>
      </w:r>
      <w:r w:rsidRPr="00727571">
        <w:rPr>
          <w:rFonts w:ascii="Montserrat" w:hAnsi="Montserrat" w:cs="Arial"/>
          <w:sz w:val="20"/>
          <w:szCs w:val="20"/>
          <w:lang w:val="es-MX"/>
        </w:rPr>
        <w:t>cuerdo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establece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estratificación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tipo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empresas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publicado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Diario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Oficial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Federación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30</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junio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2009</w:t>
      </w:r>
      <w:r w:rsidR="00F40DEF" w:rsidRPr="00727571">
        <w:rPr>
          <w:rFonts w:ascii="Montserrat" w:hAnsi="Montserrat" w:cs="Arial"/>
          <w:sz w:val="20"/>
          <w:szCs w:val="20"/>
          <w:lang w:val="es-MX"/>
        </w:rPr>
        <w:t>.</w:t>
      </w:r>
      <w:r w:rsidR="00B432CF" w:rsidRPr="00727571">
        <w:rPr>
          <w:rFonts w:ascii="Montserrat" w:hAnsi="Montserrat" w:cs="Arial"/>
          <w:sz w:val="20"/>
          <w:szCs w:val="20"/>
          <w:lang w:val="es-MX"/>
        </w:rPr>
        <w:t xml:space="preserve"> </w:t>
      </w:r>
      <w:r w:rsidRPr="00727571">
        <w:rPr>
          <w:rFonts w:ascii="Montserrat" w:hAnsi="Montserrat" w:cs="Arial"/>
          <w:b/>
          <w:sz w:val="20"/>
          <w:szCs w:val="20"/>
          <w:lang w:val="es-MX"/>
        </w:rPr>
        <w:t>F</w:t>
      </w:r>
      <w:r w:rsidR="00DB5D9B" w:rsidRPr="00727571">
        <w:rPr>
          <w:rFonts w:ascii="Montserrat" w:hAnsi="Montserrat" w:cs="Arial"/>
          <w:b/>
          <w:sz w:val="20"/>
          <w:szCs w:val="20"/>
          <w:lang w:val="es-MX"/>
        </w:rPr>
        <w:t>ormato</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5</w:t>
      </w:r>
      <w:r w:rsidRPr="00727571">
        <w:rPr>
          <w:rFonts w:ascii="Montserrat" w:hAnsi="Montserrat" w:cs="Arial"/>
          <w:sz w:val="20"/>
          <w:szCs w:val="20"/>
          <w:lang w:val="es-MX"/>
        </w:rPr>
        <w:t>.</w:t>
      </w:r>
    </w:p>
    <w:p w:rsidR="00033247" w:rsidRDefault="00033247" w:rsidP="00162C57">
      <w:pPr>
        <w:jc w:val="both"/>
        <w:rPr>
          <w:rFonts w:ascii="Montserrat" w:hAnsi="Montserrat" w:cs="Arial"/>
          <w:sz w:val="20"/>
          <w:szCs w:val="20"/>
          <w:lang w:val="es-MX"/>
        </w:rPr>
      </w:pPr>
    </w:p>
    <w:p w:rsidR="003231C0" w:rsidRPr="00727571" w:rsidRDefault="003231C0" w:rsidP="00405A75">
      <w:pPr>
        <w:tabs>
          <w:tab w:val="left" w:pos="567"/>
        </w:tabs>
        <w:autoSpaceDE w:val="0"/>
        <w:autoSpaceDN w:val="0"/>
        <w:adjustRightInd w:val="0"/>
        <w:ind w:left="567"/>
        <w:jc w:val="both"/>
        <w:rPr>
          <w:rFonts w:ascii="Montserrat" w:hAnsi="Montserrat" w:cs="Arial"/>
          <w:sz w:val="20"/>
          <w:szCs w:val="20"/>
          <w:lang w:val="es-MX"/>
        </w:rPr>
      </w:pPr>
      <w:r w:rsidRPr="00727571">
        <w:rPr>
          <w:rFonts w:ascii="Montserrat" w:hAnsi="Montserrat" w:cs="Arial"/>
          <w:sz w:val="20"/>
          <w:szCs w:val="20"/>
          <w:lang w:val="es-MX"/>
        </w:rPr>
        <w:t>En caso de no clasificarse en dicha estratificación, los licitantes</w:t>
      </w:r>
      <w:r w:rsidR="00DF7928" w:rsidRPr="00727571">
        <w:rPr>
          <w:rFonts w:ascii="Montserrat" w:hAnsi="Montserrat" w:cs="Arial"/>
          <w:sz w:val="20"/>
          <w:szCs w:val="20"/>
          <w:lang w:val="es-MX"/>
        </w:rPr>
        <w:t xml:space="preserve"> no están obligados a presentar el formato citado, o bien, a presentar </w:t>
      </w:r>
      <w:r w:rsidR="00BF5DDC" w:rsidRPr="00727571">
        <w:rPr>
          <w:rFonts w:ascii="Montserrat" w:hAnsi="Montserrat" w:cs="Arial"/>
          <w:sz w:val="20"/>
          <w:szCs w:val="20"/>
          <w:lang w:val="es-MX"/>
        </w:rPr>
        <w:t xml:space="preserve">un escrito libre en el que </w:t>
      </w:r>
      <w:r w:rsidR="00DF7928" w:rsidRPr="00727571">
        <w:rPr>
          <w:rFonts w:ascii="Montserrat" w:hAnsi="Montserrat" w:cs="Arial"/>
          <w:sz w:val="20"/>
          <w:szCs w:val="20"/>
          <w:lang w:val="es-MX"/>
        </w:rPr>
        <w:t>manif</w:t>
      </w:r>
      <w:r w:rsidR="00BF5DDC" w:rsidRPr="00727571">
        <w:rPr>
          <w:rFonts w:ascii="Montserrat" w:hAnsi="Montserrat" w:cs="Arial"/>
          <w:sz w:val="20"/>
          <w:szCs w:val="20"/>
          <w:lang w:val="es-MX"/>
        </w:rPr>
        <w:t>i</w:t>
      </w:r>
      <w:r w:rsidR="00DF7928" w:rsidRPr="00727571">
        <w:rPr>
          <w:rFonts w:ascii="Montserrat" w:hAnsi="Montserrat" w:cs="Arial"/>
          <w:sz w:val="20"/>
          <w:szCs w:val="20"/>
          <w:lang w:val="es-MX"/>
        </w:rPr>
        <w:t>est</w:t>
      </w:r>
      <w:r w:rsidR="00BF5DDC" w:rsidRPr="00727571">
        <w:rPr>
          <w:rFonts w:ascii="Montserrat" w:hAnsi="Montserrat" w:cs="Arial"/>
          <w:sz w:val="20"/>
          <w:szCs w:val="20"/>
          <w:lang w:val="es-MX"/>
        </w:rPr>
        <w:t>e que no se ubica en la misma.</w:t>
      </w:r>
      <w:r w:rsidR="00DF7928" w:rsidRPr="00727571">
        <w:rPr>
          <w:rFonts w:ascii="Montserrat" w:hAnsi="Montserrat" w:cs="Arial"/>
          <w:sz w:val="20"/>
          <w:szCs w:val="20"/>
          <w:lang w:val="es-MX"/>
        </w:rPr>
        <w:t xml:space="preserve"> </w:t>
      </w:r>
    </w:p>
    <w:p w:rsidR="003231C0" w:rsidRPr="00727571" w:rsidRDefault="003231C0" w:rsidP="00162C57">
      <w:pPr>
        <w:jc w:val="both"/>
        <w:rPr>
          <w:rFonts w:ascii="Montserrat" w:hAnsi="Montserrat" w:cs="Arial"/>
          <w:sz w:val="20"/>
          <w:szCs w:val="20"/>
          <w:lang w:val="es-MX"/>
        </w:rPr>
      </w:pPr>
    </w:p>
    <w:p w:rsidR="00B11C16" w:rsidRPr="00727571" w:rsidRDefault="00B11C16" w:rsidP="0098356E">
      <w:pPr>
        <w:numPr>
          <w:ilvl w:val="2"/>
          <w:numId w:val="119"/>
        </w:numPr>
        <w:ind w:left="532" w:hanging="518"/>
        <w:outlineLvl w:val="0"/>
        <w:rPr>
          <w:rFonts w:ascii="Montserrat" w:hAnsi="Montserrat" w:cs="Arial"/>
          <w:b/>
          <w:sz w:val="20"/>
          <w:szCs w:val="20"/>
          <w:lang w:val="es-MX"/>
        </w:rPr>
      </w:pPr>
      <w:bookmarkStart w:id="426" w:name="_Toc423420317"/>
      <w:bookmarkStart w:id="427" w:name="_Toc10635724"/>
      <w:r w:rsidRPr="00727571">
        <w:rPr>
          <w:rFonts w:ascii="Montserrat" w:hAnsi="Montserrat" w:cs="Arial"/>
          <w:b/>
          <w:sz w:val="20"/>
          <w:szCs w:val="20"/>
          <w:lang w:val="es-MX"/>
        </w:rPr>
        <w:t>Documentos</w:t>
      </w:r>
      <w:r w:rsidR="00B432CF" w:rsidRPr="00727571">
        <w:rPr>
          <w:rFonts w:ascii="Montserrat" w:hAnsi="Montserrat" w:cs="Arial"/>
          <w:b/>
          <w:sz w:val="20"/>
          <w:szCs w:val="20"/>
          <w:lang w:val="es-MX"/>
        </w:rPr>
        <w:t xml:space="preserve"> </w:t>
      </w:r>
      <w:r w:rsidR="009E0403" w:rsidRPr="00727571">
        <w:rPr>
          <w:rFonts w:ascii="Montserrat" w:hAnsi="Montserrat" w:cs="Arial"/>
          <w:b/>
          <w:sz w:val="20"/>
          <w:szCs w:val="20"/>
          <w:lang w:val="es-MX"/>
        </w:rPr>
        <w:t>de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Propuesta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Técnica,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su</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presentación</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es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carácter</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obligatorio</w:t>
      </w:r>
      <w:bookmarkEnd w:id="426"/>
      <w:bookmarkEnd w:id="427"/>
    </w:p>
    <w:p w:rsidR="00B11C16" w:rsidRPr="00727571" w:rsidRDefault="00B11C16" w:rsidP="00786F04">
      <w:pPr>
        <w:tabs>
          <w:tab w:val="left" w:pos="851"/>
        </w:tabs>
        <w:jc w:val="both"/>
        <w:rPr>
          <w:rFonts w:ascii="Montserrat" w:hAnsi="Montserrat" w:cs="Arial"/>
          <w:sz w:val="20"/>
          <w:szCs w:val="20"/>
          <w:lang w:val="es-MX"/>
        </w:rPr>
      </w:pPr>
    </w:p>
    <w:p w:rsidR="00F40DEF" w:rsidRPr="00727571" w:rsidRDefault="00A10777" w:rsidP="00F40DEF">
      <w:pPr>
        <w:tabs>
          <w:tab w:val="num" w:pos="720"/>
        </w:tabs>
        <w:jc w:val="both"/>
        <w:rPr>
          <w:rFonts w:ascii="Montserrat" w:hAnsi="Montserrat" w:cs="Arial"/>
          <w:b/>
          <w:sz w:val="20"/>
          <w:szCs w:val="20"/>
          <w:lang w:val="es-MX"/>
        </w:rPr>
      </w:pPr>
      <w:r w:rsidRPr="00727571">
        <w:rPr>
          <w:rFonts w:ascii="Montserrat" w:hAnsi="Montserrat" w:cs="Arial"/>
          <w:sz w:val="20"/>
          <w:szCs w:val="20"/>
          <w:lang w:val="es-MX"/>
        </w:rPr>
        <w:t>La Propuesta Técnica</w:t>
      </w:r>
      <w:r w:rsidR="00C7624D" w:rsidRPr="00727571">
        <w:rPr>
          <w:rFonts w:ascii="Montserrat" w:hAnsi="Montserrat" w:cs="Arial"/>
          <w:sz w:val="20"/>
          <w:szCs w:val="20"/>
          <w:lang w:val="es-MX"/>
        </w:rPr>
        <w:t xml:space="preserve"> </w:t>
      </w:r>
      <w:r w:rsidR="00F40DEF" w:rsidRPr="00727571">
        <w:rPr>
          <w:rFonts w:ascii="Montserrat" w:hAnsi="Montserrat" w:cs="Arial"/>
          <w:sz w:val="20"/>
          <w:szCs w:val="20"/>
          <w:lang w:val="es-MX"/>
        </w:rPr>
        <w:t xml:space="preserve">deberá presentarse </w:t>
      </w:r>
      <w:r w:rsidR="00F40DEF" w:rsidRPr="00727571">
        <w:rPr>
          <w:rFonts w:ascii="Montserrat" w:hAnsi="Montserrat" w:cs="Arial"/>
          <w:b/>
          <w:sz w:val="20"/>
          <w:szCs w:val="20"/>
          <w:lang w:val="es-MX"/>
        </w:rPr>
        <w:t>firmada electrónicamente</w:t>
      </w:r>
      <w:r w:rsidR="00F40DEF" w:rsidRPr="00727571">
        <w:rPr>
          <w:rFonts w:ascii="Montserrat" w:hAnsi="Montserrat" w:cs="Arial"/>
          <w:sz w:val="20"/>
          <w:szCs w:val="20"/>
          <w:lang w:val="es-MX"/>
        </w:rPr>
        <w:t xml:space="preserve"> de acuerdo a lo establecido en el numeral</w:t>
      </w:r>
      <w:r w:rsidR="00F40DEF" w:rsidRPr="00727571">
        <w:rPr>
          <w:rFonts w:ascii="Montserrat" w:hAnsi="Montserrat" w:cs="Arial"/>
          <w:b/>
          <w:sz w:val="20"/>
          <w:szCs w:val="20"/>
          <w:lang w:val="es-MX"/>
        </w:rPr>
        <w:t xml:space="preserve"> 3.8 </w:t>
      </w:r>
      <w:r w:rsidR="00F40DEF" w:rsidRPr="00727571">
        <w:rPr>
          <w:rFonts w:ascii="Montserrat" w:hAnsi="Montserrat" w:cs="Arial"/>
          <w:sz w:val="20"/>
          <w:szCs w:val="20"/>
          <w:lang w:val="es-MX"/>
        </w:rPr>
        <w:t xml:space="preserve">Forma de </w:t>
      </w:r>
      <w:r w:rsidR="00042BFD">
        <w:rPr>
          <w:rFonts w:ascii="Montserrat" w:hAnsi="Montserrat" w:cs="Arial"/>
          <w:sz w:val="20"/>
          <w:szCs w:val="20"/>
          <w:lang w:val="es-MX"/>
        </w:rPr>
        <w:t>presentar la propuesta de esta C</w:t>
      </w:r>
      <w:r w:rsidR="00F40DEF" w:rsidRPr="00727571">
        <w:rPr>
          <w:rFonts w:ascii="Montserrat" w:hAnsi="Montserrat" w:cs="Arial"/>
          <w:sz w:val="20"/>
          <w:szCs w:val="20"/>
          <w:lang w:val="es-MX"/>
        </w:rPr>
        <w:t xml:space="preserve">onvocatoria; por lo que </w:t>
      </w:r>
      <w:r w:rsidR="001D6C71" w:rsidRPr="00727571">
        <w:rPr>
          <w:rFonts w:ascii="Montserrat" w:hAnsi="Montserrat" w:cs="Arial"/>
          <w:sz w:val="20"/>
          <w:szCs w:val="20"/>
          <w:lang w:val="es-MX"/>
        </w:rPr>
        <w:t>en caso de no estar firmada,</w:t>
      </w:r>
      <w:r w:rsidR="00F40DEF" w:rsidRPr="00727571">
        <w:rPr>
          <w:rFonts w:ascii="Montserrat" w:hAnsi="Montserrat" w:cs="Arial"/>
          <w:sz w:val="20"/>
          <w:szCs w:val="20"/>
          <w:lang w:val="es-MX"/>
        </w:rPr>
        <w:t xml:space="preserve"> será motivo de des</w:t>
      </w:r>
      <w:r w:rsidR="00042BFD">
        <w:rPr>
          <w:rFonts w:ascii="Montserrat" w:hAnsi="Montserrat" w:cs="Arial"/>
          <w:sz w:val="20"/>
          <w:szCs w:val="20"/>
          <w:lang w:val="es-MX"/>
        </w:rPr>
        <w:t>echamiento</w:t>
      </w:r>
      <w:r w:rsidR="00F40DEF" w:rsidRPr="00727571">
        <w:rPr>
          <w:rFonts w:ascii="Montserrat" w:hAnsi="Montserrat" w:cs="Arial"/>
          <w:sz w:val="20"/>
          <w:szCs w:val="20"/>
          <w:lang w:val="es-MX"/>
        </w:rPr>
        <w:t>.</w:t>
      </w:r>
      <w:r w:rsidR="00F40DEF" w:rsidRPr="00727571">
        <w:rPr>
          <w:rFonts w:ascii="Montserrat" w:hAnsi="Montserrat" w:cs="Arial"/>
          <w:b/>
          <w:sz w:val="20"/>
          <w:szCs w:val="20"/>
          <w:lang w:val="es-MX"/>
        </w:rPr>
        <w:t xml:space="preserve"> </w:t>
      </w:r>
    </w:p>
    <w:p w:rsidR="005C7B46" w:rsidRPr="00727571" w:rsidRDefault="005C7B46" w:rsidP="00F40DEF">
      <w:pPr>
        <w:tabs>
          <w:tab w:val="num" w:pos="720"/>
        </w:tabs>
        <w:jc w:val="both"/>
        <w:rPr>
          <w:rFonts w:ascii="Montserrat" w:hAnsi="Montserrat" w:cs="Arial"/>
          <w:sz w:val="20"/>
          <w:szCs w:val="20"/>
          <w:lang w:val="es-MX"/>
        </w:rPr>
      </w:pPr>
    </w:p>
    <w:p w:rsidR="00B11C16" w:rsidRPr="00746A66" w:rsidRDefault="00F40DEF" w:rsidP="0098356E">
      <w:pPr>
        <w:numPr>
          <w:ilvl w:val="0"/>
          <w:numId w:val="124"/>
        </w:numPr>
        <w:ind w:hanging="706"/>
        <w:jc w:val="both"/>
        <w:rPr>
          <w:rFonts w:ascii="Montserrat" w:hAnsi="Montserrat" w:cs="Arial"/>
          <w:b/>
          <w:sz w:val="20"/>
          <w:szCs w:val="20"/>
          <w:lang w:val="es-MX"/>
        </w:rPr>
      </w:pPr>
      <w:r w:rsidRPr="00727571">
        <w:rPr>
          <w:rFonts w:ascii="Montserrat" w:hAnsi="Montserrat" w:cs="Arial"/>
          <w:b/>
          <w:sz w:val="20"/>
          <w:szCs w:val="20"/>
          <w:lang w:val="es-MX"/>
        </w:rPr>
        <w:t xml:space="preserve">Propuesta técnica, </w:t>
      </w:r>
      <w:r w:rsidRPr="00727571">
        <w:rPr>
          <w:rFonts w:ascii="Montserrat" w:hAnsi="Montserrat" w:cs="Arial"/>
          <w:sz w:val="20"/>
          <w:szCs w:val="20"/>
          <w:lang w:val="es-MX"/>
        </w:rPr>
        <w:t xml:space="preserve">que contenga la </w:t>
      </w:r>
      <w:r w:rsidR="009E3710" w:rsidRPr="00727571">
        <w:rPr>
          <w:rFonts w:ascii="Montserrat" w:hAnsi="Montserrat" w:cs="Arial"/>
          <w:sz w:val="20"/>
          <w:szCs w:val="20"/>
          <w:lang w:val="es-MX"/>
        </w:rPr>
        <w:t>transcripción y descripción</w:t>
      </w:r>
      <w:r w:rsidRPr="00727571">
        <w:rPr>
          <w:rFonts w:ascii="Montserrat" w:hAnsi="Montserrat" w:cs="Arial"/>
          <w:sz w:val="20"/>
          <w:szCs w:val="20"/>
          <w:lang w:val="es-MX"/>
        </w:rPr>
        <w:t xml:space="preserve"> de los </w:t>
      </w:r>
      <w:r w:rsidR="00925866" w:rsidRPr="00727571">
        <w:rPr>
          <w:rFonts w:ascii="Montserrat" w:hAnsi="Montserrat" w:cs="Arial"/>
          <w:sz w:val="20"/>
          <w:szCs w:val="20"/>
          <w:lang w:val="es-MX"/>
        </w:rPr>
        <w:t>servicios</w:t>
      </w:r>
      <w:r w:rsidR="00623B68" w:rsidRPr="00727571">
        <w:rPr>
          <w:rFonts w:ascii="Montserrat" w:hAnsi="Montserrat" w:cs="Arial"/>
          <w:sz w:val="20"/>
          <w:szCs w:val="20"/>
          <w:lang w:val="es-MX"/>
        </w:rPr>
        <w:t xml:space="preserve"> a </w:t>
      </w:r>
      <w:r w:rsidR="00925866" w:rsidRPr="00727571">
        <w:rPr>
          <w:rFonts w:ascii="Montserrat" w:hAnsi="Montserrat" w:cs="Arial"/>
          <w:sz w:val="20"/>
          <w:szCs w:val="20"/>
          <w:lang w:val="es-MX"/>
        </w:rPr>
        <w:t>contratar</w:t>
      </w:r>
      <w:r w:rsidRPr="00727571">
        <w:rPr>
          <w:rFonts w:ascii="Montserrat" w:hAnsi="Montserrat" w:cs="Arial"/>
          <w:sz w:val="20"/>
          <w:szCs w:val="20"/>
          <w:lang w:val="es-MX"/>
        </w:rPr>
        <w:t xml:space="preserve"> y demás especificaciones conforme a lo solicitado en l</w:t>
      </w:r>
      <w:r w:rsidR="00B85D8D" w:rsidRPr="00727571">
        <w:rPr>
          <w:rFonts w:ascii="Montserrat" w:hAnsi="Montserrat" w:cs="Arial"/>
          <w:sz w:val="20"/>
          <w:szCs w:val="20"/>
          <w:lang w:val="es-MX"/>
        </w:rPr>
        <w:t>o</w:t>
      </w:r>
      <w:r w:rsidRPr="00727571">
        <w:rPr>
          <w:rFonts w:ascii="Montserrat" w:hAnsi="Montserrat" w:cs="Arial"/>
          <w:sz w:val="20"/>
          <w:szCs w:val="20"/>
          <w:lang w:val="es-MX"/>
        </w:rPr>
        <w:t xml:space="preserve">s </w:t>
      </w:r>
      <w:r w:rsidR="00B85D8D" w:rsidRPr="00727571">
        <w:rPr>
          <w:rFonts w:ascii="Montserrat" w:hAnsi="Montserrat" w:cs="Arial"/>
          <w:sz w:val="20"/>
          <w:szCs w:val="20"/>
          <w:lang w:val="es-MX"/>
        </w:rPr>
        <w:t>Términos de Referencia</w:t>
      </w:r>
      <w:r w:rsidRPr="00727571">
        <w:rPr>
          <w:rFonts w:ascii="Montserrat" w:hAnsi="Montserrat" w:cs="Arial"/>
          <w:sz w:val="20"/>
          <w:szCs w:val="20"/>
          <w:lang w:val="es-MX"/>
        </w:rPr>
        <w:t xml:space="preserve"> del </w:t>
      </w:r>
      <w:r w:rsidRPr="00727571">
        <w:rPr>
          <w:rFonts w:ascii="Montserrat" w:hAnsi="Montserrat" w:cs="Arial"/>
          <w:b/>
          <w:sz w:val="20"/>
          <w:szCs w:val="20"/>
          <w:lang w:val="es-MX"/>
        </w:rPr>
        <w:t xml:space="preserve">ANEXO </w:t>
      </w:r>
      <w:r w:rsidR="00925FC0" w:rsidRPr="00727571">
        <w:rPr>
          <w:rFonts w:ascii="Montserrat" w:hAnsi="Montserrat" w:cs="Arial"/>
          <w:b/>
          <w:sz w:val="20"/>
          <w:szCs w:val="20"/>
          <w:lang w:val="es-MX"/>
        </w:rPr>
        <w:t>UNO</w:t>
      </w:r>
      <w:r w:rsidR="00925866" w:rsidRPr="00727571">
        <w:rPr>
          <w:rFonts w:ascii="Montserrat" w:hAnsi="Montserrat" w:cs="Arial"/>
          <w:b/>
          <w:sz w:val="20"/>
          <w:szCs w:val="20"/>
          <w:lang w:val="es-MX"/>
        </w:rPr>
        <w:t xml:space="preserve"> </w:t>
      </w:r>
      <w:r w:rsidR="00925866" w:rsidRPr="00727571">
        <w:rPr>
          <w:rFonts w:ascii="Montserrat" w:hAnsi="Montserrat" w:cs="Arial"/>
          <w:sz w:val="20"/>
          <w:szCs w:val="20"/>
          <w:lang w:val="es-MX"/>
        </w:rPr>
        <w:t>y el resultado de la Junta de Aclaraciones</w:t>
      </w:r>
      <w:r w:rsidRPr="00542B99">
        <w:rPr>
          <w:rFonts w:ascii="Montserrat" w:hAnsi="Montserrat" w:cs="Arial"/>
          <w:sz w:val="20"/>
          <w:szCs w:val="20"/>
          <w:lang w:val="es-MX"/>
        </w:rPr>
        <w:t>,</w:t>
      </w:r>
      <w:r w:rsidRPr="00727571">
        <w:rPr>
          <w:rFonts w:ascii="Montserrat" w:hAnsi="Montserrat" w:cs="Arial"/>
          <w:b/>
          <w:sz w:val="20"/>
          <w:szCs w:val="20"/>
          <w:lang w:val="es-MX"/>
        </w:rPr>
        <w:t xml:space="preserve"> </w:t>
      </w:r>
      <w:r w:rsidRPr="00727571">
        <w:rPr>
          <w:rFonts w:ascii="Montserrat" w:hAnsi="Montserrat" w:cs="Arial"/>
          <w:sz w:val="20"/>
          <w:szCs w:val="20"/>
          <w:lang w:val="es-MX"/>
        </w:rPr>
        <w:t>de acuerdo a lo establecido en el numeral</w:t>
      </w:r>
      <w:r w:rsidRPr="00727571">
        <w:rPr>
          <w:rFonts w:ascii="Montserrat" w:hAnsi="Montserrat" w:cs="Arial"/>
          <w:b/>
          <w:sz w:val="20"/>
          <w:szCs w:val="20"/>
          <w:lang w:val="es-MX"/>
        </w:rPr>
        <w:t xml:space="preserve"> 3.8 </w:t>
      </w:r>
      <w:r w:rsidRPr="00727571">
        <w:rPr>
          <w:rFonts w:ascii="Montserrat" w:hAnsi="Montserrat" w:cs="Arial"/>
          <w:sz w:val="20"/>
          <w:szCs w:val="20"/>
          <w:lang w:val="es-MX"/>
        </w:rPr>
        <w:t>Forma de presentar la propuesta de esta convocatoria</w:t>
      </w:r>
      <w:r w:rsidR="00746A66">
        <w:rPr>
          <w:rFonts w:ascii="Montserrat" w:hAnsi="Montserrat" w:cs="Arial"/>
          <w:sz w:val="20"/>
          <w:szCs w:val="20"/>
          <w:lang w:val="es-MX"/>
        </w:rPr>
        <w:t xml:space="preserve">, así como lo señalado en el </w:t>
      </w:r>
      <w:r w:rsidR="00746A66" w:rsidRPr="00746A66">
        <w:rPr>
          <w:rFonts w:ascii="Montserrat" w:hAnsi="Montserrat" w:cs="Arial"/>
          <w:b/>
          <w:sz w:val="20"/>
          <w:szCs w:val="20"/>
          <w:lang w:val="es-MX"/>
        </w:rPr>
        <w:t>ANEXO TRES “Tabla de puntos y porcentajes”</w:t>
      </w:r>
      <w:r w:rsidR="00746A66">
        <w:rPr>
          <w:rFonts w:ascii="Montserrat" w:hAnsi="Montserrat" w:cs="Arial"/>
          <w:b/>
          <w:sz w:val="20"/>
          <w:szCs w:val="20"/>
          <w:lang w:val="es-MX"/>
        </w:rPr>
        <w:t>.</w:t>
      </w:r>
    </w:p>
    <w:p w:rsidR="0011392B" w:rsidRPr="00162C57" w:rsidRDefault="0011392B" w:rsidP="00162C57">
      <w:pPr>
        <w:jc w:val="both"/>
        <w:rPr>
          <w:rFonts w:ascii="Montserrat" w:hAnsi="Montserrat" w:cs="Arial"/>
          <w:sz w:val="20"/>
          <w:szCs w:val="20"/>
          <w:lang w:val="es-MX"/>
        </w:rPr>
      </w:pPr>
    </w:p>
    <w:p w:rsidR="00DA049C" w:rsidRPr="00727571" w:rsidRDefault="00DA049C" w:rsidP="0098356E">
      <w:pPr>
        <w:numPr>
          <w:ilvl w:val="2"/>
          <w:numId w:val="119"/>
        </w:numPr>
        <w:ind w:left="532" w:hanging="518"/>
        <w:outlineLvl w:val="0"/>
        <w:rPr>
          <w:rFonts w:ascii="Montserrat" w:hAnsi="Montserrat" w:cs="Arial"/>
          <w:b/>
          <w:sz w:val="20"/>
          <w:szCs w:val="20"/>
          <w:lang w:val="es-MX"/>
        </w:rPr>
      </w:pPr>
      <w:bookmarkStart w:id="428" w:name="_Toc423420318"/>
      <w:bookmarkStart w:id="429" w:name="_Toc10635725"/>
      <w:r w:rsidRPr="00727571">
        <w:rPr>
          <w:rFonts w:ascii="Montserrat" w:hAnsi="Montserrat" w:cs="Arial"/>
          <w:b/>
          <w:sz w:val="20"/>
          <w:szCs w:val="20"/>
          <w:lang w:val="es-MX"/>
        </w:rPr>
        <w:t>Documentos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Propuesta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Económica,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su</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presentación</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es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carácter</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obligatorio</w:t>
      </w:r>
      <w:bookmarkEnd w:id="428"/>
      <w:bookmarkEnd w:id="429"/>
    </w:p>
    <w:p w:rsidR="00F61527" w:rsidRPr="00727571" w:rsidRDefault="00F61527" w:rsidP="006A5895">
      <w:pPr>
        <w:tabs>
          <w:tab w:val="num" w:pos="720"/>
        </w:tabs>
        <w:jc w:val="both"/>
        <w:rPr>
          <w:rFonts w:ascii="Montserrat" w:hAnsi="Montserrat" w:cs="Arial"/>
          <w:sz w:val="20"/>
          <w:szCs w:val="20"/>
          <w:lang w:val="es-MX"/>
        </w:rPr>
      </w:pPr>
    </w:p>
    <w:p w:rsidR="002C07EB" w:rsidRPr="00727571" w:rsidRDefault="00A65A4A" w:rsidP="006A5895">
      <w:pPr>
        <w:tabs>
          <w:tab w:val="num" w:pos="720"/>
        </w:tabs>
        <w:jc w:val="both"/>
        <w:rPr>
          <w:rFonts w:ascii="Montserrat" w:hAnsi="Montserrat" w:cs="Arial"/>
          <w:sz w:val="20"/>
          <w:szCs w:val="20"/>
          <w:lang w:val="es-MX"/>
        </w:rPr>
      </w:pPr>
      <w:r w:rsidRPr="00727571">
        <w:rPr>
          <w:rFonts w:ascii="Montserrat" w:hAnsi="Montserrat" w:cs="Arial"/>
          <w:sz w:val="20"/>
          <w:szCs w:val="20"/>
          <w:lang w:val="es-MX"/>
        </w:rPr>
        <w:t xml:space="preserve">La Propuesta Económica deberá presentarse </w:t>
      </w:r>
      <w:r w:rsidRPr="00727571">
        <w:rPr>
          <w:rFonts w:ascii="Montserrat" w:hAnsi="Montserrat" w:cs="Arial"/>
          <w:b/>
          <w:sz w:val="20"/>
          <w:szCs w:val="20"/>
          <w:lang w:val="es-MX"/>
        </w:rPr>
        <w:t>firmada electrónicamente</w:t>
      </w:r>
      <w:r w:rsidRPr="00727571">
        <w:rPr>
          <w:rFonts w:ascii="Montserrat" w:hAnsi="Montserrat" w:cs="Arial"/>
          <w:sz w:val="20"/>
          <w:szCs w:val="20"/>
          <w:lang w:val="es-MX"/>
        </w:rPr>
        <w:t xml:space="preserve"> de acuerdo a lo establecido en el numeral</w:t>
      </w:r>
      <w:r w:rsidRPr="00727571">
        <w:rPr>
          <w:rFonts w:ascii="Montserrat" w:hAnsi="Montserrat" w:cs="Arial"/>
          <w:b/>
          <w:sz w:val="20"/>
          <w:szCs w:val="20"/>
          <w:lang w:val="es-MX"/>
        </w:rPr>
        <w:t xml:space="preserve"> 3.8 </w:t>
      </w:r>
      <w:r w:rsidRPr="00727571">
        <w:rPr>
          <w:rFonts w:ascii="Montserrat" w:hAnsi="Montserrat" w:cs="Arial"/>
          <w:sz w:val="20"/>
          <w:szCs w:val="20"/>
          <w:lang w:val="es-MX"/>
        </w:rPr>
        <w:t xml:space="preserve">Forma de presentar la propuesta de esta convocatoria; por lo que la falta de este </w:t>
      </w:r>
      <w:r w:rsidR="00582879" w:rsidRPr="00727571">
        <w:rPr>
          <w:rFonts w:ascii="Montserrat" w:hAnsi="Montserrat" w:cs="Arial"/>
          <w:sz w:val="20"/>
          <w:szCs w:val="20"/>
          <w:lang w:val="es-MX"/>
        </w:rPr>
        <w:t xml:space="preserve">requisito </w:t>
      </w:r>
      <w:r w:rsidRPr="00727571">
        <w:rPr>
          <w:rFonts w:ascii="Montserrat" w:hAnsi="Montserrat" w:cs="Arial"/>
          <w:sz w:val="20"/>
          <w:szCs w:val="20"/>
          <w:lang w:val="es-MX"/>
        </w:rPr>
        <w:t>será motivo de des</w:t>
      </w:r>
      <w:r w:rsidR="00F608BA">
        <w:rPr>
          <w:rFonts w:ascii="Montserrat" w:hAnsi="Montserrat" w:cs="Arial"/>
          <w:sz w:val="20"/>
          <w:szCs w:val="20"/>
          <w:lang w:val="es-MX"/>
        </w:rPr>
        <w:t>echamiento</w:t>
      </w:r>
      <w:r w:rsidR="002C07EB" w:rsidRPr="00727571">
        <w:rPr>
          <w:rFonts w:ascii="Montserrat" w:hAnsi="Montserrat" w:cs="Arial"/>
          <w:sz w:val="20"/>
          <w:szCs w:val="20"/>
          <w:lang w:val="es-MX"/>
        </w:rPr>
        <w:t>.</w:t>
      </w:r>
      <w:r w:rsidR="00B432CF" w:rsidRPr="00727571">
        <w:rPr>
          <w:rFonts w:ascii="Montserrat" w:hAnsi="Montserrat" w:cs="Arial"/>
          <w:b/>
          <w:sz w:val="20"/>
          <w:szCs w:val="20"/>
          <w:lang w:val="es-MX"/>
        </w:rPr>
        <w:t xml:space="preserve"> </w:t>
      </w:r>
    </w:p>
    <w:p w:rsidR="002C07EB" w:rsidRPr="00727571" w:rsidRDefault="002C07EB" w:rsidP="006066A8">
      <w:pPr>
        <w:jc w:val="both"/>
        <w:rPr>
          <w:rFonts w:ascii="Montserrat" w:hAnsi="Montserrat" w:cs="Arial"/>
          <w:sz w:val="20"/>
          <w:szCs w:val="20"/>
          <w:lang w:val="es-MX"/>
        </w:rPr>
      </w:pPr>
    </w:p>
    <w:p w:rsidR="00C7624D" w:rsidRPr="00727571" w:rsidRDefault="00E7422D" w:rsidP="0098356E">
      <w:pPr>
        <w:pStyle w:val="Prrafodelista"/>
        <w:numPr>
          <w:ilvl w:val="0"/>
          <w:numId w:val="120"/>
        </w:numPr>
        <w:ind w:left="357"/>
        <w:jc w:val="both"/>
        <w:rPr>
          <w:rFonts w:ascii="Montserrat" w:hAnsi="Montserrat"/>
          <w:sz w:val="20"/>
          <w:szCs w:val="20"/>
          <w:lang w:val="es-MX"/>
        </w:rPr>
      </w:pPr>
      <w:r w:rsidRPr="00727571">
        <w:rPr>
          <w:rFonts w:ascii="Montserrat" w:hAnsi="Montserrat" w:cs="Arial"/>
          <w:b/>
          <w:sz w:val="20"/>
          <w:szCs w:val="20"/>
          <w:lang w:val="es-MX"/>
        </w:rPr>
        <w:t>Propuesta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económica</w:t>
      </w:r>
      <w:r w:rsidR="002A117F" w:rsidRPr="00727571">
        <w:rPr>
          <w:rFonts w:ascii="Montserrat" w:hAnsi="Montserrat" w:cs="Arial"/>
          <w:sz w:val="20"/>
          <w:szCs w:val="20"/>
          <w:lang w:val="es-MX"/>
        </w:rPr>
        <w:t>,</w:t>
      </w:r>
      <w:r w:rsidR="00B432CF" w:rsidRPr="00727571">
        <w:rPr>
          <w:rFonts w:ascii="Montserrat" w:hAnsi="Montserrat" w:cs="Arial"/>
          <w:sz w:val="20"/>
          <w:szCs w:val="20"/>
          <w:lang w:val="es-MX"/>
        </w:rPr>
        <w:t xml:space="preserve"> </w:t>
      </w:r>
      <w:r w:rsidR="002A117F" w:rsidRPr="00727571">
        <w:rPr>
          <w:rFonts w:ascii="Montserrat" w:hAnsi="Montserrat" w:cs="Arial"/>
          <w:sz w:val="20"/>
          <w:szCs w:val="20"/>
          <w:lang w:val="es-MX"/>
        </w:rPr>
        <w:t>p</w:t>
      </w:r>
      <w:r w:rsidRPr="00727571">
        <w:rPr>
          <w:rFonts w:ascii="Montserrat" w:hAnsi="Montserrat" w:cs="Arial"/>
          <w:sz w:val="20"/>
          <w:szCs w:val="20"/>
          <w:lang w:val="es-MX"/>
        </w:rPr>
        <w:t>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documento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considere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evaluación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será</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necesario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cumpla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siguiente: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encuentre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foliada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firmada</w:t>
      </w:r>
      <w:r w:rsidR="00B432CF" w:rsidRPr="00727571">
        <w:rPr>
          <w:rFonts w:ascii="Montserrat" w:hAnsi="Montserrat" w:cs="Arial"/>
          <w:sz w:val="20"/>
          <w:szCs w:val="20"/>
          <w:lang w:val="es-MX"/>
        </w:rPr>
        <w:t xml:space="preserve"> </w:t>
      </w:r>
      <w:r w:rsidR="00042009" w:rsidRPr="00727571">
        <w:rPr>
          <w:rFonts w:ascii="Montserrat" w:hAnsi="Montserrat" w:cs="Arial"/>
          <w:sz w:val="20"/>
          <w:szCs w:val="20"/>
          <w:lang w:val="es-MX"/>
        </w:rPr>
        <w:t>electrónicamente,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respetando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contenido</w:t>
      </w:r>
      <w:r w:rsidR="000D7169">
        <w:rPr>
          <w:rFonts w:ascii="Montserrat" w:hAnsi="Montserrat" w:cs="Arial"/>
          <w:sz w:val="20"/>
          <w:szCs w:val="20"/>
          <w:lang w:val="es-MX"/>
        </w:rPr>
        <w:t xml:space="preserve"> y modelo d</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000D38C2" w:rsidRPr="00727571">
        <w:rPr>
          <w:rFonts w:ascii="Montserrat" w:hAnsi="Montserrat" w:cs="Arial"/>
          <w:b/>
          <w:sz w:val="20"/>
          <w:szCs w:val="20"/>
          <w:lang w:val="es-MX"/>
        </w:rPr>
        <w:t>ANEXO</w:t>
      </w:r>
      <w:r w:rsidR="00B432CF" w:rsidRPr="00727571">
        <w:rPr>
          <w:rFonts w:ascii="Montserrat" w:hAnsi="Montserrat" w:cs="Arial"/>
          <w:b/>
          <w:sz w:val="20"/>
          <w:szCs w:val="20"/>
          <w:lang w:val="es-MX"/>
        </w:rPr>
        <w:t xml:space="preserve"> </w:t>
      </w:r>
      <w:r w:rsidR="000D7169">
        <w:rPr>
          <w:rFonts w:ascii="Montserrat" w:hAnsi="Montserrat" w:cs="Arial"/>
          <w:b/>
          <w:sz w:val="20"/>
          <w:szCs w:val="20"/>
          <w:lang w:val="es-MX"/>
        </w:rPr>
        <w:t>DOS</w:t>
      </w:r>
      <w:r w:rsidR="00925866" w:rsidRPr="00727571">
        <w:rPr>
          <w:rFonts w:ascii="Montserrat" w:hAnsi="Montserrat" w:cs="Arial"/>
          <w:sz w:val="20"/>
          <w:szCs w:val="20"/>
          <w:lang w:val="es-MX"/>
        </w:rPr>
        <w:t xml:space="preserve"> y el resultado de la Junta de Aclaraciones.</w:t>
      </w:r>
    </w:p>
    <w:p w:rsidR="00C220C3" w:rsidRPr="00162C57" w:rsidRDefault="00C220C3" w:rsidP="00162C57">
      <w:pPr>
        <w:jc w:val="both"/>
        <w:rPr>
          <w:rFonts w:ascii="Montserrat" w:hAnsi="Montserrat" w:cs="Arial"/>
          <w:sz w:val="20"/>
          <w:szCs w:val="20"/>
          <w:lang w:val="es-MX"/>
        </w:rPr>
      </w:pPr>
    </w:p>
    <w:p w:rsidR="00E7422D" w:rsidRPr="00727571" w:rsidRDefault="00E7422D" w:rsidP="0098356E">
      <w:pPr>
        <w:numPr>
          <w:ilvl w:val="2"/>
          <w:numId w:val="119"/>
        </w:numPr>
        <w:ind w:left="532" w:hanging="518"/>
        <w:outlineLvl w:val="0"/>
        <w:rPr>
          <w:rFonts w:ascii="Montserrat" w:hAnsi="Montserrat" w:cs="Arial"/>
          <w:b/>
          <w:sz w:val="20"/>
          <w:szCs w:val="20"/>
          <w:lang w:val="es-MX"/>
        </w:rPr>
      </w:pPr>
      <w:bookmarkStart w:id="430" w:name="_Toc351651770"/>
      <w:bookmarkStart w:id="431" w:name="_Toc423420319"/>
      <w:bookmarkStart w:id="432" w:name="_Toc10635726"/>
      <w:r w:rsidRPr="00727571">
        <w:rPr>
          <w:rFonts w:ascii="Montserrat" w:hAnsi="Montserrat" w:cs="Arial"/>
          <w:b/>
          <w:sz w:val="20"/>
          <w:szCs w:val="20"/>
          <w:lang w:val="es-MX"/>
        </w:rPr>
        <w:t>Documentación</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complementaria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que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no</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afecta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solvencia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propuesta</w:t>
      </w:r>
      <w:bookmarkEnd w:id="430"/>
      <w:bookmarkEnd w:id="431"/>
      <w:bookmarkEnd w:id="432"/>
    </w:p>
    <w:p w:rsidR="00A65A4A" w:rsidRPr="00727571" w:rsidRDefault="00A65A4A" w:rsidP="00A65A4A">
      <w:pPr>
        <w:ind w:left="14"/>
        <w:outlineLvl w:val="0"/>
        <w:rPr>
          <w:rFonts w:ascii="Montserrat" w:hAnsi="Montserrat" w:cs="Arial"/>
          <w:b/>
          <w:sz w:val="20"/>
          <w:szCs w:val="20"/>
          <w:lang w:val="es-MX"/>
        </w:rPr>
      </w:pPr>
    </w:p>
    <w:p w:rsidR="00E7422D" w:rsidRPr="00727571" w:rsidRDefault="00E7422D" w:rsidP="00E7422D">
      <w:pPr>
        <w:tabs>
          <w:tab w:val="left" w:pos="426"/>
        </w:tabs>
        <w:autoSpaceDE w:val="0"/>
        <w:autoSpaceDN w:val="0"/>
        <w:adjustRightInd w:val="0"/>
        <w:jc w:val="both"/>
        <w:rPr>
          <w:rFonts w:ascii="Montserrat" w:hAnsi="Montserrat" w:cs="Arial"/>
          <w:sz w:val="20"/>
          <w:szCs w:val="20"/>
          <w:lang w:val="es-MX" w:eastAsia="es-MX"/>
        </w:rPr>
      </w:pPr>
      <w:r w:rsidRPr="00727571">
        <w:rPr>
          <w:rFonts w:ascii="Montserrat" w:hAnsi="Montserrat" w:cs="Arial"/>
          <w:sz w:val="20"/>
          <w:szCs w:val="20"/>
          <w:lang w:val="es-MX" w:eastAsia="es-MX"/>
        </w:rPr>
        <w:t>La</w:t>
      </w:r>
      <w:r w:rsidR="00B432CF" w:rsidRPr="00727571">
        <w:rPr>
          <w:rFonts w:ascii="Montserrat" w:hAnsi="Montserrat" w:cs="Arial"/>
          <w:sz w:val="20"/>
          <w:szCs w:val="20"/>
          <w:lang w:val="es-MX" w:eastAsia="es-MX"/>
        </w:rPr>
        <w:t xml:space="preserve"> </w:t>
      </w:r>
      <w:r w:rsidRPr="00727571">
        <w:rPr>
          <w:rFonts w:ascii="Montserrat" w:hAnsi="Montserrat" w:cs="Arial"/>
          <w:sz w:val="20"/>
          <w:szCs w:val="20"/>
          <w:lang w:val="es-MX" w:eastAsia="es-MX"/>
        </w:rPr>
        <w:t>documentación</w:t>
      </w:r>
      <w:r w:rsidR="00B432CF" w:rsidRPr="00727571">
        <w:rPr>
          <w:rFonts w:ascii="Montserrat" w:hAnsi="Montserrat" w:cs="Arial"/>
          <w:sz w:val="20"/>
          <w:szCs w:val="20"/>
          <w:lang w:val="es-MX" w:eastAsia="es-MX"/>
        </w:rPr>
        <w:t xml:space="preserve"> </w:t>
      </w:r>
      <w:r w:rsidRPr="00727571">
        <w:rPr>
          <w:rFonts w:ascii="Montserrat" w:hAnsi="Montserrat" w:cs="Arial"/>
          <w:sz w:val="20"/>
          <w:szCs w:val="20"/>
          <w:lang w:val="es-MX" w:eastAsia="es-MX"/>
        </w:rPr>
        <w:t>complementaria</w:t>
      </w:r>
      <w:r w:rsidR="00B432CF" w:rsidRPr="00727571">
        <w:rPr>
          <w:rFonts w:ascii="Montserrat" w:hAnsi="Montserrat" w:cs="Arial"/>
          <w:sz w:val="20"/>
          <w:szCs w:val="20"/>
          <w:lang w:val="es-MX" w:eastAsia="es-MX"/>
        </w:rPr>
        <w:t xml:space="preserve"> </w:t>
      </w:r>
      <w:r w:rsidRPr="00727571">
        <w:rPr>
          <w:rFonts w:ascii="Montserrat" w:hAnsi="Montserrat" w:cs="Arial"/>
          <w:sz w:val="20"/>
          <w:szCs w:val="20"/>
          <w:lang w:val="es-MX" w:eastAsia="es-MX"/>
        </w:rPr>
        <w:t>que</w:t>
      </w:r>
      <w:r w:rsidR="00B432CF" w:rsidRPr="00727571">
        <w:rPr>
          <w:rFonts w:ascii="Montserrat" w:hAnsi="Montserrat" w:cs="Arial"/>
          <w:sz w:val="20"/>
          <w:szCs w:val="20"/>
          <w:lang w:val="es-MX" w:eastAsia="es-MX"/>
        </w:rPr>
        <w:t xml:space="preserve"> </w:t>
      </w:r>
      <w:r w:rsidRPr="00727571">
        <w:rPr>
          <w:rFonts w:ascii="Montserrat" w:hAnsi="Montserrat" w:cs="Arial"/>
          <w:sz w:val="20"/>
          <w:szCs w:val="20"/>
          <w:lang w:val="es-MX" w:eastAsia="es-MX"/>
        </w:rPr>
        <w:t>no</w:t>
      </w:r>
      <w:r w:rsidR="00B432CF" w:rsidRPr="00727571">
        <w:rPr>
          <w:rFonts w:ascii="Montserrat" w:hAnsi="Montserrat" w:cs="Arial"/>
          <w:sz w:val="20"/>
          <w:szCs w:val="20"/>
          <w:lang w:val="es-MX" w:eastAsia="es-MX"/>
        </w:rPr>
        <w:t xml:space="preserve"> </w:t>
      </w:r>
      <w:r w:rsidRPr="00727571">
        <w:rPr>
          <w:rFonts w:ascii="Montserrat" w:hAnsi="Montserrat" w:cs="Arial"/>
          <w:sz w:val="20"/>
          <w:szCs w:val="20"/>
          <w:lang w:val="es-MX" w:eastAsia="es-MX"/>
        </w:rPr>
        <w:t>afecte</w:t>
      </w:r>
      <w:r w:rsidR="00B432CF" w:rsidRPr="00727571">
        <w:rPr>
          <w:rFonts w:ascii="Montserrat" w:hAnsi="Montserrat" w:cs="Arial"/>
          <w:sz w:val="20"/>
          <w:szCs w:val="20"/>
          <w:lang w:val="es-MX" w:eastAsia="es-MX"/>
        </w:rPr>
        <w:t xml:space="preserve"> </w:t>
      </w:r>
      <w:r w:rsidRPr="00727571">
        <w:rPr>
          <w:rFonts w:ascii="Montserrat" w:hAnsi="Montserrat" w:cs="Arial"/>
          <w:sz w:val="20"/>
          <w:szCs w:val="20"/>
          <w:lang w:val="es-MX" w:eastAsia="es-MX"/>
        </w:rPr>
        <w:t>la</w:t>
      </w:r>
      <w:r w:rsidR="00B432CF" w:rsidRPr="00727571">
        <w:rPr>
          <w:rFonts w:ascii="Montserrat" w:hAnsi="Montserrat" w:cs="Arial"/>
          <w:sz w:val="20"/>
          <w:szCs w:val="20"/>
          <w:lang w:val="es-MX" w:eastAsia="es-MX"/>
        </w:rPr>
        <w:t xml:space="preserve"> </w:t>
      </w:r>
      <w:r w:rsidRPr="00727571">
        <w:rPr>
          <w:rFonts w:ascii="Montserrat" w:hAnsi="Montserrat" w:cs="Arial"/>
          <w:sz w:val="20"/>
          <w:szCs w:val="20"/>
          <w:lang w:val="es-MX" w:eastAsia="es-MX"/>
        </w:rPr>
        <w:t>solvencia</w:t>
      </w:r>
      <w:r w:rsidR="00B432CF" w:rsidRPr="00727571">
        <w:rPr>
          <w:rFonts w:ascii="Montserrat" w:hAnsi="Montserrat" w:cs="Arial"/>
          <w:sz w:val="20"/>
          <w:szCs w:val="20"/>
          <w:lang w:val="es-MX" w:eastAsia="es-MX"/>
        </w:rPr>
        <w:t xml:space="preserve"> </w:t>
      </w:r>
      <w:r w:rsidRPr="00727571">
        <w:rPr>
          <w:rFonts w:ascii="Montserrat" w:hAnsi="Montserrat" w:cs="Arial"/>
          <w:sz w:val="20"/>
          <w:szCs w:val="20"/>
          <w:lang w:val="es-MX" w:eastAsia="es-MX"/>
        </w:rPr>
        <w:t>de</w:t>
      </w:r>
      <w:r w:rsidR="00B432CF" w:rsidRPr="00727571">
        <w:rPr>
          <w:rFonts w:ascii="Montserrat" w:hAnsi="Montserrat" w:cs="Arial"/>
          <w:sz w:val="20"/>
          <w:szCs w:val="20"/>
          <w:lang w:val="es-MX" w:eastAsia="es-MX"/>
        </w:rPr>
        <w:t xml:space="preserve"> </w:t>
      </w:r>
      <w:r w:rsidRPr="00727571">
        <w:rPr>
          <w:rFonts w:ascii="Montserrat" w:hAnsi="Montserrat" w:cs="Arial"/>
          <w:sz w:val="20"/>
          <w:szCs w:val="20"/>
          <w:lang w:val="es-MX" w:eastAsia="es-MX"/>
        </w:rPr>
        <w:t>la</w:t>
      </w:r>
      <w:r w:rsidR="00B432CF" w:rsidRPr="00727571">
        <w:rPr>
          <w:rFonts w:ascii="Montserrat" w:hAnsi="Montserrat" w:cs="Arial"/>
          <w:sz w:val="20"/>
          <w:szCs w:val="20"/>
          <w:lang w:val="es-MX" w:eastAsia="es-MX"/>
        </w:rPr>
        <w:t xml:space="preserve"> </w:t>
      </w:r>
      <w:r w:rsidRPr="00727571">
        <w:rPr>
          <w:rFonts w:ascii="Montserrat" w:hAnsi="Montserrat" w:cs="Arial"/>
          <w:sz w:val="20"/>
          <w:szCs w:val="20"/>
          <w:lang w:val="es-MX" w:eastAsia="es-MX"/>
        </w:rPr>
        <w:t>prop</w:t>
      </w:r>
      <w:r w:rsidR="00233737" w:rsidRPr="00727571">
        <w:rPr>
          <w:rFonts w:ascii="Montserrat" w:hAnsi="Montserrat" w:cs="Arial"/>
          <w:sz w:val="20"/>
          <w:szCs w:val="20"/>
          <w:lang w:val="es-MX" w:eastAsia="es-MX"/>
        </w:rPr>
        <w:t>osición</w:t>
      </w:r>
      <w:r w:rsidR="00B432CF" w:rsidRPr="00727571">
        <w:rPr>
          <w:rFonts w:ascii="Montserrat" w:hAnsi="Montserrat" w:cs="Arial"/>
          <w:sz w:val="20"/>
          <w:szCs w:val="20"/>
          <w:lang w:val="es-MX" w:eastAsia="es-MX"/>
        </w:rPr>
        <w:t xml:space="preserve"> </w:t>
      </w:r>
      <w:r w:rsidRPr="00727571">
        <w:rPr>
          <w:rFonts w:ascii="Montserrat" w:hAnsi="Montserrat" w:cs="Arial"/>
          <w:sz w:val="20"/>
          <w:szCs w:val="20"/>
          <w:lang w:val="es-MX" w:eastAsia="es-MX"/>
        </w:rPr>
        <w:t>presentada</w:t>
      </w:r>
      <w:r w:rsidR="00B432CF" w:rsidRPr="00727571">
        <w:rPr>
          <w:rFonts w:ascii="Montserrat" w:hAnsi="Montserrat" w:cs="Arial"/>
          <w:sz w:val="20"/>
          <w:szCs w:val="20"/>
          <w:lang w:val="es-MX" w:eastAsia="es-MX"/>
        </w:rPr>
        <w:t xml:space="preserve"> </w:t>
      </w:r>
      <w:r w:rsidRPr="00727571">
        <w:rPr>
          <w:rFonts w:ascii="Montserrat" w:hAnsi="Montserrat" w:cs="Arial"/>
          <w:sz w:val="20"/>
          <w:szCs w:val="20"/>
          <w:lang w:val="es-MX" w:eastAsia="es-MX"/>
        </w:rPr>
        <w:t>por</w:t>
      </w:r>
      <w:r w:rsidR="00B432CF" w:rsidRPr="00727571">
        <w:rPr>
          <w:rFonts w:ascii="Montserrat" w:hAnsi="Montserrat" w:cs="Arial"/>
          <w:sz w:val="20"/>
          <w:szCs w:val="20"/>
          <w:lang w:val="es-MX" w:eastAsia="es-MX"/>
        </w:rPr>
        <w:t xml:space="preserve"> </w:t>
      </w:r>
      <w:r w:rsidR="00E57264" w:rsidRPr="00E57264">
        <w:rPr>
          <w:rFonts w:ascii="Montserrat" w:hAnsi="Montserrat" w:cs="Arial"/>
          <w:b/>
          <w:sz w:val="20"/>
          <w:szCs w:val="20"/>
          <w:lang w:val="es-MX" w:eastAsia="es-MX"/>
        </w:rPr>
        <w:t>“E</w:t>
      </w:r>
      <w:r w:rsidRPr="00E57264">
        <w:rPr>
          <w:rFonts w:ascii="Montserrat" w:hAnsi="Montserrat" w:cs="Arial"/>
          <w:b/>
          <w:sz w:val="20"/>
          <w:szCs w:val="20"/>
          <w:lang w:val="es-MX" w:eastAsia="es-MX"/>
        </w:rPr>
        <w:t>l</w:t>
      </w:r>
      <w:r w:rsidR="00B432CF" w:rsidRPr="00E57264">
        <w:rPr>
          <w:rFonts w:ascii="Montserrat" w:hAnsi="Montserrat" w:cs="Arial"/>
          <w:b/>
          <w:sz w:val="20"/>
          <w:szCs w:val="20"/>
          <w:lang w:val="es-MX" w:eastAsia="es-MX"/>
        </w:rPr>
        <w:t xml:space="preserve"> </w:t>
      </w:r>
      <w:r w:rsidRPr="00E57264">
        <w:rPr>
          <w:rFonts w:ascii="Montserrat" w:hAnsi="Montserrat" w:cs="Arial"/>
          <w:b/>
          <w:sz w:val="20"/>
          <w:szCs w:val="20"/>
          <w:lang w:val="es-MX" w:eastAsia="es-MX"/>
        </w:rPr>
        <w:t>licitante</w:t>
      </w:r>
      <w:r w:rsidR="00E57264" w:rsidRPr="00E57264">
        <w:rPr>
          <w:rFonts w:ascii="Montserrat" w:hAnsi="Montserrat" w:cs="Arial"/>
          <w:b/>
          <w:sz w:val="20"/>
          <w:szCs w:val="20"/>
          <w:lang w:val="es-MX" w:eastAsia="es-MX"/>
        </w:rPr>
        <w:t>”</w:t>
      </w:r>
      <w:r w:rsidRPr="00727571">
        <w:rPr>
          <w:rFonts w:ascii="Montserrat" w:hAnsi="Montserrat" w:cs="Arial"/>
          <w:sz w:val="20"/>
          <w:szCs w:val="20"/>
          <w:lang w:val="es-MX" w:eastAsia="es-MX"/>
        </w:rPr>
        <w:t>,</w:t>
      </w:r>
      <w:r w:rsidR="00B432CF" w:rsidRPr="00727571">
        <w:rPr>
          <w:rFonts w:ascii="Montserrat" w:hAnsi="Montserrat" w:cs="Arial"/>
          <w:sz w:val="20"/>
          <w:szCs w:val="20"/>
          <w:lang w:val="es-MX" w:eastAsia="es-MX"/>
        </w:rPr>
        <w:t xml:space="preserve"> </w:t>
      </w:r>
      <w:r w:rsidRPr="00727571">
        <w:rPr>
          <w:rFonts w:ascii="Montserrat" w:hAnsi="Montserrat" w:cs="Arial"/>
          <w:sz w:val="20"/>
          <w:szCs w:val="20"/>
          <w:lang w:val="es-MX" w:eastAsia="es-MX"/>
        </w:rPr>
        <w:t>o</w:t>
      </w:r>
      <w:r w:rsidR="00B432CF" w:rsidRPr="00727571">
        <w:rPr>
          <w:rFonts w:ascii="Montserrat" w:hAnsi="Montserrat" w:cs="Arial"/>
          <w:sz w:val="20"/>
          <w:szCs w:val="20"/>
          <w:lang w:val="es-MX" w:eastAsia="es-MX"/>
        </w:rPr>
        <w:t xml:space="preserve"> </w:t>
      </w:r>
      <w:r w:rsidRPr="00727571">
        <w:rPr>
          <w:rFonts w:ascii="Montserrat" w:hAnsi="Montserrat" w:cs="Arial"/>
          <w:sz w:val="20"/>
          <w:szCs w:val="20"/>
          <w:lang w:val="es-MX" w:eastAsia="es-MX"/>
        </w:rPr>
        <w:t>su</w:t>
      </w:r>
      <w:r w:rsidR="00B432CF" w:rsidRPr="00727571">
        <w:rPr>
          <w:rFonts w:ascii="Montserrat" w:hAnsi="Montserrat" w:cs="Arial"/>
          <w:sz w:val="20"/>
          <w:szCs w:val="20"/>
          <w:lang w:val="es-MX" w:eastAsia="es-MX"/>
        </w:rPr>
        <w:t xml:space="preserve"> </w:t>
      </w:r>
      <w:r w:rsidRPr="00727571">
        <w:rPr>
          <w:rFonts w:ascii="Montserrat" w:hAnsi="Montserrat" w:cs="Arial"/>
          <w:sz w:val="20"/>
          <w:szCs w:val="20"/>
          <w:lang w:val="es-MX" w:eastAsia="es-MX"/>
        </w:rPr>
        <w:t>omisión</w:t>
      </w:r>
      <w:r w:rsidR="00B432CF" w:rsidRPr="00727571">
        <w:rPr>
          <w:rFonts w:ascii="Montserrat" w:hAnsi="Montserrat" w:cs="Arial"/>
          <w:sz w:val="20"/>
          <w:szCs w:val="20"/>
          <w:lang w:val="es-MX" w:eastAsia="es-MX"/>
        </w:rPr>
        <w:t xml:space="preserve"> </w:t>
      </w:r>
      <w:r w:rsidRPr="00727571">
        <w:rPr>
          <w:rFonts w:ascii="Montserrat" w:hAnsi="Montserrat" w:cs="Arial"/>
          <w:sz w:val="20"/>
          <w:szCs w:val="20"/>
          <w:lang w:val="es-MX" w:eastAsia="es-MX"/>
        </w:rPr>
        <w:t>no</w:t>
      </w:r>
      <w:r w:rsidR="00B432CF" w:rsidRPr="00727571">
        <w:rPr>
          <w:rFonts w:ascii="Montserrat" w:hAnsi="Montserrat" w:cs="Arial"/>
          <w:sz w:val="20"/>
          <w:szCs w:val="20"/>
          <w:lang w:val="es-MX" w:eastAsia="es-MX"/>
        </w:rPr>
        <w:t xml:space="preserve"> </w:t>
      </w:r>
      <w:r w:rsidRPr="00727571">
        <w:rPr>
          <w:rFonts w:ascii="Montserrat" w:hAnsi="Montserrat" w:cs="Arial"/>
          <w:sz w:val="20"/>
          <w:szCs w:val="20"/>
          <w:lang w:val="es-MX" w:eastAsia="es-MX"/>
        </w:rPr>
        <w:t>será</w:t>
      </w:r>
      <w:r w:rsidR="00B432CF" w:rsidRPr="00727571">
        <w:rPr>
          <w:rFonts w:ascii="Montserrat" w:hAnsi="Montserrat" w:cs="Arial"/>
          <w:sz w:val="20"/>
          <w:szCs w:val="20"/>
          <w:lang w:val="es-MX" w:eastAsia="es-MX"/>
        </w:rPr>
        <w:t xml:space="preserve"> </w:t>
      </w:r>
      <w:r w:rsidRPr="00727571">
        <w:rPr>
          <w:rFonts w:ascii="Montserrat" w:hAnsi="Montserrat" w:cs="Arial"/>
          <w:sz w:val="20"/>
          <w:szCs w:val="20"/>
          <w:lang w:val="es-MX" w:eastAsia="es-MX"/>
        </w:rPr>
        <w:t>motivo</w:t>
      </w:r>
      <w:r w:rsidR="00B432CF" w:rsidRPr="00727571">
        <w:rPr>
          <w:rFonts w:ascii="Montserrat" w:hAnsi="Montserrat" w:cs="Arial"/>
          <w:sz w:val="20"/>
          <w:szCs w:val="20"/>
          <w:lang w:val="es-MX" w:eastAsia="es-MX"/>
        </w:rPr>
        <w:t xml:space="preserve"> </w:t>
      </w:r>
      <w:r w:rsidRPr="00727571">
        <w:rPr>
          <w:rFonts w:ascii="Montserrat" w:hAnsi="Montserrat" w:cs="Arial"/>
          <w:sz w:val="20"/>
          <w:szCs w:val="20"/>
          <w:lang w:val="es-MX" w:eastAsia="es-MX"/>
        </w:rPr>
        <w:t>de</w:t>
      </w:r>
      <w:r w:rsidR="00B432CF" w:rsidRPr="00727571">
        <w:rPr>
          <w:rFonts w:ascii="Montserrat" w:hAnsi="Montserrat" w:cs="Arial"/>
          <w:sz w:val="20"/>
          <w:szCs w:val="20"/>
          <w:lang w:val="es-MX" w:eastAsia="es-MX"/>
        </w:rPr>
        <w:t xml:space="preserve"> </w:t>
      </w:r>
      <w:r w:rsidRPr="00727571">
        <w:rPr>
          <w:rFonts w:ascii="Montserrat" w:hAnsi="Montserrat" w:cs="Arial"/>
          <w:sz w:val="20"/>
          <w:szCs w:val="20"/>
          <w:lang w:val="es-MX" w:eastAsia="es-MX"/>
        </w:rPr>
        <w:t>des</w:t>
      </w:r>
      <w:r w:rsidR="00F608BA">
        <w:rPr>
          <w:rFonts w:ascii="Montserrat" w:hAnsi="Montserrat" w:cs="Arial"/>
          <w:sz w:val="20"/>
          <w:szCs w:val="20"/>
          <w:lang w:val="es-MX" w:eastAsia="es-MX"/>
        </w:rPr>
        <w:t>echamiento</w:t>
      </w:r>
      <w:r w:rsidR="00B432CF" w:rsidRPr="00727571">
        <w:rPr>
          <w:rFonts w:ascii="Montserrat" w:hAnsi="Montserrat" w:cs="Arial"/>
          <w:sz w:val="20"/>
          <w:szCs w:val="20"/>
          <w:lang w:val="es-MX" w:eastAsia="es-MX"/>
        </w:rPr>
        <w:t xml:space="preserve"> </w:t>
      </w:r>
      <w:r w:rsidRPr="00727571">
        <w:rPr>
          <w:rFonts w:ascii="Montserrat" w:hAnsi="Montserrat" w:cs="Arial"/>
          <w:sz w:val="20"/>
          <w:szCs w:val="20"/>
          <w:lang w:val="es-MX" w:eastAsia="es-MX"/>
        </w:rPr>
        <w:t>es</w:t>
      </w:r>
      <w:r w:rsidR="00B432CF" w:rsidRPr="00727571">
        <w:rPr>
          <w:rFonts w:ascii="Montserrat" w:hAnsi="Montserrat" w:cs="Arial"/>
          <w:sz w:val="20"/>
          <w:szCs w:val="20"/>
          <w:lang w:val="es-MX" w:eastAsia="es-MX"/>
        </w:rPr>
        <w:t xml:space="preserve"> </w:t>
      </w:r>
      <w:r w:rsidRPr="00727571">
        <w:rPr>
          <w:rFonts w:ascii="Montserrat" w:hAnsi="Montserrat" w:cs="Arial"/>
          <w:sz w:val="20"/>
          <w:szCs w:val="20"/>
          <w:lang w:val="es-MX" w:eastAsia="es-MX"/>
        </w:rPr>
        <w:t>la</w:t>
      </w:r>
      <w:r w:rsidR="00B432CF" w:rsidRPr="00727571">
        <w:rPr>
          <w:rFonts w:ascii="Montserrat" w:hAnsi="Montserrat" w:cs="Arial"/>
          <w:sz w:val="20"/>
          <w:szCs w:val="20"/>
          <w:lang w:val="es-MX" w:eastAsia="es-MX"/>
        </w:rPr>
        <w:t xml:space="preserve"> </w:t>
      </w:r>
      <w:r w:rsidRPr="00727571">
        <w:rPr>
          <w:rFonts w:ascii="Montserrat" w:hAnsi="Montserrat" w:cs="Arial"/>
          <w:sz w:val="20"/>
          <w:szCs w:val="20"/>
          <w:lang w:val="es-MX" w:eastAsia="es-MX"/>
        </w:rPr>
        <w:t>siguiente:</w:t>
      </w:r>
    </w:p>
    <w:p w:rsidR="00097E09" w:rsidRPr="00727571" w:rsidRDefault="00097E09" w:rsidP="00E7422D">
      <w:pPr>
        <w:tabs>
          <w:tab w:val="left" w:pos="426"/>
        </w:tabs>
        <w:autoSpaceDE w:val="0"/>
        <w:autoSpaceDN w:val="0"/>
        <w:adjustRightInd w:val="0"/>
        <w:jc w:val="both"/>
        <w:rPr>
          <w:rFonts w:ascii="Montserrat" w:hAnsi="Montserrat" w:cs="Arial"/>
          <w:sz w:val="20"/>
          <w:szCs w:val="20"/>
          <w:lang w:val="es-MX" w:eastAsia="es-MX"/>
        </w:rPr>
      </w:pPr>
    </w:p>
    <w:p w:rsidR="00AB51AA" w:rsidRPr="00727571" w:rsidRDefault="00AB51AA" w:rsidP="0098356E">
      <w:pPr>
        <w:pStyle w:val="Prrafodelista"/>
        <w:numPr>
          <w:ilvl w:val="0"/>
          <w:numId w:val="125"/>
        </w:numPr>
        <w:ind w:left="284" w:hanging="284"/>
        <w:jc w:val="both"/>
        <w:rPr>
          <w:rFonts w:ascii="Montserrat" w:hAnsi="Montserrat" w:cs="Arial"/>
          <w:sz w:val="20"/>
          <w:szCs w:val="20"/>
          <w:lang w:val="es-MX"/>
        </w:rPr>
      </w:pPr>
      <w:bookmarkStart w:id="433" w:name="_Toc351651771"/>
      <w:bookmarkStart w:id="434" w:name="_Toc423420321"/>
      <w:r w:rsidRPr="00727571">
        <w:rPr>
          <w:rFonts w:ascii="Montserrat" w:hAnsi="Montserrat" w:cs="Arial"/>
          <w:sz w:val="20"/>
          <w:szCs w:val="20"/>
          <w:lang w:val="es-MX"/>
        </w:rPr>
        <w:t>Copia simple de la escritura pública en la que conste que fue constituida conforme a las Leyes Mexicanas y que tiene su domicilio en el Territorio Nacional con la constancia de inscripción en el Registro Público de Comercio y en su caso sus reformas o modificaciones que haya sufrido, que contenga el poder que se otorgue al representante legal, para la celebración de actos de administración o poder especial para suscribir pedidos o contratos.</w:t>
      </w:r>
    </w:p>
    <w:p w:rsidR="00AB51AA" w:rsidRPr="00727571" w:rsidRDefault="00AB51AA" w:rsidP="0098356E">
      <w:pPr>
        <w:pStyle w:val="Prrafodelista"/>
        <w:numPr>
          <w:ilvl w:val="0"/>
          <w:numId w:val="125"/>
        </w:numPr>
        <w:spacing w:before="40" w:after="40"/>
        <w:ind w:left="284" w:hanging="284"/>
        <w:jc w:val="both"/>
        <w:rPr>
          <w:rFonts w:ascii="Montserrat" w:hAnsi="Montserrat" w:cs="Arial"/>
          <w:sz w:val="20"/>
          <w:szCs w:val="20"/>
          <w:lang w:val="es-MX"/>
        </w:rPr>
      </w:pPr>
      <w:r w:rsidRPr="00727571">
        <w:rPr>
          <w:rFonts w:ascii="Montserrat" w:hAnsi="Montserrat" w:cs="Arial"/>
          <w:sz w:val="20"/>
          <w:szCs w:val="20"/>
          <w:lang w:val="es-MX"/>
        </w:rPr>
        <w:t>Copia simple de la Cédula de Identificación Fiscal.</w:t>
      </w:r>
    </w:p>
    <w:p w:rsidR="00AB51AA" w:rsidRPr="00727571" w:rsidRDefault="00AB51AA" w:rsidP="0098356E">
      <w:pPr>
        <w:pStyle w:val="Prrafodelista"/>
        <w:numPr>
          <w:ilvl w:val="0"/>
          <w:numId w:val="125"/>
        </w:numPr>
        <w:ind w:left="284" w:hanging="284"/>
        <w:jc w:val="both"/>
        <w:rPr>
          <w:rFonts w:ascii="Montserrat" w:hAnsi="Montserrat" w:cs="Arial"/>
          <w:sz w:val="20"/>
          <w:szCs w:val="20"/>
          <w:lang w:val="es-MX"/>
        </w:rPr>
      </w:pPr>
      <w:r w:rsidRPr="00727571">
        <w:rPr>
          <w:rFonts w:ascii="Montserrat" w:hAnsi="Montserrat" w:cs="Arial"/>
          <w:sz w:val="20"/>
          <w:szCs w:val="20"/>
          <w:lang w:val="es-MX"/>
        </w:rPr>
        <w:t>Escrito donde proporcione la dirección de correo electrónico del licitante.</w:t>
      </w:r>
    </w:p>
    <w:p w:rsidR="00AB51AA" w:rsidRPr="00727571" w:rsidRDefault="00AB51AA" w:rsidP="0098356E">
      <w:pPr>
        <w:pStyle w:val="Prrafodelista"/>
        <w:numPr>
          <w:ilvl w:val="0"/>
          <w:numId w:val="125"/>
        </w:numPr>
        <w:ind w:left="284" w:hanging="284"/>
        <w:jc w:val="both"/>
        <w:rPr>
          <w:rFonts w:ascii="Montserrat" w:hAnsi="Montserrat" w:cs="Arial"/>
          <w:sz w:val="20"/>
          <w:szCs w:val="20"/>
          <w:lang w:val="es-MX"/>
        </w:rPr>
      </w:pPr>
      <w:r w:rsidRPr="00727571">
        <w:rPr>
          <w:rFonts w:ascii="Montserrat" w:hAnsi="Montserrat" w:cs="Arial"/>
          <w:sz w:val="20"/>
          <w:szCs w:val="20"/>
          <w:lang w:val="es-MX"/>
        </w:rPr>
        <w:t xml:space="preserve">Documento expedido por el Servicio de Administración Tributaria (SAT) con una antigüedad no mayor a 30 días naturales, en el que se emita opinión del cumplimiento de las obligaciones fiscales en sentido positivo de conformidad con lo establecido en el </w:t>
      </w:r>
      <w:r w:rsidRPr="00727571">
        <w:rPr>
          <w:rFonts w:ascii="Montserrat" w:hAnsi="Montserrat" w:cs="Arial"/>
          <w:sz w:val="20"/>
          <w:szCs w:val="20"/>
          <w:lang w:val="es-MX"/>
        </w:rPr>
        <w:lastRenderedPageBreak/>
        <w:t xml:space="preserve">artículo 32-D del Código Fiscal de la Federación y a </w:t>
      </w:r>
      <w:r w:rsidR="0046506B">
        <w:rPr>
          <w:rFonts w:ascii="Montserrat" w:hAnsi="Montserrat" w:cs="Arial"/>
          <w:sz w:val="20"/>
          <w:szCs w:val="20"/>
          <w:lang w:val="es-MX"/>
        </w:rPr>
        <w:t>la Resolución Miscelánea Fiscal para el año 2019, publicada en el Diario Oficial de la Federación el 29 de abril de 2019, firmado por “</w:t>
      </w:r>
      <w:r w:rsidR="0046506B" w:rsidRPr="0046506B">
        <w:rPr>
          <w:rFonts w:ascii="Montserrat" w:hAnsi="Montserrat" w:cs="Arial"/>
          <w:b/>
          <w:sz w:val="20"/>
          <w:szCs w:val="20"/>
          <w:lang w:val="es-MX"/>
        </w:rPr>
        <w:t>El licitante”</w:t>
      </w:r>
      <w:r w:rsidR="0046506B">
        <w:rPr>
          <w:rFonts w:ascii="Montserrat" w:hAnsi="Montserrat" w:cs="Arial"/>
          <w:sz w:val="20"/>
          <w:szCs w:val="20"/>
          <w:lang w:val="es-MX"/>
        </w:rPr>
        <w:t xml:space="preserve"> adjudicado;</w:t>
      </w:r>
    </w:p>
    <w:p w:rsidR="00AB51AA" w:rsidRPr="00727571" w:rsidRDefault="00AB51AA" w:rsidP="0098356E">
      <w:pPr>
        <w:pStyle w:val="Prrafodelista"/>
        <w:numPr>
          <w:ilvl w:val="0"/>
          <w:numId w:val="125"/>
        </w:numPr>
        <w:ind w:left="284" w:hanging="284"/>
        <w:jc w:val="both"/>
        <w:rPr>
          <w:rFonts w:ascii="Montserrat" w:hAnsi="Montserrat" w:cs="Arial"/>
          <w:sz w:val="20"/>
          <w:szCs w:val="20"/>
          <w:lang w:val="es-MX"/>
        </w:rPr>
      </w:pPr>
      <w:r w:rsidRPr="00727571">
        <w:rPr>
          <w:rFonts w:ascii="Montserrat" w:hAnsi="Montserrat" w:cs="Arial"/>
          <w:sz w:val="20"/>
          <w:szCs w:val="20"/>
          <w:lang w:val="es-MX"/>
        </w:rPr>
        <w:t>Documento con una antigüedad no mayor a 30 días naturales, expedido por el Instituto Mexicano del Seguro Social sobre la opinión de cumplimiento de obligaciones fiscales en materia de seguridad social en sentido positivo, de conformidad con el procedimiento establecido en la regla quinta del acuerdo ACDO.SA1.HCT.101214/281.P.DIR y su Anexo Único, dictado por el H. Consejo Técnico, relativo a las reglas para la obtención de la opinión de cumplimiento de obligaciones fiscales en materia de seguridad social, reformado mediante ACUERDO ACDO.SA1.HCT.250315/62.P.DJ, relativo a la autorización para modificar la Primera de las Reglas para la obtención de la opinión de cumplimiento de obligaciones fiscales en materia de seguridad social.</w:t>
      </w:r>
    </w:p>
    <w:p w:rsidR="00AB51AA" w:rsidRPr="00727571" w:rsidRDefault="00AB51AA" w:rsidP="0098356E">
      <w:pPr>
        <w:pStyle w:val="Prrafodelista"/>
        <w:numPr>
          <w:ilvl w:val="0"/>
          <w:numId w:val="125"/>
        </w:numPr>
        <w:ind w:left="284" w:hanging="284"/>
        <w:jc w:val="both"/>
        <w:rPr>
          <w:rFonts w:ascii="Montserrat" w:hAnsi="Montserrat" w:cs="Arial"/>
          <w:sz w:val="20"/>
          <w:szCs w:val="20"/>
          <w:lang w:val="es-MX"/>
        </w:rPr>
      </w:pPr>
      <w:r w:rsidRPr="00727571">
        <w:rPr>
          <w:rFonts w:ascii="Montserrat" w:hAnsi="Montserrat" w:cs="Arial"/>
          <w:bCs/>
          <w:sz w:val="20"/>
          <w:szCs w:val="20"/>
          <w:lang w:val="es-MX"/>
        </w:rPr>
        <w:t>Documento emitido por el INFONAVIT, con antigüedad no mayor a 30 días naturales en el que haga constar que no tiene adeudos con el organismo firmado por el representante legal,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r w:rsidRPr="00727571">
        <w:rPr>
          <w:rFonts w:ascii="Montserrat" w:hAnsi="Montserrat" w:cs="Arial"/>
          <w:sz w:val="20"/>
          <w:szCs w:val="20"/>
          <w:lang w:val="es-MX"/>
        </w:rPr>
        <w:t>;</w:t>
      </w:r>
    </w:p>
    <w:p w:rsidR="00AB51AA" w:rsidRPr="00727571" w:rsidRDefault="00717182" w:rsidP="0098356E">
      <w:pPr>
        <w:pStyle w:val="Prrafodelista"/>
        <w:numPr>
          <w:ilvl w:val="0"/>
          <w:numId w:val="125"/>
        </w:numPr>
        <w:ind w:left="284" w:hanging="284"/>
        <w:jc w:val="both"/>
        <w:rPr>
          <w:rFonts w:ascii="Montserrat" w:hAnsi="Montserrat" w:cs="Arial"/>
          <w:sz w:val="20"/>
          <w:szCs w:val="20"/>
          <w:lang w:val="es-MX"/>
        </w:rPr>
      </w:pPr>
      <w:r w:rsidRPr="00727571">
        <w:rPr>
          <w:rFonts w:ascii="Montserrat" w:hAnsi="Montserrat" w:cs="Arial"/>
          <w:sz w:val="20"/>
          <w:szCs w:val="20"/>
          <w:lang w:val="es-MX"/>
        </w:rPr>
        <w:t>La</w:t>
      </w:r>
      <w:r w:rsidR="00AB51AA" w:rsidRPr="00727571">
        <w:rPr>
          <w:rFonts w:ascii="Montserrat" w:hAnsi="Montserrat" w:cs="Arial"/>
          <w:sz w:val="20"/>
          <w:szCs w:val="20"/>
          <w:lang w:val="es-MX"/>
        </w:rPr>
        <w:t xml:space="preserve"> manifesta</w:t>
      </w:r>
      <w:r w:rsidRPr="00727571">
        <w:rPr>
          <w:rFonts w:ascii="Montserrat" w:hAnsi="Montserrat" w:cs="Arial"/>
          <w:sz w:val="20"/>
          <w:szCs w:val="20"/>
          <w:lang w:val="es-MX"/>
        </w:rPr>
        <w:t>ción de</w:t>
      </w:r>
      <w:r w:rsidR="00AB51AA" w:rsidRPr="00727571">
        <w:rPr>
          <w:rFonts w:ascii="Montserrat" w:hAnsi="Montserrat" w:cs="Arial"/>
          <w:sz w:val="20"/>
          <w:szCs w:val="20"/>
          <w:lang w:val="es-MX"/>
        </w:rPr>
        <w:t xml:space="preserve"> su aceptación de que se tengan por no presentadas sus proposiciones cuando el o los archivo (s) electrónico (s) en que se contengan y/o demás información enviada a través de CompraNet no pueda abrirse por tener algún virus informático o por cualquier causa ajena a la Convocante, y</w:t>
      </w:r>
    </w:p>
    <w:p w:rsidR="00AB51AA" w:rsidRPr="00727571" w:rsidRDefault="00AB51AA" w:rsidP="0098356E">
      <w:pPr>
        <w:pStyle w:val="Prrafodelista"/>
        <w:numPr>
          <w:ilvl w:val="0"/>
          <w:numId w:val="125"/>
        </w:numPr>
        <w:ind w:left="284" w:hanging="284"/>
        <w:jc w:val="both"/>
        <w:rPr>
          <w:rFonts w:ascii="Montserrat" w:hAnsi="Montserrat" w:cs="Arial"/>
          <w:sz w:val="20"/>
          <w:szCs w:val="20"/>
          <w:lang w:val="es-MX"/>
        </w:rPr>
      </w:pPr>
      <w:r w:rsidRPr="00727571">
        <w:rPr>
          <w:rFonts w:ascii="Montserrat" w:hAnsi="Montserrat" w:cs="Arial"/>
          <w:sz w:val="20"/>
          <w:szCs w:val="20"/>
          <w:lang w:val="es-MX"/>
        </w:rPr>
        <w:t xml:space="preserve">En el caso de que </w:t>
      </w:r>
      <w:r w:rsidR="00E57264" w:rsidRPr="00E57264">
        <w:rPr>
          <w:rFonts w:ascii="Montserrat" w:hAnsi="Montserrat" w:cs="Arial"/>
          <w:b/>
          <w:sz w:val="20"/>
          <w:szCs w:val="20"/>
          <w:lang w:val="es-MX"/>
        </w:rPr>
        <w:t>“E</w:t>
      </w:r>
      <w:r w:rsidRPr="00E57264">
        <w:rPr>
          <w:rFonts w:ascii="Montserrat" w:hAnsi="Montserrat" w:cs="Arial"/>
          <w:b/>
          <w:sz w:val="20"/>
          <w:szCs w:val="20"/>
          <w:lang w:val="es-MX"/>
        </w:rPr>
        <w:t>l licitante</w:t>
      </w:r>
      <w:r w:rsidR="00E57264" w:rsidRPr="00E57264">
        <w:rPr>
          <w:rFonts w:ascii="Montserrat" w:hAnsi="Montserrat" w:cs="Arial"/>
          <w:b/>
          <w:sz w:val="20"/>
          <w:szCs w:val="20"/>
          <w:lang w:val="es-MX"/>
        </w:rPr>
        <w:t>”</w:t>
      </w:r>
      <w:r w:rsidRPr="00727571">
        <w:rPr>
          <w:rFonts w:ascii="Montserrat" w:hAnsi="Montserrat" w:cs="Arial"/>
          <w:sz w:val="20"/>
          <w:szCs w:val="20"/>
          <w:lang w:val="es-MX"/>
        </w:rPr>
        <w:t xml:space="preserve"> se encuentre registrado en el Registro Único </w:t>
      </w:r>
      <w:r w:rsidR="00925866" w:rsidRPr="00727571">
        <w:rPr>
          <w:rFonts w:ascii="Montserrat" w:hAnsi="Montserrat" w:cs="Arial"/>
          <w:sz w:val="20"/>
          <w:szCs w:val="20"/>
          <w:lang w:val="es-MX"/>
        </w:rPr>
        <w:t xml:space="preserve">de personas acreditadas </w:t>
      </w:r>
      <w:r w:rsidRPr="00727571">
        <w:rPr>
          <w:rFonts w:ascii="Montserrat" w:hAnsi="Montserrat" w:cs="Arial"/>
          <w:sz w:val="20"/>
          <w:szCs w:val="20"/>
          <w:lang w:val="es-MX"/>
        </w:rPr>
        <w:t>RUPA, la constancia correspondiente.</w:t>
      </w:r>
    </w:p>
    <w:p w:rsidR="00925866" w:rsidRDefault="00925866" w:rsidP="00162C57">
      <w:pPr>
        <w:jc w:val="both"/>
        <w:rPr>
          <w:rFonts w:ascii="Montserrat" w:hAnsi="Montserrat" w:cs="Arial"/>
          <w:sz w:val="20"/>
          <w:szCs w:val="20"/>
          <w:lang w:val="es-MX"/>
        </w:rPr>
      </w:pPr>
    </w:p>
    <w:p w:rsidR="00E7422D" w:rsidRPr="00727571" w:rsidRDefault="00ED53A3" w:rsidP="00E7422D">
      <w:pPr>
        <w:outlineLvl w:val="0"/>
        <w:rPr>
          <w:rFonts w:ascii="Montserrat" w:hAnsi="Montserrat" w:cs="Arial"/>
          <w:b/>
          <w:sz w:val="20"/>
          <w:szCs w:val="20"/>
          <w:lang w:val="es-MX"/>
        </w:rPr>
      </w:pPr>
      <w:bookmarkStart w:id="435" w:name="_Toc10635727"/>
      <w:r w:rsidRPr="00727571">
        <w:rPr>
          <w:rFonts w:ascii="Montserrat" w:hAnsi="Montserrat" w:cs="Arial"/>
          <w:b/>
          <w:sz w:val="20"/>
          <w:szCs w:val="20"/>
          <w:lang w:val="es-MX"/>
        </w:rPr>
        <w:t>Apartado</w:t>
      </w:r>
      <w:r w:rsidR="00B432CF" w:rsidRPr="00727571">
        <w:rPr>
          <w:rFonts w:ascii="Montserrat" w:hAnsi="Montserrat" w:cs="Arial"/>
          <w:b/>
          <w:sz w:val="20"/>
          <w:szCs w:val="20"/>
          <w:lang w:val="es-MX"/>
        </w:rPr>
        <w:t xml:space="preserve"> </w:t>
      </w:r>
      <w:r w:rsidR="00E7422D" w:rsidRPr="00727571">
        <w:rPr>
          <w:rFonts w:ascii="Montserrat" w:hAnsi="Montserrat" w:cs="Arial"/>
          <w:b/>
          <w:sz w:val="20"/>
          <w:szCs w:val="20"/>
          <w:lang w:val="es-MX"/>
        </w:rPr>
        <w:t>VII</w:t>
      </w:r>
      <w:r w:rsidR="00DD01EF" w:rsidRPr="00727571">
        <w:rPr>
          <w:rFonts w:ascii="Montserrat" w:hAnsi="Montserrat" w:cs="Arial"/>
          <w:b/>
          <w:sz w:val="20"/>
          <w:szCs w:val="20"/>
          <w:lang w:val="es-MX"/>
        </w:rPr>
        <w:t>.</w:t>
      </w:r>
      <w:r w:rsidR="00B432CF" w:rsidRPr="00727571">
        <w:rPr>
          <w:rFonts w:ascii="Montserrat" w:hAnsi="Montserrat" w:cs="Arial"/>
          <w:b/>
          <w:sz w:val="20"/>
          <w:szCs w:val="20"/>
          <w:lang w:val="es-MX"/>
        </w:rPr>
        <w:t xml:space="preserve"> </w:t>
      </w:r>
      <w:r w:rsidR="00E7422D" w:rsidRPr="00033247">
        <w:rPr>
          <w:rFonts w:ascii="Montserrat" w:hAnsi="Montserrat" w:cs="Arial"/>
          <w:b/>
          <w:sz w:val="20"/>
          <w:szCs w:val="20"/>
          <w:lang w:val="es-MX"/>
        </w:rPr>
        <w:t>I</w:t>
      </w:r>
      <w:r w:rsidRPr="00033247">
        <w:rPr>
          <w:rFonts w:ascii="Montserrat" w:hAnsi="Montserrat" w:cs="Arial"/>
          <w:b/>
          <w:sz w:val="20"/>
          <w:szCs w:val="20"/>
          <w:lang w:val="es-MX"/>
        </w:rPr>
        <w:t>nconformidades</w:t>
      </w:r>
      <w:bookmarkEnd w:id="433"/>
      <w:bookmarkEnd w:id="434"/>
      <w:r w:rsidR="00B94A30" w:rsidRPr="00033247">
        <w:rPr>
          <w:rFonts w:ascii="Montserrat" w:hAnsi="Montserrat" w:cs="Arial"/>
          <w:b/>
          <w:sz w:val="20"/>
          <w:szCs w:val="20"/>
          <w:lang w:val="es-MX"/>
        </w:rPr>
        <w:t xml:space="preserve"> y desaveniencias</w:t>
      </w:r>
      <w:bookmarkEnd w:id="435"/>
    </w:p>
    <w:p w:rsidR="00361775" w:rsidRPr="00162C57" w:rsidRDefault="00361775" w:rsidP="00162C57">
      <w:pPr>
        <w:jc w:val="both"/>
        <w:rPr>
          <w:rFonts w:ascii="Montserrat" w:hAnsi="Montserrat" w:cs="Arial"/>
          <w:sz w:val="20"/>
          <w:szCs w:val="20"/>
          <w:lang w:val="es-MX"/>
        </w:rPr>
      </w:pPr>
      <w:bookmarkStart w:id="436" w:name="_Toc351651772"/>
    </w:p>
    <w:p w:rsidR="0088174B" w:rsidRDefault="0088174B" w:rsidP="00E7422D">
      <w:pPr>
        <w:jc w:val="both"/>
        <w:outlineLvl w:val="0"/>
        <w:rPr>
          <w:rFonts w:ascii="Montserrat" w:hAnsi="Montserrat" w:cs="Arial"/>
          <w:b/>
          <w:sz w:val="20"/>
          <w:szCs w:val="20"/>
          <w:lang w:val="es-MX"/>
        </w:rPr>
      </w:pPr>
      <w:bookmarkStart w:id="437" w:name="_Toc10635728"/>
      <w:r w:rsidRPr="00727571">
        <w:rPr>
          <w:rFonts w:ascii="Montserrat" w:hAnsi="Montserrat" w:cs="Arial"/>
          <w:b/>
          <w:sz w:val="20"/>
          <w:szCs w:val="20"/>
          <w:lang w:val="es-MX"/>
        </w:rPr>
        <w:t>Inconformidades</w:t>
      </w:r>
      <w:bookmarkEnd w:id="437"/>
    </w:p>
    <w:p w:rsidR="00364F37" w:rsidRPr="00727571" w:rsidRDefault="00364F37" w:rsidP="00E7422D">
      <w:pPr>
        <w:jc w:val="both"/>
        <w:outlineLvl w:val="0"/>
        <w:rPr>
          <w:rFonts w:ascii="Montserrat" w:hAnsi="Montserrat" w:cs="Arial"/>
          <w:b/>
          <w:sz w:val="20"/>
          <w:szCs w:val="20"/>
          <w:lang w:val="es-MX"/>
        </w:rPr>
      </w:pPr>
    </w:p>
    <w:p w:rsidR="00F204D3" w:rsidRPr="00727571" w:rsidRDefault="00AB51AA" w:rsidP="00754AD9">
      <w:pPr>
        <w:autoSpaceDE w:val="0"/>
        <w:autoSpaceDN w:val="0"/>
        <w:adjustRightInd w:val="0"/>
        <w:jc w:val="both"/>
        <w:rPr>
          <w:rFonts w:ascii="Montserrat" w:hAnsi="Montserrat" w:cs="Arial"/>
          <w:sz w:val="20"/>
          <w:szCs w:val="20"/>
          <w:lang w:val="es-MX" w:eastAsia="es-MX"/>
        </w:rPr>
      </w:pPr>
      <w:r w:rsidRPr="00727571">
        <w:rPr>
          <w:rFonts w:ascii="Montserrat" w:hAnsi="Montserrat" w:cs="Arial"/>
          <w:sz w:val="20"/>
          <w:szCs w:val="20"/>
          <w:lang w:val="es-MX" w:eastAsia="es-MX"/>
        </w:rPr>
        <w:t xml:space="preserve">En su caso, los licitantes podrán presentar escrito de inconformidad contra los actos del procedimiento de la </w:t>
      </w:r>
      <w:r w:rsidR="00E57264">
        <w:rPr>
          <w:rFonts w:ascii="Montserrat" w:hAnsi="Montserrat" w:cs="Arial"/>
          <w:sz w:val="20"/>
          <w:szCs w:val="20"/>
          <w:lang w:val="es-MX" w:eastAsia="es-MX"/>
        </w:rPr>
        <w:t>I</w:t>
      </w:r>
      <w:r w:rsidR="003A3170" w:rsidRPr="00727571">
        <w:rPr>
          <w:rFonts w:ascii="Montserrat" w:hAnsi="Montserrat" w:cs="Arial"/>
          <w:sz w:val="20"/>
          <w:szCs w:val="20"/>
          <w:lang w:val="es-MX" w:eastAsia="es-MX"/>
        </w:rPr>
        <w:t>nvit</w:t>
      </w:r>
      <w:r w:rsidRPr="00727571">
        <w:rPr>
          <w:rFonts w:ascii="Montserrat" w:hAnsi="Montserrat" w:cs="Arial"/>
          <w:sz w:val="20"/>
          <w:szCs w:val="20"/>
          <w:lang w:val="es-MX" w:eastAsia="es-MX"/>
        </w:rPr>
        <w:t xml:space="preserve">ación ante el Órgano Interno de Control en </w:t>
      </w:r>
      <w:r w:rsidR="0075128A" w:rsidRPr="00727571">
        <w:rPr>
          <w:rFonts w:ascii="Montserrat" w:hAnsi="Montserrat" w:cs="Arial"/>
          <w:b/>
          <w:sz w:val="20"/>
          <w:szCs w:val="20"/>
          <w:lang w:val="es-MX" w:eastAsia="es-MX"/>
        </w:rPr>
        <w:t>“La Conagua”</w:t>
      </w:r>
      <w:r w:rsidRPr="00727571">
        <w:rPr>
          <w:rFonts w:ascii="Montserrat" w:hAnsi="Montserrat" w:cs="Arial"/>
          <w:sz w:val="20"/>
          <w:szCs w:val="20"/>
          <w:lang w:val="es-MX" w:eastAsia="es-MX"/>
        </w:rPr>
        <w:t xml:space="preserve">, ubicado en </w:t>
      </w:r>
      <w:r w:rsidR="000157AF" w:rsidRPr="00033247">
        <w:rPr>
          <w:rFonts w:ascii="Montserrat" w:hAnsi="Montserrat"/>
          <w:sz w:val="20"/>
          <w:szCs w:val="20"/>
          <w:lang w:val="es-MX"/>
        </w:rPr>
        <w:t xml:space="preserve">Av. </w:t>
      </w:r>
      <w:r w:rsidR="00343E3E">
        <w:rPr>
          <w:rFonts w:ascii="Montserrat" w:hAnsi="Montserrat"/>
          <w:sz w:val="20"/>
          <w:szCs w:val="20"/>
          <w:lang w:val="es-MX"/>
        </w:rPr>
        <w:t>José Loreto Fabela</w:t>
      </w:r>
      <w:r w:rsidR="000157AF" w:rsidRPr="00033247">
        <w:rPr>
          <w:rFonts w:ascii="Montserrat" w:hAnsi="Montserrat"/>
          <w:sz w:val="20"/>
          <w:szCs w:val="20"/>
          <w:lang w:val="es-MX"/>
        </w:rPr>
        <w:t xml:space="preserve"> </w:t>
      </w:r>
      <w:r w:rsidR="00343E3E">
        <w:rPr>
          <w:rFonts w:ascii="Montserrat" w:hAnsi="Montserrat"/>
          <w:sz w:val="20"/>
          <w:szCs w:val="20"/>
          <w:lang w:val="es-MX"/>
        </w:rPr>
        <w:t>850</w:t>
      </w:r>
      <w:r w:rsidR="000157AF" w:rsidRPr="00033247">
        <w:rPr>
          <w:rFonts w:ascii="Montserrat" w:hAnsi="Montserrat"/>
          <w:sz w:val="20"/>
          <w:szCs w:val="20"/>
          <w:lang w:val="es-MX"/>
        </w:rPr>
        <w:t xml:space="preserve">, </w:t>
      </w:r>
      <w:r w:rsidR="00343E3E">
        <w:rPr>
          <w:rFonts w:ascii="Montserrat" w:hAnsi="Montserrat"/>
          <w:sz w:val="20"/>
          <w:szCs w:val="20"/>
          <w:lang w:val="es-MX"/>
        </w:rPr>
        <w:t>Ex Ejido San Juan de Aragón</w:t>
      </w:r>
      <w:r w:rsidR="000157AF" w:rsidRPr="00033247">
        <w:rPr>
          <w:rFonts w:ascii="Montserrat" w:hAnsi="Montserrat"/>
          <w:sz w:val="20"/>
          <w:szCs w:val="20"/>
          <w:lang w:val="es-MX"/>
        </w:rPr>
        <w:t>, C.P. 0</w:t>
      </w:r>
      <w:r w:rsidR="00343E3E">
        <w:rPr>
          <w:rFonts w:ascii="Montserrat" w:hAnsi="Montserrat"/>
          <w:sz w:val="20"/>
          <w:szCs w:val="20"/>
          <w:lang w:val="es-MX"/>
        </w:rPr>
        <w:t>7919, Gustavo A. Madero,</w:t>
      </w:r>
      <w:r w:rsidR="000157AF" w:rsidRPr="00033247">
        <w:rPr>
          <w:rFonts w:ascii="Montserrat" w:hAnsi="Montserrat"/>
          <w:sz w:val="20"/>
          <w:szCs w:val="20"/>
          <w:lang w:val="es-MX"/>
        </w:rPr>
        <w:t xml:space="preserve"> Ciudad de México</w:t>
      </w:r>
      <w:r w:rsidRPr="00033247">
        <w:rPr>
          <w:rFonts w:ascii="Montserrat" w:hAnsi="Montserrat" w:cs="Arial"/>
          <w:sz w:val="20"/>
          <w:szCs w:val="20"/>
          <w:lang w:val="es-MX" w:eastAsia="es-MX"/>
        </w:rPr>
        <w:t>;</w:t>
      </w:r>
      <w:r w:rsidRPr="00727571">
        <w:rPr>
          <w:rFonts w:ascii="Montserrat" w:hAnsi="Montserrat" w:cs="Arial"/>
          <w:sz w:val="20"/>
          <w:szCs w:val="20"/>
          <w:lang w:val="es-MX" w:eastAsia="es-MX"/>
        </w:rPr>
        <w:t xml:space="preserve"> a través del sistema CompraNet en la dirección electrónica </w:t>
      </w:r>
      <w:hyperlink r:id="rId12" w:history="1">
        <w:r w:rsidRPr="00727571">
          <w:rPr>
            <w:rStyle w:val="Hipervnculo"/>
            <w:rFonts w:ascii="Montserrat" w:hAnsi="Montserrat" w:cs="Arial"/>
            <w:sz w:val="20"/>
            <w:szCs w:val="20"/>
            <w:lang w:val="es-MX" w:eastAsia="es-MX"/>
          </w:rPr>
          <w:t>www.compranet.funcionpublica.gob.mx</w:t>
        </w:r>
      </w:hyperlink>
      <w:r w:rsidRPr="00727571">
        <w:rPr>
          <w:rFonts w:ascii="Montserrat" w:hAnsi="Montserrat" w:cs="Arial"/>
          <w:sz w:val="20"/>
          <w:szCs w:val="20"/>
          <w:lang w:val="es-MX" w:eastAsia="es-MX"/>
        </w:rPr>
        <w:t xml:space="preserve">. o en la Secretaría de la Función Pública ubicada en el edificio identificado con el No. 1735, de la Avenida de los </w:t>
      </w:r>
      <w:r w:rsidR="00E57264">
        <w:rPr>
          <w:rFonts w:ascii="Montserrat" w:hAnsi="Montserrat" w:cs="Arial"/>
          <w:sz w:val="20"/>
          <w:szCs w:val="20"/>
          <w:lang w:val="es-MX" w:eastAsia="es-MX"/>
        </w:rPr>
        <w:t>Insurge</w:t>
      </w:r>
      <w:r w:rsidRPr="00727571">
        <w:rPr>
          <w:rFonts w:ascii="Montserrat" w:hAnsi="Montserrat" w:cs="Arial"/>
          <w:sz w:val="20"/>
          <w:szCs w:val="20"/>
          <w:lang w:val="es-MX" w:eastAsia="es-MX"/>
        </w:rPr>
        <w:t>ntes Sur, Colonia Guadalupe Inn, Delegación Álvaro Obregón, C.P. 01020 en la Ciudad de México.</w:t>
      </w:r>
    </w:p>
    <w:p w:rsidR="0088174B" w:rsidRPr="00727571" w:rsidRDefault="0088174B" w:rsidP="00754AD9">
      <w:pPr>
        <w:autoSpaceDE w:val="0"/>
        <w:autoSpaceDN w:val="0"/>
        <w:adjustRightInd w:val="0"/>
        <w:jc w:val="both"/>
        <w:rPr>
          <w:rFonts w:ascii="Montserrat" w:hAnsi="Montserrat" w:cs="Arial"/>
          <w:sz w:val="20"/>
          <w:szCs w:val="20"/>
          <w:lang w:val="es-MX" w:eastAsia="es-MX"/>
        </w:rPr>
      </w:pPr>
    </w:p>
    <w:p w:rsidR="00AB51AA" w:rsidRDefault="00C44058" w:rsidP="00754AD9">
      <w:pPr>
        <w:autoSpaceDE w:val="0"/>
        <w:autoSpaceDN w:val="0"/>
        <w:adjustRightInd w:val="0"/>
        <w:jc w:val="both"/>
        <w:rPr>
          <w:rFonts w:ascii="Montserrat" w:hAnsi="Montserrat" w:cs="Arial"/>
          <w:b/>
          <w:sz w:val="20"/>
          <w:szCs w:val="20"/>
          <w:lang w:val="es-MX" w:eastAsia="es-MX"/>
        </w:rPr>
      </w:pPr>
      <w:r>
        <w:rPr>
          <w:rFonts w:ascii="Montserrat" w:hAnsi="Montserrat" w:cs="Arial"/>
          <w:b/>
          <w:sz w:val="20"/>
          <w:szCs w:val="20"/>
          <w:lang w:val="es-MX" w:eastAsia="es-MX"/>
        </w:rPr>
        <w:t>Desaveniencias</w:t>
      </w:r>
    </w:p>
    <w:p w:rsidR="00364F37" w:rsidRPr="00727571" w:rsidRDefault="00364F37" w:rsidP="00754AD9">
      <w:pPr>
        <w:autoSpaceDE w:val="0"/>
        <w:autoSpaceDN w:val="0"/>
        <w:adjustRightInd w:val="0"/>
        <w:jc w:val="both"/>
        <w:rPr>
          <w:rFonts w:ascii="Montserrat" w:hAnsi="Montserrat" w:cs="Arial"/>
          <w:b/>
          <w:sz w:val="20"/>
          <w:szCs w:val="20"/>
          <w:lang w:val="es-MX" w:eastAsia="es-MX"/>
        </w:rPr>
      </w:pPr>
    </w:p>
    <w:p w:rsidR="00542B66" w:rsidRDefault="00542B66" w:rsidP="00542B66">
      <w:pPr>
        <w:ind w:right="50"/>
        <w:jc w:val="both"/>
        <w:rPr>
          <w:rFonts w:ascii="Montserrat" w:hAnsi="Montserrat"/>
          <w:sz w:val="20"/>
          <w:szCs w:val="20"/>
        </w:rPr>
      </w:pPr>
      <w:r w:rsidRPr="00033247">
        <w:rPr>
          <w:rFonts w:ascii="Montserrat" w:hAnsi="Montserrat"/>
          <w:sz w:val="20"/>
          <w:szCs w:val="20"/>
        </w:rPr>
        <w:t xml:space="preserve">En cualquier momento </w:t>
      </w:r>
      <w:r w:rsidRPr="00033247">
        <w:rPr>
          <w:rFonts w:ascii="Montserrat" w:hAnsi="Montserrat"/>
          <w:b/>
          <w:sz w:val="20"/>
          <w:szCs w:val="20"/>
        </w:rPr>
        <w:t xml:space="preserve">“El </w:t>
      </w:r>
      <w:r w:rsidR="00896DB2" w:rsidRPr="00033247">
        <w:rPr>
          <w:rFonts w:ascii="Montserrat" w:hAnsi="Montserrat"/>
          <w:b/>
          <w:sz w:val="20"/>
          <w:szCs w:val="20"/>
        </w:rPr>
        <w:t>Licitante</w:t>
      </w:r>
      <w:r w:rsidRPr="00033247">
        <w:rPr>
          <w:rFonts w:ascii="Montserrat" w:hAnsi="Montserrat"/>
          <w:b/>
          <w:sz w:val="20"/>
          <w:szCs w:val="20"/>
        </w:rPr>
        <w:t>”</w:t>
      </w:r>
      <w:r w:rsidRPr="00033247">
        <w:rPr>
          <w:rFonts w:ascii="Montserrat" w:hAnsi="Montserrat"/>
          <w:sz w:val="20"/>
          <w:szCs w:val="20"/>
        </w:rPr>
        <w:t xml:space="preserve"> o </w:t>
      </w:r>
      <w:r w:rsidR="008E1447" w:rsidRPr="00033247">
        <w:rPr>
          <w:rFonts w:ascii="Montserrat" w:hAnsi="Montserrat"/>
          <w:b/>
          <w:sz w:val="20"/>
          <w:szCs w:val="20"/>
        </w:rPr>
        <w:t>“L</w:t>
      </w:r>
      <w:r w:rsidRPr="00033247">
        <w:rPr>
          <w:rFonts w:ascii="Montserrat" w:hAnsi="Montserrat"/>
          <w:b/>
          <w:sz w:val="20"/>
          <w:szCs w:val="20"/>
        </w:rPr>
        <w:t>a Conagua</w:t>
      </w:r>
      <w:r w:rsidR="008E1447" w:rsidRPr="00033247">
        <w:rPr>
          <w:rFonts w:ascii="Montserrat" w:hAnsi="Montserrat"/>
          <w:b/>
          <w:sz w:val="20"/>
          <w:szCs w:val="20"/>
        </w:rPr>
        <w:t>”</w:t>
      </w:r>
      <w:r w:rsidRPr="00033247">
        <w:rPr>
          <w:rFonts w:ascii="Montserrat" w:hAnsi="Montserrat"/>
          <w:sz w:val="20"/>
          <w:szCs w:val="20"/>
        </w:rPr>
        <w:t xml:space="preserve"> podrán presentar ante la Secretaría de la Función Pública solicitud de conciliación, por desavenencias </w:t>
      </w:r>
      <w:r w:rsidR="008E1447" w:rsidRPr="00033247">
        <w:rPr>
          <w:rFonts w:ascii="Montserrat" w:hAnsi="Montserrat"/>
          <w:sz w:val="20"/>
          <w:szCs w:val="20"/>
        </w:rPr>
        <w:t>derivadas del cumplimiento del C</w:t>
      </w:r>
      <w:r w:rsidRPr="00033247">
        <w:rPr>
          <w:rFonts w:ascii="Montserrat" w:hAnsi="Montserrat"/>
          <w:sz w:val="20"/>
          <w:szCs w:val="20"/>
        </w:rPr>
        <w:t>ontrato de conformidad con lo di</w:t>
      </w:r>
      <w:r w:rsidR="008E1447" w:rsidRPr="00033247">
        <w:rPr>
          <w:rFonts w:ascii="Montserrat" w:hAnsi="Montserrat"/>
          <w:sz w:val="20"/>
          <w:szCs w:val="20"/>
        </w:rPr>
        <w:t xml:space="preserve">spuesto en los artículos 77 de </w:t>
      </w:r>
      <w:r w:rsidR="008E1447" w:rsidRPr="00033247">
        <w:rPr>
          <w:rFonts w:ascii="Montserrat" w:hAnsi="Montserrat"/>
          <w:b/>
          <w:sz w:val="20"/>
          <w:szCs w:val="20"/>
        </w:rPr>
        <w:t>“La</w:t>
      </w:r>
      <w:r w:rsidRPr="00033247">
        <w:rPr>
          <w:rFonts w:ascii="Montserrat" w:hAnsi="Montserrat"/>
          <w:b/>
          <w:sz w:val="20"/>
          <w:szCs w:val="20"/>
        </w:rPr>
        <w:t xml:space="preserve"> Ley</w:t>
      </w:r>
      <w:r w:rsidR="008E1447" w:rsidRPr="00033247">
        <w:rPr>
          <w:rFonts w:ascii="Montserrat" w:hAnsi="Montserrat"/>
          <w:b/>
          <w:sz w:val="20"/>
          <w:szCs w:val="20"/>
        </w:rPr>
        <w:t>”</w:t>
      </w:r>
      <w:r w:rsidRPr="00033247">
        <w:rPr>
          <w:rFonts w:ascii="Montserrat" w:hAnsi="Montserrat"/>
          <w:sz w:val="20"/>
          <w:szCs w:val="20"/>
        </w:rPr>
        <w:t xml:space="preserve"> y 132 de</w:t>
      </w:r>
      <w:r w:rsidR="008E1447" w:rsidRPr="00033247">
        <w:rPr>
          <w:rFonts w:ascii="Montserrat" w:hAnsi="Montserrat"/>
          <w:sz w:val="20"/>
          <w:szCs w:val="20"/>
        </w:rPr>
        <w:t>l</w:t>
      </w:r>
      <w:r w:rsidRPr="00033247">
        <w:rPr>
          <w:rFonts w:ascii="Montserrat" w:hAnsi="Montserrat"/>
          <w:sz w:val="20"/>
          <w:szCs w:val="20"/>
        </w:rPr>
        <w:t xml:space="preserve"> </w:t>
      </w:r>
      <w:r w:rsidR="008E1447" w:rsidRPr="00033247">
        <w:rPr>
          <w:rFonts w:ascii="Montserrat" w:hAnsi="Montserrat"/>
          <w:b/>
          <w:sz w:val="20"/>
          <w:szCs w:val="20"/>
        </w:rPr>
        <w:t>“</w:t>
      </w:r>
      <w:r w:rsidRPr="00033247">
        <w:rPr>
          <w:rFonts w:ascii="Montserrat" w:hAnsi="Montserrat"/>
          <w:b/>
          <w:sz w:val="20"/>
          <w:szCs w:val="20"/>
        </w:rPr>
        <w:t>Reglamento</w:t>
      </w:r>
      <w:r w:rsidR="008E1447" w:rsidRPr="00033247">
        <w:rPr>
          <w:rFonts w:ascii="Montserrat" w:hAnsi="Montserrat"/>
          <w:b/>
          <w:sz w:val="20"/>
          <w:szCs w:val="20"/>
        </w:rPr>
        <w:t>”</w:t>
      </w:r>
      <w:r w:rsidRPr="00033247">
        <w:rPr>
          <w:rFonts w:ascii="Montserrat" w:hAnsi="Montserrat"/>
          <w:sz w:val="20"/>
          <w:szCs w:val="20"/>
        </w:rPr>
        <w:t>.</w:t>
      </w:r>
    </w:p>
    <w:p w:rsidR="00364F37" w:rsidRDefault="00364F37" w:rsidP="00542B66">
      <w:pPr>
        <w:ind w:right="50"/>
        <w:jc w:val="both"/>
        <w:rPr>
          <w:rFonts w:ascii="Montserrat" w:hAnsi="Montserrat"/>
          <w:sz w:val="20"/>
          <w:szCs w:val="20"/>
        </w:rPr>
      </w:pPr>
    </w:p>
    <w:p w:rsidR="00364F37" w:rsidRDefault="00364F37" w:rsidP="00542B66">
      <w:pPr>
        <w:ind w:right="50"/>
        <w:jc w:val="both"/>
        <w:rPr>
          <w:rFonts w:ascii="Montserrat" w:hAnsi="Montserrat"/>
          <w:sz w:val="20"/>
          <w:szCs w:val="20"/>
        </w:rPr>
      </w:pPr>
    </w:p>
    <w:p w:rsidR="00364F37" w:rsidRDefault="00364F37" w:rsidP="00542B66">
      <w:pPr>
        <w:ind w:right="50"/>
        <w:jc w:val="both"/>
        <w:rPr>
          <w:rFonts w:ascii="Montserrat" w:hAnsi="Montserrat"/>
          <w:sz w:val="20"/>
          <w:szCs w:val="20"/>
        </w:rPr>
      </w:pPr>
    </w:p>
    <w:p w:rsidR="00364F37" w:rsidRDefault="00364F37" w:rsidP="00542B66">
      <w:pPr>
        <w:ind w:right="50"/>
        <w:jc w:val="both"/>
        <w:rPr>
          <w:rFonts w:ascii="Montserrat" w:hAnsi="Montserrat"/>
          <w:sz w:val="20"/>
          <w:szCs w:val="20"/>
        </w:rPr>
      </w:pPr>
    </w:p>
    <w:p w:rsidR="00E7422D" w:rsidRDefault="004742F9" w:rsidP="00E7422D">
      <w:pPr>
        <w:jc w:val="both"/>
        <w:outlineLvl w:val="0"/>
        <w:rPr>
          <w:rFonts w:ascii="Montserrat" w:hAnsi="Montserrat" w:cs="Arial"/>
          <w:b/>
          <w:sz w:val="20"/>
          <w:szCs w:val="20"/>
          <w:lang w:val="es-MX"/>
        </w:rPr>
      </w:pPr>
      <w:bookmarkStart w:id="438" w:name="_Toc423420322"/>
      <w:bookmarkStart w:id="439" w:name="_Toc10635729"/>
      <w:r w:rsidRPr="00727571">
        <w:rPr>
          <w:rFonts w:ascii="Montserrat" w:hAnsi="Montserrat" w:cs="Arial"/>
          <w:b/>
          <w:sz w:val="20"/>
          <w:szCs w:val="20"/>
          <w:lang w:val="es-MX"/>
        </w:rPr>
        <w:t>Apartado</w:t>
      </w:r>
      <w:r w:rsidR="00B432CF" w:rsidRPr="00727571">
        <w:rPr>
          <w:rFonts w:ascii="Montserrat" w:hAnsi="Montserrat" w:cs="Arial"/>
          <w:b/>
          <w:sz w:val="20"/>
          <w:szCs w:val="20"/>
          <w:lang w:val="es-MX"/>
        </w:rPr>
        <w:t xml:space="preserve"> </w:t>
      </w:r>
      <w:r w:rsidR="00B33596" w:rsidRPr="00727571">
        <w:rPr>
          <w:rFonts w:ascii="Montserrat" w:hAnsi="Montserrat" w:cs="Arial"/>
          <w:b/>
          <w:sz w:val="20"/>
          <w:szCs w:val="20"/>
          <w:lang w:val="es-MX"/>
        </w:rPr>
        <w:t>VIII.</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Formatos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que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faciliten</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y</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agilicen</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presentación</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y</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recepción</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las</w:t>
      </w:r>
      <w:r w:rsidR="00B432CF" w:rsidRPr="00727571">
        <w:rPr>
          <w:rFonts w:ascii="Montserrat" w:hAnsi="Montserrat" w:cs="Arial"/>
          <w:b/>
          <w:sz w:val="20"/>
          <w:szCs w:val="20"/>
          <w:lang w:val="es-MX"/>
        </w:rPr>
        <w:t xml:space="preserve"> </w:t>
      </w:r>
      <w:r w:rsidR="004E49B4" w:rsidRPr="00727571">
        <w:rPr>
          <w:rFonts w:ascii="Montserrat" w:hAnsi="Montserrat" w:cs="Arial"/>
          <w:b/>
          <w:sz w:val="20"/>
          <w:szCs w:val="20"/>
          <w:lang w:val="es-MX"/>
        </w:rPr>
        <w:t>proposiciones</w:t>
      </w:r>
      <w:r w:rsidR="00E7422D" w:rsidRPr="00727571">
        <w:rPr>
          <w:rFonts w:ascii="Montserrat" w:hAnsi="Montserrat" w:cs="Arial"/>
          <w:b/>
          <w:sz w:val="20"/>
          <w:szCs w:val="20"/>
          <w:lang w:val="es-MX"/>
        </w:rPr>
        <w:t>.</w:t>
      </w:r>
      <w:bookmarkEnd w:id="436"/>
      <w:bookmarkEnd w:id="438"/>
      <w:bookmarkEnd w:id="439"/>
    </w:p>
    <w:p w:rsidR="00033247" w:rsidRPr="00033247" w:rsidRDefault="00033247" w:rsidP="00E7422D">
      <w:pPr>
        <w:jc w:val="both"/>
        <w:outlineLvl w:val="0"/>
        <w:rPr>
          <w:rFonts w:ascii="Montserrat" w:hAnsi="Montserrat"/>
          <w:sz w:val="20"/>
          <w:szCs w:val="20"/>
        </w:rPr>
      </w:pPr>
    </w:p>
    <w:p w:rsidR="00E7422D" w:rsidRPr="00727571" w:rsidRDefault="00E7422D" w:rsidP="00E7422D">
      <w:pPr>
        <w:pStyle w:val="Textoindependiente2"/>
        <w:tabs>
          <w:tab w:val="left" w:pos="851"/>
          <w:tab w:val="right" w:pos="10206"/>
        </w:tabs>
        <w:spacing w:before="80" w:after="80"/>
        <w:ind w:right="51"/>
        <w:rPr>
          <w:rFonts w:ascii="Montserrat" w:hAnsi="Montserrat"/>
          <w:sz w:val="20"/>
          <w:lang w:eastAsia="es-MX"/>
        </w:rPr>
      </w:pPr>
      <w:r w:rsidRPr="00033247">
        <w:rPr>
          <w:rFonts w:ascii="Montserrat" w:hAnsi="Montserrat" w:cs="Times New Roman"/>
          <w:b w:val="0"/>
          <w:sz w:val="20"/>
          <w:lang w:val="es-ES"/>
        </w:rPr>
        <w:t>La</w:t>
      </w:r>
      <w:r w:rsidR="00B432CF" w:rsidRPr="00033247">
        <w:rPr>
          <w:rFonts w:ascii="Montserrat" w:hAnsi="Montserrat" w:cs="Times New Roman"/>
          <w:b w:val="0"/>
          <w:sz w:val="20"/>
          <w:lang w:val="es-ES"/>
        </w:rPr>
        <w:t xml:space="preserve"> </w:t>
      </w:r>
      <w:r w:rsidRPr="00033247">
        <w:rPr>
          <w:rFonts w:ascii="Montserrat" w:hAnsi="Montserrat" w:cs="Times New Roman"/>
          <w:b w:val="0"/>
          <w:sz w:val="20"/>
          <w:lang w:val="es-ES"/>
        </w:rPr>
        <w:t>relac</w:t>
      </w:r>
      <w:r w:rsidR="00613140" w:rsidRPr="00033247">
        <w:rPr>
          <w:rFonts w:ascii="Montserrat" w:hAnsi="Montserrat" w:cs="Times New Roman"/>
          <w:b w:val="0"/>
          <w:sz w:val="20"/>
          <w:lang w:val="es-ES"/>
        </w:rPr>
        <w:t>ión</w:t>
      </w:r>
      <w:r w:rsidR="00B432CF" w:rsidRPr="00033247">
        <w:rPr>
          <w:rFonts w:ascii="Montserrat" w:hAnsi="Montserrat" w:cs="Times New Roman"/>
          <w:b w:val="0"/>
          <w:sz w:val="20"/>
          <w:lang w:val="es-ES"/>
        </w:rPr>
        <w:t xml:space="preserve"> </w:t>
      </w:r>
      <w:r w:rsidR="00613140" w:rsidRPr="00033247">
        <w:rPr>
          <w:rFonts w:ascii="Montserrat" w:hAnsi="Montserrat" w:cs="Times New Roman"/>
          <w:b w:val="0"/>
          <w:sz w:val="20"/>
          <w:lang w:val="es-ES"/>
        </w:rPr>
        <w:t>de</w:t>
      </w:r>
      <w:r w:rsidR="00B432CF" w:rsidRPr="00033247">
        <w:rPr>
          <w:rFonts w:ascii="Montserrat" w:hAnsi="Montserrat" w:cs="Times New Roman"/>
          <w:b w:val="0"/>
          <w:sz w:val="20"/>
          <w:lang w:val="es-ES"/>
        </w:rPr>
        <w:t xml:space="preserve"> </w:t>
      </w:r>
      <w:r w:rsidRPr="00033247">
        <w:rPr>
          <w:rFonts w:ascii="Montserrat" w:hAnsi="Montserrat" w:cs="Times New Roman"/>
          <w:b w:val="0"/>
          <w:sz w:val="20"/>
          <w:lang w:val="es-ES"/>
        </w:rPr>
        <w:t>los</w:t>
      </w:r>
      <w:r w:rsidR="00B432CF" w:rsidRPr="00033247">
        <w:rPr>
          <w:rFonts w:ascii="Montserrat" w:hAnsi="Montserrat" w:cs="Times New Roman"/>
          <w:b w:val="0"/>
          <w:sz w:val="20"/>
          <w:lang w:val="es-ES"/>
        </w:rPr>
        <w:t xml:space="preserve"> </w:t>
      </w:r>
      <w:r w:rsidRPr="00033247">
        <w:rPr>
          <w:rFonts w:ascii="Montserrat" w:hAnsi="Montserrat" w:cs="Times New Roman"/>
          <w:b w:val="0"/>
          <w:sz w:val="20"/>
          <w:lang w:val="es-ES"/>
        </w:rPr>
        <w:t>documentos</w:t>
      </w:r>
      <w:r w:rsidR="00B432CF" w:rsidRPr="00033247">
        <w:rPr>
          <w:rFonts w:ascii="Montserrat" w:hAnsi="Montserrat" w:cs="Times New Roman"/>
          <w:b w:val="0"/>
          <w:sz w:val="20"/>
          <w:lang w:val="es-ES"/>
        </w:rPr>
        <w:t xml:space="preserve"> </w:t>
      </w:r>
      <w:r w:rsidRPr="00033247">
        <w:rPr>
          <w:rFonts w:ascii="Montserrat" w:hAnsi="Montserrat" w:cs="Times New Roman"/>
          <w:b w:val="0"/>
          <w:sz w:val="20"/>
          <w:lang w:val="es-ES"/>
        </w:rPr>
        <w:t>que</w:t>
      </w:r>
      <w:r w:rsidR="00B432CF" w:rsidRPr="00033247">
        <w:rPr>
          <w:rFonts w:ascii="Montserrat" w:hAnsi="Montserrat" w:cs="Times New Roman"/>
          <w:b w:val="0"/>
          <w:sz w:val="20"/>
          <w:lang w:val="es-ES"/>
        </w:rPr>
        <w:t xml:space="preserve"> </w:t>
      </w:r>
      <w:r w:rsidRPr="00033247">
        <w:rPr>
          <w:rFonts w:ascii="Montserrat" w:hAnsi="Montserrat" w:cs="Times New Roman"/>
          <w:b w:val="0"/>
          <w:sz w:val="20"/>
          <w:lang w:val="es-ES"/>
        </w:rPr>
        <w:t>deben</w:t>
      </w:r>
      <w:r w:rsidR="00B432CF" w:rsidRPr="00033247">
        <w:rPr>
          <w:rFonts w:ascii="Montserrat" w:hAnsi="Montserrat" w:cs="Times New Roman"/>
          <w:b w:val="0"/>
          <w:sz w:val="20"/>
          <w:lang w:val="es-ES"/>
        </w:rPr>
        <w:t xml:space="preserve"> </w:t>
      </w:r>
      <w:r w:rsidRPr="00033247">
        <w:rPr>
          <w:rFonts w:ascii="Montserrat" w:hAnsi="Montserrat" w:cs="Times New Roman"/>
          <w:b w:val="0"/>
          <w:sz w:val="20"/>
          <w:lang w:val="es-ES"/>
        </w:rPr>
        <w:t>presentar</w:t>
      </w:r>
      <w:r w:rsidR="00B432CF" w:rsidRPr="00033247">
        <w:rPr>
          <w:rFonts w:ascii="Montserrat" w:hAnsi="Montserrat" w:cs="Times New Roman"/>
          <w:b w:val="0"/>
          <w:sz w:val="20"/>
          <w:lang w:val="es-ES"/>
        </w:rPr>
        <w:t xml:space="preserve"> </w:t>
      </w:r>
      <w:r w:rsidRPr="00033247">
        <w:rPr>
          <w:rFonts w:ascii="Montserrat" w:hAnsi="Montserrat" w:cs="Times New Roman"/>
          <w:b w:val="0"/>
          <w:sz w:val="20"/>
          <w:lang w:val="es-ES"/>
        </w:rPr>
        <w:t>los</w:t>
      </w:r>
      <w:r w:rsidR="00B432CF" w:rsidRPr="00033247">
        <w:rPr>
          <w:rFonts w:ascii="Montserrat" w:hAnsi="Montserrat" w:cs="Times New Roman"/>
          <w:b w:val="0"/>
          <w:sz w:val="20"/>
          <w:lang w:val="es-ES"/>
        </w:rPr>
        <w:t xml:space="preserve"> </w:t>
      </w:r>
      <w:r w:rsidRPr="00033247">
        <w:rPr>
          <w:rFonts w:ascii="Montserrat" w:hAnsi="Montserrat" w:cs="Times New Roman"/>
          <w:b w:val="0"/>
          <w:sz w:val="20"/>
          <w:lang w:val="es-ES"/>
        </w:rPr>
        <w:t>participantes</w:t>
      </w:r>
      <w:r w:rsidR="00B432CF" w:rsidRPr="00033247">
        <w:rPr>
          <w:rFonts w:ascii="Montserrat" w:hAnsi="Montserrat" w:cs="Times New Roman"/>
          <w:b w:val="0"/>
          <w:sz w:val="20"/>
          <w:lang w:val="es-ES"/>
        </w:rPr>
        <w:t xml:space="preserve"> </w:t>
      </w:r>
      <w:r w:rsidRPr="00033247">
        <w:rPr>
          <w:rFonts w:ascii="Montserrat" w:hAnsi="Montserrat" w:cs="Times New Roman"/>
          <w:b w:val="0"/>
          <w:sz w:val="20"/>
          <w:lang w:val="es-ES"/>
        </w:rPr>
        <w:t>en</w:t>
      </w:r>
      <w:r w:rsidR="00B432CF" w:rsidRPr="00033247">
        <w:rPr>
          <w:rFonts w:ascii="Montserrat" w:hAnsi="Montserrat" w:cs="Times New Roman"/>
          <w:b w:val="0"/>
          <w:sz w:val="20"/>
          <w:lang w:val="es-ES"/>
        </w:rPr>
        <w:t xml:space="preserve"> </w:t>
      </w:r>
      <w:r w:rsidRPr="00033247">
        <w:rPr>
          <w:rFonts w:ascii="Montserrat" w:hAnsi="Montserrat" w:cs="Times New Roman"/>
          <w:b w:val="0"/>
          <w:sz w:val="20"/>
          <w:lang w:val="es-ES"/>
        </w:rPr>
        <w:t>el</w:t>
      </w:r>
      <w:r w:rsidR="00B432CF" w:rsidRPr="00033247">
        <w:rPr>
          <w:rFonts w:ascii="Montserrat" w:hAnsi="Montserrat" w:cs="Times New Roman"/>
          <w:b w:val="0"/>
          <w:sz w:val="20"/>
          <w:lang w:val="es-ES"/>
        </w:rPr>
        <w:t xml:space="preserve"> </w:t>
      </w:r>
      <w:r w:rsidRPr="00033247">
        <w:rPr>
          <w:rFonts w:ascii="Montserrat" w:hAnsi="Montserrat" w:cs="Times New Roman"/>
          <w:b w:val="0"/>
          <w:sz w:val="20"/>
          <w:lang w:val="es-ES"/>
        </w:rPr>
        <w:t>procedimiento</w:t>
      </w:r>
      <w:r w:rsidR="00B432CF" w:rsidRPr="00033247">
        <w:rPr>
          <w:rFonts w:ascii="Montserrat" w:hAnsi="Montserrat" w:cs="Times New Roman"/>
          <w:b w:val="0"/>
          <w:sz w:val="20"/>
          <w:lang w:val="es-ES"/>
        </w:rPr>
        <w:t xml:space="preserve"> </w:t>
      </w:r>
      <w:r w:rsidRPr="00033247">
        <w:rPr>
          <w:rFonts w:ascii="Montserrat" w:hAnsi="Montserrat" w:cs="Times New Roman"/>
          <w:b w:val="0"/>
          <w:sz w:val="20"/>
          <w:lang w:val="es-ES"/>
        </w:rPr>
        <w:t>de</w:t>
      </w:r>
      <w:r w:rsidR="00B432CF" w:rsidRPr="00033247">
        <w:rPr>
          <w:rFonts w:ascii="Montserrat" w:hAnsi="Montserrat" w:cs="Times New Roman"/>
          <w:b w:val="0"/>
          <w:sz w:val="20"/>
          <w:lang w:val="es-ES"/>
        </w:rPr>
        <w:t xml:space="preserve"> </w:t>
      </w:r>
      <w:r w:rsidR="00906A1B" w:rsidRPr="00033247">
        <w:rPr>
          <w:rFonts w:ascii="Montserrat" w:hAnsi="Montserrat" w:cs="Times New Roman"/>
          <w:b w:val="0"/>
          <w:sz w:val="20"/>
          <w:lang w:val="es-ES"/>
        </w:rPr>
        <w:t>Invitación</w:t>
      </w:r>
      <w:r w:rsidRPr="00033247">
        <w:rPr>
          <w:rFonts w:ascii="Montserrat" w:hAnsi="Montserrat" w:cs="Times New Roman"/>
          <w:b w:val="0"/>
          <w:sz w:val="20"/>
          <w:lang w:val="es-ES"/>
        </w:rPr>
        <w:t>,</w:t>
      </w:r>
      <w:r w:rsidR="00B432CF" w:rsidRPr="00033247">
        <w:rPr>
          <w:rFonts w:ascii="Montserrat" w:hAnsi="Montserrat" w:cs="Times New Roman"/>
          <w:b w:val="0"/>
          <w:sz w:val="20"/>
          <w:lang w:val="es-ES"/>
        </w:rPr>
        <w:t xml:space="preserve"> </w:t>
      </w:r>
      <w:r w:rsidRPr="00033247">
        <w:rPr>
          <w:rFonts w:ascii="Montserrat" w:hAnsi="Montserrat" w:cs="Times New Roman"/>
          <w:b w:val="0"/>
          <w:sz w:val="20"/>
          <w:lang w:val="es-ES"/>
        </w:rPr>
        <w:t>será</w:t>
      </w:r>
      <w:r w:rsidR="00B432CF" w:rsidRPr="00033247">
        <w:rPr>
          <w:rFonts w:ascii="Montserrat" w:hAnsi="Montserrat" w:cs="Times New Roman"/>
          <w:b w:val="0"/>
          <w:sz w:val="20"/>
          <w:lang w:val="es-ES"/>
        </w:rPr>
        <w:t xml:space="preserve"> </w:t>
      </w:r>
      <w:r w:rsidR="00E14564" w:rsidRPr="00033247">
        <w:rPr>
          <w:rFonts w:ascii="Montserrat" w:hAnsi="Montserrat" w:cs="Times New Roman"/>
          <w:b w:val="0"/>
          <w:sz w:val="20"/>
          <w:lang w:val="es-ES"/>
        </w:rPr>
        <w:t>verificada</w:t>
      </w:r>
      <w:r w:rsidR="00B432CF" w:rsidRPr="00033247">
        <w:rPr>
          <w:rFonts w:ascii="Montserrat" w:hAnsi="Montserrat" w:cs="Times New Roman"/>
          <w:b w:val="0"/>
          <w:sz w:val="20"/>
          <w:lang w:val="es-ES"/>
        </w:rPr>
        <w:t xml:space="preserve"> </w:t>
      </w:r>
      <w:r w:rsidRPr="00033247">
        <w:rPr>
          <w:rFonts w:ascii="Montserrat" w:hAnsi="Montserrat" w:cs="Times New Roman"/>
          <w:b w:val="0"/>
          <w:sz w:val="20"/>
          <w:lang w:val="es-ES"/>
        </w:rPr>
        <w:t>en</w:t>
      </w:r>
      <w:r w:rsidR="00B432CF" w:rsidRPr="00033247">
        <w:rPr>
          <w:rFonts w:ascii="Montserrat" w:hAnsi="Montserrat" w:cs="Times New Roman"/>
          <w:b w:val="0"/>
          <w:sz w:val="20"/>
          <w:lang w:val="es-ES"/>
        </w:rPr>
        <w:t xml:space="preserve"> </w:t>
      </w:r>
      <w:r w:rsidRPr="00033247">
        <w:rPr>
          <w:rFonts w:ascii="Montserrat" w:hAnsi="Montserrat" w:cs="Times New Roman"/>
          <w:b w:val="0"/>
          <w:sz w:val="20"/>
          <w:lang w:val="es-ES"/>
        </w:rPr>
        <w:t>el</w:t>
      </w:r>
      <w:r w:rsidR="00B432CF" w:rsidRPr="00033247">
        <w:rPr>
          <w:rFonts w:ascii="Montserrat" w:hAnsi="Montserrat" w:cs="Times New Roman"/>
          <w:b w:val="0"/>
          <w:sz w:val="20"/>
          <w:lang w:val="es-ES"/>
        </w:rPr>
        <w:t xml:space="preserve"> </w:t>
      </w:r>
      <w:r w:rsidRPr="00033247">
        <w:rPr>
          <w:rFonts w:ascii="Montserrat" w:hAnsi="Montserrat" w:cs="Times New Roman"/>
          <w:b w:val="0"/>
          <w:sz w:val="20"/>
          <w:lang w:val="es-ES"/>
        </w:rPr>
        <w:t>acto</w:t>
      </w:r>
      <w:r w:rsidR="00B432CF" w:rsidRPr="00033247">
        <w:rPr>
          <w:rFonts w:ascii="Montserrat" w:hAnsi="Montserrat" w:cs="Times New Roman"/>
          <w:b w:val="0"/>
          <w:sz w:val="20"/>
          <w:lang w:val="es-ES"/>
        </w:rPr>
        <w:t xml:space="preserve"> </w:t>
      </w:r>
      <w:r w:rsidRPr="00033247">
        <w:rPr>
          <w:rFonts w:ascii="Montserrat" w:hAnsi="Montserrat" w:cs="Times New Roman"/>
          <w:b w:val="0"/>
          <w:sz w:val="20"/>
          <w:lang w:val="es-ES"/>
        </w:rPr>
        <w:t>de</w:t>
      </w:r>
      <w:r w:rsidR="00B432CF" w:rsidRPr="00033247">
        <w:rPr>
          <w:rFonts w:ascii="Montserrat" w:hAnsi="Montserrat" w:cs="Times New Roman"/>
          <w:b w:val="0"/>
          <w:sz w:val="20"/>
          <w:lang w:val="es-ES"/>
        </w:rPr>
        <w:t xml:space="preserve"> </w:t>
      </w:r>
      <w:r w:rsidRPr="00033247">
        <w:rPr>
          <w:rFonts w:ascii="Montserrat" w:hAnsi="Montserrat" w:cs="Times New Roman"/>
          <w:b w:val="0"/>
          <w:sz w:val="20"/>
          <w:lang w:val="es-ES"/>
        </w:rPr>
        <w:t>presentación</w:t>
      </w:r>
      <w:r w:rsidR="00B432CF" w:rsidRPr="00033247">
        <w:rPr>
          <w:rFonts w:ascii="Montserrat" w:hAnsi="Montserrat" w:cs="Times New Roman"/>
          <w:b w:val="0"/>
          <w:sz w:val="20"/>
          <w:lang w:val="es-ES"/>
        </w:rPr>
        <w:t xml:space="preserve"> </w:t>
      </w:r>
      <w:r w:rsidRPr="00033247">
        <w:rPr>
          <w:rFonts w:ascii="Montserrat" w:hAnsi="Montserrat" w:cs="Times New Roman"/>
          <w:b w:val="0"/>
          <w:sz w:val="20"/>
          <w:lang w:val="es-ES"/>
        </w:rPr>
        <w:t>y</w:t>
      </w:r>
      <w:r w:rsidR="00B432CF" w:rsidRPr="00033247">
        <w:rPr>
          <w:rFonts w:ascii="Montserrat" w:hAnsi="Montserrat" w:cs="Times New Roman"/>
          <w:b w:val="0"/>
          <w:sz w:val="20"/>
          <w:lang w:val="es-ES"/>
        </w:rPr>
        <w:t xml:space="preserve"> </w:t>
      </w:r>
      <w:r w:rsidRPr="00033247">
        <w:rPr>
          <w:rFonts w:ascii="Montserrat" w:hAnsi="Montserrat" w:cs="Times New Roman"/>
          <w:b w:val="0"/>
          <w:sz w:val="20"/>
          <w:lang w:val="es-ES"/>
        </w:rPr>
        <w:t>apertura</w:t>
      </w:r>
      <w:r w:rsidR="00B432CF" w:rsidRPr="00033247">
        <w:rPr>
          <w:rFonts w:ascii="Montserrat" w:hAnsi="Montserrat" w:cs="Times New Roman"/>
          <w:b w:val="0"/>
          <w:sz w:val="20"/>
          <w:lang w:val="es-ES"/>
        </w:rPr>
        <w:t xml:space="preserve"> </w:t>
      </w:r>
      <w:r w:rsidRPr="00033247">
        <w:rPr>
          <w:rFonts w:ascii="Montserrat" w:hAnsi="Montserrat" w:cs="Times New Roman"/>
          <w:b w:val="0"/>
          <w:sz w:val="20"/>
          <w:lang w:val="es-ES"/>
        </w:rPr>
        <w:t>de</w:t>
      </w:r>
      <w:r w:rsidR="00B432CF" w:rsidRPr="00033247">
        <w:rPr>
          <w:rFonts w:ascii="Montserrat" w:hAnsi="Montserrat" w:cs="Times New Roman"/>
          <w:b w:val="0"/>
          <w:sz w:val="20"/>
          <w:lang w:val="es-ES"/>
        </w:rPr>
        <w:t xml:space="preserve"> </w:t>
      </w:r>
      <w:r w:rsidR="004E49B4" w:rsidRPr="00033247">
        <w:rPr>
          <w:rFonts w:ascii="Montserrat" w:hAnsi="Montserrat" w:cs="Times New Roman"/>
          <w:b w:val="0"/>
          <w:sz w:val="20"/>
          <w:lang w:val="es-ES"/>
        </w:rPr>
        <w:t>proposiciones</w:t>
      </w:r>
      <w:r w:rsidRPr="00727571">
        <w:rPr>
          <w:rFonts w:ascii="Montserrat" w:hAnsi="Montserrat"/>
          <w:b w:val="0"/>
          <w:sz w:val="20"/>
          <w:lang w:eastAsia="es-MX"/>
        </w:rPr>
        <w:t>,</w:t>
      </w:r>
      <w:r w:rsidR="00B432CF" w:rsidRPr="00727571">
        <w:rPr>
          <w:rFonts w:ascii="Montserrat" w:hAnsi="Montserrat"/>
          <w:b w:val="0"/>
          <w:sz w:val="20"/>
          <w:lang w:eastAsia="es-MX"/>
        </w:rPr>
        <w:t xml:space="preserve"> </w:t>
      </w:r>
      <w:r w:rsidRPr="00727571">
        <w:rPr>
          <w:rFonts w:ascii="Montserrat" w:hAnsi="Montserrat"/>
          <w:b w:val="0"/>
          <w:sz w:val="20"/>
          <w:lang w:eastAsia="es-MX"/>
        </w:rPr>
        <w:t>de</w:t>
      </w:r>
      <w:r w:rsidR="00B432CF" w:rsidRPr="00727571">
        <w:rPr>
          <w:rFonts w:ascii="Montserrat" w:hAnsi="Montserrat"/>
          <w:b w:val="0"/>
          <w:sz w:val="20"/>
          <w:lang w:eastAsia="es-MX"/>
        </w:rPr>
        <w:t xml:space="preserve"> </w:t>
      </w:r>
      <w:r w:rsidRPr="00727571">
        <w:rPr>
          <w:rFonts w:ascii="Montserrat" w:hAnsi="Montserrat"/>
          <w:bCs/>
          <w:sz w:val="20"/>
          <w:lang w:eastAsia="es-MX"/>
        </w:rPr>
        <w:t>acuerdo</w:t>
      </w:r>
      <w:r w:rsidR="00B432CF" w:rsidRPr="00727571">
        <w:rPr>
          <w:rFonts w:ascii="Montserrat" w:hAnsi="Montserrat"/>
          <w:b w:val="0"/>
          <w:sz w:val="20"/>
          <w:lang w:eastAsia="es-MX"/>
        </w:rPr>
        <w:t xml:space="preserve"> </w:t>
      </w:r>
      <w:r w:rsidRPr="00727571">
        <w:rPr>
          <w:rFonts w:ascii="Montserrat" w:hAnsi="Montserrat"/>
          <w:b w:val="0"/>
          <w:sz w:val="20"/>
          <w:lang w:eastAsia="es-MX"/>
        </w:rPr>
        <w:t>al</w:t>
      </w:r>
      <w:r w:rsidR="00B432CF" w:rsidRPr="00727571">
        <w:rPr>
          <w:rFonts w:ascii="Montserrat" w:hAnsi="Montserrat"/>
          <w:b w:val="0"/>
          <w:sz w:val="20"/>
          <w:lang w:eastAsia="es-MX"/>
        </w:rPr>
        <w:t xml:space="preserve"> </w:t>
      </w:r>
      <w:r w:rsidRPr="00727571">
        <w:rPr>
          <w:rFonts w:ascii="Montserrat" w:hAnsi="Montserrat"/>
          <w:sz w:val="20"/>
          <w:lang w:eastAsia="es-MX"/>
        </w:rPr>
        <w:t>F</w:t>
      </w:r>
      <w:r w:rsidR="001C7C3F" w:rsidRPr="00727571">
        <w:rPr>
          <w:rFonts w:ascii="Montserrat" w:hAnsi="Montserrat"/>
          <w:sz w:val="20"/>
          <w:lang w:eastAsia="es-MX"/>
        </w:rPr>
        <w:t>ormato</w:t>
      </w:r>
      <w:r w:rsidR="00B432CF" w:rsidRPr="00727571">
        <w:rPr>
          <w:rFonts w:ascii="Montserrat" w:hAnsi="Montserrat"/>
          <w:sz w:val="20"/>
          <w:lang w:eastAsia="es-MX"/>
        </w:rPr>
        <w:t xml:space="preserve"> </w:t>
      </w:r>
      <w:r w:rsidR="005A124D" w:rsidRPr="00727571">
        <w:rPr>
          <w:rFonts w:ascii="Montserrat" w:hAnsi="Montserrat"/>
          <w:sz w:val="20"/>
          <w:lang w:eastAsia="es-MX"/>
        </w:rPr>
        <w:t>6</w:t>
      </w:r>
      <w:r w:rsidRPr="00727571">
        <w:rPr>
          <w:rFonts w:ascii="Montserrat" w:hAnsi="Montserrat"/>
          <w:sz w:val="20"/>
          <w:lang w:eastAsia="es-MX"/>
        </w:rPr>
        <w:t>.</w:t>
      </w:r>
    </w:p>
    <w:p w:rsidR="00651F80" w:rsidRDefault="00651F80" w:rsidP="00162C57">
      <w:pPr>
        <w:jc w:val="both"/>
        <w:rPr>
          <w:rFonts w:ascii="Montserrat" w:hAnsi="Montserrat" w:cs="Arial"/>
          <w:sz w:val="20"/>
          <w:szCs w:val="20"/>
          <w:lang w:val="es-MX"/>
        </w:rPr>
      </w:pPr>
    </w:p>
    <w:p w:rsidR="00C44058" w:rsidRPr="00162C57" w:rsidRDefault="00C44058" w:rsidP="00162C57">
      <w:pPr>
        <w:jc w:val="both"/>
        <w:rPr>
          <w:rFonts w:ascii="Montserrat" w:hAnsi="Montserrat" w:cs="Arial"/>
          <w:sz w:val="20"/>
          <w:szCs w:val="20"/>
          <w:lang w:val="es-MX"/>
        </w:rPr>
      </w:pPr>
    </w:p>
    <w:p w:rsidR="00962E3B" w:rsidRDefault="00386AF0" w:rsidP="00C42314">
      <w:pPr>
        <w:pStyle w:val="Textoindependiente2"/>
        <w:tabs>
          <w:tab w:val="left" w:pos="851"/>
          <w:tab w:val="right" w:pos="10206"/>
        </w:tabs>
        <w:spacing w:before="80" w:after="80"/>
        <w:ind w:right="51"/>
        <w:rPr>
          <w:rFonts w:ascii="Montserrat" w:hAnsi="Montserrat"/>
          <w:sz w:val="20"/>
          <w:lang w:eastAsia="es-MX"/>
        </w:rPr>
      </w:pPr>
      <w:r w:rsidRPr="00727571">
        <w:rPr>
          <w:rFonts w:ascii="Montserrat" w:hAnsi="Montserrat"/>
          <w:sz w:val="20"/>
          <w:lang w:eastAsia="es-MX"/>
        </w:rPr>
        <w:t>LOS</w:t>
      </w:r>
      <w:r w:rsidR="00B432CF" w:rsidRPr="00727571">
        <w:rPr>
          <w:rFonts w:ascii="Montserrat" w:hAnsi="Montserrat"/>
          <w:sz w:val="20"/>
          <w:lang w:eastAsia="es-MX"/>
        </w:rPr>
        <w:t xml:space="preserve"> </w:t>
      </w:r>
      <w:r w:rsidRPr="00727571">
        <w:rPr>
          <w:rFonts w:ascii="Montserrat" w:hAnsi="Montserrat"/>
          <w:sz w:val="20"/>
          <w:lang w:eastAsia="es-MX"/>
        </w:rPr>
        <w:t>FORMATOS</w:t>
      </w:r>
      <w:r w:rsidR="00B432CF" w:rsidRPr="00727571">
        <w:rPr>
          <w:rFonts w:ascii="Montserrat" w:hAnsi="Montserrat"/>
          <w:sz w:val="20"/>
          <w:lang w:eastAsia="es-MX"/>
        </w:rPr>
        <w:t xml:space="preserve"> </w:t>
      </w:r>
      <w:r w:rsidRPr="00727571">
        <w:rPr>
          <w:rFonts w:ascii="Montserrat" w:hAnsi="Montserrat"/>
          <w:sz w:val="20"/>
          <w:lang w:eastAsia="es-MX"/>
        </w:rPr>
        <w:t>QU</w:t>
      </w:r>
      <w:r w:rsidR="007720B9" w:rsidRPr="00727571">
        <w:rPr>
          <w:rFonts w:ascii="Montserrat" w:hAnsi="Montserrat"/>
          <w:sz w:val="20"/>
          <w:lang w:eastAsia="es-MX"/>
        </w:rPr>
        <w:t>E</w:t>
      </w:r>
      <w:r w:rsidR="00B432CF" w:rsidRPr="00727571">
        <w:rPr>
          <w:rFonts w:ascii="Montserrat" w:hAnsi="Montserrat"/>
          <w:sz w:val="20"/>
          <w:lang w:eastAsia="es-MX"/>
        </w:rPr>
        <w:t xml:space="preserve"> </w:t>
      </w:r>
      <w:r w:rsidR="007720B9" w:rsidRPr="00727571">
        <w:rPr>
          <w:rFonts w:ascii="Montserrat" w:hAnsi="Montserrat"/>
          <w:sz w:val="20"/>
          <w:lang w:eastAsia="es-MX"/>
        </w:rPr>
        <w:t>SE</w:t>
      </w:r>
      <w:r w:rsidR="00B432CF" w:rsidRPr="00727571">
        <w:rPr>
          <w:rFonts w:ascii="Montserrat" w:hAnsi="Montserrat"/>
          <w:sz w:val="20"/>
          <w:lang w:eastAsia="es-MX"/>
        </w:rPr>
        <w:t xml:space="preserve"> </w:t>
      </w:r>
      <w:r w:rsidR="007720B9" w:rsidRPr="00727571">
        <w:rPr>
          <w:rFonts w:ascii="Montserrat" w:hAnsi="Montserrat"/>
          <w:sz w:val="20"/>
          <w:lang w:eastAsia="es-MX"/>
        </w:rPr>
        <w:t>INCLUYEN</w:t>
      </w:r>
      <w:r w:rsidR="00B432CF" w:rsidRPr="00727571">
        <w:rPr>
          <w:rFonts w:ascii="Montserrat" w:hAnsi="Montserrat"/>
          <w:sz w:val="20"/>
          <w:lang w:eastAsia="es-MX"/>
        </w:rPr>
        <w:t xml:space="preserve"> </w:t>
      </w:r>
      <w:r w:rsidR="007720B9" w:rsidRPr="00727571">
        <w:rPr>
          <w:rFonts w:ascii="Montserrat" w:hAnsi="Montserrat"/>
          <w:sz w:val="20"/>
          <w:lang w:eastAsia="es-MX"/>
        </w:rPr>
        <w:t>EN</w:t>
      </w:r>
      <w:r w:rsidR="00B432CF" w:rsidRPr="00727571">
        <w:rPr>
          <w:rFonts w:ascii="Montserrat" w:hAnsi="Montserrat"/>
          <w:sz w:val="20"/>
          <w:lang w:eastAsia="es-MX"/>
        </w:rPr>
        <w:t xml:space="preserve"> </w:t>
      </w:r>
      <w:r w:rsidR="007720B9" w:rsidRPr="00727571">
        <w:rPr>
          <w:rFonts w:ascii="Montserrat" w:hAnsi="Montserrat"/>
          <w:sz w:val="20"/>
          <w:lang w:eastAsia="es-MX"/>
        </w:rPr>
        <w:t>ESTA</w:t>
      </w:r>
      <w:r w:rsidR="00B432CF" w:rsidRPr="00727571">
        <w:rPr>
          <w:rFonts w:ascii="Montserrat" w:hAnsi="Montserrat"/>
          <w:sz w:val="20"/>
          <w:lang w:eastAsia="es-MX"/>
        </w:rPr>
        <w:t xml:space="preserve"> </w:t>
      </w:r>
      <w:r w:rsidR="00906A1B" w:rsidRPr="00727571">
        <w:rPr>
          <w:rFonts w:ascii="Montserrat" w:hAnsi="Montserrat"/>
          <w:sz w:val="20"/>
          <w:lang w:eastAsia="es-MX"/>
        </w:rPr>
        <w:t>INVITACIÓN</w:t>
      </w:r>
      <w:r w:rsidR="00B432CF" w:rsidRPr="00727571">
        <w:rPr>
          <w:rFonts w:ascii="Montserrat" w:hAnsi="Montserrat"/>
          <w:sz w:val="20"/>
          <w:lang w:eastAsia="es-MX"/>
        </w:rPr>
        <w:t xml:space="preserve"> </w:t>
      </w:r>
      <w:r w:rsidRPr="00727571">
        <w:rPr>
          <w:rFonts w:ascii="Montserrat" w:hAnsi="Montserrat"/>
          <w:sz w:val="20"/>
          <w:lang w:eastAsia="es-MX"/>
        </w:rPr>
        <w:t>DEBEN</w:t>
      </w:r>
      <w:r w:rsidR="00B432CF" w:rsidRPr="00727571">
        <w:rPr>
          <w:rFonts w:ascii="Montserrat" w:hAnsi="Montserrat"/>
          <w:sz w:val="20"/>
          <w:lang w:eastAsia="es-MX"/>
        </w:rPr>
        <w:t xml:space="preserve"> </w:t>
      </w:r>
      <w:r w:rsidRPr="00727571">
        <w:rPr>
          <w:rFonts w:ascii="Montserrat" w:hAnsi="Montserrat"/>
          <w:sz w:val="20"/>
          <w:lang w:eastAsia="es-MX"/>
        </w:rPr>
        <w:t>CONSIDERARSE</w:t>
      </w:r>
      <w:r w:rsidR="00B432CF" w:rsidRPr="00727571">
        <w:rPr>
          <w:rFonts w:ascii="Montserrat" w:hAnsi="Montserrat"/>
          <w:sz w:val="20"/>
          <w:lang w:eastAsia="es-MX"/>
        </w:rPr>
        <w:t xml:space="preserve"> </w:t>
      </w:r>
      <w:r w:rsidRPr="00727571">
        <w:rPr>
          <w:rFonts w:ascii="Montserrat" w:hAnsi="Montserrat"/>
          <w:sz w:val="20"/>
          <w:lang w:eastAsia="es-MX"/>
        </w:rPr>
        <w:t>SOL</w:t>
      </w:r>
      <w:r w:rsidR="007720B9" w:rsidRPr="00727571">
        <w:rPr>
          <w:rFonts w:ascii="Montserrat" w:hAnsi="Montserrat"/>
          <w:sz w:val="20"/>
          <w:lang w:eastAsia="es-MX"/>
        </w:rPr>
        <w:t>O</w:t>
      </w:r>
      <w:r w:rsidR="00B432CF" w:rsidRPr="00727571">
        <w:rPr>
          <w:rFonts w:ascii="Montserrat" w:hAnsi="Montserrat"/>
          <w:sz w:val="20"/>
          <w:lang w:eastAsia="es-MX"/>
        </w:rPr>
        <w:t xml:space="preserve"> </w:t>
      </w:r>
      <w:r w:rsidR="007720B9" w:rsidRPr="00727571">
        <w:rPr>
          <w:rFonts w:ascii="Montserrat" w:hAnsi="Montserrat"/>
          <w:sz w:val="20"/>
          <w:lang w:eastAsia="es-MX"/>
        </w:rPr>
        <w:t>COMO</w:t>
      </w:r>
      <w:r w:rsidR="00B432CF" w:rsidRPr="00727571">
        <w:rPr>
          <w:rFonts w:ascii="Montserrat" w:hAnsi="Montserrat"/>
          <w:sz w:val="20"/>
          <w:lang w:eastAsia="es-MX"/>
        </w:rPr>
        <w:t xml:space="preserve"> </w:t>
      </w:r>
      <w:r w:rsidR="007720B9" w:rsidRPr="00727571">
        <w:rPr>
          <w:rFonts w:ascii="Montserrat" w:hAnsi="Montserrat"/>
          <w:sz w:val="20"/>
          <w:lang w:eastAsia="es-MX"/>
        </w:rPr>
        <w:t>UNA</w:t>
      </w:r>
      <w:r w:rsidR="00B432CF" w:rsidRPr="00727571">
        <w:rPr>
          <w:rFonts w:ascii="Montserrat" w:hAnsi="Montserrat"/>
          <w:sz w:val="20"/>
          <w:lang w:eastAsia="es-MX"/>
        </w:rPr>
        <w:t xml:space="preserve"> </w:t>
      </w:r>
      <w:r w:rsidR="007720B9" w:rsidRPr="00727571">
        <w:rPr>
          <w:rFonts w:ascii="Montserrat" w:hAnsi="Montserrat"/>
          <w:sz w:val="20"/>
          <w:lang w:eastAsia="es-MX"/>
        </w:rPr>
        <w:t>GUÍA</w:t>
      </w:r>
      <w:r w:rsidR="00B432CF" w:rsidRPr="00727571">
        <w:rPr>
          <w:rFonts w:ascii="Montserrat" w:hAnsi="Montserrat"/>
          <w:sz w:val="20"/>
          <w:lang w:eastAsia="es-MX"/>
        </w:rPr>
        <w:t xml:space="preserve"> </w:t>
      </w:r>
      <w:r w:rsidR="007720B9" w:rsidRPr="00727571">
        <w:rPr>
          <w:rFonts w:ascii="Montserrat" w:hAnsi="Montserrat"/>
          <w:sz w:val="20"/>
          <w:lang w:eastAsia="es-MX"/>
        </w:rPr>
        <w:t>EN</w:t>
      </w:r>
      <w:r w:rsidR="00B432CF" w:rsidRPr="00727571">
        <w:rPr>
          <w:rFonts w:ascii="Montserrat" w:hAnsi="Montserrat"/>
          <w:sz w:val="20"/>
          <w:lang w:eastAsia="es-MX"/>
        </w:rPr>
        <w:t xml:space="preserve"> </w:t>
      </w:r>
      <w:r w:rsidR="007720B9" w:rsidRPr="00727571">
        <w:rPr>
          <w:rFonts w:ascii="Montserrat" w:hAnsi="Montserrat"/>
          <w:sz w:val="20"/>
          <w:lang w:eastAsia="es-MX"/>
        </w:rPr>
        <w:t>EL</w:t>
      </w:r>
      <w:r w:rsidR="00B432CF" w:rsidRPr="00727571">
        <w:rPr>
          <w:rFonts w:ascii="Montserrat" w:hAnsi="Montserrat"/>
          <w:sz w:val="20"/>
          <w:lang w:eastAsia="es-MX"/>
        </w:rPr>
        <w:t xml:space="preserve"> </w:t>
      </w:r>
      <w:r w:rsidR="007720B9" w:rsidRPr="00727571">
        <w:rPr>
          <w:rFonts w:ascii="Montserrat" w:hAnsi="Montserrat"/>
          <w:sz w:val="20"/>
          <w:lang w:eastAsia="es-MX"/>
        </w:rPr>
        <w:t>PROCEDIMIENTO</w:t>
      </w:r>
      <w:r w:rsidRPr="00727571">
        <w:rPr>
          <w:rFonts w:ascii="Montserrat" w:hAnsi="Montserrat"/>
          <w:sz w:val="20"/>
          <w:lang w:eastAsia="es-MX"/>
        </w:rPr>
        <w:t>,</w:t>
      </w:r>
      <w:r w:rsidR="00B432CF" w:rsidRPr="00727571">
        <w:rPr>
          <w:rFonts w:ascii="Montserrat" w:hAnsi="Montserrat"/>
          <w:sz w:val="20"/>
          <w:lang w:eastAsia="es-MX"/>
        </w:rPr>
        <w:t xml:space="preserve"> </w:t>
      </w:r>
      <w:r w:rsidRPr="00727571">
        <w:rPr>
          <w:rFonts w:ascii="Montserrat" w:hAnsi="Montserrat"/>
          <w:sz w:val="20"/>
          <w:lang w:eastAsia="es-MX"/>
        </w:rPr>
        <w:t>POR</w:t>
      </w:r>
      <w:r w:rsidR="00B432CF" w:rsidRPr="00727571">
        <w:rPr>
          <w:rFonts w:ascii="Montserrat" w:hAnsi="Montserrat"/>
          <w:sz w:val="20"/>
          <w:lang w:eastAsia="es-MX"/>
        </w:rPr>
        <w:t xml:space="preserve"> </w:t>
      </w:r>
      <w:r w:rsidRPr="00727571">
        <w:rPr>
          <w:rFonts w:ascii="Montserrat" w:hAnsi="Montserrat"/>
          <w:sz w:val="20"/>
          <w:lang w:eastAsia="es-MX"/>
        </w:rPr>
        <w:t>LO</w:t>
      </w:r>
      <w:r w:rsidR="00B432CF" w:rsidRPr="00727571">
        <w:rPr>
          <w:rFonts w:ascii="Montserrat" w:hAnsi="Montserrat"/>
          <w:sz w:val="20"/>
          <w:lang w:eastAsia="es-MX"/>
        </w:rPr>
        <w:t xml:space="preserve"> </w:t>
      </w:r>
      <w:r w:rsidRPr="00727571">
        <w:rPr>
          <w:rFonts w:ascii="Montserrat" w:hAnsi="Montserrat"/>
          <w:sz w:val="20"/>
          <w:lang w:eastAsia="es-MX"/>
        </w:rPr>
        <w:t>QUE</w:t>
      </w:r>
      <w:r w:rsidR="00B432CF" w:rsidRPr="00727571">
        <w:rPr>
          <w:rFonts w:ascii="Montserrat" w:hAnsi="Montserrat"/>
          <w:sz w:val="20"/>
          <w:lang w:eastAsia="es-MX"/>
        </w:rPr>
        <w:t xml:space="preserve"> </w:t>
      </w:r>
      <w:r w:rsidRPr="00727571">
        <w:rPr>
          <w:rFonts w:ascii="Montserrat" w:hAnsi="Montserrat"/>
          <w:sz w:val="20"/>
          <w:lang w:eastAsia="es-MX"/>
        </w:rPr>
        <w:t>LA</w:t>
      </w:r>
      <w:r w:rsidR="00B432CF" w:rsidRPr="00727571">
        <w:rPr>
          <w:rFonts w:ascii="Montserrat" w:hAnsi="Montserrat"/>
          <w:sz w:val="20"/>
          <w:lang w:eastAsia="es-MX"/>
        </w:rPr>
        <w:t xml:space="preserve"> </w:t>
      </w:r>
      <w:r w:rsidRPr="00727571">
        <w:rPr>
          <w:rFonts w:ascii="Montserrat" w:hAnsi="Montserrat"/>
          <w:sz w:val="20"/>
          <w:lang w:eastAsia="es-MX"/>
        </w:rPr>
        <w:t>ADECUADA</w:t>
      </w:r>
      <w:r w:rsidR="00B432CF" w:rsidRPr="00727571">
        <w:rPr>
          <w:rFonts w:ascii="Montserrat" w:hAnsi="Montserrat"/>
          <w:sz w:val="20"/>
          <w:lang w:eastAsia="es-MX"/>
        </w:rPr>
        <w:t xml:space="preserve"> </w:t>
      </w:r>
      <w:r w:rsidRPr="00727571">
        <w:rPr>
          <w:rFonts w:ascii="Montserrat" w:hAnsi="Montserrat"/>
          <w:sz w:val="20"/>
          <w:lang w:eastAsia="es-MX"/>
        </w:rPr>
        <w:t>PRESENTACIÓN</w:t>
      </w:r>
      <w:r w:rsidR="00B432CF" w:rsidRPr="00727571">
        <w:rPr>
          <w:rFonts w:ascii="Montserrat" w:hAnsi="Montserrat"/>
          <w:sz w:val="20"/>
          <w:lang w:eastAsia="es-MX"/>
        </w:rPr>
        <w:t xml:space="preserve"> </w:t>
      </w:r>
      <w:r w:rsidRPr="00727571">
        <w:rPr>
          <w:rFonts w:ascii="Montserrat" w:hAnsi="Montserrat"/>
          <w:sz w:val="20"/>
          <w:lang w:eastAsia="es-MX"/>
        </w:rPr>
        <w:t>ES</w:t>
      </w:r>
      <w:r w:rsidR="00B432CF" w:rsidRPr="00727571">
        <w:rPr>
          <w:rFonts w:ascii="Montserrat" w:hAnsi="Montserrat"/>
          <w:sz w:val="20"/>
          <w:lang w:eastAsia="es-MX"/>
        </w:rPr>
        <w:t xml:space="preserve"> </w:t>
      </w:r>
      <w:r w:rsidRPr="00727571">
        <w:rPr>
          <w:rFonts w:ascii="Montserrat" w:hAnsi="Montserrat"/>
          <w:sz w:val="20"/>
          <w:lang w:eastAsia="es-MX"/>
        </w:rPr>
        <w:t>RESPONSABILIDAD</w:t>
      </w:r>
      <w:r w:rsidR="00B432CF" w:rsidRPr="00727571">
        <w:rPr>
          <w:rFonts w:ascii="Montserrat" w:hAnsi="Montserrat"/>
          <w:sz w:val="20"/>
          <w:lang w:eastAsia="es-MX"/>
        </w:rPr>
        <w:t xml:space="preserve"> </w:t>
      </w:r>
      <w:r w:rsidRPr="00727571">
        <w:rPr>
          <w:rFonts w:ascii="Montserrat" w:hAnsi="Montserrat"/>
          <w:sz w:val="20"/>
          <w:lang w:eastAsia="es-MX"/>
        </w:rPr>
        <w:t>EXCLUSIVA</w:t>
      </w:r>
      <w:r w:rsidR="00B432CF" w:rsidRPr="00727571">
        <w:rPr>
          <w:rFonts w:ascii="Montserrat" w:hAnsi="Montserrat"/>
          <w:sz w:val="20"/>
          <w:lang w:eastAsia="es-MX"/>
        </w:rPr>
        <w:t xml:space="preserve"> </w:t>
      </w:r>
      <w:r w:rsidRPr="00727571">
        <w:rPr>
          <w:rFonts w:ascii="Montserrat" w:hAnsi="Montserrat"/>
          <w:sz w:val="20"/>
          <w:lang w:eastAsia="es-MX"/>
        </w:rPr>
        <w:t>DE</w:t>
      </w:r>
      <w:r w:rsidR="00B432CF" w:rsidRPr="00727571">
        <w:rPr>
          <w:rFonts w:ascii="Montserrat" w:hAnsi="Montserrat"/>
          <w:sz w:val="20"/>
          <w:lang w:eastAsia="es-MX"/>
        </w:rPr>
        <w:t xml:space="preserve"> </w:t>
      </w:r>
      <w:r w:rsidRPr="00727571">
        <w:rPr>
          <w:rFonts w:ascii="Montserrat" w:hAnsi="Montserrat"/>
          <w:sz w:val="20"/>
          <w:lang w:eastAsia="es-MX"/>
        </w:rPr>
        <w:t>LOS</w:t>
      </w:r>
      <w:r w:rsidR="00B432CF" w:rsidRPr="00727571">
        <w:rPr>
          <w:rFonts w:ascii="Montserrat" w:hAnsi="Montserrat"/>
          <w:sz w:val="20"/>
          <w:lang w:eastAsia="es-MX"/>
        </w:rPr>
        <w:t xml:space="preserve"> </w:t>
      </w:r>
      <w:r w:rsidRPr="00727571">
        <w:rPr>
          <w:rFonts w:ascii="Montserrat" w:hAnsi="Montserrat"/>
          <w:sz w:val="20"/>
          <w:lang w:eastAsia="es-MX"/>
        </w:rPr>
        <w:t>LICITANTES</w:t>
      </w:r>
      <w:r w:rsidR="00962E3B" w:rsidRPr="00727571">
        <w:rPr>
          <w:rFonts w:ascii="Montserrat" w:hAnsi="Montserrat"/>
          <w:sz w:val="20"/>
          <w:lang w:eastAsia="es-MX"/>
        </w:rPr>
        <w:t>.</w:t>
      </w:r>
    </w:p>
    <w:p w:rsidR="005268CD" w:rsidRDefault="005268CD" w:rsidP="00C42314">
      <w:pPr>
        <w:pStyle w:val="Textoindependiente2"/>
        <w:tabs>
          <w:tab w:val="left" w:pos="851"/>
          <w:tab w:val="right" w:pos="10206"/>
        </w:tabs>
        <w:spacing w:before="80" w:after="80"/>
        <w:ind w:right="51"/>
        <w:rPr>
          <w:rFonts w:ascii="Montserrat" w:hAnsi="Montserrat"/>
          <w:sz w:val="20"/>
          <w:lang w:eastAsia="es-MX"/>
        </w:rPr>
      </w:pPr>
    </w:p>
    <w:p w:rsidR="005268CD" w:rsidRDefault="005268CD" w:rsidP="00C42314">
      <w:pPr>
        <w:pStyle w:val="Textoindependiente2"/>
        <w:tabs>
          <w:tab w:val="left" w:pos="851"/>
          <w:tab w:val="right" w:pos="10206"/>
        </w:tabs>
        <w:spacing w:before="80" w:after="80"/>
        <w:ind w:right="51"/>
        <w:rPr>
          <w:rFonts w:ascii="Montserrat" w:hAnsi="Montserrat"/>
          <w:sz w:val="20"/>
          <w:lang w:eastAsia="es-MX"/>
        </w:rPr>
      </w:pPr>
    </w:p>
    <w:p w:rsidR="005268CD" w:rsidRDefault="005268CD" w:rsidP="00C42314">
      <w:pPr>
        <w:pStyle w:val="Textoindependiente2"/>
        <w:tabs>
          <w:tab w:val="left" w:pos="851"/>
          <w:tab w:val="right" w:pos="10206"/>
        </w:tabs>
        <w:spacing w:before="80" w:after="80"/>
        <w:ind w:right="51"/>
        <w:rPr>
          <w:rFonts w:ascii="Montserrat" w:hAnsi="Montserrat"/>
          <w:sz w:val="20"/>
          <w:lang w:eastAsia="es-MX"/>
        </w:rPr>
      </w:pPr>
    </w:p>
    <w:p w:rsidR="005268CD" w:rsidRDefault="005268CD" w:rsidP="00C42314">
      <w:pPr>
        <w:pStyle w:val="Textoindependiente2"/>
        <w:tabs>
          <w:tab w:val="left" w:pos="851"/>
          <w:tab w:val="right" w:pos="10206"/>
        </w:tabs>
        <w:spacing w:before="80" w:after="80"/>
        <w:ind w:right="51"/>
        <w:rPr>
          <w:rFonts w:ascii="Montserrat" w:hAnsi="Montserrat"/>
          <w:sz w:val="20"/>
          <w:lang w:eastAsia="es-MX"/>
        </w:rPr>
      </w:pPr>
    </w:p>
    <w:p w:rsidR="005268CD" w:rsidRDefault="008E7A54" w:rsidP="005268CD">
      <w:pPr>
        <w:pStyle w:val="Texto0"/>
        <w:spacing w:line="240" w:lineRule="auto"/>
        <w:ind w:firstLine="0"/>
        <w:jc w:val="center"/>
        <w:rPr>
          <w:rFonts w:ascii="Montserrat" w:hAnsi="Montserrat"/>
          <w:b/>
          <w:sz w:val="20"/>
          <w:lang w:val="es-MX"/>
        </w:rPr>
      </w:pPr>
      <w:r>
        <w:rPr>
          <w:rFonts w:ascii="Montserrat" w:hAnsi="Montserrat"/>
          <w:b/>
          <w:sz w:val="20"/>
          <w:lang w:val="es-MX"/>
        </w:rPr>
        <w:t>Convocante</w:t>
      </w:r>
    </w:p>
    <w:p w:rsidR="005268CD" w:rsidRDefault="005268CD" w:rsidP="005268CD">
      <w:pPr>
        <w:pStyle w:val="Texto0"/>
        <w:spacing w:line="240" w:lineRule="auto"/>
        <w:ind w:firstLine="0"/>
        <w:jc w:val="center"/>
        <w:rPr>
          <w:rFonts w:ascii="Montserrat" w:hAnsi="Montserrat"/>
          <w:b/>
          <w:sz w:val="20"/>
          <w:lang w:val="es-MX"/>
        </w:rPr>
      </w:pPr>
    </w:p>
    <w:p w:rsidR="005268CD" w:rsidRDefault="005268CD" w:rsidP="005268CD">
      <w:pPr>
        <w:pStyle w:val="Texto0"/>
        <w:spacing w:line="240" w:lineRule="auto"/>
        <w:ind w:firstLine="0"/>
        <w:jc w:val="center"/>
        <w:rPr>
          <w:rFonts w:ascii="Montserrat" w:hAnsi="Montserrat"/>
          <w:b/>
          <w:sz w:val="20"/>
          <w:lang w:val="es-MX"/>
        </w:rPr>
      </w:pPr>
    </w:p>
    <w:p w:rsidR="005268CD" w:rsidRDefault="005268CD" w:rsidP="005268CD">
      <w:pPr>
        <w:pStyle w:val="Texto0"/>
        <w:spacing w:line="240" w:lineRule="auto"/>
        <w:ind w:firstLine="0"/>
        <w:jc w:val="center"/>
        <w:rPr>
          <w:rFonts w:ascii="Montserrat" w:hAnsi="Montserrat"/>
          <w:b/>
          <w:sz w:val="20"/>
          <w:lang w:val="es-MX"/>
        </w:rPr>
      </w:pPr>
    </w:p>
    <w:p w:rsidR="005268CD" w:rsidRPr="00F90C22" w:rsidRDefault="007D2BBE" w:rsidP="005268CD">
      <w:pPr>
        <w:pStyle w:val="Texto0"/>
        <w:spacing w:line="240" w:lineRule="auto"/>
        <w:ind w:firstLine="0"/>
        <w:jc w:val="center"/>
        <w:rPr>
          <w:rFonts w:ascii="Montserrat" w:hAnsi="Montserrat"/>
          <w:b/>
          <w:sz w:val="20"/>
          <w:lang w:val="es-MX"/>
        </w:rPr>
      </w:pPr>
      <w:r>
        <w:rPr>
          <w:rFonts w:ascii="Montserrat" w:hAnsi="Montserrat"/>
          <w:b/>
          <w:sz w:val="20"/>
          <w:lang w:val="es-MX"/>
        </w:rPr>
        <w:t>Lic. Sarai</w:t>
      </w:r>
      <w:r w:rsidR="005268CD" w:rsidRPr="00F90C22">
        <w:rPr>
          <w:rFonts w:ascii="Montserrat" w:hAnsi="Montserrat"/>
          <w:b/>
          <w:sz w:val="20"/>
          <w:lang w:val="es-MX"/>
        </w:rPr>
        <w:t xml:space="preserve"> Escobedo García</w:t>
      </w:r>
    </w:p>
    <w:p w:rsidR="005268CD" w:rsidRPr="00F90C22" w:rsidRDefault="005268CD" w:rsidP="005268CD">
      <w:pPr>
        <w:pStyle w:val="Texto0"/>
        <w:spacing w:line="240" w:lineRule="auto"/>
        <w:ind w:firstLine="0"/>
        <w:jc w:val="center"/>
        <w:rPr>
          <w:rFonts w:ascii="Montserrat" w:hAnsi="Montserrat"/>
          <w:b/>
          <w:sz w:val="20"/>
          <w:lang w:val="es-MX"/>
        </w:rPr>
      </w:pPr>
      <w:r w:rsidRPr="00F90C22">
        <w:rPr>
          <w:rFonts w:ascii="Montserrat" w:hAnsi="Montserrat"/>
          <w:b/>
          <w:sz w:val="20"/>
          <w:lang w:val="es-MX"/>
        </w:rPr>
        <w:t>Gerente de Recursos Materiales</w:t>
      </w:r>
    </w:p>
    <w:p w:rsidR="005268CD" w:rsidRPr="005268CD" w:rsidRDefault="005268CD" w:rsidP="00C42314">
      <w:pPr>
        <w:pStyle w:val="Textoindependiente2"/>
        <w:tabs>
          <w:tab w:val="left" w:pos="851"/>
          <w:tab w:val="right" w:pos="10206"/>
        </w:tabs>
        <w:spacing w:before="80" w:after="80"/>
        <w:ind w:right="51"/>
        <w:rPr>
          <w:rFonts w:ascii="Montserrat" w:hAnsi="Montserrat"/>
          <w:sz w:val="20"/>
          <w:lang w:eastAsia="es-MX"/>
        </w:rPr>
        <w:sectPr w:rsidR="005268CD" w:rsidRPr="005268CD" w:rsidSect="00F51E3F">
          <w:footerReference w:type="default" r:id="rId13"/>
          <w:pgSz w:w="12242" w:h="15842" w:code="1"/>
          <w:pgMar w:top="2269" w:right="1469" w:bottom="2127" w:left="1304" w:header="709" w:footer="568" w:gutter="0"/>
          <w:cols w:space="708"/>
          <w:docGrid w:linePitch="360"/>
        </w:sectPr>
      </w:pPr>
    </w:p>
    <w:p w:rsidR="001361F8" w:rsidRPr="00727571" w:rsidRDefault="00AF6602" w:rsidP="00CF7D28">
      <w:pPr>
        <w:pBdr>
          <w:bottom w:val="single" w:sz="4" w:space="4" w:color="4F81BD"/>
        </w:pBdr>
        <w:jc w:val="center"/>
        <w:outlineLvl w:val="0"/>
        <w:rPr>
          <w:rFonts w:ascii="Montserrat" w:hAnsi="Montserrat"/>
          <w:b/>
          <w:bCs/>
          <w:iCs/>
          <w:sz w:val="20"/>
          <w:szCs w:val="20"/>
          <w:lang w:val="es-MX" w:eastAsia="es-MX"/>
        </w:rPr>
      </w:pPr>
      <w:bookmarkStart w:id="440" w:name="_Toc474397777"/>
      <w:bookmarkStart w:id="441" w:name="_Toc10635730"/>
      <w:r w:rsidRPr="00727571">
        <w:rPr>
          <w:rFonts w:ascii="Montserrat" w:hAnsi="Montserrat"/>
          <w:b/>
          <w:bCs/>
          <w:iCs/>
          <w:sz w:val="20"/>
          <w:szCs w:val="20"/>
          <w:lang w:val="es-MX" w:eastAsia="es-MX"/>
        </w:rPr>
        <w:lastRenderedPageBreak/>
        <w:t>ANEXO UNO “</w:t>
      </w:r>
      <w:r w:rsidR="0088174B" w:rsidRPr="00727571">
        <w:rPr>
          <w:rFonts w:ascii="Montserrat" w:hAnsi="Montserrat"/>
          <w:b/>
          <w:bCs/>
          <w:iCs/>
          <w:sz w:val="20"/>
          <w:szCs w:val="20"/>
          <w:lang w:val="es-MX" w:eastAsia="es-MX"/>
        </w:rPr>
        <w:t>TÉRMINOS DE REFERENCIA</w:t>
      </w:r>
      <w:r w:rsidRPr="00727571">
        <w:rPr>
          <w:rFonts w:ascii="Montserrat" w:hAnsi="Montserrat"/>
          <w:b/>
          <w:bCs/>
          <w:iCs/>
          <w:sz w:val="20"/>
          <w:szCs w:val="20"/>
          <w:lang w:val="es-MX" w:eastAsia="es-MX"/>
        </w:rPr>
        <w:t>”</w:t>
      </w:r>
      <w:bookmarkStart w:id="442" w:name="page33"/>
      <w:bookmarkEnd w:id="440"/>
      <w:bookmarkEnd w:id="441"/>
      <w:bookmarkEnd w:id="442"/>
    </w:p>
    <w:p w:rsidR="004109A0" w:rsidRPr="00B26BA3" w:rsidRDefault="004109A0" w:rsidP="004109A0">
      <w:pPr>
        <w:jc w:val="both"/>
        <w:rPr>
          <w:rFonts w:ascii="Montserrat" w:eastAsia="Cambria" w:hAnsi="Montserrat"/>
          <w:color w:val="000000"/>
          <w:sz w:val="20"/>
          <w:szCs w:val="20"/>
          <w:lang w:val="es-MX" w:eastAsia="en-US"/>
        </w:rPr>
      </w:pPr>
    </w:p>
    <w:p w:rsidR="00B26BA3" w:rsidRPr="00B26BA3" w:rsidRDefault="00B26BA3" w:rsidP="00B26BA3">
      <w:pPr>
        <w:keepNext/>
        <w:ind w:left="426" w:hanging="426"/>
        <w:jc w:val="center"/>
        <w:outlineLvl w:val="3"/>
        <w:rPr>
          <w:rFonts w:ascii="Montserrat" w:hAnsi="Montserrat" w:cs="Arial"/>
          <w:b/>
          <w:bCs/>
          <w:caps/>
          <w:color w:val="000000"/>
          <w:sz w:val="20"/>
          <w:szCs w:val="20"/>
        </w:rPr>
      </w:pPr>
    </w:p>
    <w:p w:rsidR="00E07317" w:rsidRPr="00B345A8" w:rsidRDefault="00E07317" w:rsidP="00E07317">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“Servicio de mantenimiento preventivo y correctivo a las instalaciones eléctricas de alta y baja tensión y plantas de emergencia”.</w:t>
      </w:r>
    </w:p>
    <w:p w:rsidR="00E07317" w:rsidRDefault="00E07317" w:rsidP="00E07317">
      <w:pPr>
        <w:widowControl w:val="0"/>
        <w:tabs>
          <w:tab w:val="left" w:pos="426"/>
        </w:tabs>
        <w:autoSpaceDE w:val="0"/>
        <w:autoSpaceDN w:val="0"/>
        <w:adjustRightInd w:val="0"/>
        <w:contextualSpacing/>
        <w:jc w:val="both"/>
        <w:rPr>
          <w:rFonts w:ascii="Montserrat" w:hAnsi="Montserrat" w:cs="Arial"/>
          <w:color w:val="000000"/>
          <w:sz w:val="20"/>
          <w:szCs w:val="20"/>
          <w:shd w:val="clear" w:color="auto" w:fill="FFFFFF"/>
        </w:rPr>
      </w:pPr>
    </w:p>
    <w:p w:rsidR="00E07317" w:rsidRPr="00B345A8" w:rsidRDefault="00E07317" w:rsidP="00E07317">
      <w:pPr>
        <w:widowControl w:val="0"/>
        <w:tabs>
          <w:tab w:val="left" w:pos="426"/>
        </w:tabs>
        <w:autoSpaceDE w:val="0"/>
        <w:autoSpaceDN w:val="0"/>
        <w:adjustRightInd w:val="0"/>
        <w:contextualSpacing/>
        <w:jc w:val="both"/>
        <w:rPr>
          <w:rFonts w:ascii="Montserrat" w:hAnsi="Montserrat" w:cs="Arial"/>
          <w:color w:val="000000"/>
          <w:sz w:val="20"/>
          <w:szCs w:val="20"/>
          <w:shd w:val="clear" w:color="auto" w:fill="FFFFFF"/>
        </w:rPr>
      </w:pPr>
    </w:p>
    <w:p w:rsidR="00C44058" w:rsidRDefault="00C44058" w:rsidP="00C44058">
      <w:pPr>
        <w:pStyle w:val="Prrafodelista"/>
        <w:numPr>
          <w:ilvl w:val="0"/>
          <w:numId w:val="204"/>
        </w:numPr>
        <w:contextualSpacing/>
        <w:jc w:val="both"/>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ANTECEDENTES O JUSTIFICACIÓN</w:t>
      </w:r>
    </w:p>
    <w:p w:rsidR="00C44058" w:rsidRPr="00B345A8" w:rsidRDefault="00C44058" w:rsidP="00C44058">
      <w:pPr>
        <w:pStyle w:val="Prrafodelista"/>
        <w:jc w:val="both"/>
        <w:rPr>
          <w:rFonts w:ascii="Montserrat" w:hAnsi="Montserrat" w:cs="Arial"/>
          <w:b/>
          <w:color w:val="000000"/>
          <w:sz w:val="20"/>
          <w:szCs w:val="20"/>
          <w:shd w:val="clear" w:color="auto" w:fill="FFFFFF"/>
        </w:rPr>
      </w:pPr>
    </w:p>
    <w:p w:rsidR="00C44058" w:rsidRPr="00B345A8" w:rsidRDefault="00C44058" w:rsidP="00C44058">
      <w:pPr>
        <w:tabs>
          <w:tab w:val="left" w:pos="4260"/>
          <w:tab w:val="center" w:pos="4419"/>
          <w:tab w:val="right" w:pos="8838"/>
        </w:tabs>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La Comisión Nacional del Agua (“La CONAGUA”), para el ejercicio de sus atribuciones tiene asignados bienes inmuebles en los cuales se desarrollan sus actividades cotidianas; en estos espacios es indispensable el servicio de mantenimiento preventivo y correctivo a las instalaciones eléctricas de alta y baja tensión y plantas de emergencia.</w:t>
      </w:r>
    </w:p>
    <w:p w:rsidR="00C44058" w:rsidRPr="00B345A8" w:rsidRDefault="00C44058" w:rsidP="00C44058">
      <w:pPr>
        <w:tabs>
          <w:tab w:val="left" w:pos="0"/>
          <w:tab w:val="left" w:pos="142"/>
          <w:tab w:val="left" w:pos="567"/>
          <w:tab w:val="left" w:pos="1134"/>
          <w:tab w:val="left" w:pos="1276"/>
        </w:tabs>
        <w:jc w:val="both"/>
        <w:rPr>
          <w:rFonts w:ascii="Montserrat" w:hAnsi="Montserrat" w:cs="Arial"/>
          <w:color w:val="000000"/>
          <w:sz w:val="20"/>
          <w:szCs w:val="20"/>
          <w:shd w:val="clear" w:color="auto" w:fill="FFFFFF"/>
        </w:rPr>
      </w:pPr>
    </w:p>
    <w:p w:rsidR="00C44058" w:rsidRPr="00B345A8" w:rsidRDefault="00C44058" w:rsidP="00C44058">
      <w:pPr>
        <w:tabs>
          <w:tab w:val="left" w:pos="0"/>
          <w:tab w:val="left" w:pos="142"/>
          <w:tab w:val="left" w:pos="567"/>
          <w:tab w:val="left" w:pos="1134"/>
          <w:tab w:val="left" w:pos="1276"/>
        </w:tabs>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Se requiere que se efectúe el “servicio de mantenimiento preventivo, y correctivo a las instalaciones eléctricas de alta y baja tensión y plantas de emergencia en los inmuebles ocupados por la Comisión Nacional del Agua”, con ubicaciones que se describen en el ANEXO 2 de estos Términos de Referencia.</w:t>
      </w:r>
    </w:p>
    <w:p w:rsidR="00C44058" w:rsidRPr="00B345A8" w:rsidRDefault="00C44058" w:rsidP="00C44058">
      <w:pPr>
        <w:tabs>
          <w:tab w:val="left" w:pos="0"/>
          <w:tab w:val="left" w:pos="142"/>
          <w:tab w:val="left" w:pos="567"/>
          <w:tab w:val="left" w:pos="1134"/>
          <w:tab w:val="left" w:pos="1276"/>
        </w:tabs>
        <w:jc w:val="both"/>
        <w:rPr>
          <w:rFonts w:ascii="Montserrat" w:hAnsi="Montserrat" w:cs="Arial"/>
          <w:color w:val="000000"/>
          <w:sz w:val="20"/>
          <w:szCs w:val="20"/>
          <w:shd w:val="clear" w:color="auto" w:fill="FFFFFF"/>
        </w:rPr>
      </w:pPr>
    </w:p>
    <w:p w:rsidR="00C44058" w:rsidRPr="00B345A8" w:rsidRDefault="00C44058" w:rsidP="00C44058">
      <w:pPr>
        <w:pStyle w:val="Prrafodelista"/>
        <w:numPr>
          <w:ilvl w:val="0"/>
          <w:numId w:val="204"/>
        </w:numPr>
        <w:contextualSpacing/>
        <w:jc w:val="both"/>
        <w:rPr>
          <w:rFonts w:ascii="Montserrat" w:hAnsi="Montserrat" w:cs="Arial"/>
          <w:color w:val="000000"/>
          <w:sz w:val="20"/>
          <w:szCs w:val="20"/>
          <w:shd w:val="clear" w:color="auto" w:fill="FFFFFF"/>
        </w:rPr>
      </w:pPr>
      <w:r w:rsidRPr="00B345A8">
        <w:rPr>
          <w:rFonts w:ascii="Montserrat" w:hAnsi="Montserrat" w:cs="Arial"/>
          <w:b/>
          <w:color w:val="000000"/>
          <w:sz w:val="20"/>
          <w:szCs w:val="20"/>
          <w:shd w:val="clear" w:color="auto" w:fill="FFFFFF"/>
        </w:rPr>
        <w:t xml:space="preserve">TIPO DE CONTRATO </w:t>
      </w:r>
    </w:p>
    <w:p w:rsidR="00C44058" w:rsidRPr="00B345A8" w:rsidRDefault="00C44058" w:rsidP="00C44058">
      <w:pPr>
        <w:pStyle w:val="Prrafodelista"/>
        <w:jc w:val="both"/>
        <w:rPr>
          <w:rFonts w:ascii="Montserrat" w:hAnsi="Montserrat" w:cs="Arial"/>
          <w:color w:val="000000"/>
          <w:sz w:val="20"/>
          <w:szCs w:val="20"/>
          <w:shd w:val="clear" w:color="auto" w:fill="FFFFFF"/>
        </w:rPr>
      </w:pPr>
    </w:p>
    <w:p w:rsidR="00C44058" w:rsidRPr="00B345A8" w:rsidRDefault="00C44058" w:rsidP="00C44058">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El contrato será abierto, con un presupuesto mínimo a ejercer de $1,400,000.00 (Un millón cuatrocientos mil pesos 00/100 M.N.) y un monto máximo de $3,500,000.00 (Tres millones quinientos mil pesos 00/100 M.N.) cantidades que incluyen el I.V.A. de conformidad a lo establecido al artículo 47 de la Ley de Adquisiciones, Arrendamientos y Servicios del Sector Público y 85 de su Reglamento.</w:t>
      </w:r>
    </w:p>
    <w:p w:rsidR="00C44058" w:rsidRPr="00B345A8" w:rsidRDefault="00C44058" w:rsidP="00C44058">
      <w:pPr>
        <w:tabs>
          <w:tab w:val="left" w:pos="993"/>
        </w:tabs>
        <w:jc w:val="both"/>
        <w:rPr>
          <w:rFonts w:ascii="Montserrat" w:hAnsi="Montserrat" w:cs="Arial"/>
          <w:color w:val="000000"/>
          <w:sz w:val="20"/>
          <w:szCs w:val="20"/>
          <w:shd w:val="clear" w:color="auto" w:fill="FFFFFF"/>
        </w:rPr>
      </w:pPr>
    </w:p>
    <w:p w:rsidR="00C44058" w:rsidRDefault="00C44058" w:rsidP="00C44058">
      <w:pPr>
        <w:pStyle w:val="Prrafodelista"/>
        <w:numPr>
          <w:ilvl w:val="0"/>
          <w:numId w:val="204"/>
        </w:numPr>
        <w:contextualSpacing/>
        <w:jc w:val="both"/>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DESCRIPCIÓN DETALLADA DEL SERVICIO</w:t>
      </w:r>
    </w:p>
    <w:p w:rsidR="00C44058" w:rsidRPr="00B345A8" w:rsidRDefault="00C44058" w:rsidP="00C44058">
      <w:pPr>
        <w:pStyle w:val="Prrafodelista"/>
        <w:jc w:val="both"/>
        <w:rPr>
          <w:rFonts w:ascii="Montserrat" w:hAnsi="Montserrat" w:cs="Arial"/>
          <w:b/>
          <w:color w:val="000000"/>
          <w:sz w:val="20"/>
          <w:szCs w:val="20"/>
          <w:shd w:val="clear" w:color="auto" w:fill="FFFFFF"/>
        </w:rPr>
      </w:pPr>
    </w:p>
    <w:p w:rsidR="00C44058" w:rsidRPr="00B345A8" w:rsidRDefault="00C44058" w:rsidP="00C44058">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Servicio de mantenimiento preventivo y correctivo a las instalaciones eléctricas de alta y baja tensión y plantas de emergencia en los inmuebles ocupados por la Comisión Nacional del Agua a Nivel Nacional (Oficinas Centrales); conforme se detalla en estos Términos de Referencia:</w:t>
      </w:r>
    </w:p>
    <w:p w:rsidR="00C44058" w:rsidRPr="00B345A8" w:rsidRDefault="00C44058" w:rsidP="00C44058">
      <w:pPr>
        <w:ind w:left="1134" w:hanging="567"/>
        <w:jc w:val="both"/>
        <w:rPr>
          <w:rFonts w:ascii="Montserrat" w:hAnsi="Montserrat" w:cs="Arial"/>
          <w:color w:val="000000"/>
          <w:sz w:val="20"/>
          <w:szCs w:val="20"/>
          <w:shd w:val="clear" w:color="auto" w:fill="FFFFFF"/>
        </w:rPr>
      </w:pPr>
    </w:p>
    <w:p w:rsidR="00C44058" w:rsidRPr="00B345A8" w:rsidRDefault="00C44058" w:rsidP="00C44058">
      <w:pPr>
        <w:ind w:left="1134" w:hanging="567"/>
        <w:jc w:val="both"/>
        <w:rPr>
          <w:rFonts w:ascii="Montserrat" w:hAnsi="Montserrat" w:cs="Arial"/>
          <w:color w:val="000000"/>
          <w:sz w:val="20"/>
          <w:szCs w:val="20"/>
          <w:shd w:val="clear" w:color="auto" w:fill="FFFFFF"/>
        </w:rPr>
      </w:pPr>
      <w:r w:rsidRPr="00C44058">
        <w:rPr>
          <w:rFonts w:ascii="Montserrat" w:hAnsi="Montserrat" w:cs="Arial"/>
          <w:b/>
          <w:color w:val="000000"/>
          <w:sz w:val="20"/>
          <w:szCs w:val="20"/>
          <w:shd w:val="clear" w:color="auto" w:fill="FFFFFF"/>
        </w:rPr>
        <w:t>3.1</w:t>
      </w:r>
      <w:r w:rsidRPr="00B345A8">
        <w:rPr>
          <w:rFonts w:ascii="Montserrat" w:hAnsi="Montserrat" w:cs="Arial"/>
          <w:b/>
          <w:color w:val="000000"/>
          <w:sz w:val="20"/>
          <w:szCs w:val="20"/>
          <w:shd w:val="clear" w:color="auto" w:fill="FFFFFF"/>
        </w:rPr>
        <w:tab/>
        <w:t>ANEXOS</w:t>
      </w:r>
    </w:p>
    <w:p w:rsidR="00C44058" w:rsidRPr="00B345A8" w:rsidRDefault="00C44058" w:rsidP="00C44058">
      <w:pPr>
        <w:ind w:left="1134" w:hanging="567"/>
        <w:jc w:val="both"/>
        <w:rPr>
          <w:rFonts w:ascii="Montserrat" w:hAnsi="Montserrat" w:cs="Arial"/>
          <w:color w:val="000000"/>
          <w:sz w:val="20"/>
          <w:szCs w:val="20"/>
          <w:shd w:val="clear" w:color="auto" w:fill="FFFFFF"/>
        </w:rPr>
      </w:pPr>
    </w:p>
    <w:p w:rsidR="00C44058" w:rsidRPr="00B345A8" w:rsidRDefault="00C44058" w:rsidP="00C44058">
      <w:pPr>
        <w:ind w:left="2268" w:hanging="1134"/>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ANEXO 1:</w:t>
      </w:r>
      <w:r w:rsidRPr="00B345A8">
        <w:rPr>
          <w:rFonts w:ascii="Montserrat" w:hAnsi="Montserrat" w:cs="Arial"/>
          <w:color w:val="000000"/>
          <w:sz w:val="20"/>
          <w:szCs w:val="20"/>
          <w:shd w:val="clear" w:color="auto" w:fill="FFFFFF"/>
        </w:rPr>
        <w:tab/>
        <w:t>Aspectos generales del Servicio de Mantenimiento Preventivo, y Correctivo a las Instalaciones Eléctricas de Alta y Baja Tensión y Plantas de Emergencia -Programa de Actividades.</w:t>
      </w:r>
    </w:p>
    <w:p w:rsidR="00C44058" w:rsidRPr="00B345A8" w:rsidRDefault="00C44058" w:rsidP="00C44058">
      <w:pPr>
        <w:ind w:left="2268" w:hanging="1134"/>
        <w:jc w:val="both"/>
        <w:rPr>
          <w:rFonts w:ascii="Montserrat" w:hAnsi="Montserrat" w:cs="Arial"/>
          <w:color w:val="000000"/>
          <w:sz w:val="20"/>
          <w:szCs w:val="20"/>
          <w:shd w:val="clear" w:color="auto" w:fill="FFFFFF"/>
        </w:rPr>
      </w:pPr>
    </w:p>
    <w:p w:rsidR="00C44058" w:rsidRPr="00B345A8" w:rsidRDefault="00C44058" w:rsidP="00C44058">
      <w:pPr>
        <w:ind w:left="2268" w:hanging="1134"/>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ANEXO 2:</w:t>
      </w:r>
      <w:r w:rsidRPr="00B345A8">
        <w:rPr>
          <w:rFonts w:ascii="Montserrat" w:hAnsi="Montserrat" w:cs="Arial"/>
          <w:color w:val="000000"/>
          <w:sz w:val="20"/>
          <w:szCs w:val="20"/>
          <w:shd w:val="clear" w:color="auto" w:fill="FFFFFF"/>
        </w:rPr>
        <w:tab/>
        <w:t>Ubicación de los inmuebles; administrador del contrato y responsables de supervisar y aceptar el servicio, validar y autorizar facturas.</w:t>
      </w:r>
    </w:p>
    <w:p w:rsidR="00C44058" w:rsidRPr="00B345A8" w:rsidRDefault="00C44058" w:rsidP="00C44058">
      <w:pPr>
        <w:ind w:left="2268" w:hanging="1134"/>
        <w:jc w:val="both"/>
        <w:rPr>
          <w:rFonts w:ascii="Montserrat" w:hAnsi="Montserrat" w:cs="Arial"/>
          <w:color w:val="000000"/>
          <w:sz w:val="20"/>
          <w:szCs w:val="20"/>
          <w:shd w:val="clear" w:color="auto" w:fill="FFFFFF"/>
        </w:rPr>
      </w:pPr>
    </w:p>
    <w:p w:rsidR="00C44058" w:rsidRPr="00B345A8" w:rsidRDefault="00C44058" w:rsidP="00C44058">
      <w:pPr>
        <w:ind w:left="2268" w:hanging="1134"/>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ANEXO 3:</w:t>
      </w:r>
      <w:r w:rsidRPr="00B345A8">
        <w:rPr>
          <w:rFonts w:ascii="Montserrat" w:hAnsi="Montserrat" w:cs="Arial"/>
          <w:color w:val="000000"/>
          <w:sz w:val="20"/>
          <w:szCs w:val="20"/>
          <w:shd w:val="clear" w:color="auto" w:fill="FFFFFF"/>
        </w:rPr>
        <w:tab/>
        <w:t>Número de Técnicos Operarios por turno y horarios asignados.</w:t>
      </w:r>
    </w:p>
    <w:p w:rsidR="00C44058" w:rsidRPr="00B345A8" w:rsidRDefault="00C44058" w:rsidP="00C44058">
      <w:pPr>
        <w:ind w:left="2268" w:hanging="1134"/>
        <w:jc w:val="both"/>
        <w:rPr>
          <w:rFonts w:ascii="Montserrat" w:hAnsi="Montserrat" w:cs="Arial"/>
          <w:color w:val="000000"/>
          <w:sz w:val="20"/>
          <w:szCs w:val="20"/>
          <w:shd w:val="clear" w:color="auto" w:fill="FFFFFF"/>
        </w:rPr>
      </w:pPr>
    </w:p>
    <w:p w:rsidR="00C44058" w:rsidRPr="00B345A8" w:rsidRDefault="00C44058" w:rsidP="00C44058">
      <w:pPr>
        <w:ind w:left="2268" w:hanging="1134"/>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ANEXO 4:</w:t>
      </w:r>
      <w:r w:rsidRPr="00B345A8">
        <w:rPr>
          <w:rFonts w:ascii="Montserrat" w:hAnsi="Montserrat" w:cs="Arial"/>
          <w:color w:val="000000"/>
          <w:sz w:val="20"/>
          <w:szCs w:val="20"/>
          <w:shd w:val="clear" w:color="auto" w:fill="FFFFFF"/>
        </w:rPr>
        <w:tab/>
        <w:t>Equipo y herramienta para la prestación del servicio.</w:t>
      </w:r>
    </w:p>
    <w:p w:rsidR="00C44058" w:rsidRPr="00B345A8" w:rsidRDefault="00C44058" w:rsidP="00C44058">
      <w:pPr>
        <w:ind w:left="2268" w:hanging="1134"/>
        <w:jc w:val="both"/>
        <w:rPr>
          <w:rFonts w:ascii="Montserrat" w:hAnsi="Montserrat" w:cs="Arial"/>
          <w:color w:val="000000"/>
          <w:sz w:val="20"/>
          <w:szCs w:val="20"/>
          <w:shd w:val="clear" w:color="auto" w:fill="FFFFFF"/>
        </w:rPr>
      </w:pPr>
    </w:p>
    <w:p w:rsidR="00C44058" w:rsidRPr="00B345A8" w:rsidRDefault="00C44058" w:rsidP="00C44058">
      <w:pPr>
        <w:ind w:left="2268" w:hanging="1134"/>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ANEXO 5:</w:t>
      </w:r>
      <w:r w:rsidRPr="00B345A8">
        <w:rPr>
          <w:rFonts w:ascii="Montserrat" w:hAnsi="Montserrat" w:cs="Arial"/>
          <w:color w:val="000000"/>
          <w:sz w:val="20"/>
          <w:szCs w:val="20"/>
          <w:shd w:val="clear" w:color="auto" w:fill="FFFFFF"/>
        </w:rPr>
        <w:tab/>
        <w:t>Catálogo de Conceptos y Refacciones.</w:t>
      </w:r>
    </w:p>
    <w:p w:rsidR="00C44058" w:rsidRPr="00B345A8" w:rsidRDefault="00C44058" w:rsidP="00C44058">
      <w:pPr>
        <w:ind w:left="2268" w:hanging="1134"/>
        <w:jc w:val="both"/>
        <w:rPr>
          <w:rFonts w:ascii="Montserrat" w:hAnsi="Montserrat" w:cs="Arial"/>
          <w:color w:val="000000"/>
          <w:sz w:val="20"/>
          <w:szCs w:val="20"/>
          <w:shd w:val="clear" w:color="auto" w:fill="FFFFFF"/>
        </w:rPr>
      </w:pPr>
    </w:p>
    <w:p w:rsidR="00C44058" w:rsidRPr="00B345A8" w:rsidRDefault="00C44058" w:rsidP="00C44058">
      <w:pPr>
        <w:ind w:left="2268" w:hanging="1134"/>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lastRenderedPageBreak/>
        <w:t>ANEXO 6:</w:t>
      </w:r>
      <w:r w:rsidRPr="00B345A8">
        <w:rPr>
          <w:rFonts w:ascii="Montserrat" w:hAnsi="Montserrat" w:cs="Arial"/>
          <w:color w:val="000000"/>
          <w:sz w:val="20"/>
          <w:szCs w:val="20"/>
          <w:shd w:val="clear" w:color="auto" w:fill="FFFFFF"/>
        </w:rPr>
        <w:tab/>
        <w:t>Sección de Formatos para la administración del contrato, así como para la supervisión y aceptación de los servicios.</w:t>
      </w:r>
    </w:p>
    <w:p w:rsidR="00C44058" w:rsidRPr="00B345A8" w:rsidRDefault="00C44058" w:rsidP="00C44058">
      <w:pPr>
        <w:ind w:left="1134" w:hanging="567"/>
        <w:jc w:val="both"/>
        <w:rPr>
          <w:rFonts w:ascii="Montserrat" w:hAnsi="Montserrat" w:cs="Arial"/>
          <w:color w:val="000000"/>
          <w:sz w:val="20"/>
          <w:szCs w:val="20"/>
          <w:shd w:val="clear" w:color="auto" w:fill="FFFFFF"/>
        </w:rPr>
      </w:pPr>
    </w:p>
    <w:p w:rsidR="00C44058" w:rsidRPr="00B345A8" w:rsidRDefault="00C44058" w:rsidP="00C44058">
      <w:pPr>
        <w:ind w:left="1134" w:hanging="567"/>
        <w:jc w:val="both"/>
        <w:rPr>
          <w:rFonts w:ascii="Montserrat" w:hAnsi="Montserrat" w:cs="Arial"/>
          <w:color w:val="000000"/>
          <w:sz w:val="20"/>
          <w:szCs w:val="20"/>
          <w:shd w:val="clear" w:color="auto" w:fill="FFFFFF"/>
        </w:rPr>
      </w:pPr>
      <w:r w:rsidRPr="00B345A8">
        <w:rPr>
          <w:rFonts w:ascii="Montserrat" w:hAnsi="Montserrat" w:cs="Arial"/>
          <w:b/>
          <w:color w:val="000000"/>
          <w:sz w:val="20"/>
          <w:szCs w:val="20"/>
          <w:shd w:val="clear" w:color="auto" w:fill="FFFFFF"/>
        </w:rPr>
        <w:t xml:space="preserve">3.2 </w:t>
      </w:r>
      <w:r w:rsidRPr="00B345A8">
        <w:rPr>
          <w:rFonts w:ascii="Montserrat" w:hAnsi="Montserrat" w:cs="Arial"/>
          <w:color w:val="000000"/>
          <w:sz w:val="20"/>
          <w:szCs w:val="20"/>
          <w:shd w:val="clear" w:color="auto" w:fill="FFFFFF"/>
        </w:rPr>
        <w:tab/>
      </w:r>
      <w:r w:rsidRPr="00B345A8">
        <w:rPr>
          <w:rFonts w:ascii="Montserrat" w:hAnsi="Montserrat" w:cs="Arial"/>
          <w:b/>
          <w:color w:val="000000"/>
          <w:sz w:val="20"/>
          <w:szCs w:val="20"/>
          <w:shd w:val="clear" w:color="auto" w:fill="FFFFFF"/>
        </w:rPr>
        <w:t>DEL SERVICIO</w:t>
      </w:r>
    </w:p>
    <w:p w:rsidR="00C44058" w:rsidRPr="00B345A8" w:rsidRDefault="00C44058" w:rsidP="00C44058">
      <w:pPr>
        <w:ind w:left="1134" w:hanging="567"/>
        <w:rPr>
          <w:rFonts w:ascii="Montserrat" w:hAnsi="Montserrat" w:cs="Arial"/>
          <w:color w:val="000000"/>
          <w:sz w:val="20"/>
          <w:szCs w:val="20"/>
          <w:shd w:val="clear" w:color="auto" w:fill="FFFFFF"/>
        </w:rPr>
      </w:pPr>
    </w:p>
    <w:p w:rsidR="00C44058" w:rsidRPr="00B345A8" w:rsidRDefault="00C44058" w:rsidP="00C44058">
      <w:pPr>
        <w:ind w:left="1134"/>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Contar con el servicio de mantenimiento preventivo y correctivo a las instalaciones eléctricas de alta y baja tensión y plantas de emergencia con los aspectos detallados en los Anexos 1, 2, 3, 4 y 5. </w:t>
      </w:r>
    </w:p>
    <w:p w:rsidR="00C44058" w:rsidRPr="00B345A8" w:rsidRDefault="00C44058" w:rsidP="00C44058">
      <w:pPr>
        <w:jc w:val="both"/>
        <w:rPr>
          <w:rFonts w:ascii="Montserrat" w:hAnsi="Montserrat" w:cs="Arial"/>
          <w:color w:val="000000"/>
          <w:sz w:val="20"/>
          <w:szCs w:val="20"/>
          <w:shd w:val="clear" w:color="auto" w:fill="FFFFFF"/>
        </w:rPr>
      </w:pPr>
    </w:p>
    <w:p w:rsidR="00C44058" w:rsidRDefault="00C44058" w:rsidP="00C44058">
      <w:pPr>
        <w:pStyle w:val="Prrafodelista"/>
        <w:numPr>
          <w:ilvl w:val="0"/>
          <w:numId w:val="204"/>
        </w:numPr>
        <w:contextualSpacing/>
        <w:jc w:val="both"/>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LUGAR Y HORARIO DEL SERVICIO</w:t>
      </w:r>
    </w:p>
    <w:p w:rsidR="00C44058" w:rsidRPr="00B345A8" w:rsidRDefault="00C44058" w:rsidP="00C44058">
      <w:pPr>
        <w:pStyle w:val="Prrafodelista"/>
        <w:jc w:val="both"/>
        <w:rPr>
          <w:rFonts w:ascii="Montserrat" w:hAnsi="Montserrat" w:cs="Arial"/>
          <w:b/>
          <w:color w:val="000000"/>
          <w:sz w:val="20"/>
          <w:szCs w:val="20"/>
          <w:shd w:val="clear" w:color="auto" w:fill="FFFFFF"/>
        </w:rPr>
      </w:pPr>
    </w:p>
    <w:p w:rsidR="00C44058" w:rsidRPr="00B345A8" w:rsidRDefault="00C44058" w:rsidP="00C44058">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El servicio será prestado en los Inmuebles ocupados por la Comisión Nacional del Agua en Oficinas Centrales; con ubicación y horarios especificados en el ANEXO 2 de estos Términos de Referencia. </w:t>
      </w:r>
    </w:p>
    <w:p w:rsidR="00C44058" w:rsidRPr="00B345A8" w:rsidRDefault="00C44058" w:rsidP="00C44058">
      <w:pPr>
        <w:jc w:val="both"/>
        <w:rPr>
          <w:rFonts w:ascii="Montserrat" w:hAnsi="Montserrat" w:cs="Arial"/>
          <w:color w:val="000000"/>
          <w:sz w:val="20"/>
          <w:szCs w:val="20"/>
          <w:shd w:val="clear" w:color="auto" w:fill="FFFFFF"/>
        </w:rPr>
      </w:pPr>
    </w:p>
    <w:p w:rsidR="00C44058" w:rsidRPr="00B345A8" w:rsidRDefault="00C44058" w:rsidP="00C44058">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“El Licitante” será notificado vía telefónica con mínimo 24 horas de anticipación, cuando “La CONAGUA” requiera el servicio fuera de los días y horarios señalados en el ANEXO 2; quedando obligado “El Licitante” a realizar el servicio a “La CONAGUA” en los horarios que se indiquen conforme a las necesidades de ésta, sin costo adicional.</w:t>
      </w:r>
    </w:p>
    <w:p w:rsidR="00C44058" w:rsidRPr="00B345A8" w:rsidRDefault="00C44058" w:rsidP="00C44058">
      <w:pPr>
        <w:ind w:left="426"/>
        <w:jc w:val="both"/>
        <w:rPr>
          <w:rFonts w:ascii="Montserrat" w:hAnsi="Montserrat" w:cs="Arial"/>
          <w:color w:val="000000"/>
          <w:sz w:val="20"/>
          <w:szCs w:val="20"/>
          <w:shd w:val="clear" w:color="auto" w:fill="FFFFFF"/>
        </w:rPr>
      </w:pPr>
    </w:p>
    <w:p w:rsidR="00C44058" w:rsidRPr="00B345A8" w:rsidRDefault="00C44058" w:rsidP="00C44058">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“La CONAGUA”, podrá solicitar a “El licitante” la prestación de servicios de mantenimiento preventivo y en su caso correctivo en inmuebles que no se encuentren  relacionados en el ANEXO 2 de los presentes Términos de Referencia, lo anterior, en virtud que por necesidad “LA CONAGUA”  tenga que cambiar de domicilio y el personal de “La CONAGUA” se traslade a otro inmueble, lo cual se notificará a “El licitante” por escrito con 3 días hábiles previos al cambio del inmueble, con la finalidad de que se presten los servicios requeridos, para lo anterior no será necesario celebrar un convenio modificatorio, bastara con notificar por escrito a “El licitante” el inmueble para la prestación de los servicios.</w:t>
      </w:r>
    </w:p>
    <w:p w:rsidR="00C44058" w:rsidRPr="00B345A8" w:rsidRDefault="00C44058" w:rsidP="00C44058">
      <w:pPr>
        <w:ind w:left="426"/>
        <w:jc w:val="both"/>
        <w:rPr>
          <w:rFonts w:ascii="Montserrat" w:hAnsi="Montserrat" w:cs="Arial"/>
          <w:color w:val="000000"/>
          <w:sz w:val="20"/>
          <w:szCs w:val="20"/>
          <w:shd w:val="clear" w:color="auto" w:fill="FFFFFF"/>
        </w:rPr>
      </w:pPr>
    </w:p>
    <w:p w:rsidR="00C44058" w:rsidRPr="00B345A8" w:rsidRDefault="00C44058" w:rsidP="00C44058">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Los servicios preventivos a los que se refiere el párrafo anterior se pagarán de acuerdo con el Catálogo de Conceptos y Refacciones que presente “El licitante”.</w:t>
      </w:r>
    </w:p>
    <w:p w:rsidR="00C44058" w:rsidRPr="00B345A8" w:rsidRDefault="00C44058" w:rsidP="00C44058">
      <w:pPr>
        <w:jc w:val="both"/>
        <w:rPr>
          <w:rFonts w:ascii="Montserrat" w:hAnsi="Montserrat" w:cs="Arial"/>
          <w:color w:val="000000"/>
          <w:sz w:val="20"/>
          <w:szCs w:val="20"/>
          <w:shd w:val="clear" w:color="auto" w:fill="FFFFFF"/>
        </w:rPr>
      </w:pPr>
    </w:p>
    <w:p w:rsidR="00C44058" w:rsidRDefault="00C44058" w:rsidP="00C44058">
      <w:pPr>
        <w:pStyle w:val="Prrafodelista"/>
        <w:numPr>
          <w:ilvl w:val="0"/>
          <w:numId w:val="204"/>
        </w:numPr>
        <w:contextualSpacing/>
        <w:jc w:val="both"/>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VIGENCIA DEL SERVICIO</w:t>
      </w:r>
    </w:p>
    <w:p w:rsidR="00C44058" w:rsidRPr="00B345A8" w:rsidRDefault="00C44058" w:rsidP="00C44058">
      <w:pPr>
        <w:pStyle w:val="Prrafodelista"/>
        <w:jc w:val="both"/>
        <w:rPr>
          <w:rFonts w:ascii="Montserrat" w:hAnsi="Montserrat" w:cs="Arial"/>
          <w:b/>
          <w:color w:val="000000"/>
          <w:sz w:val="20"/>
          <w:szCs w:val="20"/>
          <w:shd w:val="clear" w:color="auto" w:fill="FFFFFF"/>
        </w:rPr>
      </w:pPr>
    </w:p>
    <w:p w:rsidR="00C44058" w:rsidRPr="00B345A8" w:rsidRDefault="00C44058" w:rsidP="00C44058">
      <w:pPr>
        <w:tabs>
          <w:tab w:val="left" w:pos="851"/>
        </w:tabs>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La prestación del servicio iniciará a partir del día natural siguiente a la notificación del fallo y hasta el 31 de diciembre de 2019.</w:t>
      </w:r>
    </w:p>
    <w:p w:rsidR="00C44058" w:rsidRPr="00B345A8" w:rsidRDefault="00C44058" w:rsidP="00C44058">
      <w:pPr>
        <w:jc w:val="both"/>
        <w:rPr>
          <w:rFonts w:ascii="Montserrat" w:hAnsi="Montserrat" w:cs="Arial"/>
          <w:color w:val="000000"/>
          <w:sz w:val="20"/>
          <w:szCs w:val="20"/>
          <w:shd w:val="clear" w:color="auto" w:fill="FFFFFF"/>
        </w:rPr>
      </w:pPr>
    </w:p>
    <w:p w:rsidR="00C44058" w:rsidRPr="00B345A8" w:rsidRDefault="00C44058" w:rsidP="00C44058">
      <w:pPr>
        <w:pStyle w:val="Prrafodelista"/>
        <w:numPr>
          <w:ilvl w:val="0"/>
          <w:numId w:val="204"/>
        </w:numPr>
        <w:contextualSpacing/>
        <w:jc w:val="both"/>
        <w:rPr>
          <w:rFonts w:ascii="Montserrat" w:hAnsi="Montserrat" w:cs="Arial"/>
          <w:color w:val="000000"/>
          <w:sz w:val="20"/>
          <w:szCs w:val="20"/>
          <w:shd w:val="clear" w:color="auto" w:fill="FFFFFF"/>
        </w:rPr>
      </w:pPr>
      <w:r w:rsidRPr="00B345A8">
        <w:rPr>
          <w:rFonts w:ascii="Montserrat" w:hAnsi="Montserrat" w:cs="Arial"/>
          <w:b/>
          <w:color w:val="000000"/>
          <w:sz w:val="20"/>
          <w:szCs w:val="20"/>
          <w:shd w:val="clear" w:color="auto" w:fill="FFFFFF"/>
        </w:rPr>
        <w:t>CRITERIO ESPECÍFICO DE EVALUACIÓN</w:t>
      </w:r>
    </w:p>
    <w:p w:rsidR="00C44058" w:rsidRPr="00B345A8" w:rsidRDefault="00C44058" w:rsidP="00C44058">
      <w:pPr>
        <w:pStyle w:val="Prrafodelista"/>
        <w:jc w:val="both"/>
        <w:rPr>
          <w:rFonts w:ascii="Montserrat" w:hAnsi="Montserrat" w:cs="Arial"/>
          <w:color w:val="000000"/>
          <w:sz w:val="20"/>
          <w:szCs w:val="20"/>
          <w:shd w:val="clear" w:color="auto" w:fill="FFFFFF"/>
        </w:rPr>
      </w:pPr>
    </w:p>
    <w:p w:rsidR="00C44058" w:rsidRPr="00B345A8" w:rsidRDefault="00C44058" w:rsidP="00C44058">
      <w:pPr>
        <w:jc w:val="both"/>
        <w:rPr>
          <w:rFonts w:ascii="Montserrat" w:hAnsi="Montserrat" w:cs="Arial"/>
          <w:sz w:val="20"/>
          <w:szCs w:val="20"/>
        </w:rPr>
      </w:pPr>
      <w:r w:rsidRPr="00B345A8">
        <w:rPr>
          <w:rFonts w:ascii="Montserrat" w:hAnsi="Montserrat" w:cs="Arial"/>
          <w:sz w:val="20"/>
          <w:szCs w:val="20"/>
        </w:rPr>
        <w:t>Con fundamento en lo dispuesto en los artículos 36 y 36 bis, de la Ley de Adquisiciones, Arrendamientos y Servicios del Sector Público y 52 de su Reglamento, una vez hecha la evaluación de las proposiciones el contrato se adjudicará a “El licitante” que obtenga el mayor puntaje de la suma del obtenido técnicamente y el económico, cuya propuesta resulte solvente porque cumple con las condiciones legales, técnicas y económicas requeridas por “ La CONAGUA” y garantiza satisfactoriamente el cumplimiento de las obligaciones respectivas.</w:t>
      </w:r>
    </w:p>
    <w:p w:rsidR="00C44058" w:rsidRPr="00B345A8" w:rsidRDefault="00C44058" w:rsidP="00C44058">
      <w:pPr>
        <w:pStyle w:val="Prrafodelista"/>
        <w:jc w:val="both"/>
        <w:rPr>
          <w:rFonts w:ascii="Montserrat" w:hAnsi="Montserrat" w:cs="Arial"/>
          <w:sz w:val="20"/>
          <w:szCs w:val="20"/>
        </w:rPr>
      </w:pPr>
    </w:p>
    <w:p w:rsidR="00C44058" w:rsidRPr="00B345A8" w:rsidRDefault="00C44058" w:rsidP="00C44058">
      <w:pPr>
        <w:tabs>
          <w:tab w:val="left" w:pos="567"/>
        </w:tabs>
        <w:jc w:val="both"/>
        <w:rPr>
          <w:rFonts w:ascii="Montserrat" w:hAnsi="Montserrat" w:cs="Arial"/>
          <w:sz w:val="20"/>
          <w:szCs w:val="20"/>
        </w:rPr>
      </w:pPr>
      <w:r w:rsidRPr="00B345A8">
        <w:rPr>
          <w:rFonts w:ascii="Montserrat" w:hAnsi="Montserrat" w:cs="Arial"/>
          <w:sz w:val="20"/>
          <w:szCs w:val="20"/>
        </w:rPr>
        <w:t>Con fundamento en lo dispuesto en el artículo 29 fracción XII de la Ley de Adquisiciones, Arrendamientos y Servicios del Sector Público, el contrato se asignará a un licitante por partida única y será a quien haya reunido todos los requisitos establecidos en las Convocatoria y obtenido el mayor puntaje en la evaluación combinada.</w:t>
      </w:r>
    </w:p>
    <w:p w:rsidR="00C44058" w:rsidRDefault="00C44058" w:rsidP="00C44058">
      <w:pPr>
        <w:pStyle w:val="Prrafodelista"/>
        <w:numPr>
          <w:ilvl w:val="0"/>
          <w:numId w:val="204"/>
        </w:numPr>
        <w:contextualSpacing/>
        <w:jc w:val="both"/>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lastRenderedPageBreak/>
        <w:t>PERFIL DE “EL LICITANTE” Y REQUISITOS TÉCNICOS O ESPECIFICOS QUE DEBERÁ DE CUBRIR Y ENTREGAR COMO PARTE DE SU PROPUESTA EN EL PROCEDIMIENTO DE CONTRATACIÓN</w:t>
      </w:r>
    </w:p>
    <w:p w:rsidR="00C44058" w:rsidRDefault="00C44058" w:rsidP="00C44058">
      <w:pPr>
        <w:pStyle w:val="Prrafodelista"/>
        <w:jc w:val="both"/>
        <w:rPr>
          <w:rFonts w:ascii="Montserrat" w:hAnsi="Montserrat" w:cs="Arial"/>
          <w:b/>
          <w:color w:val="000000"/>
          <w:sz w:val="20"/>
          <w:szCs w:val="20"/>
          <w:shd w:val="clear" w:color="auto" w:fill="FFFFFF"/>
        </w:rPr>
      </w:pPr>
    </w:p>
    <w:p w:rsidR="00C44058" w:rsidRPr="00B345A8" w:rsidRDefault="00C44058" w:rsidP="00C44058">
      <w:pPr>
        <w:jc w:val="both"/>
        <w:rPr>
          <w:rFonts w:ascii="Montserrat" w:hAnsi="Montserrat" w:cs="Arial"/>
          <w:b/>
          <w:color w:val="000000"/>
          <w:sz w:val="20"/>
          <w:szCs w:val="20"/>
          <w:shd w:val="clear" w:color="auto" w:fill="FFFFFF"/>
        </w:rPr>
      </w:pPr>
      <w:r>
        <w:rPr>
          <w:rFonts w:ascii="Montserrat" w:hAnsi="Montserrat" w:cs="Arial"/>
          <w:sz w:val="20"/>
          <w:szCs w:val="20"/>
        </w:rPr>
        <w:t>A</w:t>
      </w:r>
      <w:r w:rsidRPr="00B345A8">
        <w:rPr>
          <w:rFonts w:ascii="Montserrat" w:hAnsi="Montserrat" w:cs="Arial"/>
          <w:sz w:val="20"/>
          <w:szCs w:val="20"/>
        </w:rPr>
        <w:t>simismo, los licitantes deberán presentar los documentos para acreditar solvencia económica, capacidad de los recursos humanos, experiencia y especialidad en la prestación de servicios similares a los requeridos; y cumplimiento satisfactorio de los contratos los documentos previstos en la “Matriz de Puntos”.</w:t>
      </w:r>
    </w:p>
    <w:p w:rsidR="00C44058" w:rsidRPr="00B345A8" w:rsidRDefault="00C44058" w:rsidP="00C44058">
      <w:pPr>
        <w:jc w:val="both"/>
        <w:rPr>
          <w:rFonts w:ascii="Montserrat" w:hAnsi="Montserrat" w:cs="Arial"/>
          <w:color w:val="000000"/>
          <w:sz w:val="20"/>
          <w:szCs w:val="20"/>
          <w:shd w:val="clear" w:color="auto" w:fill="FFFFFF"/>
        </w:rPr>
      </w:pPr>
    </w:p>
    <w:p w:rsidR="00C44058" w:rsidRPr="00B345A8" w:rsidRDefault="00C44058" w:rsidP="00C44058">
      <w:pPr>
        <w:pStyle w:val="Prrafodelista"/>
        <w:numPr>
          <w:ilvl w:val="0"/>
          <w:numId w:val="204"/>
        </w:numPr>
        <w:contextualSpacing/>
        <w:jc w:val="both"/>
        <w:rPr>
          <w:rFonts w:ascii="Montserrat" w:hAnsi="Montserrat" w:cs="Arial"/>
          <w:color w:val="000000"/>
          <w:sz w:val="20"/>
          <w:szCs w:val="20"/>
          <w:shd w:val="clear" w:color="auto" w:fill="FFFFFF"/>
        </w:rPr>
      </w:pPr>
      <w:r w:rsidRPr="00B345A8">
        <w:rPr>
          <w:rFonts w:ascii="Montserrat" w:hAnsi="Montserrat" w:cs="Arial"/>
          <w:b/>
          <w:color w:val="000000"/>
          <w:sz w:val="20"/>
          <w:szCs w:val="20"/>
          <w:shd w:val="clear" w:color="auto" w:fill="FFFFFF"/>
        </w:rPr>
        <w:t>RESPONSABILIDAD LABORAL</w:t>
      </w:r>
    </w:p>
    <w:p w:rsidR="00C44058" w:rsidRPr="00B345A8" w:rsidRDefault="00C44058" w:rsidP="00C44058">
      <w:pPr>
        <w:pStyle w:val="Prrafodelista"/>
        <w:jc w:val="both"/>
        <w:rPr>
          <w:rFonts w:ascii="Montserrat" w:hAnsi="Montserrat" w:cs="Arial"/>
          <w:color w:val="000000"/>
          <w:sz w:val="20"/>
          <w:szCs w:val="20"/>
          <w:shd w:val="clear" w:color="auto" w:fill="FFFFFF"/>
        </w:rPr>
      </w:pPr>
    </w:p>
    <w:p w:rsidR="00C44058" w:rsidRPr="00B345A8" w:rsidRDefault="00C44058" w:rsidP="00C44058">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“El licitante” se compromete a que el personal que realice las tareas relacionadas con el servicio contratado, estará bajo su responsabilidad única y directamente, por lo tanto, en ningún momento se considerará a “La CONAGUA”, como patrón sustituto, por lo que “La CONAGUA” no tendrá relación alguna de carácter laboral con dicho personal y consecuentemente queda liberada de cualquier responsabilidad de seguridad social, obligándose a garantizar el pago de las prestaciones laborales para sus empleados durante la vigencia del contrato.</w:t>
      </w:r>
    </w:p>
    <w:p w:rsidR="00C44058" w:rsidRPr="00B345A8" w:rsidRDefault="00C44058" w:rsidP="00C44058">
      <w:pPr>
        <w:jc w:val="both"/>
        <w:rPr>
          <w:rFonts w:ascii="Montserrat" w:hAnsi="Montserrat" w:cs="Arial"/>
          <w:color w:val="000000"/>
          <w:sz w:val="20"/>
          <w:szCs w:val="20"/>
          <w:shd w:val="clear" w:color="auto" w:fill="FFFFFF"/>
        </w:rPr>
      </w:pPr>
    </w:p>
    <w:p w:rsidR="00C44058" w:rsidRPr="00B345A8" w:rsidRDefault="00C44058" w:rsidP="00C44058">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Derivado de ello, “El licitante” asume todas las responsabilidades que en materia de seguridad social tenga con su trabajador y/o a las que haya lugar, en caso de que alguno de sus trabajadores sufra un accidente durante su horario laboral.</w:t>
      </w:r>
    </w:p>
    <w:p w:rsidR="00C44058" w:rsidRPr="00B345A8" w:rsidRDefault="00C44058" w:rsidP="00C44058">
      <w:pPr>
        <w:jc w:val="both"/>
        <w:rPr>
          <w:rFonts w:ascii="Montserrat" w:hAnsi="Montserrat" w:cs="Arial"/>
          <w:color w:val="000000"/>
          <w:sz w:val="20"/>
          <w:szCs w:val="20"/>
          <w:shd w:val="clear" w:color="auto" w:fill="FFFFFF"/>
        </w:rPr>
      </w:pPr>
    </w:p>
    <w:p w:rsidR="00C44058" w:rsidRPr="00B345A8" w:rsidRDefault="00C44058" w:rsidP="00C44058">
      <w:pPr>
        <w:pStyle w:val="Prrafodelista"/>
        <w:numPr>
          <w:ilvl w:val="0"/>
          <w:numId w:val="204"/>
        </w:numPr>
        <w:contextualSpacing/>
        <w:jc w:val="both"/>
        <w:rPr>
          <w:rFonts w:ascii="Montserrat" w:hAnsi="Montserrat" w:cs="Arial"/>
          <w:color w:val="000000"/>
          <w:sz w:val="20"/>
          <w:szCs w:val="20"/>
          <w:shd w:val="clear" w:color="auto" w:fill="FFFFFF"/>
        </w:rPr>
      </w:pPr>
      <w:r w:rsidRPr="00B345A8">
        <w:rPr>
          <w:rFonts w:ascii="Montserrat" w:hAnsi="Montserrat" w:cs="Arial"/>
          <w:b/>
          <w:color w:val="000000"/>
          <w:sz w:val="20"/>
          <w:szCs w:val="20"/>
          <w:shd w:val="clear" w:color="auto" w:fill="FFFFFF"/>
        </w:rPr>
        <w:t>RELACIÓN DE PERSONAL ASIGNADO</w:t>
      </w:r>
    </w:p>
    <w:p w:rsidR="00C44058" w:rsidRPr="00B345A8" w:rsidRDefault="00C44058" w:rsidP="00C44058">
      <w:pPr>
        <w:pStyle w:val="Prrafodelista"/>
        <w:jc w:val="both"/>
        <w:rPr>
          <w:rFonts w:ascii="Montserrat" w:hAnsi="Montserrat" w:cs="Arial"/>
          <w:color w:val="000000"/>
          <w:sz w:val="20"/>
          <w:szCs w:val="20"/>
          <w:shd w:val="clear" w:color="auto" w:fill="FFFFFF"/>
        </w:rPr>
      </w:pPr>
    </w:p>
    <w:p w:rsidR="00C44058" w:rsidRPr="00B345A8" w:rsidRDefault="00C44058" w:rsidP="00C44058">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“El licitante” se obliga durante la vigencia del contrato, a cumplir con la inscripción y pago de cuotas al Instituto Mexicano del Seguro Social (IMSS) del 100% del personal que realice los servicios en “La CONAGUA”, y que señale en la “RELACIÓN DE PERSONAL ASIGNADO”; para verificar su cumplimiento deberá entregar al supervisor del contrato, las constancias de pago, en la fecha que se formalice el contrato.</w:t>
      </w:r>
    </w:p>
    <w:p w:rsidR="00C44058" w:rsidRPr="00B345A8" w:rsidRDefault="00C44058" w:rsidP="00C44058">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“El licitante” se obliga a entregar una “Relación de personal asignado”, que incluya a todo el personal que podrá presentarse en las instalaciones de “La CONAGUA” para llevar a cabo las actividades del servicio contratado, debiendo entregar este documento al Administrador del Contrato, el día hábil siguiente de la notificación del Fallo.</w:t>
      </w:r>
    </w:p>
    <w:p w:rsidR="00C44058" w:rsidRPr="00B345A8" w:rsidRDefault="00C44058" w:rsidP="00C44058">
      <w:pPr>
        <w:jc w:val="both"/>
        <w:rPr>
          <w:rFonts w:ascii="Montserrat" w:hAnsi="Montserrat" w:cs="Arial"/>
          <w:color w:val="000000"/>
          <w:sz w:val="20"/>
          <w:szCs w:val="20"/>
          <w:shd w:val="clear" w:color="auto" w:fill="FFFFFF"/>
        </w:rPr>
      </w:pPr>
    </w:p>
    <w:p w:rsidR="00C44058" w:rsidRDefault="00C44058" w:rsidP="00C44058">
      <w:pPr>
        <w:pStyle w:val="Prrafodelista"/>
        <w:numPr>
          <w:ilvl w:val="0"/>
          <w:numId w:val="204"/>
        </w:numPr>
        <w:contextualSpacing/>
        <w:jc w:val="both"/>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PÓLIZA DE RESPONSABILIDAD CIVIL</w:t>
      </w:r>
    </w:p>
    <w:p w:rsidR="00C44058" w:rsidRPr="00B345A8" w:rsidRDefault="00C44058" w:rsidP="00C44058">
      <w:pPr>
        <w:pStyle w:val="Prrafodelista"/>
        <w:jc w:val="both"/>
        <w:rPr>
          <w:rFonts w:ascii="Montserrat" w:hAnsi="Montserrat" w:cs="Arial"/>
          <w:b/>
          <w:color w:val="000000"/>
          <w:sz w:val="20"/>
          <w:szCs w:val="20"/>
          <w:shd w:val="clear" w:color="auto" w:fill="FFFFFF"/>
        </w:rPr>
      </w:pPr>
    </w:p>
    <w:p w:rsidR="00C44058" w:rsidRPr="00B345A8" w:rsidRDefault="00C44058" w:rsidP="00C44058">
      <w:pPr>
        <w:tabs>
          <w:tab w:val="left" w:pos="567"/>
        </w:tabs>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“El licitante” deberá presentar en caso de resultar adjudicado</w:t>
      </w:r>
      <w:r>
        <w:rPr>
          <w:rFonts w:ascii="Montserrat" w:hAnsi="Montserrat" w:cs="Arial"/>
          <w:color w:val="000000"/>
          <w:sz w:val="20"/>
          <w:szCs w:val="20"/>
          <w:shd w:val="clear" w:color="auto" w:fill="FFFFFF"/>
        </w:rPr>
        <w:t>,</w:t>
      </w:r>
      <w:r w:rsidRPr="00B345A8">
        <w:rPr>
          <w:rFonts w:ascii="Montserrat" w:hAnsi="Montserrat" w:cs="Arial"/>
          <w:color w:val="000000"/>
          <w:sz w:val="20"/>
          <w:szCs w:val="20"/>
          <w:shd w:val="clear" w:color="auto" w:fill="FFFFFF"/>
        </w:rPr>
        <w:t xml:space="preserve"> póliza de seguro de responsabilidad civil contra daños que su personal pudiera ocasionar a los bienes del patrimonio federal asignados a “La CONAGUA” por un monto de </w:t>
      </w:r>
      <w:r w:rsidRPr="00B345A8">
        <w:rPr>
          <w:rFonts w:ascii="Montserrat" w:hAnsi="Montserrat" w:cs="Arial"/>
          <w:b/>
          <w:color w:val="000000"/>
          <w:sz w:val="20"/>
          <w:szCs w:val="20"/>
          <w:shd w:val="clear" w:color="auto" w:fill="FFFFFF"/>
        </w:rPr>
        <w:t>$1’000,000.00</w:t>
      </w:r>
      <w:r w:rsidRPr="00B345A8">
        <w:rPr>
          <w:rFonts w:ascii="Montserrat" w:hAnsi="Montserrat" w:cs="Arial"/>
          <w:color w:val="000000"/>
          <w:sz w:val="20"/>
          <w:szCs w:val="20"/>
          <w:shd w:val="clear" w:color="auto" w:fill="FFFFFF"/>
        </w:rPr>
        <w:t xml:space="preserve"> (Un Millón de Pesos 00/100 M.N.), por evento y con independencia de que “El licitante” deberá resarcir el daño en su totalidad durante la vigencia del servicio, deberá de amparar la vigencia del contrato, así también, deberá de contener los datos del contrato y los servicios que ampara, misma que deberá ser entregada al Administrador del Contrato, en un lapso no mayor a </w:t>
      </w:r>
      <w:r>
        <w:rPr>
          <w:rFonts w:ascii="Montserrat" w:hAnsi="Montserrat" w:cs="Arial"/>
          <w:color w:val="000000"/>
          <w:sz w:val="20"/>
          <w:szCs w:val="20"/>
          <w:shd w:val="clear" w:color="auto" w:fill="FFFFFF"/>
        </w:rPr>
        <w:t>10 (</w:t>
      </w:r>
      <w:r w:rsidRPr="00B345A8">
        <w:rPr>
          <w:rFonts w:ascii="Montserrat" w:hAnsi="Montserrat" w:cs="Arial"/>
          <w:color w:val="000000"/>
          <w:sz w:val="20"/>
          <w:szCs w:val="20"/>
          <w:shd w:val="clear" w:color="auto" w:fill="FFFFFF"/>
        </w:rPr>
        <w:t>diez días naturales</w:t>
      </w:r>
      <w:r>
        <w:rPr>
          <w:rFonts w:ascii="Montserrat" w:hAnsi="Montserrat" w:cs="Arial"/>
          <w:color w:val="000000"/>
          <w:sz w:val="20"/>
          <w:szCs w:val="20"/>
          <w:shd w:val="clear" w:color="auto" w:fill="FFFFFF"/>
        </w:rPr>
        <w:t>)</w:t>
      </w:r>
      <w:r w:rsidRPr="00B345A8">
        <w:rPr>
          <w:rFonts w:ascii="Montserrat" w:hAnsi="Montserrat" w:cs="Arial"/>
          <w:color w:val="000000"/>
          <w:sz w:val="20"/>
          <w:szCs w:val="20"/>
          <w:shd w:val="clear" w:color="auto" w:fill="FFFFFF"/>
        </w:rPr>
        <w:t xml:space="preserve"> posteriores a la firma del contrato. </w:t>
      </w:r>
    </w:p>
    <w:p w:rsidR="00C44058" w:rsidRPr="00B345A8" w:rsidRDefault="00C44058" w:rsidP="00C44058">
      <w:pPr>
        <w:ind w:left="720"/>
        <w:jc w:val="both"/>
        <w:rPr>
          <w:rFonts w:ascii="Montserrat" w:hAnsi="Montserrat" w:cs="Arial"/>
          <w:color w:val="000000"/>
          <w:sz w:val="20"/>
          <w:szCs w:val="20"/>
          <w:shd w:val="clear" w:color="auto" w:fill="FFFFFF"/>
        </w:rPr>
      </w:pPr>
    </w:p>
    <w:p w:rsidR="00C44058" w:rsidRDefault="00C44058" w:rsidP="00C44058">
      <w:pPr>
        <w:pStyle w:val="Prrafodelista"/>
        <w:numPr>
          <w:ilvl w:val="0"/>
          <w:numId w:val="204"/>
        </w:numPr>
        <w:contextualSpacing/>
        <w:jc w:val="both"/>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FIANZA DE VICIOS OCULTOS</w:t>
      </w:r>
    </w:p>
    <w:p w:rsidR="00C44058" w:rsidRPr="00B345A8" w:rsidRDefault="00C44058" w:rsidP="00C44058">
      <w:pPr>
        <w:pStyle w:val="Prrafodelista"/>
        <w:jc w:val="both"/>
        <w:rPr>
          <w:rFonts w:ascii="Montserrat" w:hAnsi="Montserrat" w:cs="Arial"/>
          <w:b/>
          <w:color w:val="000000"/>
          <w:sz w:val="20"/>
          <w:szCs w:val="20"/>
          <w:shd w:val="clear" w:color="auto" w:fill="FFFFFF"/>
        </w:rPr>
      </w:pPr>
    </w:p>
    <w:p w:rsidR="00C44058" w:rsidRPr="00B345A8" w:rsidRDefault="00C44058" w:rsidP="00C44058">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El licitante” deberá presentar en caso de resultar adjudicado</w:t>
      </w:r>
      <w:r>
        <w:rPr>
          <w:rFonts w:ascii="Montserrat" w:hAnsi="Montserrat" w:cs="Arial"/>
          <w:color w:val="000000"/>
          <w:sz w:val="20"/>
          <w:szCs w:val="20"/>
          <w:shd w:val="clear" w:color="auto" w:fill="FFFFFF"/>
        </w:rPr>
        <w:t>,</w:t>
      </w:r>
      <w:r w:rsidRPr="00B345A8">
        <w:rPr>
          <w:rFonts w:ascii="Montserrat" w:hAnsi="Montserrat" w:cs="Arial"/>
          <w:color w:val="000000"/>
          <w:sz w:val="20"/>
          <w:szCs w:val="20"/>
          <w:shd w:val="clear" w:color="auto" w:fill="FFFFFF"/>
        </w:rPr>
        <w:t xml:space="preserve"> Fianza de Vicios Ocultos </w:t>
      </w:r>
      <w:r>
        <w:rPr>
          <w:rFonts w:ascii="Montserrat" w:hAnsi="Montserrat" w:cs="Arial"/>
          <w:color w:val="000000"/>
          <w:sz w:val="20"/>
          <w:szCs w:val="20"/>
          <w:shd w:val="clear" w:color="auto" w:fill="FFFFFF"/>
        </w:rPr>
        <w:t xml:space="preserve">emitida </w:t>
      </w:r>
      <w:r w:rsidRPr="00B345A8">
        <w:rPr>
          <w:rFonts w:ascii="Montserrat" w:hAnsi="Montserrat" w:cs="Arial"/>
          <w:color w:val="000000"/>
          <w:sz w:val="20"/>
          <w:szCs w:val="20"/>
          <w:shd w:val="clear" w:color="auto" w:fill="FFFFFF"/>
        </w:rPr>
        <w:t xml:space="preserve">ante institución afianzadora en términos de la Ley </w:t>
      </w:r>
      <w:r>
        <w:rPr>
          <w:rFonts w:ascii="Montserrat" w:hAnsi="Montserrat" w:cs="Arial"/>
          <w:color w:val="000000"/>
          <w:sz w:val="20"/>
          <w:szCs w:val="20"/>
          <w:shd w:val="clear" w:color="auto" w:fill="FFFFFF"/>
        </w:rPr>
        <w:t>de Instituciones de Finanzas y S</w:t>
      </w:r>
      <w:r w:rsidRPr="00B345A8">
        <w:rPr>
          <w:rFonts w:ascii="Montserrat" w:hAnsi="Montserrat" w:cs="Arial"/>
          <w:color w:val="000000"/>
          <w:sz w:val="20"/>
          <w:szCs w:val="20"/>
          <w:shd w:val="clear" w:color="auto" w:fill="FFFFFF"/>
        </w:rPr>
        <w:t xml:space="preserve">eguros por </w:t>
      </w:r>
      <w:r w:rsidRPr="00B345A8">
        <w:rPr>
          <w:rFonts w:ascii="Montserrat" w:hAnsi="Montserrat" w:cs="Arial"/>
          <w:color w:val="000000"/>
          <w:sz w:val="20"/>
          <w:szCs w:val="20"/>
          <w:shd w:val="clear" w:color="auto" w:fill="FFFFFF"/>
        </w:rPr>
        <w:lastRenderedPageBreak/>
        <w:t>el equivalente al 10%</w:t>
      </w:r>
      <w:r>
        <w:rPr>
          <w:rFonts w:ascii="Montserrat" w:hAnsi="Montserrat" w:cs="Arial"/>
          <w:color w:val="000000"/>
          <w:sz w:val="20"/>
          <w:szCs w:val="20"/>
          <w:shd w:val="clear" w:color="auto" w:fill="FFFFFF"/>
        </w:rPr>
        <w:t xml:space="preserve"> (diez por ciento)</w:t>
      </w:r>
      <w:r w:rsidRPr="00B345A8">
        <w:rPr>
          <w:rFonts w:ascii="Montserrat" w:hAnsi="Montserrat" w:cs="Arial"/>
          <w:color w:val="000000"/>
          <w:sz w:val="20"/>
          <w:szCs w:val="20"/>
          <w:shd w:val="clear" w:color="auto" w:fill="FFFFFF"/>
        </w:rPr>
        <w:t xml:space="preserve"> en Moneda Nacional del monto máximo del contrato sin incluir el Impuesto al Valor Agregado que ampare la vigencia del contrato, así también, deberá de contener los datos del contrato y los servicios que ampara, misma que deberá ser entregada </w:t>
      </w:r>
      <w:r>
        <w:rPr>
          <w:rFonts w:ascii="Montserrat" w:hAnsi="Montserrat" w:cs="Arial"/>
          <w:color w:val="000000"/>
          <w:sz w:val="20"/>
          <w:szCs w:val="20"/>
          <w:shd w:val="clear" w:color="auto" w:fill="FFFFFF"/>
        </w:rPr>
        <w:t>al Administrador del Contrato</w:t>
      </w:r>
      <w:r w:rsidRPr="00B345A8">
        <w:rPr>
          <w:rFonts w:ascii="Montserrat" w:hAnsi="Montserrat" w:cs="Arial"/>
          <w:color w:val="000000"/>
          <w:sz w:val="20"/>
          <w:szCs w:val="20"/>
          <w:shd w:val="clear" w:color="auto" w:fill="FFFFFF"/>
        </w:rPr>
        <w:t xml:space="preserve">, en un lapso no mayor a </w:t>
      </w:r>
      <w:r>
        <w:rPr>
          <w:rFonts w:ascii="Montserrat" w:hAnsi="Montserrat" w:cs="Arial"/>
          <w:color w:val="000000"/>
          <w:sz w:val="20"/>
          <w:szCs w:val="20"/>
          <w:shd w:val="clear" w:color="auto" w:fill="FFFFFF"/>
        </w:rPr>
        <w:t>10 (</w:t>
      </w:r>
      <w:r w:rsidRPr="00B345A8">
        <w:rPr>
          <w:rFonts w:ascii="Montserrat" w:hAnsi="Montserrat" w:cs="Arial"/>
          <w:color w:val="000000"/>
          <w:sz w:val="20"/>
          <w:szCs w:val="20"/>
          <w:shd w:val="clear" w:color="auto" w:fill="FFFFFF"/>
        </w:rPr>
        <w:t>diez</w:t>
      </w:r>
      <w:r>
        <w:rPr>
          <w:rFonts w:ascii="Montserrat" w:hAnsi="Montserrat" w:cs="Arial"/>
          <w:color w:val="000000"/>
          <w:sz w:val="20"/>
          <w:szCs w:val="20"/>
          <w:shd w:val="clear" w:color="auto" w:fill="FFFFFF"/>
        </w:rPr>
        <w:t>)</w:t>
      </w:r>
      <w:r w:rsidRPr="00B345A8">
        <w:rPr>
          <w:rFonts w:ascii="Montserrat" w:hAnsi="Montserrat" w:cs="Arial"/>
          <w:color w:val="000000"/>
          <w:sz w:val="20"/>
          <w:szCs w:val="20"/>
          <w:shd w:val="clear" w:color="auto" w:fill="FFFFFF"/>
        </w:rPr>
        <w:t xml:space="preserve"> días naturales posteriores a la firma del contrato.</w:t>
      </w:r>
    </w:p>
    <w:p w:rsidR="00C44058" w:rsidRPr="00B345A8" w:rsidRDefault="00C44058" w:rsidP="00C44058">
      <w:pPr>
        <w:jc w:val="both"/>
        <w:rPr>
          <w:rFonts w:ascii="Montserrat" w:hAnsi="Montserrat" w:cs="Arial"/>
          <w:color w:val="000000"/>
          <w:sz w:val="20"/>
          <w:szCs w:val="20"/>
          <w:shd w:val="clear" w:color="auto" w:fill="FFFFFF"/>
        </w:rPr>
      </w:pPr>
    </w:p>
    <w:p w:rsidR="00C44058" w:rsidRDefault="00C44058" w:rsidP="00C44058">
      <w:pPr>
        <w:pStyle w:val="Prrafodelista"/>
        <w:numPr>
          <w:ilvl w:val="0"/>
          <w:numId w:val="204"/>
        </w:numPr>
        <w:contextualSpacing/>
        <w:jc w:val="both"/>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NORMAS OFICIALE</w:t>
      </w:r>
      <w:r w:rsidRPr="00B345A8">
        <w:rPr>
          <w:rFonts w:ascii="Montserrat" w:hAnsi="Montserrat" w:cs="Arial"/>
          <w:b/>
          <w:color w:val="000000"/>
          <w:sz w:val="20"/>
          <w:szCs w:val="20"/>
          <w:u w:val="single"/>
          <w:shd w:val="clear" w:color="auto" w:fill="FFFFFF"/>
        </w:rPr>
        <w:t>S</w:t>
      </w:r>
      <w:r w:rsidRPr="00B345A8">
        <w:rPr>
          <w:rFonts w:ascii="Montserrat" w:hAnsi="Montserrat" w:cs="Arial"/>
          <w:b/>
          <w:color w:val="000000"/>
          <w:sz w:val="20"/>
          <w:szCs w:val="20"/>
          <w:shd w:val="clear" w:color="auto" w:fill="FFFFFF"/>
        </w:rPr>
        <w:t xml:space="preserve"> MEXICANAS</w:t>
      </w:r>
    </w:p>
    <w:p w:rsidR="00C44058" w:rsidRPr="00B345A8" w:rsidRDefault="00C44058" w:rsidP="00C44058">
      <w:pPr>
        <w:pStyle w:val="Prrafodelista"/>
        <w:jc w:val="both"/>
        <w:rPr>
          <w:rFonts w:ascii="Montserrat" w:hAnsi="Montserrat" w:cs="Arial"/>
          <w:b/>
          <w:color w:val="000000"/>
          <w:sz w:val="20"/>
          <w:szCs w:val="20"/>
          <w:shd w:val="clear" w:color="auto" w:fill="FFFFFF"/>
        </w:rPr>
      </w:pPr>
    </w:p>
    <w:p w:rsidR="00C44058" w:rsidRPr="00B345A8" w:rsidRDefault="00C44058" w:rsidP="00C44058">
      <w:pPr>
        <w:tabs>
          <w:tab w:val="left" w:pos="567"/>
        </w:tabs>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El licitante” deberá presentar en caso de resultar adjudicado</w:t>
      </w:r>
      <w:r>
        <w:rPr>
          <w:rFonts w:ascii="Montserrat" w:hAnsi="Montserrat" w:cs="Arial"/>
          <w:color w:val="000000"/>
          <w:sz w:val="20"/>
          <w:szCs w:val="20"/>
          <w:shd w:val="clear" w:color="auto" w:fill="FFFFFF"/>
        </w:rPr>
        <w:t>,</w:t>
      </w:r>
      <w:r w:rsidRPr="00B345A8">
        <w:rPr>
          <w:rFonts w:ascii="Montserrat" w:hAnsi="Montserrat" w:cs="Arial"/>
          <w:color w:val="000000"/>
          <w:sz w:val="20"/>
          <w:szCs w:val="20"/>
          <w:shd w:val="clear" w:color="auto" w:fill="FFFFFF"/>
        </w:rPr>
        <w:t xml:space="preserve"> en papel membretado y firmado por la persona legalmente facultada para ello; en el que se manifieste, q</w:t>
      </w:r>
      <w:r>
        <w:rPr>
          <w:rFonts w:ascii="Montserrat" w:hAnsi="Montserrat" w:cs="Arial"/>
          <w:color w:val="000000"/>
          <w:sz w:val="20"/>
          <w:szCs w:val="20"/>
          <w:shd w:val="clear" w:color="auto" w:fill="FFFFFF"/>
        </w:rPr>
        <w:t>ue</w:t>
      </w:r>
      <w:r w:rsidRPr="00B345A8">
        <w:rPr>
          <w:rFonts w:ascii="Montserrat" w:hAnsi="Montserrat" w:cs="Arial"/>
          <w:color w:val="000000"/>
          <w:sz w:val="20"/>
          <w:szCs w:val="20"/>
          <w:shd w:val="clear" w:color="auto" w:fill="FFFFFF"/>
        </w:rPr>
        <w:t xml:space="preserve"> se apegará para la prestación del servicio a las disposiciones de las siguientes Normas Oficiales Mexicanas. </w:t>
      </w:r>
    </w:p>
    <w:p w:rsidR="00C44058" w:rsidRPr="00B345A8" w:rsidRDefault="00C44058" w:rsidP="00C44058">
      <w:pPr>
        <w:jc w:val="both"/>
        <w:rPr>
          <w:rFonts w:ascii="Montserrat" w:hAnsi="Montserrat" w:cs="Arial"/>
          <w:color w:val="000000"/>
          <w:sz w:val="20"/>
          <w:szCs w:val="20"/>
          <w:shd w:val="clear" w:color="auto" w:fill="FFFFFF"/>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0"/>
        <w:gridCol w:w="5175"/>
      </w:tblGrid>
      <w:tr w:rsidR="00C44058" w:rsidRPr="00B345A8" w:rsidTr="001170A4">
        <w:tc>
          <w:tcPr>
            <w:tcW w:w="2650" w:type="dxa"/>
            <w:shd w:val="clear" w:color="auto" w:fill="auto"/>
          </w:tcPr>
          <w:p w:rsidR="00C44058" w:rsidRPr="00B345A8" w:rsidRDefault="00C44058" w:rsidP="001170A4">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NOM-029-STPS-2005 </w:t>
            </w:r>
          </w:p>
        </w:tc>
        <w:tc>
          <w:tcPr>
            <w:tcW w:w="5175" w:type="dxa"/>
            <w:shd w:val="clear" w:color="auto" w:fill="auto"/>
          </w:tcPr>
          <w:p w:rsidR="00C44058" w:rsidRPr="00B345A8" w:rsidRDefault="00C44058" w:rsidP="001170A4">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Mantenimiento a las Instalaciones Eléctricas en los Centros de Trabajo- Condiciones de Seguridad</w:t>
            </w:r>
          </w:p>
        </w:tc>
      </w:tr>
      <w:tr w:rsidR="00C44058" w:rsidRPr="00B345A8" w:rsidTr="001170A4">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C44058" w:rsidRPr="00B345A8" w:rsidRDefault="00C44058" w:rsidP="001170A4">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NOM-017-STPS-2001 </w:t>
            </w:r>
          </w:p>
        </w:tc>
        <w:tc>
          <w:tcPr>
            <w:tcW w:w="5175" w:type="dxa"/>
            <w:tcBorders>
              <w:top w:val="single" w:sz="4" w:space="0" w:color="000000"/>
              <w:left w:val="single" w:sz="4" w:space="0" w:color="000000"/>
              <w:bottom w:val="single" w:sz="4" w:space="0" w:color="000000"/>
              <w:right w:val="single" w:sz="4" w:space="0" w:color="000000"/>
            </w:tcBorders>
            <w:shd w:val="clear" w:color="auto" w:fill="auto"/>
          </w:tcPr>
          <w:p w:rsidR="00C44058" w:rsidRPr="00B345A8" w:rsidRDefault="00C44058" w:rsidP="001170A4">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Equipo de protección personal-Selección, uso y manejo en los centros de trabajo.</w:t>
            </w:r>
          </w:p>
        </w:tc>
      </w:tr>
      <w:tr w:rsidR="00C44058" w:rsidRPr="00B345A8" w:rsidTr="001170A4">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C44058" w:rsidRPr="00B345A8" w:rsidRDefault="00C44058" w:rsidP="001170A4">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NOM-026-STPS-1998</w:t>
            </w:r>
          </w:p>
        </w:tc>
        <w:tc>
          <w:tcPr>
            <w:tcW w:w="5175" w:type="dxa"/>
            <w:tcBorders>
              <w:top w:val="single" w:sz="4" w:space="0" w:color="000000"/>
              <w:left w:val="single" w:sz="4" w:space="0" w:color="000000"/>
              <w:bottom w:val="single" w:sz="4" w:space="0" w:color="000000"/>
              <w:right w:val="single" w:sz="4" w:space="0" w:color="000000"/>
            </w:tcBorders>
            <w:shd w:val="clear" w:color="auto" w:fill="auto"/>
          </w:tcPr>
          <w:p w:rsidR="00C44058" w:rsidRPr="00B345A8" w:rsidRDefault="00C44058" w:rsidP="001170A4">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Colores y señales de seguridad e higiene, e identificación de riesgos por fluidos conducidos en tuberías.</w:t>
            </w:r>
          </w:p>
        </w:tc>
      </w:tr>
      <w:tr w:rsidR="00C44058" w:rsidRPr="00B345A8" w:rsidTr="001170A4">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C44058" w:rsidRPr="00B345A8" w:rsidRDefault="00C44058" w:rsidP="001170A4">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NORMA Oficial Mexicana NOM-025-STPS-2008, </w:t>
            </w:r>
          </w:p>
        </w:tc>
        <w:tc>
          <w:tcPr>
            <w:tcW w:w="5175" w:type="dxa"/>
            <w:tcBorders>
              <w:top w:val="single" w:sz="4" w:space="0" w:color="000000"/>
              <w:left w:val="single" w:sz="4" w:space="0" w:color="000000"/>
              <w:bottom w:val="single" w:sz="4" w:space="0" w:color="000000"/>
              <w:right w:val="single" w:sz="4" w:space="0" w:color="000000"/>
            </w:tcBorders>
            <w:shd w:val="clear" w:color="auto" w:fill="auto"/>
          </w:tcPr>
          <w:p w:rsidR="00C44058" w:rsidRPr="00B345A8" w:rsidRDefault="00C44058" w:rsidP="001170A4">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Condiciones de iluminación en los centros de trabajo.</w:t>
            </w:r>
          </w:p>
        </w:tc>
      </w:tr>
      <w:tr w:rsidR="00C44058" w:rsidRPr="00B345A8" w:rsidTr="001170A4">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C44058" w:rsidRPr="00B345A8" w:rsidRDefault="00C44058" w:rsidP="001170A4">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NORMA Oficial Mexicana NOM-022-STPS-2015</w:t>
            </w:r>
          </w:p>
        </w:tc>
        <w:tc>
          <w:tcPr>
            <w:tcW w:w="5175" w:type="dxa"/>
            <w:tcBorders>
              <w:top w:val="single" w:sz="4" w:space="0" w:color="000000"/>
              <w:left w:val="single" w:sz="4" w:space="0" w:color="000000"/>
              <w:bottom w:val="single" w:sz="4" w:space="0" w:color="000000"/>
              <w:right w:val="single" w:sz="4" w:space="0" w:color="000000"/>
            </w:tcBorders>
            <w:shd w:val="clear" w:color="auto" w:fill="auto"/>
          </w:tcPr>
          <w:p w:rsidR="00C44058" w:rsidRPr="00B345A8" w:rsidRDefault="00C44058" w:rsidP="001170A4">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Electricidad estática en los centros de trabajo-Condiciones de seguridad.</w:t>
            </w:r>
          </w:p>
        </w:tc>
      </w:tr>
    </w:tbl>
    <w:p w:rsidR="00C44058" w:rsidRDefault="00C44058" w:rsidP="00C44058">
      <w:pPr>
        <w:rPr>
          <w:rFonts w:ascii="Montserrat" w:hAnsi="Montserrat" w:cs="Arial"/>
          <w:color w:val="000000"/>
          <w:sz w:val="20"/>
          <w:szCs w:val="20"/>
          <w:shd w:val="clear" w:color="auto" w:fill="FFFFFF"/>
        </w:rPr>
      </w:pPr>
    </w:p>
    <w:p w:rsidR="00C44058" w:rsidRPr="00B345A8" w:rsidRDefault="00C44058" w:rsidP="00C44058">
      <w:pPr>
        <w:jc w:val="both"/>
        <w:rPr>
          <w:rFonts w:ascii="Montserrat" w:hAnsi="Montserrat" w:cs="Arial"/>
          <w:color w:val="000000"/>
          <w:sz w:val="20"/>
          <w:szCs w:val="20"/>
          <w:shd w:val="clear" w:color="auto" w:fill="FFFFFF"/>
        </w:rPr>
      </w:pPr>
      <w:r>
        <w:rPr>
          <w:rFonts w:ascii="Montserrat" w:hAnsi="Montserrat" w:cs="Arial"/>
          <w:color w:val="000000"/>
          <w:sz w:val="20"/>
          <w:szCs w:val="20"/>
          <w:shd w:val="clear" w:color="auto" w:fill="FFFFFF"/>
        </w:rPr>
        <w:t>El documento deberá</w:t>
      </w:r>
      <w:r w:rsidRPr="00B345A8">
        <w:rPr>
          <w:rFonts w:ascii="Montserrat" w:hAnsi="Montserrat" w:cs="Arial"/>
          <w:color w:val="000000"/>
          <w:sz w:val="20"/>
          <w:szCs w:val="20"/>
          <w:shd w:val="clear" w:color="auto" w:fill="FFFFFF"/>
        </w:rPr>
        <w:t xml:space="preserve"> ser entregad</w:t>
      </w:r>
      <w:r>
        <w:rPr>
          <w:rFonts w:ascii="Montserrat" w:hAnsi="Montserrat" w:cs="Arial"/>
          <w:color w:val="000000"/>
          <w:sz w:val="20"/>
          <w:szCs w:val="20"/>
          <w:shd w:val="clear" w:color="auto" w:fill="FFFFFF"/>
        </w:rPr>
        <w:t>o</w:t>
      </w:r>
      <w:r w:rsidRPr="00B345A8">
        <w:rPr>
          <w:rFonts w:ascii="Montserrat" w:hAnsi="Montserrat" w:cs="Arial"/>
          <w:color w:val="000000"/>
          <w:sz w:val="20"/>
          <w:szCs w:val="20"/>
          <w:shd w:val="clear" w:color="auto" w:fill="FFFFFF"/>
        </w:rPr>
        <w:t xml:space="preserve"> </w:t>
      </w:r>
      <w:r>
        <w:rPr>
          <w:rFonts w:ascii="Montserrat" w:hAnsi="Montserrat" w:cs="Arial"/>
          <w:color w:val="000000"/>
          <w:sz w:val="20"/>
          <w:szCs w:val="20"/>
          <w:shd w:val="clear" w:color="auto" w:fill="FFFFFF"/>
        </w:rPr>
        <w:t>al Administrador del Contrato</w:t>
      </w:r>
      <w:r w:rsidRPr="00B345A8">
        <w:rPr>
          <w:rFonts w:ascii="Montserrat" w:hAnsi="Montserrat" w:cs="Arial"/>
          <w:color w:val="000000"/>
          <w:sz w:val="20"/>
          <w:szCs w:val="20"/>
          <w:shd w:val="clear" w:color="auto" w:fill="FFFFFF"/>
        </w:rPr>
        <w:t xml:space="preserve">, en un lapso no mayor a </w:t>
      </w:r>
      <w:r>
        <w:rPr>
          <w:rFonts w:ascii="Montserrat" w:hAnsi="Montserrat" w:cs="Arial"/>
          <w:color w:val="000000"/>
          <w:sz w:val="20"/>
          <w:szCs w:val="20"/>
          <w:shd w:val="clear" w:color="auto" w:fill="FFFFFF"/>
        </w:rPr>
        <w:t>10 (</w:t>
      </w:r>
      <w:r w:rsidRPr="00B345A8">
        <w:rPr>
          <w:rFonts w:ascii="Montserrat" w:hAnsi="Montserrat" w:cs="Arial"/>
          <w:color w:val="000000"/>
          <w:sz w:val="20"/>
          <w:szCs w:val="20"/>
          <w:shd w:val="clear" w:color="auto" w:fill="FFFFFF"/>
        </w:rPr>
        <w:t>diez</w:t>
      </w:r>
      <w:r>
        <w:rPr>
          <w:rFonts w:ascii="Montserrat" w:hAnsi="Montserrat" w:cs="Arial"/>
          <w:color w:val="000000"/>
          <w:sz w:val="20"/>
          <w:szCs w:val="20"/>
          <w:shd w:val="clear" w:color="auto" w:fill="FFFFFF"/>
        </w:rPr>
        <w:t>)</w:t>
      </w:r>
      <w:r w:rsidRPr="00B345A8">
        <w:rPr>
          <w:rFonts w:ascii="Montserrat" w:hAnsi="Montserrat" w:cs="Arial"/>
          <w:color w:val="000000"/>
          <w:sz w:val="20"/>
          <w:szCs w:val="20"/>
          <w:shd w:val="clear" w:color="auto" w:fill="FFFFFF"/>
        </w:rPr>
        <w:t xml:space="preserve"> días naturales posteriores a la firma del contrato.</w:t>
      </w:r>
    </w:p>
    <w:p w:rsidR="00C44058" w:rsidRPr="00B345A8" w:rsidRDefault="00C44058" w:rsidP="00C44058">
      <w:pPr>
        <w:rPr>
          <w:rFonts w:ascii="Montserrat" w:hAnsi="Montserrat" w:cs="Arial"/>
          <w:color w:val="000000"/>
          <w:sz w:val="20"/>
          <w:szCs w:val="20"/>
          <w:shd w:val="clear" w:color="auto" w:fill="FFFFFF"/>
        </w:rPr>
      </w:pPr>
    </w:p>
    <w:p w:rsidR="00C44058" w:rsidRDefault="00C44058" w:rsidP="00C44058">
      <w:pPr>
        <w:pStyle w:val="Prrafodelista"/>
        <w:numPr>
          <w:ilvl w:val="0"/>
          <w:numId w:val="204"/>
        </w:numPr>
        <w:contextualSpacing/>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FORMA DE PAGO</w:t>
      </w:r>
    </w:p>
    <w:p w:rsidR="00C44058" w:rsidRPr="00B345A8" w:rsidRDefault="00C44058" w:rsidP="00C44058">
      <w:pPr>
        <w:pStyle w:val="Prrafodelista"/>
        <w:rPr>
          <w:rFonts w:ascii="Montserrat" w:hAnsi="Montserrat" w:cs="Arial"/>
          <w:b/>
          <w:color w:val="000000"/>
          <w:sz w:val="20"/>
          <w:szCs w:val="20"/>
          <w:shd w:val="clear" w:color="auto" w:fill="FFFFFF"/>
        </w:rPr>
      </w:pPr>
    </w:p>
    <w:p w:rsidR="00C44058" w:rsidRPr="00B345A8" w:rsidRDefault="00C44058" w:rsidP="00C44058">
      <w:pPr>
        <w:widowControl w:val="0"/>
        <w:overflowPunct w:val="0"/>
        <w:autoSpaceDE w:val="0"/>
        <w:autoSpaceDN w:val="0"/>
        <w:adjustRightInd w:val="0"/>
        <w:ind w:right="51"/>
        <w:contextualSpacing/>
        <w:jc w:val="both"/>
        <w:textAlignment w:val="baseline"/>
        <w:rPr>
          <w:rFonts w:ascii="Montserrat" w:hAnsi="Montserrat" w:cs="Arial"/>
          <w:color w:val="000000"/>
          <w:sz w:val="20"/>
          <w:szCs w:val="20"/>
          <w:shd w:val="clear" w:color="auto" w:fill="FFFFFF"/>
        </w:rPr>
      </w:pPr>
      <w:r w:rsidRPr="008E7553">
        <w:rPr>
          <w:rFonts w:ascii="Montserrat" w:hAnsi="Montserrat" w:cs="Arial"/>
          <w:color w:val="000000"/>
          <w:sz w:val="20"/>
          <w:szCs w:val="20"/>
          <w:shd w:val="clear" w:color="auto" w:fill="FFFFFF"/>
        </w:rPr>
        <w:t xml:space="preserve">"La </w:t>
      </w:r>
      <w:r>
        <w:rPr>
          <w:rFonts w:ascii="Montserrat" w:hAnsi="Montserrat" w:cs="Arial"/>
          <w:color w:val="000000"/>
          <w:sz w:val="20"/>
          <w:szCs w:val="20"/>
          <w:shd w:val="clear" w:color="auto" w:fill="FFFFFF"/>
        </w:rPr>
        <w:t>CONAGUA</w:t>
      </w:r>
      <w:r w:rsidRPr="008E7553">
        <w:rPr>
          <w:rFonts w:ascii="Montserrat" w:hAnsi="Montserrat" w:cs="Arial"/>
          <w:color w:val="000000"/>
          <w:sz w:val="20"/>
          <w:szCs w:val="20"/>
          <w:shd w:val="clear" w:color="auto" w:fill="FFFFFF"/>
        </w:rPr>
        <w:t xml:space="preserve">" cubrirá el pago de los servicios objeto </w:t>
      </w:r>
      <w:r>
        <w:rPr>
          <w:rFonts w:ascii="Montserrat" w:hAnsi="Montserrat" w:cs="Arial"/>
          <w:color w:val="000000"/>
          <w:sz w:val="20"/>
          <w:szCs w:val="20"/>
          <w:shd w:val="clear" w:color="auto" w:fill="FFFFFF"/>
        </w:rPr>
        <w:t>de la contratación</w:t>
      </w:r>
      <w:r w:rsidRPr="008E7553">
        <w:rPr>
          <w:rFonts w:ascii="Montserrat" w:hAnsi="Montserrat" w:cs="Arial"/>
          <w:color w:val="000000"/>
          <w:sz w:val="20"/>
          <w:szCs w:val="20"/>
          <w:shd w:val="clear" w:color="auto" w:fill="FFFFFF"/>
        </w:rPr>
        <w:t xml:space="preserve">, de acuerdo a los servicios que “El </w:t>
      </w:r>
      <w:r>
        <w:rPr>
          <w:rFonts w:ascii="Montserrat" w:hAnsi="Montserrat" w:cs="Arial"/>
          <w:color w:val="000000"/>
          <w:sz w:val="20"/>
          <w:szCs w:val="20"/>
          <w:shd w:val="clear" w:color="auto" w:fill="FFFFFF"/>
        </w:rPr>
        <w:t>Licitante</w:t>
      </w:r>
      <w:r w:rsidRPr="008E7553">
        <w:rPr>
          <w:rFonts w:ascii="Montserrat" w:hAnsi="Montserrat" w:cs="Arial"/>
          <w:color w:val="000000"/>
          <w:sz w:val="20"/>
          <w:szCs w:val="20"/>
          <w:shd w:val="clear" w:color="auto" w:fill="FFFFFF"/>
        </w:rPr>
        <w:t xml:space="preserve">” acredite efectivamente haber prestado a satisfacción de “La </w:t>
      </w:r>
      <w:r>
        <w:rPr>
          <w:rFonts w:ascii="Montserrat" w:hAnsi="Montserrat" w:cs="Arial"/>
          <w:color w:val="000000"/>
          <w:sz w:val="20"/>
          <w:szCs w:val="20"/>
          <w:shd w:val="clear" w:color="auto" w:fill="FFFFFF"/>
        </w:rPr>
        <w:t>CONAGUA</w:t>
      </w:r>
      <w:r w:rsidRPr="008E7553">
        <w:rPr>
          <w:rFonts w:ascii="Montserrat" w:hAnsi="Montserrat" w:cs="Arial"/>
          <w:color w:val="000000"/>
          <w:sz w:val="20"/>
          <w:szCs w:val="20"/>
          <w:shd w:val="clear" w:color="auto" w:fill="FFFFFF"/>
        </w:rPr>
        <w:t xml:space="preserve">”, mediante pagos mensuales, dentro de los 20 (veinte) días naturales siguientes contados a partir de la fecha en que sea entregada la factura, con la </w:t>
      </w:r>
      <w:r>
        <w:rPr>
          <w:rFonts w:ascii="Montserrat" w:hAnsi="Montserrat" w:cs="Arial"/>
          <w:color w:val="000000"/>
          <w:sz w:val="20"/>
          <w:szCs w:val="20"/>
          <w:shd w:val="clear" w:color="auto" w:fill="FFFFFF"/>
        </w:rPr>
        <w:t xml:space="preserve">validación de los responsables </w:t>
      </w:r>
      <w:r w:rsidRPr="00B345A8">
        <w:rPr>
          <w:rFonts w:ascii="Montserrat" w:hAnsi="Montserrat" w:cs="Arial"/>
          <w:color w:val="000000"/>
          <w:sz w:val="20"/>
          <w:szCs w:val="20"/>
          <w:shd w:val="clear" w:color="auto" w:fill="FFFFFF"/>
        </w:rPr>
        <w:t xml:space="preserve">de la supervisión del servicio </w:t>
      </w:r>
      <w:r>
        <w:rPr>
          <w:rFonts w:ascii="Montserrat" w:hAnsi="Montserrat" w:cs="Arial"/>
          <w:color w:val="000000"/>
          <w:sz w:val="20"/>
          <w:szCs w:val="20"/>
          <w:shd w:val="clear" w:color="auto" w:fill="FFFFFF"/>
        </w:rPr>
        <w:t xml:space="preserve">de las </w:t>
      </w:r>
      <w:r w:rsidRPr="00B345A8">
        <w:rPr>
          <w:rFonts w:ascii="Montserrat" w:hAnsi="Montserrat" w:cs="Arial"/>
          <w:color w:val="000000"/>
          <w:sz w:val="20"/>
          <w:szCs w:val="20"/>
          <w:shd w:val="clear" w:color="auto" w:fill="FFFFFF"/>
        </w:rPr>
        <w:t xml:space="preserve">Unidades Administrativas </w:t>
      </w:r>
      <w:r>
        <w:rPr>
          <w:rFonts w:ascii="Montserrat" w:hAnsi="Montserrat" w:cs="Arial"/>
          <w:color w:val="000000"/>
          <w:sz w:val="20"/>
          <w:szCs w:val="20"/>
          <w:shd w:val="clear" w:color="auto" w:fill="FFFFFF"/>
        </w:rPr>
        <w:t>relacionado</w:t>
      </w:r>
      <w:r w:rsidRPr="00B345A8">
        <w:rPr>
          <w:rFonts w:ascii="Montserrat" w:hAnsi="Montserrat" w:cs="Arial"/>
          <w:color w:val="000000"/>
          <w:sz w:val="20"/>
          <w:szCs w:val="20"/>
          <w:shd w:val="clear" w:color="auto" w:fill="FFFFFF"/>
        </w:rPr>
        <w:t>s en el Anexo 2 de los presentes Términos de Referencia</w:t>
      </w:r>
      <w:r>
        <w:rPr>
          <w:rFonts w:ascii="Montserrat" w:hAnsi="Montserrat" w:cs="Arial"/>
          <w:color w:val="000000"/>
          <w:sz w:val="20"/>
          <w:szCs w:val="20"/>
          <w:shd w:val="clear" w:color="auto" w:fill="FFFFFF"/>
        </w:rPr>
        <w:t xml:space="preserve"> </w:t>
      </w:r>
      <w:r w:rsidRPr="00B345A8">
        <w:rPr>
          <w:rFonts w:ascii="Montserrat" w:hAnsi="Montserrat" w:cs="Arial"/>
          <w:color w:val="000000"/>
          <w:sz w:val="20"/>
          <w:szCs w:val="20"/>
          <w:shd w:val="clear" w:color="auto" w:fill="FFFFFF"/>
        </w:rPr>
        <w:t>y con la autorización</w:t>
      </w:r>
      <w:r>
        <w:rPr>
          <w:rFonts w:ascii="Montserrat" w:hAnsi="Montserrat" w:cs="Arial"/>
          <w:color w:val="000000"/>
          <w:sz w:val="20"/>
          <w:szCs w:val="20"/>
          <w:shd w:val="clear" w:color="auto" w:fill="FFFFFF"/>
        </w:rPr>
        <w:t xml:space="preserve"> del Administrador del Contrato</w:t>
      </w:r>
      <w:r w:rsidRPr="00B345A8">
        <w:rPr>
          <w:rFonts w:ascii="Montserrat" w:hAnsi="Montserrat" w:cs="Arial"/>
          <w:color w:val="000000"/>
          <w:sz w:val="20"/>
          <w:szCs w:val="20"/>
          <w:shd w:val="clear" w:color="auto" w:fill="FFFFFF"/>
        </w:rPr>
        <w:t>, o de ser el caso, por el Subgerente de Servicios Generales y el Director de Recursos Materiales de Comisión Nacional del Agua para la autorización correspondiente o por las personas que los suplan y/o sustituyan en los cargos.</w:t>
      </w:r>
    </w:p>
    <w:p w:rsidR="00C44058" w:rsidRPr="00B345A8" w:rsidRDefault="00C44058" w:rsidP="00C44058">
      <w:pPr>
        <w:tabs>
          <w:tab w:val="left" w:pos="567"/>
        </w:tabs>
        <w:jc w:val="both"/>
        <w:rPr>
          <w:rFonts w:ascii="Montserrat" w:hAnsi="Montserrat" w:cs="Arial"/>
          <w:color w:val="000000"/>
          <w:sz w:val="20"/>
          <w:szCs w:val="20"/>
          <w:shd w:val="clear" w:color="auto" w:fill="FFFFFF"/>
        </w:rPr>
      </w:pPr>
    </w:p>
    <w:p w:rsidR="00C44058" w:rsidRPr="00B345A8" w:rsidRDefault="00C44058" w:rsidP="00C44058">
      <w:pPr>
        <w:tabs>
          <w:tab w:val="left" w:pos="567"/>
        </w:tabs>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Lo anterior de conformidad a lo dispuesto por los artículos 51 de la Ley de Adquisiciones, Arrendamientos y Servicios del Sector Público y 89 de su Reglamento; recibido el servicio, el área usuaria dispondrá de un plazo de 3</w:t>
      </w:r>
      <w:r>
        <w:rPr>
          <w:rFonts w:ascii="Montserrat" w:hAnsi="Montserrat" w:cs="Arial"/>
          <w:color w:val="000000"/>
          <w:sz w:val="20"/>
          <w:szCs w:val="20"/>
          <w:shd w:val="clear" w:color="auto" w:fill="FFFFFF"/>
        </w:rPr>
        <w:t xml:space="preserve"> (tres)</w:t>
      </w:r>
      <w:r w:rsidRPr="00B345A8">
        <w:rPr>
          <w:rFonts w:ascii="Montserrat" w:hAnsi="Montserrat" w:cs="Arial"/>
          <w:color w:val="000000"/>
          <w:sz w:val="20"/>
          <w:szCs w:val="20"/>
          <w:shd w:val="clear" w:color="auto" w:fill="FFFFFF"/>
        </w:rPr>
        <w:t xml:space="preserve"> días hábiles para la revisión y en su caso la aceptación del mismo, con la finalidad de que “El licitante” pueda emitir y entregar sus facturas o bien, al término de este plazo el área usuaria informe a “El licitante” las irregularidades identificadas en el servicio prestado, a fin de que reponga en un término no mayor a 3 días hábiles la parte o partes del servicio que no cumpla con las especificaciones convenidas.</w:t>
      </w:r>
    </w:p>
    <w:p w:rsidR="00C44058" w:rsidRPr="00B345A8" w:rsidRDefault="00C44058" w:rsidP="00C44058">
      <w:pPr>
        <w:tabs>
          <w:tab w:val="left" w:pos="567"/>
        </w:tabs>
        <w:jc w:val="both"/>
        <w:rPr>
          <w:rFonts w:ascii="Montserrat" w:hAnsi="Montserrat" w:cs="Arial"/>
          <w:color w:val="000000"/>
          <w:sz w:val="20"/>
          <w:szCs w:val="20"/>
          <w:shd w:val="clear" w:color="auto" w:fill="FFFFFF"/>
        </w:rPr>
      </w:pPr>
    </w:p>
    <w:p w:rsidR="00C44058" w:rsidRPr="00B345A8" w:rsidRDefault="00C44058" w:rsidP="00C44058">
      <w:pPr>
        <w:tabs>
          <w:tab w:val="left" w:pos="567"/>
        </w:tabs>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Las facturas que expida “El licitante” deberán ser entregadas al Administrador del Contrato para el trámite de pago correspondiente, acompañadas con el informe-reporte de calidad de los servicios, debidamente validadas </w:t>
      </w:r>
      <w:r>
        <w:rPr>
          <w:rFonts w:ascii="Montserrat" w:hAnsi="Montserrat" w:cs="Arial"/>
          <w:color w:val="000000"/>
          <w:sz w:val="20"/>
          <w:szCs w:val="20"/>
          <w:shd w:val="clear" w:color="auto" w:fill="FFFFFF"/>
        </w:rPr>
        <w:t xml:space="preserve">por los responsables </w:t>
      </w:r>
      <w:r w:rsidRPr="00B345A8">
        <w:rPr>
          <w:rFonts w:ascii="Montserrat" w:hAnsi="Montserrat" w:cs="Arial"/>
          <w:color w:val="000000"/>
          <w:sz w:val="20"/>
          <w:szCs w:val="20"/>
          <w:shd w:val="clear" w:color="auto" w:fill="FFFFFF"/>
        </w:rPr>
        <w:t xml:space="preserve">de la supervisión del servicio </w:t>
      </w:r>
      <w:r>
        <w:rPr>
          <w:rFonts w:ascii="Montserrat" w:hAnsi="Montserrat" w:cs="Arial"/>
          <w:color w:val="000000"/>
          <w:sz w:val="20"/>
          <w:szCs w:val="20"/>
          <w:shd w:val="clear" w:color="auto" w:fill="FFFFFF"/>
        </w:rPr>
        <w:t xml:space="preserve">de las </w:t>
      </w:r>
      <w:r w:rsidRPr="00B345A8">
        <w:rPr>
          <w:rFonts w:ascii="Montserrat" w:hAnsi="Montserrat" w:cs="Arial"/>
          <w:color w:val="000000"/>
          <w:sz w:val="20"/>
          <w:szCs w:val="20"/>
          <w:shd w:val="clear" w:color="auto" w:fill="FFFFFF"/>
        </w:rPr>
        <w:t xml:space="preserve">Unidades Administrativas </w:t>
      </w:r>
      <w:r>
        <w:rPr>
          <w:rFonts w:ascii="Montserrat" w:hAnsi="Montserrat" w:cs="Arial"/>
          <w:color w:val="000000"/>
          <w:sz w:val="20"/>
          <w:szCs w:val="20"/>
          <w:shd w:val="clear" w:color="auto" w:fill="FFFFFF"/>
        </w:rPr>
        <w:t>relacionado</w:t>
      </w:r>
      <w:r w:rsidRPr="00B345A8">
        <w:rPr>
          <w:rFonts w:ascii="Montserrat" w:hAnsi="Montserrat" w:cs="Arial"/>
          <w:color w:val="000000"/>
          <w:sz w:val="20"/>
          <w:szCs w:val="20"/>
          <w:shd w:val="clear" w:color="auto" w:fill="FFFFFF"/>
        </w:rPr>
        <w:t>s en el Anexo 2 de los presentes Términos de Referencia</w:t>
      </w:r>
      <w:r>
        <w:rPr>
          <w:rFonts w:ascii="Montserrat" w:hAnsi="Montserrat" w:cs="Arial"/>
          <w:color w:val="000000"/>
          <w:sz w:val="20"/>
          <w:szCs w:val="20"/>
          <w:shd w:val="clear" w:color="auto" w:fill="FFFFFF"/>
        </w:rPr>
        <w:t xml:space="preserve"> </w:t>
      </w:r>
      <w:r w:rsidRPr="00B345A8">
        <w:rPr>
          <w:rFonts w:ascii="Montserrat" w:hAnsi="Montserrat" w:cs="Arial"/>
          <w:color w:val="000000"/>
          <w:sz w:val="20"/>
          <w:szCs w:val="20"/>
          <w:shd w:val="clear" w:color="auto" w:fill="FFFFFF"/>
        </w:rPr>
        <w:t>y/o quienes ocupen esos cargos o quienes los sustituyan; las facturas deberán contener el sello de sin desfasamiento por parte de la Jefatura de Proyecto de Sanciones y Penas de la Subgerencia de Almacenes y cumplir con los requisitos establecidos por el Artículo 29-A del Código Fiscal de la Federación y su Reglamento. Los pagos se cubrirán mediante transferencia electrónica de fondos a la cuenta de “El licitante” entendiéndose que, si derivado de la revisión documental y con base a términos contractuales no cumple con los requisitos, la documentación se reintegrará a “El licitante”, suspendiéndose en ese momento el plazo de pago, mismo que se reanudará una vez satisfechos los requisitos.</w:t>
      </w:r>
    </w:p>
    <w:p w:rsidR="00C44058" w:rsidRPr="00B345A8" w:rsidRDefault="00C44058" w:rsidP="00C44058">
      <w:pPr>
        <w:tabs>
          <w:tab w:val="left" w:pos="567"/>
        </w:tabs>
        <w:jc w:val="both"/>
        <w:rPr>
          <w:rFonts w:ascii="Montserrat" w:hAnsi="Montserrat" w:cs="Arial"/>
          <w:color w:val="000000"/>
          <w:sz w:val="20"/>
          <w:szCs w:val="20"/>
          <w:shd w:val="clear" w:color="auto" w:fill="FFFFFF"/>
        </w:rPr>
      </w:pPr>
    </w:p>
    <w:p w:rsidR="00C44058" w:rsidRPr="00B345A8" w:rsidRDefault="00C44058" w:rsidP="00C44058">
      <w:pPr>
        <w:tabs>
          <w:tab w:val="left" w:pos="709"/>
        </w:tabs>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En caso de que las facturas presentadas por “El licitante” para su pago, presenten errores o deficiencias, “La CONAGUA” por conducto del Administrador del Contrato, dentro de los tres días hábiles siguientes al de su recepción, indicará por escrito a “El licitante” las deficiencias que deberá corregir. El periodo que transcurre a partir de la entrega del citado escrito y hasta que “El licitante” presente las correcciones, no se computará para efectos de los 20 (veinte) días naturales en que deban ser pagadas las facturas, tal y como lo prevé el artículo 51 de la Ley de Adquisiciones, Arrendamientos y Servicios del Sector Público, y 90 de su Reglamento.</w:t>
      </w:r>
    </w:p>
    <w:p w:rsidR="00C44058" w:rsidRPr="00B345A8" w:rsidRDefault="00C44058" w:rsidP="00C44058">
      <w:pPr>
        <w:tabs>
          <w:tab w:val="left" w:pos="709"/>
        </w:tabs>
        <w:jc w:val="both"/>
        <w:rPr>
          <w:rFonts w:ascii="Montserrat" w:hAnsi="Montserrat" w:cs="Arial"/>
          <w:color w:val="000000"/>
          <w:sz w:val="20"/>
          <w:szCs w:val="20"/>
          <w:shd w:val="clear" w:color="auto" w:fill="FFFFFF"/>
        </w:rPr>
      </w:pPr>
    </w:p>
    <w:p w:rsidR="00C44058" w:rsidRPr="00B345A8" w:rsidRDefault="00C44058" w:rsidP="00C44058">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“El licitante” podrá solicitar la realización de la cesión de los derechos de cobro a favor de un intermediario financiero de su elección, mediante operaciones de factoraje o descuento electrónico en el programa de cadenas productivas de Nacional Financiera, S.N.C., Institución de Banca de Desarrollo, conforme a lo establecido en la normatividad vigente al respecto.</w:t>
      </w:r>
    </w:p>
    <w:p w:rsidR="00C44058" w:rsidRPr="00B345A8" w:rsidRDefault="00C44058" w:rsidP="00C44058">
      <w:pPr>
        <w:tabs>
          <w:tab w:val="left" w:pos="709"/>
        </w:tabs>
        <w:jc w:val="both"/>
        <w:rPr>
          <w:rFonts w:ascii="Montserrat" w:hAnsi="Montserrat" w:cs="Arial"/>
          <w:color w:val="000000"/>
          <w:sz w:val="20"/>
          <w:szCs w:val="20"/>
          <w:shd w:val="clear" w:color="auto" w:fill="FFFFFF"/>
        </w:rPr>
      </w:pPr>
    </w:p>
    <w:p w:rsidR="00C44058" w:rsidRDefault="00C44058" w:rsidP="00C44058">
      <w:pPr>
        <w:pStyle w:val="Prrafodelista"/>
        <w:numPr>
          <w:ilvl w:val="0"/>
          <w:numId w:val="204"/>
        </w:numPr>
        <w:contextualSpacing/>
        <w:jc w:val="both"/>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INCREMENTOS</w:t>
      </w:r>
    </w:p>
    <w:p w:rsidR="00C44058" w:rsidRPr="00B345A8" w:rsidRDefault="00C44058" w:rsidP="00C44058">
      <w:pPr>
        <w:pStyle w:val="Prrafodelista"/>
        <w:jc w:val="both"/>
        <w:rPr>
          <w:rFonts w:ascii="Montserrat" w:hAnsi="Montserrat" w:cs="Arial"/>
          <w:b/>
          <w:color w:val="000000"/>
          <w:sz w:val="20"/>
          <w:szCs w:val="20"/>
          <w:shd w:val="clear" w:color="auto" w:fill="FFFFFF"/>
        </w:rPr>
      </w:pPr>
    </w:p>
    <w:p w:rsidR="00C44058" w:rsidRPr="00B345A8" w:rsidRDefault="00C44058" w:rsidP="00C44058">
      <w:pPr>
        <w:tabs>
          <w:tab w:val="left" w:pos="709"/>
          <w:tab w:val="left" w:pos="993"/>
        </w:tabs>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 “La CONAGUA”, sólo reconocerá el incremento a los salarios mínimos que autorice la Comisión Nacional de Salarios Mínimos, en la misma proporción y exclusivamente en mano de obra.</w:t>
      </w:r>
    </w:p>
    <w:p w:rsidR="00C44058" w:rsidRPr="00B345A8" w:rsidRDefault="00C44058" w:rsidP="00C44058">
      <w:pPr>
        <w:jc w:val="both"/>
        <w:rPr>
          <w:rFonts w:ascii="Montserrat" w:hAnsi="Montserrat" w:cs="Arial"/>
          <w:color w:val="000000"/>
          <w:sz w:val="20"/>
          <w:szCs w:val="20"/>
          <w:shd w:val="clear" w:color="auto" w:fill="FFFFFF"/>
        </w:rPr>
      </w:pPr>
    </w:p>
    <w:p w:rsidR="00C44058" w:rsidRDefault="00C44058" w:rsidP="00C44058">
      <w:pPr>
        <w:pStyle w:val="Prrafodelista"/>
        <w:numPr>
          <w:ilvl w:val="0"/>
          <w:numId w:val="204"/>
        </w:numPr>
        <w:contextualSpacing/>
        <w:jc w:val="both"/>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ANTICIPOS</w:t>
      </w:r>
    </w:p>
    <w:p w:rsidR="00C44058" w:rsidRPr="00B345A8" w:rsidRDefault="00C44058" w:rsidP="00C44058">
      <w:pPr>
        <w:pStyle w:val="Prrafodelista"/>
        <w:jc w:val="both"/>
        <w:rPr>
          <w:rFonts w:ascii="Montserrat" w:hAnsi="Montserrat" w:cs="Arial"/>
          <w:b/>
          <w:color w:val="000000"/>
          <w:sz w:val="20"/>
          <w:szCs w:val="20"/>
          <w:shd w:val="clear" w:color="auto" w:fill="FFFFFF"/>
        </w:rPr>
      </w:pPr>
    </w:p>
    <w:p w:rsidR="00C44058" w:rsidRPr="00B345A8" w:rsidRDefault="00C44058" w:rsidP="00C44058">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Para la contratación de este servicio, “La CONAGUA” no otorgará anticipos.</w:t>
      </w:r>
    </w:p>
    <w:p w:rsidR="00C44058" w:rsidRDefault="00C44058" w:rsidP="00C44058">
      <w:pPr>
        <w:jc w:val="both"/>
        <w:rPr>
          <w:rFonts w:ascii="Montserrat" w:hAnsi="Montserrat" w:cs="Arial"/>
          <w:color w:val="000000"/>
          <w:sz w:val="20"/>
          <w:szCs w:val="20"/>
          <w:shd w:val="clear" w:color="auto" w:fill="FFFFFF"/>
        </w:rPr>
      </w:pPr>
    </w:p>
    <w:p w:rsidR="00C44058" w:rsidRPr="002D3D3C" w:rsidRDefault="00C44058" w:rsidP="00C44058">
      <w:pPr>
        <w:pStyle w:val="Prrafodelista"/>
        <w:numPr>
          <w:ilvl w:val="0"/>
          <w:numId w:val="204"/>
        </w:numPr>
        <w:tabs>
          <w:tab w:val="left" w:pos="567"/>
        </w:tabs>
        <w:contextualSpacing/>
        <w:jc w:val="both"/>
        <w:rPr>
          <w:rFonts w:ascii="Montserrat" w:hAnsi="Montserrat" w:cs="Arial"/>
          <w:color w:val="000000"/>
          <w:sz w:val="20"/>
          <w:szCs w:val="20"/>
          <w:shd w:val="clear" w:color="auto" w:fill="FFFFFF"/>
        </w:rPr>
      </w:pPr>
      <w:r w:rsidRPr="002D3D3C">
        <w:rPr>
          <w:rFonts w:ascii="Montserrat" w:hAnsi="Montserrat" w:cs="Arial"/>
          <w:b/>
          <w:color w:val="000000"/>
          <w:sz w:val="20"/>
          <w:szCs w:val="20"/>
          <w:shd w:val="clear" w:color="auto" w:fill="FFFFFF"/>
        </w:rPr>
        <w:t>GARANTÍA</w:t>
      </w:r>
    </w:p>
    <w:p w:rsidR="00C44058" w:rsidRDefault="00C44058" w:rsidP="00C44058">
      <w:pPr>
        <w:tabs>
          <w:tab w:val="left" w:pos="567"/>
        </w:tabs>
        <w:jc w:val="both"/>
        <w:rPr>
          <w:rFonts w:ascii="Montserrat" w:eastAsiaTheme="minorHAnsi" w:hAnsi="Montserrat" w:cs="Arial"/>
          <w:color w:val="000000"/>
          <w:sz w:val="20"/>
          <w:szCs w:val="20"/>
          <w:shd w:val="clear" w:color="auto" w:fill="FFFFFF"/>
        </w:rPr>
      </w:pPr>
    </w:p>
    <w:p w:rsidR="00C44058" w:rsidRPr="002D3D3C" w:rsidRDefault="00C44058" w:rsidP="00C44058">
      <w:pPr>
        <w:tabs>
          <w:tab w:val="left" w:pos="567"/>
        </w:tabs>
        <w:jc w:val="both"/>
        <w:rPr>
          <w:rFonts w:ascii="Montserrat" w:hAnsi="Montserrat" w:cs="Arial"/>
          <w:color w:val="000000"/>
          <w:sz w:val="20"/>
          <w:szCs w:val="20"/>
          <w:shd w:val="clear" w:color="auto" w:fill="FFFFFF"/>
        </w:rPr>
      </w:pPr>
      <w:r w:rsidRPr="002D3D3C">
        <w:rPr>
          <w:rFonts w:ascii="Montserrat" w:hAnsi="Montserrat" w:cs="Arial"/>
          <w:color w:val="000000"/>
          <w:sz w:val="20"/>
          <w:szCs w:val="20"/>
          <w:shd w:val="clear" w:color="auto" w:fill="FFFFFF"/>
        </w:rPr>
        <w:t>Con fundamento en los artículos 45 fracción XI y 48 fracción II de la Ley de Adquisiciones, Arrendamientos y Servicios del Sector Público  y 39, fracción II, inciso i) punto 6 del Reglamento de la Ley de Adquisiciones, Arrendamientos y Servicios del Sector Público, para garantizar el cumplimiento del contrato, el licitante adjudicado deberá constituir de igual forma, fianza en moneda nacional (pesos)por un importe del 15% del monto máximo del contrato correspondiente sin incluir el IVA, expedida por Institución Mexicana legalmente autorizada y debidamente firmada por funcionarios facultados para ello, a favor de la Tesorería de la Federación, la cual deberá ser entregada al área contratante a “La CONAGUA”, a más tardar dentro de los diez días naturales siguientes a la firma del contrato.</w:t>
      </w:r>
    </w:p>
    <w:p w:rsidR="00C44058" w:rsidRPr="00B345A8" w:rsidRDefault="00C44058" w:rsidP="00C44058">
      <w:pPr>
        <w:tabs>
          <w:tab w:val="left" w:pos="567"/>
        </w:tabs>
        <w:jc w:val="both"/>
        <w:rPr>
          <w:rFonts w:ascii="Montserrat" w:hAnsi="Montserrat" w:cs="Arial"/>
          <w:color w:val="000000"/>
          <w:sz w:val="20"/>
          <w:szCs w:val="20"/>
          <w:shd w:val="clear" w:color="auto" w:fill="FFFFFF"/>
        </w:rPr>
      </w:pPr>
    </w:p>
    <w:p w:rsidR="00C44058" w:rsidRPr="00B345A8" w:rsidRDefault="00C44058" w:rsidP="00C44058">
      <w:pPr>
        <w:tabs>
          <w:tab w:val="left" w:pos="567"/>
        </w:tabs>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lastRenderedPageBreak/>
        <w:t>Las obligaciones derivadas de esta contratación son divisibles, por lo anterior en virtud de que el servicio a contratar será entregado parcialmente, por lo que la garantía de cumplimiento en caso de incumplimiento por parte del licitante adjudicado se afectará de manera proporcional al monto de las obligaciones incumplidas.</w:t>
      </w:r>
    </w:p>
    <w:p w:rsidR="00C44058" w:rsidRPr="00B345A8" w:rsidRDefault="00C44058" w:rsidP="00C44058">
      <w:pPr>
        <w:tabs>
          <w:tab w:val="left" w:pos="567"/>
        </w:tabs>
        <w:jc w:val="both"/>
        <w:rPr>
          <w:rFonts w:ascii="Montserrat" w:hAnsi="Montserrat" w:cs="Arial"/>
          <w:color w:val="000000"/>
          <w:sz w:val="20"/>
          <w:szCs w:val="20"/>
          <w:shd w:val="clear" w:color="auto" w:fill="FFFFFF"/>
        </w:rPr>
      </w:pPr>
    </w:p>
    <w:p w:rsidR="00C44058" w:rsidRPr="00B345A8" w:rsidRDefault="00C44058" w:rsidP="00C44058">
      <w:pPr>
        <w:numPr>
          <w:ilvl w:val="0"/>
          <w:numId w:val="204"/>
        </w:numPr>
        <w:tabs>
          <w:tab w:val="left" w:pos="426"/>
        </w:tabs>
        <w:ind w:left="426" w:hanging="426"/>
        <w:jc w:val="both"/>
        <w:rPr>
          <w:rFonts w:ascii="Montserrat" w:hAnsi="Montserrat" w:cs="Arial"/>
          <w:color w:val="000000"/>
          <w:sz w:val="20"/>
          <w:szCs w:val="20"/>
          <w:shd w:val="clear" w:color="auto" w:fill="FFFFFF"/>
        </w:rPr>
      </w:pPr>
      <w:r w:rsidRPr="00B345A8">
        <w:rPr>
          <w:rFonts w:ascii="Montserrat" w:hAnsi="Montserrat" w:cs="Arial"/>
          <w:b/>
          <w:color w:val="000000"/>
          <w:sz w:val="20"/>
          <w:szCs w:val="20"/>
          <w:shd w:val="clear" w:color="auto" w:fill="FFFFFF"/>
        </w:rPr>
        <w:t>RESPONSABLES DE LA ADMINISTRACIÓN DEL CONTRATO, ASÍ COMO DE LA SUPERVISIÓN Y ACEPTACIÓN DEL SERVICIO</w:t>
      </w:r>
      <w:r w:rsidRPr="00B345A8">
        <w:rPr>
          <w:rFonts w:ascii="Montserrat" w:hAnsi="Montserrat" w:cs="Arial"/>
          <w:color w:val="000000"/>
          <w:sz w:val="20"/>
          <w:szCs w:val="20"/>
          <w:shd w:val="clear" w:color="auto" w:fill="FFFFFF"/>
        </w:rPr>
        <w:t>.</w:t>
      </w:r>
    </w:p>
    <w:p w:rsidR="00C44058" w:rsidRPr="00B345A8" w:rsidRDefault="00C44058" w:rsidP="00C44058">
      <w:pPr>
        <w:tabs>
          <w:tab w:val="left" w:pos="426"/>
        </w:tabs>
        <w:ind w:left="426"/>
        <w:jc w:val="both"/>
        <w:rPr>
          <w:rFonts w:ascii="Montserrat" w:hAnsi="Montserrat" w:cs="Arial"/>
          <w:color w:val="000000"/>
          <w:sz w:val="20"/>
          <w:szCs w:val="20"/>
          <w:shd w:val="clear" w:color="auto" w:fill="FFFFFF"/>
        </w:rPr>
      </w:pPr>
    </w:p>
    <w:p w:rsidR="00C44058" w:rsidRPr="00B345A8" w:rsidRDefault="00C44058" w:rsidP="00C44058">
      <w:pPr>
        <w:ind w:right="51"/>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El Administrador del Contrato será la Lic. Sarai Escobedo García, Gerente de Recursos Materiales o quien la supla y/ o sustituya en el cargo, quien estará asistida por el C. David Beltrán García, Director de Recursos Materiales o quien lo supla o sustituya en el cargo.</w:t>
      </w:r>
    </w:p>
    <w:p w:rsidR="00C44058" w:rsidRPr="00B345A8" w:rsidRDefault="00C44058" w:rsidP="00C44058">
      <w:pPr>
        <w:ind w:right="51"/>
        <w:jc w:val="both"/>
        <w:rPr>
          <w:rFonts w:ascii="Montserrat" w:hAnsi="Montserrat" w:cs="Arial"/>
          <w:color w:val="000000"/>
          <w:sz w:val="20"/>
          <w:szCs w:val="20"/>
          <w:shd w:val="clear" w:color="auto" w:fill="FFFFFF"/>
        </w:rPr>
      </w:pPr>
    </w:p>
    <w:p w:rsidR="00C44058" w:rsidRPr="00B345A8" w:rsidRDefault="00C44058" w:rsidP="00C44058">
      <w:pPr>
        <w:ind w:right="51"/>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La supervisión de los servicios estará a cargo del C. David Beltrán García, Director de Recursos Materiales de la Comisión Nacional del Agua o quien lo supla y/o sustituya en el cargo, por lo que hace a oficinas centrales y la supervisión de los servicios de las Unidades Administrativas de “La CONAGUA” estará a cargo de los supervisores indicados en el Anexo 2 de los presentes Términos de Referencia.</w:t>
      </w:r>
    </w:p>
    <w:p w:rsidR="00C44058" w:rsidRPr="00B345A8" w:rsidRDefault="00C44058" w:rsidP="00C44058">
      <w:pPr>
        <w:tabs>
          <w:tab w:val="left" w:pos="0"/>
          <w:tab w:val="left" w:pos="567"/>
          <w:tab w:val="left" w:pos="2016"/>
          <w:tab w:val="left" w:pos="0"/>
          <w:tab w:val="left" w:pos="2016"/>
          <w:tab w:val="left" w:pos="0"/>
          <w:tab w:val="left" w:pos="2016"/>
          <w:tab w:val="left" w:pos="2160"/>
          <w:tab w:val="left" w:pos="0"/>
          <w:tab w:val="left" w:pos="2016"/>
          <w:tab w:val="left" w:pos="2160"/>
        </w:tabs>
        <w:jc w:val="both"/>
        <w:rPr>
          <w:rFonts w:ascii="Montserrat" w:hAnsi="Montserrat" w:cs="Arial"/>
          <w:color w:val="000000"/>
          <w:sz w:val="20"/>
          <w:szCs w:val="20"/>
          <w:shd w:val="clear" w:color="auto" w:fill="FFFFFF"/>
        </w:rPr>
      </w:pPr>
    </w:p>
    <w:p w:rsidR="00C44058" w:rsidRPr="00B345A8" w:rsidRDefault="00C44058" w:rsidP="00C44058">
      <w:pPr>
        <w:tabs>
          <w:tab w:val="left" w:pos="0"/>
          <w:tab w:val="left" w:pos="567"/>
          <w:tab w:val="left" w:pos="2016"/>
          <w:tab w:val="left" w:pos="0"/>
          <w:tab w:val="left" w:pos="2016"/>
          <w:tab w:val="left" w:pos="0"/>
          <w:tab w:val="left" w:pos="2016"/>
          <w:tab w:val="left" w:pos="2160"/>
          <w:tab w:val="left" w:pos="0"/>
          <w:tab w:val="left" w:pos="2016"/>
          <w:tab w:val="left" w:pos="2160"/>
        </w:tabs>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Para el caso de que se preste servicios de mantenimiento preventivo y/o correctivo en otros inmuebles no referenciados en el ANEXO 2, los responsables de la supervisión serán las Unidades Administrativas que ocupen dichos inmuebles, y serán quienes validaran las facturas.</w:t>
      </w:r>
    </w:p>
    <w:p w:rsidR="00C44058" w:rsidRPr="00B345A8" w:rsidRDefault="00C44058" w:rsidP="00C44058">
      <w:pPr>
        <w:tabs>
          <w:tab w:val="left" w:pos="567"/>
        </w:tabs>
        <w:jc w:val="both"/>
        <w:rPr>
          <w:rFonts w:ascii="Montserrat" w:hAnsi="Montserrat" w:cs="Arial"/>
          <w:color w:val="000000"/>
          <w:sz w:val="20"/>
          <w:szCs w:val="20"/>
          <w:shd w:val="clear" w:color="auto" w:fill="FFFFFF"/>
        </w:rPr>
      </w:pPr>
    </w:p>
    <w:p w:rsidR="00C44058" w:rsidRPr="00B345A8" w:rsidRDefault="00C44058" w:rsidP="00C44058">
      <w:pPr>
        <w:pStyle w:val="Prrafodelista"/>
        <w:numPr>
          <w:ilvl w:val="0"/>
          <w:numId w:val="204"/>
        </w:numPr>
        <w:contextualSpacing/>
        <w:jc w:val="both"/>
        <w:rPr>
          <w:rFonts w:ascii="Montserrat" w:hAnsi="Montserrat" w:cs="Arial"/>
          <w:color w:val="000000"/>
          <w:sz w:val="20"/>
          <w:szCs w:val="20"/>
          <w:shd w:val="clear" w:color="auto" w:fill="FFFFFF"/>
        </w:rPr>
      </w:pPr>
      <w:r w:rsidRPr="00B345A8">
        <w:rPr>
          <w:rFonts w:ascii="Montserrat" w:hAnsi="Montserrat" w:cs="Arial"/>
          <w:b/>
          <w:color w:val="000000"/>
          <w:sz w:val="20"/>
          <w:szCs w:val="20"/>
          <w:shd w:val="clear" w:color="auto" w:fill="FFFFFF"/>
        </w:rPr>
        <w:t>LA FORMA Y TÉRMINOS EN QUE SE LLEVARÁ A CABO LA VERIFICACIÓN DE LAS ESPECIFICACIONES TÉCNICAS Y ACEPTACIÓN DEL SERVICIO SERÁ CONFORME A LO SIGUIENTE</w:t>
      </w:r>
      <w:r w:rsidRPr="00B345A8">
        <w:rPr>
          <w:rFonts w:ascii="Montserrat" w:hAnsi="Montserrat" w:cs="Arial"/>
          <w:color w:val="000000"/>
          <w:sz w:val="20"/>
          <w:szCs w:val="20"/>
          <w:shd w:val="clear" w:color="auto" w:fill="FFFFFF"/>
        </w:rPr>
        <w:t>:</w:t>
      </w:r>
    </w:p>
    <w:p w:rsidR="00C44058" w:rsidRPr="00B345A8" w:rsidRDefault="00C44058" w:rsidP="00C44058">
      <w:pPr>
        <w:jc w:val="both"/>
        <w:rPr>
          <w:rFonts w:ascii="Montserrat" w:hAnsi="Montserrat" w:cs="Arial"/>
          <w:color w:val="000000"/>
          <w:sz w:val="20"/>
          <w:szCs w:val="20"/>
          <w:shd w:val="clear" w:color="auto" w:fill="FFFFFF"/>
        </w:rPr>
      </w:pPr>
    </w:p>
    <w:p w:rsidR="00C44058" w:rsidRPr="00B345A8" w:rsidRDefault="00C44058" w:rsidP="00C44058">
      <w:pPr>
        <w:tabs>
          <w:tab w:val="left" w:pos="567"/>
        </w:tabs>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Para verificar la calidad del servicio; se realizarán recorridos de supervisión por inmueble con el  Técnico que realizó el servicio por parte de “El licitante” y el responsable de la supervisión de cada Unidad Administrativa de “La CONAGUA” señalados en el ANEXO 2 de </w:t>
      </w:r>
      <w:r>
        <w:rPr>
          <w:rFonts w:ascii="Montserrat" w:hAnsi="Montserrat" w:cs="Arial"/>
          <w:color w:val="000000"/>
          <w:sz w:val="20"/>
          <w:szCs w:val="20"/>
          <w:shd w:val="clear" w:color="auto" w:fill="FFFFFF"/>
        </w:rPr>
        <w:t xml:space="preserve">los presentes </w:t>
      </w:r>
      <w:r w:rsidRPr="00B345A8">
        <w:rPr>
          <w:rFonts w:ascii="Montserrat" w:hAnsi="Montserrat" w:cs="Arial"/>
          <w:color w:val="000000"/>
          <w:sz w:val="20"/>
          <w:szCs w:val="20"/>
          <w:shd w:val="clear" w:color="auto" w:fill="FFFFFF"/>
        </w:rPr>
        <w:t>Términos de Referencia, requisitando el formato de supervisión; para la verificación “El licitante” deberá entregar</w:t>
      </w:r>
      <w:r>
        <w:rPr>
          <w:rFonts w:ascii="Montserrat" w:hAnsi="Montserrat" w:cs="Arial"/>
          <w:color w:val="000000"/>
          <w:sz w:val="20"/>
          <w:szCs w:val="20"/>
          <w:shd w:val="clear" w:color="auto" w:fill="FFFFFF"/>
        </w:rPr>
        <w:t xml:space="preserve"> </w:t>
      </w:r>
      <w:r w:rsidRPr="00B345A8">
        <w:rPr>
          <w:rFonts w:ascii="Montserrat" w:hAnsi="Montserrat" w:cs="Arial"/>
          <w:color w:val="000000"/>
          <w:sz w:val="20"/>
          <w:szCs w:val="20"/>
          <w:shd w:val="clear" w:color="auto" w:fill="FFFFFF"/>
        </w:rPr>
        <w:t>los primeros 3</w:t>
      </w:r>
      <w:r>
        <w:rPr>
          <w:rFonts w:ascii="Montserrat" w:hAnsi="Montserrat" w:cs="Arial"/>
          <w:color w:val="000000"/>
          <w:sz w:val="20"/>
          <w:szCs w:val="20"/>
          <w:shd w:val="clear" w:color="auto" w:fill="FFFFFF"/>
        </w:rPr>
        <w:t xml:space="preserve"> (tres)</w:t>
      </w:r>
      <w:r w:rsidRPr="00B345A8">
        <w:rPr>
          <w:rFonts w:ascii="Montserrat" w:hAnsi="Montserrat" w:cs="Arial"/>
          <w:color w:val="000000"/>
          <w:sz w:val="20"/>
          <w:szCs w:val="20"/>
          <w:shd w:val="clear" w:color="auto" w:fill="FFFFFF"/>
        </w:rPr>
        <w:t xml:space="preserve"> días hábiles del mes inmediato posterior a la prestación del servicio </w:t>
      </w:r>
      <w:r>
        <w:rPr>
          <w:rFonts w:ascii="Montserrat" w:hAnsi="Montserrat" w:cs="Arial"/>
          <w:color w:val="000000"/>
          <w:sz w:val="20"/>
          <w:szCs w:val="20"/>
          <w:shd w:val="clear" w:color="auto" w:fill="FFFFFF"/>
        </w:rPr>
        <w:t>al</w:t>
      </w:r>
      <w:r w:rsidRPr="00B345A8">
        <w:rPr>
          <w:rFonts w:ascii="Montserrat" w:hAnsi="Montserrat" w:cs="Arial"/>
          <w:color w:val="000000"/>
          <w:sz w:val="20"/>
          <w:szCs w:val="20"/>
          <w:shd w:val="clear" w:color="auto" w:fill="FFFFFF"/>
        </w:rPr>
        <w:t xml:space="preserve"> responsable de cada Unidad Administrativa, un informe reporte de calidad mensual, soportado con reporte fotográfico que indique el antes, el proceso y el después de cada trabajo ejecutado, a fin de validar que el servicio se recibió satisfactoriamente el cual será firmado por cada Unidad Administrativa de cada inmueble.</w:t>
      </w:r>
    </w:p>
    <w:p w:rsidR="00C44058" w:rsidRPr="00B345A8" w:rsidRDefault="00C44058" w:rsidP="00C44058">
      <w:pPr>
        <w:tabs>
          <w:tab w:val="left" w:pos="567"/>
        </w:tabs>
        <w:jc w:val="both"/>
        <w:rPr>
          <w:rFonts w:ascii="Montserrat" w:hAnsi="Montserrat" w:cs="Arial"/>
          <w:color w:val="000000"/>
          <w:sz w:val="20"/>
          <w:szCs w:val="20"/>
          <w:shd w:val="clear" w:color="auto" w:fill="FFFFFF"/>
        </w:rPr>
      </w:pPr>
    </w:p>
    <w:p w:rsidR="00C44058" w:rsidRDefault="00C44058" w:rsidP="00C44058">
      <w:pPr>
        <w:pStyle w:val="Prrafodelista"/>
        <w:numPr>
          <w:ilvl w:val="0"/>
          <w:numId w:val="204"/>
        </w:numPr>
        <w:contextualSpacing/>
        <w:jc w:val="both"/>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PENAS CONVENCIONALES</w:t>
      </w:r>
    </w:p>
    <w:p w:rsidR="00C44058" w:rsidRPr="00B345A8" w:rsidRDefault="00C44058" w:rsidP="00C44058">
      <w:pPr>
        <w:pStyle w:val="Prrafodelista"/>
        <w:jc w:val="both"/>
        <w:rPr>
          <w:rFonts w:ascii="Montserrat" w:hAnsi="Montserrat" w:cs="Arial"/>
          <w:b/>
          <w:color w:val="000000"/>
          <w:sz w:val="20"/>
          <w:szCs w:val="20"/>
          <w:shd w:val="clear" w:color="auto" w:fill="FFFFFF"/>
        </w:rPr>
      </w:pPr>
    </w:p>
    <w:p w:rsidR="00C44058" w:rsidRPr="00B345A8" w:rsidRDefault="00C44058" w:rsidP="00C44058">
      <w:pPr>
        <w:tabs>
          <w:tab w:val="left" w:pos="567"/>
        </w:tabs>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Con fundamento en el artículo 53 de la Ley de Adquisiciones, Arrendamientos y Servicios del Sector Público y 95 de su Reglamento, se deberán pactar penas convencionales a cargo de “El licitante” por atraso en el cumplimiento de las fechas de la prestación del servicio.</w:t>
      </w:r>
    </w:p>
    <w:p w:rsidR="00C44058" w:rsidRPr="00B345A8" w:rsidRDefault="00C44058" w:rsidP="00C44058">
      <w:pPr>
        <w:tabs>
          <w:tab w:val="left" w:pos="567"/>
        </w:tabs>
        <w:jc w:val="both"/>
        <w:rPr>
          <w:rFonts w:ascii="Montserrat" w:hAnsi="Montserrat" w:cs="Arial"/>
          <w:color w:val="000000"/>
          <w:sz w:val="20"/>
          <w:szCs w:val="20"/>
          <w:shd w:val="clear" w:color="auto" w:fill="FFFFFF"/>
        </w:rPr>
      </w:pPr>
    </w:p>
    <w:p w:rsidR="00C44058" w:rsidRDefault="00C44058" w:rsidP="00C44058">
      <w:pPr>
        <w:pStyle w:val="Prrafodelista"/>
        <w:numPr>
          <w:ilvl w:val="0"/>
          <w:numId w:val="205"/>
        </w:numPr>
        <w:tabs>
          <w:tab w:val="left" w:pos="567"/>
        </w:tabs>
        <w:contextualSpacing/>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Para el caso de incumplimiento en el inicio en la prestación del servicio por parte de “El licitante”, “La CONAGUA” aplicará una pena convencional equivalente al diez al millar sobre el importe de los servicios no prestados oportunamente por cada día</w:t>
      </w:r>
      <w:r>
        <w:rPr>
          <w:rFonts w:ascii="Montserrat" w:hAnsi="Montserrat" w:cs="Arial"/>
          <w:color w:val="000000"/>
          <w:sz w:val="20"/>
          <w:szCs w:val="20"/>
          <w:shd w:val="clear" w:color="auto" w:fill="FFFFFF"/>
        </w:rPr>
        <w:t xml:space="preserve"> natural</w:t>
      </w:r>
      <w:r w:rsidRPr="00B345A8">
        <w:rPr>
          <w:rFonts w:ascii="Montserrat" w:hAnsi="Montserrat" w:cs="Arial"/>
          <w:color w:val="000000"/>
          <w:sz w:val="20"/>
          <w:szCs w:val="20"/>
          <w:shd w:val="clear" w:color="auto" w:fill="FFFFFF"/>
        </w:rPr>
        <w:t xml:space="preserve"> de atraso en la prestación del servicio.</w:t>
      </w:r>
    </w:p>
    <w:p w:rsidR="00C44058" w:rsidRDefault="00C44058" w:rsidP="00C44058">
      <w:pPr>
        <w:pStyle w:val="Prrafodelista"/>
        <w:tabs>
          <w:tab w:val="left" w:pos="567"/>
        </w:tabs>
        <w:jc w:val="both"/>
        <w:rPr>
          <w:rFonts w:ascii="Montserrat" w:hAnsi="Montserrat" w:cs="Arial"/>
          <w:color w:val="000000"/>
          <w:sz w:val="20"/>
          <w:szCs w:val="20"/>
          <w:shd w:val="clear" w:color="auto" w:fill="FFFFFF"/>
        </w:rPr>
      </w:pPr>
    </w:p>
    <w:p w:rsidR="00C44058" w:rsidRDefault="00C44058" w:rsidP="00C44058">
      <w:pPr>
        <w:numPr>
          <w:ilvl w:val="0"/>
          <w:numId w:val="205"/>
        </w:numPr>
        <w:jc w:val="both"/>
        <w:rPr>
          <w:rFonts w:ascii="Montserrat" w:hAnsi="Montserrat" w:cs="Arial"/>
          <w:color w:val="000000"/>
          <w:sz w:val="20"/>
          <w:szCs w:val="20"/>
          <w:shd w:val="clear" w:color="auto" w:fill="FFFFFF"/>
        </w:rPr>
      </w:pPr>
      <w:r w:rsidRPr="00983D55">
        <w:rPr>
          <w:rFonts w:ascii="Montserrat" w:hAnsi="Montserrat" w:cs="Arial"/>
          <w:color w:val="000000"/>
          <w:sz w:val="20"/>
          <w:szCs w:val="20"/>
          <w:shd w:val="clear" w:color="auto" w:fill="FFFFFF"/>
        </w:rPr>
        <w:t xml:space="preserve">Si “El licitante” no presenta dentro de los primeros 3 (tres) días hábiles del mes inmediato posterior a la prestación del servicio, el Informe-Reporte de Calidad del </w:t>
      </w:r>
      <w:r w:rsidRPr="00983D55">
        <w:rPr>
          <w:rFonts w:ascii="Montserrat" w:hAnsi="Montserrat" w:cs="Arial"/>
          <w:color w:val="000000"/>
          <w:sz w:val="20"/>
          <w:szCs w:val="20"/>
          <w:shd w:val="clear" w:color="auto" w:fill="FFFFFF"/>
        </w:rPr>
        <w:lastRenderedPageBreak/>
        <w:t xml:space="preserve">Servicio, soportado con reporte fotográfico que indique el antes, el proceso y el después de cada trabajo ejecutado, que validen la correcta ejecución de los mismos, se aplicará </w:t>
      </w:r>
      <w:r w:rsidRPr="00B345A8">
        <w:rPr>
          <w:rFonts w:ascii="Montserrat" w:hAnsi="Montserrat" w:cs="Arial"/>
          <w:color w:val="000000"/>
          <w:sz w:val="20"/>
          <w:szCs w:val="20"/>
          <w:shd w:val="clear" w:color="auto" w:fill="FFFFFF"/>
        </w:rPr>
        <w:t xml:space="preserve">una pena convencional equivalente al diez al millar sobre </w:t>
      </w:r>
      <w:r>
        <w:rPr>
          <w:rFonts w:ascii="Montserrat" w:hAnsi="Montserrat" w:cs="Arial"/>
          <w:color w:val="000000"/>
          <w:sz w:val="20"/>
          <w:szCs w:val="20"/>
          <w:shd w:val="clear" w:color="auto" w:fill="FFFFFF"/>
        </w:rPr>
        <w:t xml:space="preserve">la factura del mes correspondientes, </w:t>
      </w:r>
      <w:r w:rsidRPr="00B345A8">
        <w:rPr>
          <w:rFonts w:ascii="Montserrat" w:hAnsi="Montserrat" w:cs="Arial"/>
          <w:color w:val="000000"/>
          <w:sz w:val="20"/>
          <w:szCs w:val="20"/>
          <w:shd w:val="clear" w:color="auto" w:fill="FFFFFF"/>
        </w:rPr>
        <w:t>por cada día</w:t>
      </w:r>
      <w:r>
        <w:rPr>
          <w:rFonts w:ascii="Montserrat" w:hAnsi="Montserrat" w:cs="Arial"/>
          <w:color w:val="000000"/>
          <w:sz w:val="20"/>
          <w:szCs w:val="20"/>
          <w:shd w:val="clear" w:color="auto" w:fill="FFFFFF"/>
        </w:rPr>
        <w:t xml:space="preserve"> natural</w:t>
      </w:r>
      <w:r w:rsidRPr="00B345A8">
        <w:rPr>
          <w:rFonts w:ascii="Montserrat" w:hAnsi="Montserrat" w:cs="Arial"/>
          <w:color w:val="000000"/>
          <w:sz w:val="20"/>
          <w:szCs w:val="20"/>
          <w:shd w:val="clear" w:color="auto" w:fill="FFFFFF"/>
        </w:rPr>
        <w:t xml:space="preserve"> de atraso en la </w:t>
      </w:r>
      <w:r>
        <w:rPr>
          <w:rFonts w:ascii="Montserrat" w:hAnsi="Montserrat" w:cs="Arial"/>
          <w:color w:val="000000"/>
          <w:sz w:val="20"/>
          <w:szCs w:val="20"/>
          <w:shd w:val="clear" w:color="auto" w:fill="FFFFFF"/>
        </w:rPr>
        <w:t>presentación del informe</w:t>
      </w:r>
      <w:r w:rsidRPr="00983D55">
        <w:rPr>
          <w:rFonts w:ascii="Montserrat" w:hAnsi="Montserrat" w:cs="Arial"/>
          <w:color w:val="000000"/>
          <w:sz w:val="20"/>
          <w:szCs w:val="20"/>
          <w:shd w:val="clear" w:color="auto" w:fill="FFFFFF"/>
        </w:rPr>
        <w:t>.</w:t>
      </w:r>
    </w:p>
    <w:p w:rsidR="00C44058" w:rsidRPr="00983D55" w:rsidRDefault="00C44058" w:rsidP="00C44058">
      <w:pPr>
        <w:ind w:left="720"/>
        <w:jc w:val="both"/>
        <w:rPr>
          <w:rFonts w:ascii="Montserrat" w:hAnsi="Montserrat" w:cs="Arial"/>
          <w:color w:val="000000"/>
          <w:sz w:val="20"/>
          <w:szCs w:val="20"/>
          <w:shd w:val="clear" w:color="auto" w:fill="FFFFFF"/>
        </w:rPr>
      </w:pPr>
    </w:p>
    <w:p w:rsidR="00C44058" w:rsidRPr="00B345A8" w:rsidRDefault="00C44058" w:rsidP="00C44058">
      <w:pPr>
        <w:tabs>
          <w:tab w:val="left" w:pos="567"/>
        </w:tabs>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El pago del servicio quedará condicionado proporcionalmente, al pago que “El licitante” deba efectuar por concepto de penas convencionales en un término máximo de 10</w:t>
      </w:r>
      <w:r>
        <w:rPr>
          <w:rFonts w:ascii="Montserrat" w:hAnsi="Montserrat" w:cs="Arial"/>
          <w:color w:val="000000"/>
          <w:sz w:val="20"/>
          <w:szCs w:val="20"/>
          <w:shd w:val="clear" w:color="auto" w:fill="FFFFFF"/>
        </w:rPr>
        <w:t xml:space="preserve"> (diez)</w:t>
      </w:r>
      <w:r w:rsidRPr="00B345A8">
        <w:rPr>
          <w:rFonts w:ascii="Montserrat" w:hAnsi="Montserrat" w:cs="Arial"/>
          <w:color w:val="000000"/>
          <w:sz w:val="20"/>
          <w:szCs w:val="20"/>
          <w:shd w:val="clear" w:color="auto" w:fill="FFFFFF"/>
        </w:rPr>
        <w:t xml:space="preserve"> días hábiles, en el entendido que de no realizarlo en dicho plazo, se adicionarán los recargos por concepto de indemnización al fisco federal por falta de pago, conforme al cálculo establecido en el artículo 21 del Código Fiscal de la Federación. Asimismo, en el supuesto de que sea rescindido el contrato, no procederá el cobro de dichas penas ni la contabilización de las mismas, al hacer efectiva la garantía de cumplimiento.</w:t>
      </w:r>
    </w:p>
    <w:p w:rsidR="00C44058" w:rsidRPr="00B345A8" w:rsidRDefault="00C44058" w:rsidP="00C44058">
      <w:pPr>
        <w:tabs>
          <w:tab w:val="left" w:pos="567"/>
        </w:tabs>
        <w:jc w:val="both"/>
        <w:rPr>
          <w:rFonts w:ascii="Montserrat" w:hAnsi="Montserrat" w:cs="Arial"/>
          <w:color w:val="000000"/>
          <w:sz w:val="20"/>
          <w:szCs w:val="20"/>
          <w:shd w:val="clear" w:color="auto" w:fill="FFFFFF"/>
        </w:rPr>
      </w:pPr>
    </w:p>
    <w:p w:rsidR="00C44058" w:rsidRPr="00B345A8" w:rsidRDefault="00C44058" w:rsidP="00C44058">
      <w:pPr>
        <w:tabs>
          <w:tab w:val="left" w:pos="567"/>
        </w:tabs>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Dichas penas convencionales deberán cubrirse mediante el pago respectivo en una Institución bancaria con el (formato e5cinco) “Pago de los derechos, productos y aprovechamientos” a favor de la Tesorería de la Federación, mismas que en ningún caso podrán ser superiores en su conjunto, al monto de la garantía de cumplimiento del contrato.</w:t>
      </w:r>
    </w:p>
    <w:p w:rsidR="00C44058" w:rsidRPr="00B345A8" w:rsidRDefault="00C44058" w:rsidP="00C44058">
      <w:pPr>
        <w:tabs>
          <w:tab w:val="left" w:pos="567"/>
        </w:tabs>
        <w:jc w:val="both"/>
        <w:rPr>
          <w:rFonts w:ascii="Montserrat" w:hAnsi="Montserrat" w:cs="Arial"/>
          <w:color w:val="000000"/>
          <w:sz w:val="20"/>
          <w:szCs w:val="20"/>
          <w:shd w:val="clear" w:color="auto" w:fill="FFFFFF"/>
        </w:rPr>
      </w:pPr>
    </w:p>
    <w:p w:rsidR="00C44058" w:rsidRPr="00B345A8" w:rsidRDefault="00C44058" w:rsidP="00C44058">
      <w:pPr>
        <w:tabs>
          <w:tab w:val="left" w:pos="567"/>
        </w:tabs>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Estas penas convencionales se estipularán por el simple atraso en el cumplimiento de las obligaciones de “El licitante” y su monto se descontará administrativamente de las liquidaciones que se formulen, sin perjuicio del derecho que tiene “La CONAGUA” por optar entre exigir el cumplimiento del mismo, o bien, proceder a la Rescisión Administrativa del contrato, a partir de la fecha en que se haya notificado a “El licitante” el oficio de resolución de Rescisión Administrativa del contrato.</w:t>
      </w:r>
    </w:p>
    <w:p w:rsidR="00C44058" w:rsidRPr="00B345A8" w:rsidRDefault="00C44058" w:rsidP="00C44058">
      <w:pPr>
        <w:tabs>
          <w:tab w:val="left" w:pos="567"/>
        </w:tabs>
        <w:jc w:val="both"/>
        <w:rPr>
          <w:rFonts w:ascii="Montserrat" w:hAnsi="Montserrat" w:cs="Arial"/>
          <w:color w:val="000000"/>
          <w:sz w:val="20"/>
          <w:szCs w:val="20"/>
          <w:shd w:val="clear" w:color="auto" w:fill="FFFFFF"/>
        </w:rPr>
      </w:pPr>
    </w:p>
    <w:p w:rsidR="00C44058" w:rsidRDefault="00C44058" w:rsidP="00C44058">
      <w:pPr>
        <w:pStyle w:val="Prrafodelista"/>
        <w:numPr>
          <w:ilvl w:val="0"/>
          <w:numId w:val="204"/>
        </w:numPr>
        <w:contextualSpacing/>
        <w:jc w:val="both"/>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DEDUCTIVAS</w:t>
      </w:r>
    </w:p>
    <w:p w:rsidR="00C44058" w:rsidRPr="009B3223" w:rsidRDefault="00C44058" w:rsidP="00C44058">
      <w:pPr>
        <w:pStyle w:val="Prrafodelista"/>
        <w:jc w:val="both"/>
        <w:rPr>
          <w:rFonts w:ascii="Montserrat" w:hAnsi="Montserrat" w:cs="Arial"/>
          <w:b/>
          <w:color w:val="000000"/>
          <w:sz w:val="20"/>
          <w:szCs w:val="20"/>
          <w:shd w:val="clear" w:color="auto" w:fill="FFFFFF"/>
        </w:rPr>
      </w:pPr>
    </w:p>
    <w:p w:rsidR="00C44058" w:rsidRPr="00B345A8" w:rsidRDefault="00C44058" w:rsidP="00C44058">
      <w:pPr>
        <w:tabs>
          <w:tab w:val="left" w:pos="567"/>
        </w:tabs>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Para el caso de incumplimiento parcial o deficiente en que pudiera incurrir “El licitante” respecto al servicio, se aplicarán deductivas. Para lo cual “La CONAGUA” tendrá la facultad de verificar periódicamente si el servicio objeto de esta contratación se está ejecutando por “El licitante” de acuerdo a estos Términos de Referencia.</w:t>
      </w:r>
    </w:p>
    <w:p w:rsidR="00C44058" w:rsidRPr="00B345A8" w:rsidRDefault="00C44058" w:rsidP="00C44058">
      <w:pPr>
        <w:tabs>
          <w:tab w:val="left" w:pos="567"/>
        </w:tabs>
        <w:jc w:val="both"/>
        <w:rPr>
          <w:rFonts w:ascii="Montserrat" w:hAnsi="Montserrat" w:cs="Arial"/>
          <w:color w:val="000000"/>
          <w:sz w:val="20"/>
          <w:szCs w:val="20"/>
          <w:shd w:val="clear" w:color="auto" w:fill="FFFFFF"/>
        </w:rPr>
      </w:pPr>
    </w:p>
    <w:p w:rsidR="00C44058" w:rsidRPr="00B345A8" w:rsidRDefault="00C44058" w:rsidP="00C44058">
      <w:pPr>
        <w:tabs>
          <w:tab w:val="left" w:pos="567"/>
        </w:tabs>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Si como consecuencia de dicha comparación a que se refiere el párrafo anterior, el servicio no cumple (cumplimiento parcial o deficiente) con lo especificado en estos Términos de Referencia y sea por causas imputables a “El licitante”, “La CONAGUA” le aplicará una deductiva, la que se determinará en función del servicio prestado de manera parcial o deficie</w:t>
      </w:r>
      <w:r>
        <w:rPr>
          <w:rFonts w:ascii="Montserrat" w:hAnsi="Montserrat" w:cs="Arial"/>
          <w:color w:val="000000"/>
          <w:sz w:val="20"/>
          <w:szCs w:val="20"/>
          <w:shd w:val="clear" w:color="auto" w:fill="FFFFFF"/>
        </w:rPr>
        <w:t>nte, como se detalla enseguida:</w:t>
      </w:r>
    </w:p>
    <w:p w:rsidR="00C44058" w:rsidRPr="00B345A8" w:rsidRDefault="00C44058" w:rsidP="00C44058">
      <w:pPr>
        <w:tabs>
          <w:tab w:val="left" w:pos="567"/>
        </w:tabs>
        <w:jc w:val="both"/>
        <w:rPr>
          <w:rFonts w:ascii="Montserrat" w:hAnsi="Montserrat" w:cs="Arial"/>
          <w:color w:val="000000"/>
          <w:sz w:val="20"/>
          <w:szCs w:val="20"/>
          <w:shd w:val="clear" w:color="auto" w:fill="FFFFFF"/>
        </w:rPr>
      </w:pPr>
    </w:p>
    <w:p w:rsidR="00C44058" w:rsidRPr="00B345A8" w:rsidRDefault="00C44058" w:rsidP="00C44058">
      <w:pPr>
        <w:pStyle w:val="Prrafodelista"/>
        <w:numPr>
          <w:ilvl w:val="0"/>
          <w:numId w:val="205"/>
        </w:numPr>
        <w:contextualSpacing/>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Cuando no se preste el servicio que se describe o su calidad resultará deficiente, los materiales y refacciones empleadas no cumplan con lo solicitado en los ANEXOS 1, 4 y 5 de estos Términos de Referencia y en caso de no realizar las actividades indicadas en el Plan de Trabajo, se aplicará una deductiva de 5 Unidades de Medida de Actualización (UMA), de los servicios prestados de forma parcial o deficiente, sin que cada concepto de deducción exceda a la parte proporcional de la garantía de cumplimiento que le corresponda del monto máximo del contrato, tal y como lo dispone el artículo 97 del Reglamento de la Ley de Adquisiciones, Arrendamientos y Servicios del Sector Público, en los siguientes casos: </w:t>
      </w:r>
    </w:p>
    <w:p w:rsidR="00C44058" w:rsidRPr="00B345A8" w:rsidRDefault="00C44058" w:rsidP="00C44058">
      <w:pPr>
        <w:ind w:left="708"/>
        <w:rPr>
          <w:rFonts w:ascii="Montserrat" w:hAnsi="Montserrat" w:cs="Arial"/>
          <w:color w:val="000000"/>
          <w:sz w:val="20"/>
          <w:szCs w:val="20"/>
          <w:shd w:val="clear" w:color="auto" w:fill="FFFFFF"/>
        </w:rPr>
      </w:pPr>
    </w:p>
    <w:p w:rsidR="00C44058" w:rsidRPr="00B345A8" w:rsidRDefault="00C44058" w:rsidP="00C44058">
      <w:pPr>
        <w:numPr>
          <w:ilvl w:val="0"/>
          <w:numId w:val="203"/>
        </w:numPr>
        <w:ind w:left="709" w:hanging="283"/>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En caso de que el personal de “El licitante” asignado a realizar trabajos en los </w:t>
      </w:r>
      <w:r>
        <w:rPr>
          <w:rFonts w:ascii="Montserrat" w:hAnsi="Montserrat" w:cs="Arial"/>
          <w:color w:val="000000"/>
          <w:sz w:val="20"/>
          <w:szCs w:val="20"/>
          <w:shd w:val="clear" w:color="auto" w:fill="FFFFFF"/>
        </w:rPr>
        <w:t>inmuebles de “La CONAGUA” llega</w:t>
      </w:r>
      <w:r w:rsidRPr="00B345A8">
        <w:rPr>
          <w:rFonts w:ascii="Montserrat" w:hAnsi="Montserrat" w:cs="Arial"/>
          <w:color w:val="000000"/>
          <w:sz w:val="20"/>
          <w:szCs w:val="20"/>
          <w:shd w:val="clear" w:color="auto" w:fill="FFFFFF"/>
        </w:rPr>
        <w:t xml:space="preserve"> a dañar equipos, mobiliario, entre otros, “El licitante” </w:t>
      </w:r>
      <w:r w:rsidRPr="00B345A8">
        <w:rPr>
          <w:rFonts w:ascii="Montserrat" w:hAnsi="Montserrat" w:cs="Arial"/>
          <w:color w:val="000000"/>
          <w:sz w:val="20"/>
          <w:szCs w:val="20"/>
          <w:shd w:val="clear" w:color="auto" w:fill="FFFFFF"/>
        </w:rPr>
        <w:lastRenderedPageBreak/>
        <w:t>deberá resarcir el daño en un plazo máximo de 3</w:t>
      </w:r>
      <w:r>
        <w:rPr>
          <w:rFonts w:ascii="Montserrat" w:hAnsi="Montserrat" w:cs="Arial"/>
          <w:color w:val="000000"/>
          <w:sz w:val="20"/>
          <w:szCs w:val="20"/>
          <w:shd w:val="clear" w:color="auto" w:fill="FFFFFF"/>
        </w:rPr>
        <w:t xml:space="preserve"> (tres)</w:t>
      </w:r>
      <w:r w:rsidRPr="00B345A8">
        <w:rPr>
          <w:rFonts w:ascii="Montserrat" w:hAnsi="Montserrat" w:cs="Arial"/>
          <w:color w:val="000000"/>
          <w:sz w:val="20"/>
          <w:szCs w:val="20"/>
          <w:shd w:val="clear" w:color="auto" w:fill="FFFFFF"/>
        </w:rPr>
        <w:t xml:space="preserve"> días hábiles, en el entendido que se aplicará u</w:t>
      </w:r>
      <w:r>
        <w:rPr>
          <w:rFonts w:ascii="Montserrat" w:hAnsi="Montserrat" w:cs="Arial"/>
          <w:color w:val="000000"/>
          <w:sz w:val="20"/>
          <w:szCs w:val="20"/>
          <w:shd w:val="clear" w:color="auto" w:fill="FFFFFF"/>
        </w:rPr>
        <w:t>n descuento del 3</w:t>
      </w:r>
      <w:r w:rsidRPr="00B345A8">
        <w:rPr>
          <w:rFonts w:ascii="Montserrat" w:hAnsi="Montserrat" w:cs="Arial"/>
          <w:color w:val="000000"/>
          <w:sz w:val="20"/>
          <w:szCs w:val="20"/>
          <w:shd w:val="clear" w:color="auto" w:fill="FFFFFF"/>
        </w:rPr>
        <w:t>% (</w:t>
      </w:r>
      <w:r>
        <w:rPr>
          <w:rFonts w:ascii="Montserrat" w:hAnsi="Montserrat" w:cs="Arial"/>
          <w:color w:val="000000"/>
          <w:sz w:val="20"/>
          <w:szCs w:val="20"/>
          <w:shd w:val="clear" w:color="auto" w:fill="FFFFFF"/>
        </w:rPr>
        <w:t xml:space="preserve">tres </w:t>
      </w:r>
      <w:r w:rsidRPr="00B345A8">
        <w:rPr>
          <w:rFonts w:ascii="Montserrat" w:hAnsi="Montserrat" w:cs="Arial"/>
          <w:color w:val="000000"/>
          <w:sz w:val="20"/>
          <w:szCs w:val="20"/>
          <w:shd w:val="clear" w:color="auto" w:fill="FFFFFF"/>
        </w:rPr>
        <w:t xml:space="preserve">por ciento) al valor de la factura, por cada día </w:t>
      </w:r>
      <w:r>
        <w:rPr>
          <w:rFonts w:ascii="Montserrat" w:hAnsi="Montserrat" w:cs="Arial"/>
          <w:color w:val="000000"/>
          <w:sz w:val="20"/>
          <w:szCs w:val="20"/>
          <w:shd w:val="clear" w:color="auto" w:fill="FFFFFF"/>
        </w:rPr>
        <w:t xml:space="preserve">natural </w:t>
      </w:r>
      <w:r w:rsidRPr="00B345A8">
        <w:rPr>
          <w:rFonts w:ascii="Montserrat" w:hAnsi="Montserrat" w:cs="Arial"/>
          <w:color w:val="000000"/>
          <w:sz w:val="20"/>
          <w:szCs w:val="20"/>
          <w:shd w:val="clear" w:color="auto" w:fill="FFFFFF"/>
        </w:rPr>
        <w:t>de atraso. Es de señalar que “El licitante” tiene la obligación de la reparación de daño, independientemente de la deductiva aplicable.</w:t>
      </w:r>
    </w:p>
    <w:p w:rsidR="00C44058" w:rsidRPr="00B345A8" w:rsidRDefault="00C44058" w:rsidP="00C44058">
      <w:pPr>
        <w:jc w:val="both"/>
        <w:rPr>
          <w:rFonts w:ascii="Montserrat" w:hAnsi="Montserrat" w:cs="Arial"/>
          <w:color w:val="000000"/>
          <w:sz w:val="20"/>
          <w:szCs w:val="20"/>
          <w:shd w:val="clear" w:color="auto" w:fill="FFFFFF"/>
        </w:rPr>
      </w:pPr>
    </w:p>
    <w:p w:rsidR="00C44058" w:rsidRPr="00B345A8" w:rsidRDefault="00C44058" w:rsidP="00C44058">
      <w:pPr>
        <w:tabs>
          <w:tab w:val="left" w:pos="567"/>
        </w:tabs>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El pago del servicio quedará condicionado proporcionalmente, al pago que “El licitante” deba efectuar por concepto de deductivas en un término máximo de 10 días hábiles, en el entendido qué de no realizarlo en dicho plazo, se adicionarán los recargos por concepto de indemnización al fisco federal por falta de pago, conforme al cálculo establecido en el artículo 21 del Código Fiscal de la Federación. Asimismo, en el supuesto de que sea rescindido el contrato, no procederá el cobro de dichas deductivas.</w:t>
      </w:r>
    </w:p>
    <w:p w:rsidR="00C44058" w:rsidRPr="00B345A8" w:rsidRDefault="00C44058" w:rsidP="00C44058">
      <w:pPr>
        <w:jc w:val="both"/>
        <w:rPr>
          <w:rFonts w:ascii="Montserrat" w:hAnsi="Montserrat" w:cs="Arial"/>
          <w:color w:val="000000"/>
          <w:sz w:val="20"/>
          <w:szCs w:val="20"/>
          <w:shd w:val="clear" w:color="auto" w:fill="FFFFFF"/>
        </w:rPr>
      </w:pPr>
    </w:p>
    <w:p w:rsidR="00C44058" w:rsidRPr="00B345A8" w:rsidRDefault="00C44058" w:rsidP="00C44058">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Para revisar que los servicios se realizaron, con eficiencia, calidad y frecuencias solicitadas por “La CONAGUA”, se llevará a cabo un proceso de supervisión presencial en los inmuebles, por el personal de supervisión señalado en el ANEXO 2, para dichos efectos, generando la documentación necesaria para determinar servicios no realizados o actividades con deficiencias, que serán motivo de  aplicación de las deductivas previstas.</w:t>
      </w:r>
    </w:p>
    <w:p w:rsidR="00C44058" w:rsidRPr="00B345A8" w:rsidRDefault="00C44058" w:rsidP="00C44058">
      <w:pPr>
        <w:jc w:val="both"/>
        <w:rPr>
          <w:rFonts w:ascii="Montserrat" w:hAnsi="Montserrat" w:cs="Arial"/>
          <w:color w:val="000000"/>
          <w:sz w:val="20"/>
          <w:szCs w:val="20"/>
          <w:shd w:val="clear" w:color="auto" w:fill="FFFFFF"/>
        </w:rPr>
      </w:pPr>
    </w:p>
    <w:p w:rsidR="00C44058" w:rsidRPr="00DB50FE" w:rsidRDefault="00C44058" w:rsidP="00C44058">
      <w:pPr>
        <w:pStyle w:val="Prrafodelista"/>
        <w:numPr>
          <w:ilvl w:val="0"/>
          <w:numId w:val="204"/>
        </w:numPr>
        <w:spacing w:line="259" w:lineRule="auto"/>
        <w:contextualSpacing/>
        <w:jc w:val="both"/>
        <w:rPr>
          <w:rFonts w:ascii="Montserrat" w:hAnsi="Montserrat" w:cs="Arial"/>
          <w:b/>
          <w:color w:val="000000"/>
          <w:sz w:val="20"/>
          <w:szCs w:val="20"/>
          <w:shd w:val="clear" w:color="auto" w:fill="FFFFFF"/>
        </w:rPr>
      </w:pPr>
      <w:r w:rsidRPr="00DB50FE">
        <w:rPr>
          <w:rFonts w:ascii="Montserrat" w:hAnsi="Montserrat" w:cs="Arial"/>
          <w:b/>
          <w:color w:val="000000"/>
          <w:sz w:val="20"/>
          <w:szCs w:val="20"/>
          <w:shd w:val="clear" w:color="auto" w:fill="FFFFFF"/>
        </w:rPr>
        <w:t>MATERIALES</w:t>
      </w:r>
    </w:p>
    <w:p w:rsidR="00C44058" w:rsidRPr="00B345A8" w:rsidRDefault="00C44058" w:rsidP="00C44058">
      <w:pPr>
        <w:jc w:val="both"/>
        <w:rPr>
          <w:rFonts w:ascii="Montserrat" w:hAnsi="Montserrat" w:cs="Arial"/>
          <w:color w:val="000000"/>
          <w:sz w:val="20"/>
          <w:szCs w:val="20"/>
          <w:shd w:val="clear" w:color="auto" w:fill="FFFFFF"/>
        </w:rPr>
      </w:pPr>
    </w:p>
    <w:p w:rsidR="00C44058" w:rsidRPr="00B345A8" w:rsidRDefault="00C44058" w:rsidP="00C44058">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“El licitante” deberá considerar en su propuesta para el mantenimiento preventivo para cada uno de los inmuebles indicados en el ANEXO 2 el suministro de materiales y refacciones necesarios de manera mensual para llevar a cabo el servicio, entre los que deberá incluir lámparas, materiales misceláneos (menores), diésel, etc., garantizando las cantidades que se requieran para el mantenimiento preventivo y su adecuado funcionamiento. </w:t>
      </w:r>
    </w:p>
    <w:p w:rsidR="00B26BA3" w:rsidRPr="00B26BA3" w:rsidRDefault="00B26BA3" w:rsidP="00E07317">
      <w:pPr>
        <w:keepNext/>
        <w:ind w:left="426" w:hanging="426"/>
        <w:outlineLvl w:val="3"/>
        <w:rPr>
          <w:rFonts w:ascii="Montserrat" w:hAnsi="Montserrat" w:cs="Arial"/>
          <w:b/>
          <w:bCs/>
          <w:caps/>
          <w:color w:val="000000"/>
          <w:sz w:val="20"/>
          <w:szCs w:val="20"/>
        </w:rPr>
      </w:pPr>
    </w:p>
    <w:p w:rsidR="00B26BA3" w:rsidRPr="007D2BBE" w:rsidRDefault="00B26BA3" w:rsidP="007D2BBE">
      <w:pPr>
        <w:pBdr>
          <w:top w:val="single" w:sz="4" w:space="5" w:color="auto"/>
          <w:left w:val="single" w:sz="4" w:space="8" w:color="auto"/>
          <w:bottom w:val="single" w:sz="4" w:space="5" w:color="auto"/>
          <w:right w:val="single" w:sz="4" w:space="8" w:color="auto"/>
        </w:pBdr>
        <w:mirrorIndents/>
        <w:rPr>
          <w:rFonts w:ascii="Montserrat" w:hAnsi="Montserrat" w:cs="Arial"/>
          <w:b/>
          <w:color w:val="000000"/>
          <w:sz w:val="20"/>
          <w:szCs w:val="20"/>
        </w:rPr>
      </w:pPr>
      <w:r>
        <w:rPr>
          <w:rFonts w:ascii="Montserrat" w:hAnsi="Montserrat" w:cs="Arial"/>
          <w:b/>
          <w:caps/>
          <w:color w:val="000000"/>
          <w:sz w:val="20"/>
          <w:szCs w:val="20"/>
        </w:rPr>
        <w:br w:type="page"/>
      </w:r>
    </w:p>
    <w:p w:rsidR="00007506" w:rsidRDefault="00007506" w:rsidP="00007506">
      <w:pPr>
        <w:jc w:val="center"/>
        <w:rPr>
          <w:rFonts w:ascii="Montserrat" w:hAnsi="Montserrat" w:cs="Arial"/>
          <w:b/>
          <w:color w:val="000000"/>
          <w:sz w:val="72"/>
          <w:szCs w:val="72"/>
          <w:shd w:val="clear" w:color="auto" w:fill="FFFFFF"/>
        </w:rPr>
      </w:pPr>
      <w:bookmarkStart w:id="443" w:name="_Toc2604659"/>
    </w:p>
    <w:p w:rsidR="00007506" w:rsidRDefault="00007506" w:rsidP="00007506">
      <w:pPr>
        <w:jc w:val="center"/>
        <w:rPr>
          <w:rFonts w:ascii="Montserrat" w:hAnsi="Montserrat" w:cs="Arial"/>
          <w:b/>
          <w:color w:val="000000"/>
          <w:sz w:val="72"/>
          <w:szCs w:val="72"/>
          <w:shd w:val="clear" w:color="auto" w:fill="FFFFFF"/>
        </w:rPr>
      </w:pPr>
    </w:p>
    <w:p w:rsidR="00007506" w:rsidRDefault="00007506" w:rsidP="00007506">
      <w:pPr>
        <w:jc w:val="center"/>
        <w:rPr>
          <w:rFonts w:ascii="Montserrat" w:hAnsi="Montserrat" w:cs="Arial"/>
          <w:b/>
          <w:color w:val="000000"/>
          <w:sz w:val="72"/>
          <w:szCs w:val="72"/>
          <w:shd w:val="clear" w:color="auto" w:fill="FFFFFF"/>
        </w:rPr>
      </w:pPr>
    </w:p>
    <w:p w:rsidR="00007506" w:rsidRDefault="00007506" w:rsidP="00007506">
      <w:pPr>
        <w:jc w:val="center"/>
        <w:rPr>
          <w:rFonts w:ascii="Montserrat" w:hAnsi="Montserrat" w:cs="Arial"/>
          <w:b/>
          <w:color w:val="000000"/>
          <w:sz w:val="72"/>
          <w:szCs w:val="72"/>
          <w:shd w:val="clear" w:color="auto" w:fill="FFFFFF"/>
        </w:rPr>
      </w:pPr>
    </w:p>
    <w:p w:rsidR="00007506" w:rsidRDefault="00007506" w:rsidP="00007506">
      <w:pPr>
        <w:jc w:val="center"/>
        <w:rPr>
          <w:rFonts w:ascii="Montserrat" w:hAnsi="Montserrat" w:cs="Arial"/>
          <w:b/>
          <w:color w:val="000000"/>
          <w:sz w:val="72"/>
          <w:szCs w:val="72"/>
          <w:shd w:val="clear" w:color="auto" w:fill="FFFFFF"/>
        </w:rPr>
      </w:pPr>
    </w:p>
    <w:p w:rsidR="00007506" w:rsidRPr="00B74EAB" w:rsidRDefault="00007506" w:rsidP="00007506">
      <w:pPr>
        <w:jc w:val="center"/>
        <w:rPr>
          <w:rFonts w:ascii="Montserrat" w:hAnsi="Montserrat" w:cs="Arial"/>
          <w:b/>
          <w:color w:val="000000"/>
          <w:sz w:val="72"/>
          <w:szCs w:val="72"/>
          <w:shd w:val="clear" w:color="auto" w:fill="FFFFFF"/>
        </w:rPr>
      </w:pPr>
      <w:r w:rsidRPr="00B74EAB">
        <w:rPr>
          <w:rFonts w:ascii="Montserrat" w:hAnsi="Montserrat" w:cs="Arial"/>
          <w:b/>
          <w:color w:val="000000"/>
          <w:sz w:val="72"/>
          <w:szCs w:val="72"/>
          <w:shd w:val="clear" w:color="auto" w:fill="FFFFFF"/>
        </w:rPr>
        <w:t>ANEXO 1</w:t>
      </w:r>
    </w:p>
    <w:p w:rsidR="00007506" w:rsidRPr="00B345A8" w:rsidRDefault="00007506" w:rsidP="00007506">
      <w:pPr>
        <w:jc w:val="center"/>
        <w:rPr>
          <w:rFonts w:ascii="Montserrat" w:hAnsi="Montserrat" w:cs="Arial"/>
          <w:color w:val="000000"/>
          <w:sz w:val="20"/>
          <w:szCs w:val="20"/>
          <w:shd w:val="clear" w:color="auto" w:fill="FFFFFF"/>
        </w:rPr>
      </w:pPr>
    </w:p>
    <w:p w:rsidR="00007506" w:rsidRPr="00B345A8" w:rsidRDefault="00007506" w:rsidP="00007506">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br w:type="page"/>
      </w:r>
    </w:p>
    <w:p w:rsidR="00DB1738" w:rsidRPr="00B13BF9" w:rsidRDefault="00C44058" w:rsidP="00B13BF9">
      <w:pPr>
        <w:pStyle w:val="Ttulo1"/>
        <w:numPr>
          <w:ilvl w:val="0"/>
          <w:numId w:val="0"/>
        </w:numPr>
        <w:ind w:left="432"/>
        <w:jc w:val="center"/>
        <w:rPr>
          <w:rFonts w:ascii="Montserrat" w:hAnsi="Montserrat"/>
          <w:color w:val="000000"/>
          <w:sz w:val="20"/>
          <w:szCs w:val="20"/>
          <w:shd w:val="clear" w:color="auto" w:fill="FFFFFF"/>
        </w:rPr>
      </w:pPr>
      <w:bookmarkStart w:id="444" w:name="_Toc10635731"/>
      <w:r w:rsidRPr="00B13BF9">
        <w:rPr>
          <w:rFonts w:ascii="Montserrat" w:hAnsi="Montserrat"/>
          <w:color w:val="000000"/>
          <w:sz w:val="20"/>
          <w:szCs w:val="20"/>
          <w:shd w:val="clear" w:color="auto" w:fill="FFFFFF"/>
        </w:rPr>
        <w:lastRenderedPageBreak/>
        <w:t xml:space="preserve">ANEXO </w:t>
      </w:r>
      <w:r w:rsidR="00007506" w:rsidRPr="00B13BF9">
        <w:rPr>
          <w:rFonts w:ascii="Montserrat" w:hAnsi="Montserrat"/>
          <w:color w:val="000000"/>
          <w:sz w:val="20"/>
          <w:szCs w:val="20"/>
          <w:shd w:val="clear" w:color="auto" w:fill="FFFFFF"/>
        </w:rPr>
        <w:t>1</w:t>
      </w:r>
      <w:r w:rsidR="00B13BF9" w:rsidRPr="00B13BF9">
        <w:rPr>
          <w:rFonts w:ascii="Montserrat" w:hAnsi="Montserrat"/>
          <w:color w:val="000000"/>
          <w:sz w:val="20"/>
          <w:szCs w:val="20"/>
          <w:shd w:val="clear" w:color="auto" w:fill="FFFFFF"/>
        </w:rPr>
        <w:t xml:space="preserve">. </w:t>
      </w:r>
      <w:bookmarkStart w:id="445" w:name="_Hlk5211109"/>
      <w:bookmarkStart w:id="446" w:name="_Hlk7766575"/>
      <w:r w:rsidR="00DB1738" w:rsidRPr="00B13BF9">
        <w:rPr>
          <w:rFonts w:ascii="Montserrat" w:hAnsi="Montserrat"/>
          <w:color w:val="000000"/>
          <w:sz w:val="20"/>
          <w:szCs w:val="20"/>
          <w:shd w:val="clear" w:color="auto" w:fill="FFFFFF"/>
        </w:rPr>
        <w:t>ASPECTOS GENERALES DEL SERVICIO</w:t>
      </w:r>
      <w:bookmarkEnd w:id="444"/>
    </w:p>
    <w:bookmarkEnd w:id="445"/>
    <w:p w:rsidR="00DB1738" w:rsidRPr="00B345A8" w:rsidRDefault="00DB1738" w:rsidP="00DB1738">
      <w:pPr>
        <w:jc w:val="both"/>
        <w:rPr>
          <w:rFonts w:ascii="Montserrat" w:hAnsi="Montserrat" w:cs="Arial"/>
          <w:color w:val="000000"/>
          <w:sz w:val="20"/>
          <w:szCs w:val="20"/>
          <w:shd w:val="clear" w:color="auto" w:fill="FFFFFF"/>
        </w:rPr>
      </w:pPr>
    </w:p>
    <w:p w:rsidR="00DB1738" w:rsidRPr="00B345A8" w:rsidRDefault="00DB1738" w:rsidP="00DB1738">
      <w:pPr>
        <w:jc w:val="both"/>
        <w:rPr>
          <w:rFonts w:ascii="Montserrat" w:hAnsi="Montserrat" w:cs="Arial"/>
          <w:color w:val="000000"/>
          <w:sz w:val="20"/>
          <w:szCs w:val="20"/>
          <w:shd w:val="clear" w:color="auto" w:fill="FFFFFF"/>
        </w:rPr>
      </w:pPr>
    </w:p>
    <w:p w:rsidR="00DB1738" w:rsidRPr="00B345A8" w:rsidRDefault="00DB1738" w:rsidP="00DB1738">
      <w:pPr>
        <w:tabs>
          <w:tab w:val="left" w:pos="4260"/>
          <w:tab w:val="center" w:pos="4419"/>
          <w:tab w:val="right" w:pos="8838"/>
        </w:tabs>
        <w:jc w:val="both"/>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DESCRIPCIÓN DEL SERVICIO</w:t>
      </w:r>
    </w:p>
    <w:p w:rsidR="00DB1738" w:rsidRPr="00B345A8" w:rsidRDefault="00DB1738" w:rsidP="00DB1738">
      <w:pPr>
        <w:tabs>
          <w:tab w:val="left" w:pos="709"/>
        </w:tabs>
        <w:jc w:val="both"/>
        <w:rPr>
          <w:rFonts w:ascii="Montserrat" w:hAnsi="Montserrat" w:cs="Arial"/>
          <w:color w:val="000000"/>
          <w:sz w:val="20"/>
          <w:szCs w:val="20"/>
          <w:shd w:val="clear" w:color="auto" w:fill="FFFFFF"/>
        </w:rPr>
      </w:pPr>
    </w:p>
    <w:p w:rsidR="00DB1738" w:rsidRPr="00B345A8" w:rsidRDefault="00DB1738" w:rsidP="00DB1738">
      <w:pPr>
        <w:ind w:left="142"/>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“El licitante” llevará a cabo los mantenimientos preventivos con todas las refacciones que se requieran y en su caso los mantenimientos correctivos, estos últimos deberán ser autorizados por el Administrador del Contrato, y los costos de materiales y refacciones será el que se indique en el Catálogo de Conceptos y Refacciones que presente “El licitante”, para realizar los servicios en las instalaciones eléctricas de alta y baja tensión y a las plantas de emergencia, instalados en los inmuebles que ocupa “La CONAGUA”, mismos que se relacionan en el Anexo 2 de estos términos de referencia.</w:t>
      </w:r>
    </w:p>
    <w:p w:rsidR="00DB1738" w:rsidRPr="00B345A8" w:rsidRDefault="00DB1738" w:rsidP="00DB1738">
      <w:pPr>
        <w:ind w:left="142"/>
        <w:jc w:val="both"/>
        <w:rPr>
          <w:rFonts w:ascii="Montserrat" w:hAnsi="Montserrat" w:cs="Arial"/>
          <w:color w:val="000000"/>
          <w:sz w:val="20"/>
          <w:szCs w:val="20"/>
          <w:shd w:val="clear" w:color="auto" w:fill="FFFFFF"/>
        </w:rPr>
      </w:pPr>
    </w:p>
    <w:p w:rsidR="00DB1738" w:rsidRPr="00B345A8" w:rsidRDefault="00DB1738" w:rsidP="00DB1738">
      <w:pPr>
        <w:numPr>
          <w:ilvl w:val="1"/>
          <w:numId w:val="211"/>
        </w:numPr>
        <w:ind w:left="567"/>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MANTENIMIENTO PREVENTIVO. - Consiste en todas aquellas actividades que realizará “El licitante” para asegurar el buen funcionamiento de las instalaciones eléctricas de alta y baja tensión y a las plantas de emergencia.</w:t>
      </w:r>
    </w:p>
    <w:p w:rsidR="00DB1738" w:rsidRPr="00B345A8" w:rsidRDefault="00DB1738" w:rsidP="00DB1738">
      <w:pPr>
        <w:tabs>
          <w:tab w:val="left" w:pos="709"/>
        </w:tabs>
        <w:ind w:left="567"/>
        <w:jc w:val="both"/>
        <w:rPr>
          <w:rFonts w:ascii="Montserrat" w:hAnsi="Montserrat" w:cs="Arial"/>
          <w:color w:val="000000"/>
          <w:sz w:val="20"/>
          <w:szCs w:val="20"/>
          <w:shd w:val="clear" w:color="auto" w:fill="FFFFFF"/>
        </w:rPr>
      </w:pPr>
    </w:p>
    <w:p w:rsidR="00DB1738" w:rsidRPr="00B345A8" w:rsidRDefault="00DB1738" w:rsidP="00DB1738">
      <w:pPr>
        <w:numPr>
          <w:ilvl w:val="1"/>
          <w:numId w:val="211"/>
        </w:numPr>
        <w:ind w:left="567"/>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MANTENIMIENTO CORRECTIVO. - Son las actividades que “El licitante” realizará a una parte o al total de cada equipo, con el fin de reparar falla, error o defecto parcial o total en los componentes que conforman las instalaciones eléctricas de alta y baja tensión, plantas de emergencia, eléctricos, mecánicos y tuberías.</w:t>
      </w:r>
    </w:p>
    <w:p w:rsidR="00DB1738" w:rsidRPr="00AA51F4" w:rsidRDefault="00DB1738" w:rsidP="00DB1738">
      <w:pPr>
        <w:jc w:val="both"/>
        <w:rPr>
          <w:rFonts w:ascii="Montserrat" w:hAnsi="Montserrat" w:cs="Arial"/>
          <w:b/>
          <w:color w:val="000000"/>
          <w:sz w:val="20"/>
          <w:szCs w:val="20"/>
          <w:shd w:val="clear" w:color="auto" w:fill="FFFFFF"/>
        </w:rPr>
      </w:pPr>
    </w:p>
    <w:p w:rsidR="00DB1738" w:rsidRPr="00AA51F4" w:rsidRDefault="00DB1738" w:rsidP="00DB1738">
      <w:pPr>
        <w:jc w:val="both"/>
        <w:rPr>
          <w:rFonts w:ascii="Montserrat" w:hAnsi="Montserrat" w:cs="Arial"/>
          <w:b/>
          <w:color w:val="000000"/>
          <w:sz w:val="20"/>
          <w:szCs w:val="20"/>
          <w:shd w:val="clear" w:color="auto" w:fill="FFFFFF"/>
        </w:rPr>
      </w:pPr>
      <w:r w:rsidRPr="00AA51F4">
        <w:rPr>
          <w:rFonts w:ascii="Montserrat" w:hAnsi="Montserrat" w:cs="Arial"/>
          <w:b/>
          <w:color w:val="000000"/>
          <w:sz w:val="20"/>
          <w:szCs w:val="20"/>
          <w:shd w:val="clear" w:color="auto" w:fill="FFFFFF"/>
        </w:rPr>
        <w:t>MANTENIMIENTO PREVENTIVO, SERVICIOS REQUERIDOS</w:t>
      </w:r>
    </w:p>
    <w:p w:rsidR="00DB1738" w:rsidRPr="00B345A8" w:rsidRDefault="00DB1738" w:rsidP="00DB1738">
      <w:pPr>
        <w:jc w:val="both"/>
        <w:rPr>
          <w:rFonts w:ascii="Montserrat" w:hAnsi="Montserrat" w:cs="Arial"/>
          <w:color w:val="000000"/>
          <w:sz w:val="20"/>
          <w:szCs w:val="20"/>
          <w:shd w:val="clear" w:color="auto" w:fill="FFFFFF"/>
        </w:rPr>
      </w:pPr>
    </w:p>
    <w:p w:rsidR="00DB1738" w:rsidRPr="00B345A8" w:rsidRDefault="00DB1738" w:rsidP="00DB1738">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“El licitante” proporcionará el servicio de mantenimiento preventivo con refacciones misceláneas (menores) a las instalaciones eléctricas de alta y baja tensión y a las plantas de emergencia instaladas en los inmuebles de “La CONAGUA”, realizando los servicios necesarios para su correcto funcionamiento.</w:t>
      </w:r>
    </w:p>
    <w:p w:rsidR="00DB1738" w:rsidRPr="00B345A8" w:rsidRDefault="00DB1738" w:rsidP="00DB1738">
      <w:pPr>
        <w:ind w:right="51"/>
        <w:jc w:val="both"/>
        <w:rPr>
          <w:rFonts w:ascii="Montserrat" w:hAnsi="Montserrat" w:cs="Arial"/>
          <w:color w:val="000000"/>
          <w:sz w:val="20"/>
          <w:szCs w:val="20"/>
          <w:shd w:val="clear" w:color="auto" w:fill="FFFFFF"/>
        </w:rPr>
      </w:pPr>
    </w:p>
    <w:p w:rsidR="00DB1738" w:rsidRPr="00AA51F4" w:rsidRDefault="00DB1738" w:rsidP="00DB1738">
      <w:pPr>
        <w:ind w:right="51"/>
        <w:jc w:val="both"/>
        <w:rPr>
          <w:rFonts w:ascii="Montserrat" w:hAnsi="Montserrat" w:cs="Arial"/>
          <w:b/>
          <w:color w:val="000000"/>
          <w:sz w:val="20"/>
          <w:szCs w:val="20"/>
          <w:shd w:val="clear" w:color="auto" w:fill="FFFFFF"/>
        </w:rPr>
      </w:pPr>
      <w:r w:rsidRPr="00AA51F4">
        <w:rPr>
          <w:rFonts w:ascii="Montserrat" w:hAnsi="Montserrat" w:cs="Arial"/>
          <w:b/>
          <w:color w:val="000000"/>
          <w:sz w:val="20"/>
          <w:szCs w:val="20"/>
          <w:shd w:val="clear" w:color="auto" w:fill="FFFFFF"/>
        </w:rPr>
        <w:t>MANTENIMIENTO CORRECTIVO</w:t>
      </w:r>
    </w:p>
    <w:p w:rsidR="00DB1738" w:rsidRPr="00B345A8" w:rsidRDefault="00DB1738" w:rsidP="00DB1738">
      <w:pPr>
        <w:ind w:right="51"/>
        <w:jc w:val="both"/>
        <w:rPr>
          <w:rFonts w:ascii="Montserrat" w:hAnsi="Montserrat" w:cs="Arial"/>
          <w:color w:val="000000"/>
          <w:sz w:val="20"/>
          <w:szCs w:val="20"/>
          <w:shd w:val="clear" w:color="auto" w:fill="FFFFFF"/>
        </w:rPr>
      </w:pPr>
    </w:p>
    <w:p w:rsidR="00DB1738" w:rsidRPr="00B345A8" w:rsidRDefault="00DB1738" w:rsidP="00DB1738">
      <w:pPr>
        <w:ind w:right="51"/>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El servicio de mantenimiento correctivo se realizará por “El licitante” en una parte o el total del equipo, tendiente a reparar falla, error, o defecto parcial o total de los componentes que conforman las instalaciones eléctricas de alta y baja tensión, plantas de emergencia, eléctricos, mecánicos y envolventes en los inmuebles que ocupa “La CONAGUA” señalados en el presente Anexo 2 de estos términos de referencia.</w:t>
      </w:r>
    </w:p>
    <w:p w:rsidR="00DB1738" w:rsidRPr="00B345A8" w:rsidRDefault="00DB1738" w:rsidP="00DB1738">
      <w:pPr>
        <w:ind w:right="51"/>
        <w:jc w:val="both"/>
        <w:rPr>
          <w:rFonts w:ascii="Montserrat" w:hAnsi="Montserrat" w:cs="Arial"/>
          <w:color w:val="000000"/>
          <w:sz w:val="20"/>
          <w:szCs w:val="20"/>
          <w:shd w:val="clear" w:color="auto" w:fill="FFFFFF"/>
        </w:rPr>
      </w:pPr>
    </w:p>
    <w:p w:rsidR="00DB1738" w:rsidRPr="00B345A8" w:rsidRDefault="00DB1738" w:rsidP="00DB1738">
      <w:pPr>
        <w:ind w:right="51"/>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Asimismo, “El licitante” deberá brindar el servicio de mantenimiento correctivo, reparando los componentes de los sistemas antes citados, cuando se presente cualquier falla o cuando lo requiera “La CONAGUA” durante la vigencia del contrato, por lo que deberá de hacer un diagnóstico de las refacciones que se requieren, para lo cual deberá presentar el listado de las mismas, con la finalidad de que el Administrador del Contrato y el Supervisor de los Servicios verifiquen los costos unitarios que se encuentran en el “Catalogo de Conceptos y Refacciones” ANEXO 5, y se autoricen los servicios.</w:t>
      </w:r>
    </w:p>
    <w:p w:rsidR="00DB1738" w:rsidRPr="00B345A8" w:rsidRDefault="00DB1738" w:rsidP="00DB1738">
      <w:pPr>
        <w:ind w:right="51"/>
        <w:jc w:val="both"/>
        <w:rPr>
          <w:rFonts w:ascii="Montserrat" w:hAnsi="Montserrat" w:cs="Arial"/>
          <w:color w:val="000000"/>
          <w:sz w:val="20"/>
          <w:szCs w:val="20"/>
          <w:shd w:val="clear" w:color="auto" w:fill="FFFFFF"/>
        </w:rPr>
      </w:pPr>
    </w:p>
    <w:p w:rsidR="00DB1738" w:rsidRPr="00B345A8" w:rsidRDefault="00DB1738" w:rsidP="00DB1738">
      <w:pPr>
        <w:ind w:right="51"/>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En todos los mantenimientos correctivos los equipos con las fallas deberán ser revisados dentro de las 2 (dos) horas posteriores de haber recibido la orden de trabajo por escrito o reporte telefónico donde quede constancia por escrito o correo electrónico por parte de “La CONAGUA”. “El licitante” presentará la cotización con máximo 48 (cuarenta y ocho) horas después de haber revisado el equipo (falla) en el que indicará el costo de las refacciones, </w:t>
      </w:r>
      <w:r w:rsidRPr="00B345A8">
        <w:rPr>
          <w:rFonts w:ascii="Montserrat" w:hAnsi="Montserrat" w:cs="Arial"/>
          <w:color w:val="000000"/>
          <w:sz w:val="20"/>
          <w:szCs w:val="20"/>
          <w:shd w:val="clear" w:color="auto" w:fill="FFFFFF"/>
        </w:rPr>
        <w:lastRenderedPageBreak/>
        <w:t>conforme a los precios indicados en el Catálogo de Conceptos y Refacciones, la cual se autorizará previamente a su reparación por parte de las Unidades Administrativas que se señalan en ANEXO 2.</w:t>
      </w:r>
    </w:p>
    <w:p w:rsidR="00DB1738" w:rsidRPr="00B345A8" w:rsidRDefault="00DB1738" w:rsidP="00DB1738">
      <w:pPr>
        <w:ind w:right="51"/>
        <w:jc w:val="both"/>
        <w:rPr>
          <w:rFonts w:ascii="Montserrat" w:hAnsi="Montserrat" w:cs="Arial"/>
          <w:color w:val="000000"/>
          <w:sz w:val="20"/>
          <w:szCs w:val="20"/>
          <w:shd w:val="clear" w:color="auto" w:fill="FFFFFF"/>
        </w:rPr>
      </w:pPr>
    </w:p>
    <w:p w:rsidR="00DB1738" w:rsidRPr="00B345A8" w:rsidRDefault="00DB1738" w:rsidP="00DB1738">
      <w:pPr>
        <w:ind w:right="51"/>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“El licitante” iniciará la reparación de los equipos en cuestión, en un tiempo no mayor a 48 (cuarenta y ocho) horas</w:t>
      </w:r>
      <w:r>
        <w:rPr>
          <w:rFonts w:ascii="Montserrat" w:hAnsi="Montserrat" w:cs="Arial"/>
          <w:color w:val="000000"/>
          <w:sz w:val="20"/>
          <w:szCs w:val="20"/>
          <w:shd w:val="clear" w:color="auto" w:fill="FFFFFF"/>
        </w:rPr>
        <w:t xml:space="preserve"> contadas</w:t>
      </w:r>
      <w:r w:rsidRPr="00B345A8">
        <w:rPr>
          <w:rFonts w:ascii="Montserrat" w:hAnsi="Montserrat" w:cs="Arial"/>
          <w:color w:val="000000"/>
          <w:sz w:val="20"/>
          <w:szCs w:val="20"/>
          <w:shd w:val="clear" w:color="auto" w:fill="FFFFFF"/>
        </w:rPr>
        <w:t xml:space="preserve"> a partir de la notificación por parte de “La CONAGUA”, cuando se requiera el suministro de refacciones, el tiempo será contado a partir de que le sea autorizada su cotización por parte de “La CONAGUA”. En caso de que el reporte contenga más de un equipo, no será acumulable el tiempo de reparación.</w:t>
      </w:r>
    </w:p>
    <w:p w:rsidR="00DB1738" w:rsidRPr="00B345A8" w:rsidRDefault="00DB1738" w:rsidP="00DB1738">
      <w:pPr>
        <w:ind w:right="51"/>
        <w:jc w:val="both"/>
        <w:rPr>
          <w:rFonts w:ascii="Montserrat" w:hAnsi="Montserrat" w:cs="Arial"/>
          <w:color w:val="000000"/>
          <w:sz w:val="20"/>
          <w:szCs w:val="20"/>
          <w:shd w:val="clear" w:color="auto" w:fill="FFFFFF"/>
        </w:rPr>
      </w:pPr>
    </w:p>
    <w:p w:rsidR="00DB1738" w:rsidRPr="00B345A8" w:rsidRDefault="00DB1738" w:rsidP="00DB1738">
      <w:pPr>
        <w:ind w:right="51"/>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En caso de que el mantenimiento correctivo no lo proporcione “El licitante” conforme a las características indicadas en el presente numeral, “El licitante” tendrá 1 día natural, contado a partir de la notificación por parte de “La CONAGUA”, para corregir las deficiencias en la prestación del servicio que corresponda, sin menoscabo de la aplicación de la deducción al pago a que haya lugar.</w:t>
      </w:r>
    </w:p>
    <w:p w:rsidR="00DB1738" w:rsidRPr="00B345A8" w:rsidRDefault="00DB1738" w:rsidP="00DB1738">
      <w:pPr>
        <w:ind w:right="51"/>
        <w:jc w:val="both"/>
        <w:rPr>
          <w:rFonts w:ascii="Montserrat" w:hAnsi="Montserrat" w:cs="Arial"/>
          <w:color w:val="000000"/>
          <w:sz w:val="20"/>
          <w:szCs w:val="20"/>
          <w:shd w:val="clear" w:color="auto" w:fill="FFFFFF"/>
        </w:rPr>
      </w:pPr>
    </w:p>
    <w:p w:rsidR="00DB1738" w:rsidRPr="00B345A8" w:rsidRDefault="00DB1738" w:rsidP="00DB1738">
      <w:pPr>
        <w:ind w:right="51"/>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En caso de que el mantenimiento correctivo de consecuencia de la falta y/o deficiencia del mantenimiento preventivo proporcionado por “El licitante” conforme a las características indicadas en el presente numeral, “El licitante” tendrá que corregir las deficiencias en la prestación del servicio que corresponda conforme al plazo indicado en el párrafo anterior, sin menoscabo de la aplicación de la deducción al pago a que haya lugar.</w:t>
      </w:r>
    </w:p>
    <w:p w:rsidR="00DB1738" w:rsidRPr="00AA51F4" w:rsidRDefault="00DB1738" w:rsidP="00DB1738">
      <w:pPr>
        <w:ind w:right="51"/>
        <w:jc w:val="both"/>
        <w:rPr>
          <w:rFonts w:ascii="Montserrat" w:hAnsi="Montserrat" w:cs="Arial"/>
          <w:b/>
          <w:color w:val="000000"/>
          <w:sz w:val="20"/>
          <w:szCs w:val="20"/>
          <w:shd w:val="clear" w:color="auto" w:fill="FFFFFF"/>
        </w:rPr>
      </w:pPr>
    </w:p>
    <w:p w:rsidR="00DB1738" w:rsidRPr="00AA51F4" w:rsidRDefault="00DB1738" w:rsidP="00DB1738">
      <w:pPr>
        <w:ind w:right="51"/>
        <w:jc w:val="both"/>
        <w:rPr>
          <w:rFonts w:ascii="Montserrat" w:hAnsi="Montserrat" w:cs="Arial"/>
          <w:b/>
          <w:color w:val="000000"/>
          <w:sz w:val="20"/>
          <w:szCs w:val="20"/>
          <w:shd w:val="clear" w:color="auto" w:fill="FFFFFF"/>
        </w:rPr>
      </w:pPr>
      <w:r w:rsidRPr="00AA51F4">
        <w:rPr>
          <w:rFonts w:ascii="Montserrat" w:hAnsi="Montserrat" w:cs="Arial"/>
          <w:b/>
          <w:color w:val="000000"/>
          <w:sz w:val="20"/>
          <w:szCs w:val="20"/>
          <w:shd w:val="clear" w:color="auto" w:fill="FFFFFF"/>
        </w:rPr>
        <w:t>ASPECTOS GENERALES DEL SERVICIO</w:t>
      </w:r>
    </w:p>
    <w:p w:rsidR="00DB1738" w:rsidRPr="00B345A8" w:rsidRDefault="00DB1738" w:rsidP="00DB1738">
      <w:pPr>
        <w:ind w:left="709" w:right="51"/>
        <w:jc w:val="both"/>
        <w:rPr>
          <w:rFonts w:ascii="Montserrat" w:hAnsi="Montserrat" w:cs="Arial"/>
          <w:color w:val="000000"/>
          <w:sz w:val="20"/>
          <w:szCs w:val="20"/>
          <w:shd w:val="clear" w:color="auto" w:fill="FFFFFF"/>
        </w:rPr>
      </w:pPr>
    </w:p>
    <w:p w:rsidR="00DB1738" w:rsidRDefault="00DB1738" w:rsidP="00DB1738">
      <w:pPr>
        <w:ind w:right="51"/>
        <w:contextualSpacing/>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Dentro los primeros 10 (diez) días naturales contados a partir del inicio de la vigencia del contrato y por única vez “El licitante” deberá realizar el levantamiento de un inventario </w:t>
      </w:r>
      <w:r>
        <w:rPr>
          <w:rFonts w:ascii="Montserrat" w:hAnsi="Montserrat" w:cs="Arial"/>
          <w:color w:val="000000"/>
          <w:sz w:val="20"/>
          <w:szCs w:val="20"/>
          <w:shd w:val="clear" w:color="auto" w:fill="FFFFFF"/>
        </w:rPr>
        <w:t xml:space="preserve">de </w:t>
      </w:r>
      <w:r w:rsidRPr="00B345A8">
        <w:rPr>
          <w:rFonts w:ascii="Montserrat" w:hAnsi="Montserrat" w:cs="Arial"/>
          <w:color w:val="000000"/>
          <w:sz w:val="20"/>
          <w:szCs w:val="20"/>
          <w:shd w:val="clear" w:color="auto" w:fill="FFFFFF"/>
        </w:rPr>
        <w:t>existencia</w:t>
      </w:r>
      <w:r>
        <w:rPr>
          <w:rFonts w:ascii="Montserrat" w:hAnsi="Montserrat" w:cs="Arial"/>
          <w:color w:val="000000"/>
          <w:sz w:val="20"/>
          <w:szCs w:val="20"/>
          <w:shd w:val="clear" w:color="auto" w:fill="FFFFFF"/>
        </w:rPr>
        <w:t xml:space="preserve"> por cada uno de los inmuebles señalados en los presentes Términos de Referencia</w:t>
      </w:r>
      <w:r w:rsidRPr="00B345A8">
        <w:rPr>
          <w:rFonts w:ascii="Montserrat" w:hAnsi="Montserrat" w:cs="Arial"/>
          <w:color w:val="000000"/>
          <w:sz w:val="20"/>
          <w:szCs w:val="20"/>
          <w:shd w:val="clear" w:color="auto" w:fill="FFFFFF"/>
        </w:rPr>
        <w:t xml:space="preserve">, </w:t>
      </w:r>
      <w:r>
        <w:rPr>
          <w:rFonts w:ascii="Montserrat" w:hAnsi="Montserrat" w:cs="Arial"/>
          <w:color w:val="000000"/>
          <w:sz w:val="20"/>
          <w:szCs w:val="20"/>
          <w:shd w:val="clear" w:color="auto" w:fill="FFFFFF"/>
        </w:rPr>
        <w:t xml:space="preserve">el cual consistirá en la presentación de un plano del inmueble donde señale la ubicación de los equipos </w:t>
      </w:r>
      <w:r w:rsidRPr="00B345A8">
        <w:rPr>
          <w:rFonts w:ascii="Montserrat" w:hAnsi="Montserrat" w:cs="Arial"/>
          <w:color w:val="000000"/>
          <w:sz w:val="20"/>
          <w:szCs w:val="20"/>
          <w:shd w:val="clear" w:color="auto" w:fill="FFFFFF"/>
        </w:rPr>
        <w:t xml:space="preserve">y </w:t>
      </w:r>
      <w:r>
        <w:rPr>
          <w:rFonts w:ascii="Montserrat" w:hAnsi="Montserrat" w:cs="Arial"/>
          <w:color w:val="000000"/>
          <w:sz w:val="20"/>
          <w:szCs w:val="20"/>
          <w:shd w:val="clear" w:color="auto" w:fill="FFFFFF"/>
        </w:rPr>
        <w:t xml:space="preserve">un reporte del estado </w:t>
      </w:r>
      <w:r w:rsidRPr="00B345A8">
        <w:rPr>
          <w:rFonts w:ascii="Montserrat" w:hAnsi="Montserrat" w:cs="Arial"/>
          <w:color w:val="000000"/>
          <w:sz w:val="20"/>
          <w:szCs w:val="20"/>
          <w:shd w:val="clear" w:color="auto" w:fill="FFFFFF"/>
        </w:rPr>
        <w:t>que guarda</w:t>
      </w:r>
      <w:r>
        <w:rPr>
          <w:rFonts w:ascii="Montserrat" w:hAnsi="Montserrat" w:cs="Arial"/>
          <w:color w:val="000000"/>
          <w:sz w:val="20"/>
          <w:szCs w:val="20"/>
          <w:shd w:val="clear" w:color="auto" w:fill="FFFFFF"/>
        </w:rPr>
        <w:t xml:space="preserve"> cada uno de ellos, con un respaldado</w:t>
      </w:r>
      <w:r w:rsidRPr="00B345A8">
        <w:rPr>
          <w:rFonts w:ascii="Montserrat" w:hAnsi="Montserrat" w:cs="Arial"/>
          <w:color w:val="000000"/>
          <w:sz w:val="20"/>
          <w:szCs w:val="20"/>
          <w:shd w:val="clear" w:color="auto" w:fill="FFFFFF"/>
        </w:rPr>
        <w:t xml:space="preserve"> fotográfico de las condiciones en que se encuentran dichos equipos</w:t>
      </w:r>
      <w:r>
        <w:rPr>
          <w:rFonts w:ascii="Montserrat" w:hAnsi="Montserrat" w:cs="Arial"/>
          <w:color w:val="000000"/>
          <w:sz w:val="20"/>
          <w:szCs w:val="20"/>
          <w:shd w:val="clear" w:color="auto" w:fill="FFFFFF"/>
        </w:rPr>
        <w:t xml:space="preserve">; el inventario será entregado a cada uno de los responsables de las Unidades Administrativas de los inmuebles que se describen en el ANEXO 2 de los presentes Términos de Referencia. </w:t>
      </w:r>
    </w:p>
    <w:p w:rsidR="00DB1738" w:rsidRDefault="00DB1738" w:rsidP="00DB1738">
      <w:pPr>
        <w:ind w:right="51"/>
        <w:contextualSpacing/>
        <w:jc w:val="both"/>
        <w:rPr>
          <w:rFonts w:ascii="Montserrat" w:hAnsi="Montserrat" w:cs="Arial"/>
          <w:color w:val="000000"/>
          <w:sz w:val="20"/>
          <w:szCs w:val="20"/>
          <w:shd w:val="clear" w:color="auto" w:fill="FFFFFF"/>
        </w:rPr>
      </w:pPr>
    </w:p>
    <w:p w:rsidR="00DB1738" w:rsidRPr="00B345A8" w:rsidRDefault="00DB1738" w:rsidP="00DB1738">
      <w:pPr>
        <w:ind w:right="51"/>
        <w:contextualSpacing/>
        <w:jc w:val="both"/>
        <w:rPr>
          <w:rFonts w:ascii="Montserrat" w:hAnsi="Montserrat" w:cs="Arial"/>
          <w:color w:val="000000"/>
          <w:sz w:val="20"/>
          <w:szCs w:val="20"/>
          <w:shd w:val="clear" w:color="auto" w:fill="FFFFFF"/>
        </w:rPr>
      </w:pPr>
      <w:r>
        <w:rPr>
          <w:rFonts w:ascii="Montserrat" w:hAnsi="Montserrat" w:cs="Arial"/>
          <w:color w:val="000000"/>
          <w:sz w:val="20"/>
          <w:szCs w:val="20"/>
          <w:shd w:val="clear" w:color="auto" w:fill="FFFFFF"/>
        </w:rPr>
        <w:t>Lo señalado en el párrafo anterior, es c</w:t>
      </w:r>
      <w:r w:rsidRPr="00B345A8">
        <w:rPr>
          <w:rFonts w:ascii="Montserrat" w:hAnsi="Montserrat" w:cs="Arial"/>
          <w:color w:val="000000"/>
          <w:sz w:val="20"/>
          <w:szCs w:val="20"/>
          <w:shd w:val="clear" w:color="auto" w:fill="FFFFFF"/>
        </w:rPr>
        <w:t>on la finalidad de que “El licitante” este en condiciones de iniciar los mantenimientos preventivos y en su caso los mantenimientos correctivos a los equipos.</w:t>
      </w:r>
    </w:p>
    <w:p w:rsidR="00DB1738" w:rsidRPr="00B345A8" w:rsidRDefault="00DB1738" w:rsidP="00DB1738">
      <w:pPr>
        <w:ind w:left="284" w:right="51"/>
        <w:contextualSpacing/>
        <w:jc w:val="both"/>
        <w:rPr>
          <w:rFonts w:ascii="Montserrat" w:hAnsi="Montserrat" w:cs="Arial"/>
          <w:color w:val="000000"/>
          <w:sz w:val="20"/>
          <w:szCs w:val="20"/>
          <w:shd w:val="clear" w:color="auto" w:fill="FFFFFF"/>
        </w:rPr>
      </w:pPr>
    </w:p>
    <w:p w:rsidR="00DB1738" w:rsidRPr="00B345A8" w:rsidRDefault="00DB1738" w:rsidP="00DB1738">
      <w:pPr>
        <w:ind w:right="51"/>
        <w:contextualSpacing/>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Si para dar atención y solución a dichas fallas y que no se encuentren en los parámetros del mantenimiento preventivo, “El licitante” presentará la cotización para el mantenimiento correctivo,</w:t>
      </w:r>
      <w:r>
        <w:rPr>
          <w:rFonts w:ascii="Montserrat" w:hAnsi="Montserrat" w:cs="Arial"/>
          <w:color w:val="000000"/>
          <w:sz w:val="20"/>
          <w:szCs w:val="20"/>
          <w:shd w:val="clear" w:color="auto" w:fill="FFFFFF"/>
        </w:rPr>
        <w:t xml:space="preserve"> a más tardar 24 horas después de hacer el diagnóstico, al responsable de la Unidad Administrativa de cada uno d los inmuebles,</w:t>
      </w:r>
      <w:r w:rsidRPr="00B345A8">
        <w:rPr>
          <w:rFonts w:ascii="Montserrat" w:hAnsi="Montserrat" w:cs="Arial"/>
          <w:color w:val="000000"/>
          <w:sz w:val="20"/>
          <w:szCs w:val="20"/>
          <w:shd w:val="clear" w:color="auto" w:fill="FFFFFF"/>
        </w:rPr>
        <w:t xml:space="preserve"> basándose en los precios ofertados en el Catálogo de Conceptos y Refacciones, </w:t>
      </w:r>
      <w:r>
        <w:rPr>
          <w:rFonts w:ascii="Montserrat" w:hAnsi="Montserrat" w:cs="Arial"/>
          <w:color w:val="000000"/>
          <w:sz w:val="20"/>
          <w:szCs w:val="20"/>
          <w:shd w:val="clear" w:color="auto" w:fill="FFFFFF"/>
        </w:rPr>
        <w:t xml:space="preserve">el cual se someterá a autorización por parte del Administrador del Contrato y en un plazo no mayor a 24 horas, “La CONAGUA” dará una respuesta favorable o no favorable a “El Licitante”. </w:t>
      </w:r>
    </w:p>
    <w:p w:rsidR="00DB1738" w:rsidRPr="00B345A8" w:rsidRDefault="00DB1738" w:rsidP="00DB1738">
      <w:pPr>
        <w:ind w:left="284" w:right="51"/>
        <w:contextualSpacing/>
        <w:jc w:val="both"/>
        <w:rPr>
          <w:rFonts w:ascii="Montserrat" w:hAnsi="Montserrat" w:cs="Arial"/>
          <w:color w:val="000000"/>
          <w:sz w:val="20"/>
          <w:szCs w:val="20"/>
          <w:shd w:val="clear" w:color="auto" w:fill="FFFFFF"/>
        </w:rPr>
      </w:pPr>
    </w:p>
    <w:p w:rsidR="00DB1738" w:rsidRPr="00B345A8" w:rsidRDefault="00DB1738" w:rsidP="00DB1738">
      <w:pPr>
        <w:ind w:right="51"/>
        <w:contextualSpacing/>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Para el caso de presentarse una contingencia “El licitante” deberá reportar al administrador del contrato de manera inmediata el hecho y al mismo tiempo, llevar a cabo las acciones pertinentes para su atención inmediata.</w:t>
      </w:r>
    </w:p>
    <w:p w:rsidR="00DB1738" w:rsidRPr="00B345A8" w:rsidRDefault="00DB1738" w:rsidP="00DB1738">
      <w:pPr>
        <w:ind w:left="284" w:right="51"/>
        <w:jc w:val="both"/>
        <w:rPr>
          <w:rFonts w:ascii="Montserrat" w:hAnsi="Montserrat" w:cs="Arial"/>
          <w:color w:val="000000"/>
          <w:sz w:val="20"/>
          <w:szCs w:val="20"/>
          <w:shd w:val="clear" w:color="auto" w:fill="FFFFFF"/>
        </w:rPr>
      </w:pPr>
    </w:p>
    <w:p w:rsidR="00DB1738" w:rsidRPr="00B345A8" w:rsidRDefault="00DB1738" w:rsidP="00DB1738">
      <w:pPr>
        <w:ind w:right="51"/>
        <w:contextualSpacing/>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lastRenderedPageBreak/>
        <w:t>Con la finalidad de contar con la información necesaria para que “La CONAGUA” lleve a cabo un control y seguimiento a los equipos y sistemas del presente procedimiento que permitan su óptimo funcionamiento, “El licitante” proporcionará a “La CONAGUA” asesoría técnica, incluida su mano de obra y equipo necesario, cada vez que se requiera durante la vigencia del contrato, sin costo adicional para “La CONAGUA”.</w:t>
      </w:r>
    </w:p>
    <w:p w:rsidR="00DB1738" w:rsidRPr="00B345A8" w:rsidRDefault="00DB1738" w:rsidP="00DB1738">
      <w:pPr>
        <w:ind w:right="51"/>
        <w:jc w:val="both"/>
        <w:rPr>
          <w:rFonts w:ascii="Montserrat" w:hAnsi="Montserrat" w:cs="Arial"/>
          <w:color w:val="000000"/>
          <w:sz w:val="20"/>
          <w:szCs w:val="20"/>
          <w:shd w:val="clear" w:color="auto" w:fill="FFFFFF"/>
        </w:rPr>
      </w:pPr>
    </w:p>
    <w:p w:rsidR="00DB1738" w:rsidRPr="00B345A8" w:rsidRDefault="00DB1738" w:rsidP="00DB1738">
      <w:pPr>
        <w:ind w:right="51"/>
        <w:contextualSpacing/>
        <w:jc w:val="both"/>
        <w:rPr>
          <w:rFonts w:ascii="Montserrat" w:hAnsi="Montserrat" w:cs="Arial"/>
          <w:color w:val="000000"/>
          <w:sz w:val="20"/>
          <w:szCs w:val="20"/>
          <w:shd w:val="clear" w:color="auto" w:fill="FFFFFF"/>
        </w:rPr>
      </w:pPr>
      <w:r>
        <w:rPr>
          <w:rFonts w:ascii="Montserrat" w:hAnsi="Montserrat" w:cs="Arial"/>
          <w:color w:val="000000"/>
          <w:sz w:val="20"/>
          <w:szCs w:val="20"/>
          <w:shd w:val="clear" w:color="auto" w:fill="FFFFFF"/>
        </w:rPr>
        <w:t xml:space="preserve">Al inicio del levantamiento de inventario por parte de </w:t>
      </w:r>
      <w:r w:rsidRPr="00B345A8">
        <w:rPr>
          <w:rFonts w:ascii="Montserrat" w:hAnsi="Montserrat" w:cs="Arial"/>
          <w:color w:val="000000"/>
          <w:sz w:val="20"/>
          <w:szCs w:val="20"/>
          <w:shd w:val="clear" w:color="auto" w:fill="FFFFFF"/>
        </w:rPr>
        <w:t xml:space="preserve">“El licitante” </w:t>
      </w:r>
      <w:r>
        <w:rPr>
          <w:rFonts w:ascii="Montserrat" w:hAnsi="Montserrat" w:cs="Arial"/>
          <w:color w:val="000000"/>
          <w:sz w:val="20"/>
          <w:szCs w:val="20"/>
          <w:shd w:val="clear" w:color="auto" w:fill="FFFFFF"/>
        </w:rPr>
        <w:t xml:space="preserve">en los inmuebles, </w:t>
      </w:r>
      <w:r w:rsidRPr="00B345A8">
        <w:rPr>
          <w:rFonts w:ascii="Montserrat" w:hAnsi="Montserrat" w:cs="Arial"/>
          <w:color w:val="000000"/>
          <w:sz w:val="20"/>
          <w:szCs w:val="20"/>
          <w:shd w:val="clear" w:color="auto" w:fill="FFFFFF"/>
        </w:rPr>
        <w:t xml:space="preserve">deberá </w:t>
      </w:r>
      <w:r>
        <w:rPr>
          <w:rFonts w:ascii="Montserrat" w:hAnsi="Montserrat" w:cs="Arial"/>
          <w:color w:val="000000"/>
          <w:sz w:val="20"/>
          <w:szCs w:val="20"/>
          <w:shd w:val="clear" w:color="auto" w:fill="FFFFFF"/>
        </w:rPr>
        <w:t>entregar</w:t>
      </w:r>
      <w:r w:rsidRPr="00B345A8">
        <w:rPr>
          <w:rFonts w:ascii="Montserrat" w:hAnsi="Montserrat" w:cs="Arial"/>
          <w:color w:val="000000"/>
          <w:sz w:val="20"/>
          <w:szCs w:val="20"/>
          <w:shd w:val="clear" w:color="auto" w:fill="FFFFFF"/>
        </w:rPr>
        <w:t xml:space="preserve"> una bitácora con folio</w:t>
      </w:r>
      <w:r>
        <w:rPr>
          <w:rFonts w:ascii="Montserrat" w:hAnsi="Montserrat" w:cs="Arial"/>
          <w:color w:val="000000"/>
          <w:sz w:val="20"/>
          <w:szCs w:val="20"/>
          <w:shd w:val="clear" w:color="auto" w:fill="FFFFFF"/>
          <w:lang w:val="es-ES_tradnl"/>
        </w:rPr>
        <w:t xml:space="preserve"> a cada uno de la responsables de las Unidades Administrativas</w:t>
      </w:r>
      <w:r w:rsidRPr="00B345A8">
        <w:rPr>
          <w:rFonts w:ascii="Montserrat" w:hAnsi="Montserrat" w:cs="Arial"/>
          <w:color w:val="000000"/>
          <w:sz w:val="20"/>
          <w:szCs w:val="20"/>
          <w:shd w:val="clear" w:color="auto" w:fill="FFFFFF"/>
        </w:rPr>
        <w:t xml:space="preserve">, en donde “El licitante” y “La CONAGUA” llevarán el seguimiento por </w:t>
      </w:r>
      <w:r>
        <w:rPr>
          <w:rFonts w:ascii="Montserrat" w:hAnsi="Montserrat" w:cs="Arial"/>
          <w:color w:val="000000"/>
          <w:sz w:val="20"/>
          <w:szCs w:val="20"/>
          <w:shd w:val="clear" w:color="auto" w:fill="FFFFFF"/>
        </w:rPr>
        <w:t>equipo del inmueble</w:t>
      </w:r>
      <w:r w:rsidRPr="00B345A8">
        <w:rPr>
          <w:rFonts w:ascii="Montserrat" w:hAnsi="Montserrat" w:cs="Arial"/>
          <w:color w:val="000000"/>
          <w:sz w:val="20"/>
          <w:szCs w:val="20"/>
          <w:shd w:val="clear" w:color="auto" w:fill="FFFFFF"/>
        </w:rPr>
        <w:t>, anotando las incidencias que se presenten durante los mantenimientos preventivos y correctivos, la cual servirá como apoyo al informe mensual. Esta bitácora deberá permanecer en todo momento en las instalaciones de “La CONAGUA”.</w:t>
      </w:r>
    </w:p>
    <w:p w:rsidR="00DB1738" w:rsidRPr="00B345A8" w:rsidRDefault="00DB1738" w:rsidP="00DB1738">
      <w:pPr>
        <w:ind w:left="284" w:right="51"/>
        <w:jc w:val="both"/>
        <w:rPr>
          <w:rFonts w:ascii="Montserrat" w:hAnsi="Montserrat" w:cs="Arial"/>
          <w:color w:val="000000"/>
          <w:sz w:val="20"/>
          <w:szCs w:val="20"/>
          <w:shd w:val="clear" w:color="auto" w:fill="FFFFFF"/>
        </w:rPr>
      </w:pPr>
    </w:p>
    <w:p w:rsidR="00DB1738" w:rsidRPr="00B345A8" w:rsidRDefault="00DB1738" w:rsidP="00DB1738">
      <w:pPr>
        <w:ind w:right="51"/>
        <w:contextualSpacing/>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“El licitante” deberá garantizar el correcto funcionamiento de los equipos durante la vigencia del contrato.</w:t>
      </w:r>
    </w:p>
    <w:p w:rsidR="00DB1738" w:rsidRPr="00B345A8" w:rsidRDefault="00DB1738" w:rsidP="00DB1738">
      <w:pPr>
        <w:ind w:left="284" w:right="51"/>
        <w:jc w:val="both"/>
        <w:rPr>
          <w:rFonts w:ascii="Montserrat" w:hAnsi="Montserrat" w:cs="Arial"/>
          <w:color w:val="000000"/>
          <w:sz w:val="20"/>
          <w:szCs w:val="20"/>
          <w:shd w:val="clear" w:color="auto" w:fill="FFFFFF"/>
        </w:rPr>
      </w:pPr>
    </w:p>
    <w:p w:rsidR="00DB1738" w:rsidRPr="00B345A8" w:rsidRDefault="00DB1738" w:rsidP="00DB1738">
      <w:pPr>
        <w:ind w:right="51"/>
        <w:contextualSpacing/>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“El licitante” deberá entregar un informe, dentro de los </w:t>
      </w:r>
      <w:r>
        <w:rPr>
          <w:rFonts w:ascii="Montserrat" w:hAnsi="Montserrat" w:cs="Arial"/>
          <w:color w:val="000000"/>
          <w:sz w:val="20"/>
          <w:szCs w:val="20"/>
          <w:shd w:val="clear" w:color="auto" w:fill="FFFFFF"/>
        </w:rPr>
        <w:t>3</w:t>
      </w:r>
      <w:r w:rsidRPr="00B345A8">
        <w:rPr>
          <w:rFonts w:ascii="Montserrat" w:hAnsi="Montserrat" w:cs="Arial"/>
          <w:color w:val="000000"/>
          <w:sz w:val="20"/>
          <w:szCs w:val="20"/>
          <w:shd w:val="clear" w:color="auto" w:fill="FFFFFF"/>
        </w:rPr>
        <w:t xml:space="preserve"> (</w:t>
      </w:r>
      <w:r>
        <w:rPr>
          <w:rFonts w:ascii="Montserrat" w:hAnsi="Montserrat" w:cs="Arial"/>
          <w:color w:val="000000"/>
          <w:sz w:val="20"/>
          <w:szCs w:val="20"/>
          <w:shd w:val="clear" w:color="auto" w:fill="FFFFFF"/>
        </w:rPr>
        <w:t>tres</w:t>
      </w:r>
      <w:r w:rsidRPr="00B345A8">
        <w:rPr>
          <w:rFonts w:ascii="Montserrat" w:hAnsi="Montserrat" w:cs="Arial"/>
          <w:color w:val="000000"/>
          <w:sz w:val="20"/>
          <w:szCs w:val="20"/>
          <w:shd w:val="clear" w:color="auto" w:fill="FFFFFF"/>
        </w:rPr>
        <w:t xml:space="preserve">) días hábiles </w:t>
      </w:r>
      <w:r>
        <w:rPr>
          <w:rFonts w:ascii="Montserrat" w:hAnsi="Montserrat" w:cs="Arial"/>
          <w:color w:val="000000"/>
          <w:sz w:val="20"/>
          <w:szCs w:val="20"/>
          <w:shd w:val="clear" w:color="auto" w:fill="FFFFFF"/>
        </w:rPr>
        <w:t xml:space="preserve">del mes inmediato posterior a la </w:t>
      </w:r>
      <w:r w:rsidRPr="00B345A8">
        <w:rPr>
          <w:rFonts w:ascii="Montserrat" w:hAnsi="Montserrat" w:cs="Arial"/>
          <w:color w:val="000000"/>
          <w:sz w:val="20"/>
          <w:szCs w:val="20"/>
          <w:shd w:val="clear" w:color="auto" w:fill="FFFFFF"/>
        </w:rPr>
        <w:t>prestación del servicio, durante la vigencia del contrato. Dicho informe corresponderá al mes inmediato anterior. El informe será por cada uno de los equipos y conforme a las actividades descritas en los Términos de Referencia, deberá ser por escrito, con respaldo fotográfico y con notas de bitácora que se lleve para cada uno de los inmuebles, así como los reportes de servicio al mes que corresponda, con los comentarios a que considere importantes o relevantes por la prestación de los servicios.</w:t>
      </w:r>
    </w:p>
    <w:p w:rsidR="00DB1738" w:rsidRPr="00B345A8" w:rsidRDefault="00DB1738" w:rsidP="00DB1738">
      <w:pPr>
        <w:ind w:left="284" w:right="51"/>
        <w:jc w:val="both"/>
        <w:rPr>
          <w:rFonts w:ascii="Montserrat" w:hAnsi="Montserrat" w:cs="Arial"/>
          <w:color w:val="000000"/>
          <w:sz w:val="20"/>
          <w:szCs w:val="20"/>
          <w:shd w:val="clear" w:color="auto" w:fill="FFFFFF"/>
        </w:rPr>
      </w:pPr>
    </w:p>
    <w:p w:rsidR="00DB1738" w:rsidRPr="00B345A8" w:rsidRDefault="00DB1738" w:rsidP="00DB1738">
      <w:pPr>
        <w:ind w:right="51"/>
        <w:contextualSpacing/>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“El licitante” como empresario y patrón de los trabajadores o técnicos que presten los servicios de mantenimiento preventivo y correctivo en los inmuebles indicados en el ANEXO 2, será el único responsable de las obligaciones laborales derivadas de su contratación, por lo que deberá presentar en original y copia, para su cotejo, la constancia de alta ante el IMSS del total del personal que se designará para atender a “La CONAGUA”, dentro de los primeros 10 (diez) días naturales posteriores al inicio de la vigencia del contrato.</w:t>
      </w:r>
    </w:p>
    <w:p w:rsidR="00DB1738" w:rsidRPr="00B345A8" w:rsidRDefault="00DB1738" w:rsidP="00DB1738">
      <w:pPr>
        <w:ind w:left="284" w:right="51" w:hanging="360"/>
        <w:jc w:val="both"/>
        <w:rPr>
          <w:rFonts w:ascii="Montserrat" w:hAnsi="Montserrat" w:cs="Arial"/>
          <w:color w:val="000000"/>
          <w:sz w:val="20"/>
          <w:szCs w:val="20"/>
          <w:shd w:val="clear" w:color="auto" w:fill="FFFFFF"/>
        </w:rPr>
      </w:pPr>
    </w:p>
    <w:p w:rsidR="00DB1738" w:rsidRPr="00B345A8" w:rsidRDefault="00DB1738" w:rsidP="00DB1738">
      <w:pPr>
        <w:ind w:right="51"/>
        <w:contextualSpacing/>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Asimismo, deberá presentar en original y copia, para su cotejo </w:t>
      </w:r>
      <w:bookmarkStart w:id="447" w:name="_Hlk5214431"/>
      <w:r w:rsidRPr="00B345A8">
        <w:rPr>
          <w:rFonts w:ascii="Montserrat" w:hAnsi="Montserrat" w:cs="Arial"/>
          <w:color w:val="000000"/>
          <w:sz w:val="20"/>
          <w:szCs w:val="20"/>
          <w:shd w:val="clear" w:color="auto" w:fill="FFFFFF"/>
        </w:rPr>
        <w:t>el original que se devolverá una vez verificada la información</w:t>
      </w:r>
      <w:bookmarkEnd w:id="447"/>
      <w:r w:rsidRPr="00B345A8">
        <w:rPr>
          <w:rFonts w:ascii="Montserrat" w:hAnsi="Montserrat" w:cs="Arial"/>
          <w:color w:val="000000"/>
          <w:sz w:val="20"/>
          <w:szCs w:val="20"/>
          <w:shd w:val="clear" w:color="auto" w:fill="FFFFFF"/>
        </w:rPr>
        <w:t>, por lo que se refiere al pago de cuotas obrero-patronal, al menos 3 (tres) días naturales previos a que concluya la vigencia del contrato.</w:t>
      </w:r>
    </w:p>
    <w:p w:rsidR="00DB1738" w:rsidRPr="00B345A8" w:rsidRDefault="00DB1738" w:rsidP="00DB1738">
      <w:pPr>
        <w:ind w:left="284" w:right="51" w:hanging="360"/>
        <w:jc w:val="both"/>
        <w:rPr>
          <w:rFonts w:ascii="Montserrat" w:hAnsi="Montserrat" w:cs="Arial"/>
          <w:color w:val="000000"/>
          <w:sz w:val="20"/>
          <w:szCs w:val="20"/>
          <w:shd w:val="clear" w:color="auto" w:fill="FFFFFF"/>
        </w:rPr>
      </w:pPr>
    </w:p>
    <w:p w:rsidR="00DB1738" w:rsidRPr="00B345A8" w:rsidRDefault="00DB1738" w:rsidP="00DB1738">
      <w:pPr>
        <w:ind w:right="51"/>
        <w:contextualSpacing/>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Finalmente, deberá presentar en original y copia, para su cotejo el original que se devolverá una vez verificada la información, por lo que se refiere al listado de cédula de determinación de cuotas, emitido por el IMSS, al menos 3 (tres) días naturales previos a que concluya la vigencia del contrato.</w:t>
      </w:r>
    </w:p>
    <w:p w:rsidR="00DB1738" w:rsidRPr="00B345A8" w:rsidRDefault="00DB1738" w:rsidP="00DB1738">
      <w:pPr>
        <w:ind w:left="284" w:right="51"/>
        <w:jc w:val="both"/>
        <w:rPr>
          <w:rFonts w:ascii="Montserrat" w:hAnsi="Montserrat" w:cs="Arial"/>
          <w:color w:val="000000"/>
          <w:sz w:val="20"/>
          <w:szCs w:val="20"/>
          <w:shd w:val="clear" w:color="auto" w:fill="FFFFFF"/>
        </w:rPr>
      </w:pPr>
    </w:p>
    <w:p w:rsidR="00DB1738" w:rsidRPr="00B345A8" w:rsidRDefault="00DB1738" w:rsidP="00DB1738">
      <w:pPr>
        <w:ind w:right="51"/>
        <w:contextualSpacing/>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 “El licitante” deberá poner a disposición dos números telefónicos de celular con atención las 24 horas del día y una cuenta de correo electrónico activa para que el personal de “La CONAGUA” reporte a “El licitante” cualquier falla o anomalía que se presente de carácter técnico y extraordinario, y “El licitante” éste en posibilidad de asignar al personal técnico capacitado necesario, así como el equipo y herramienta que se requiera para atender de manera inmediata el servicio solicitado y se dé solución al problema, desplazando a los técnicos por sus propios medios.</w:t>
      </w:r>
    </w:p>
    <w:p w:rsidR="00DB1738" w:rsidRPr="00B345A8" w:rsidRDefault="00DB1738" w:rsidP="00DB1738">
      <w:pPr>
        <w:ind w:left="284" w:right="51"/>
        <w:jc w:val="both"/>
        <w:rPr>
          <w:rFonts w:ascii="Montserrat" w:hAnsi="Montserrat" w:cs="Arial"/>
          <w:color w:val="000000"/>
          <w:sz w:val="20"/>
          <w:szCs w:val="20"/>
          <w:shd w:val="clear" w:color="auto" w:fill="FFFFFF"/>
        </w:rPr>
      </w:pPr>
    </w:p>
    <w:p w:rsidR="00DB1738" w:rsidRPr="00B345A8" w:rsidRDefault="00DB1738" w:rsidP="00DB1738">
      <w:pPr>
        <w:ind w:right="51"/>
        <w:contextualSpacing/>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Si por causas imputables a “El licitante resultará dañada alguna instalación, equipo u otros bienes propiedad o bajo resguardo de “La CONAGUA”, que sea ajeno al servicio objeto de </w:t>
      </w:r>
      <w:r w:rsidRPr="00B345A8">
        <w:rPr>
          <w:rFonts w:ascii="Montserrat" w:hAnsi="Montserrat" w:cs="Arial"/>
          <w:color w:val="000000"/>
          <w:sz w:val="20"/>
          <w:szCs w:val="20"/>
          <w:shd w:val="clear" w:color="auto" w:fill="FFFFFF"/>
        </w:rPr>
        <w:lastRenderedPageBreak/>
        <w:t>estos Términos de Referencia, su reparación será por cuenta y riesgo de “El licitante” y a entera satisfacción de “La CONAGUA” la cual estará facultada, en su caso, para solicitar la reposición total del bien dañado, de no ser así se hará efectiva la Póliza de Responsabilidad Civil.</w:t>
      </w:r>
    </w:p>
    <w:p w:rsidR="00DB1738" w:rsidRDefault="00DB1738" w:rsidP="00DB1738">
      <w:pPr>
        <w:widowControl w:val="0"/>
        <w:overflowPunct w:val="0"/>
        <w:autoSpaceDE w:val="0"/>
        <w:autoSpaceDN w:val="0"/>
        <w:adjustRightInd w:val="0"/>
        <w:ind w:hanging="1"/>
        <w:jc w:val="both"/>
        <w:textAlignment w:val="baseline"/>
        <w:rPr>
          <w:rFonts w:ascii="Montserrat" w:hAnsi="Montserrat" w:cs="Arial"/>
          <w:color w:val="000000"/>
          <w:sz w:val="20"/>
          <w:szCs w:val="20"/>
          <w:shd w:val="clear" w:color="auto" w:fill="FFFFFF"/>
        </w:rPr>
      </w:pPr>
    </w:p>
    <w:p w:rsidR="00DB1738" w:rsidRPr="00B345A8" w:rsidRDefault="00DB1738" w:rsidP="00DB1738">
      <w:pPr>
        <w:widowControl w:val="0"/>
        <w:overflowPunct w:val="0"/>
        <w:autoSpaceDE w:val="0"/>
        <w:autoSpaceDN w:val="0"/>
        <w:adjustRightInd w:val="0"/>
        <w:ind w:hanging="1"/>
        <w:jc w:val="both"/>
        <w:textAlignment w:val="baseline"/>
        <w:rPr>
          <w:rFonts w:ascii="Montserrat" w:hAnsi="Montserrat" w:cs="Arial"/>
          <w:color w:val="000000"/>
          <w:sz w:val="20"/>
          <w:szCs w:val="20"/>
          <w:shd w:val="clear" w:color="auto" w:fill="FFFFFF"/>
        </w:rPr>
      </w:pPr>
    </w:p>
    <w:p w:rsidR="00DB1738" w:rsidRPr="00B345A8" w:rsidRDefault="00DB1738" w:rsidP="00DB1738">
      <w:pPr>
        <w:widowControl w:val="0"/>
        <w:overflowPunct w:val="0"/>
        <w:autoSpaceDE w:val="0"/>
        <w:autoSpaceDN w:val="0"/>
        <w:adjustRightInd w:val="0"/>
        <w:ind w:hanging="1"/>
        <w:jc w:val="both"/>
        <w:textAlignment w:val="baseline"/>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DESCRIPCIÓN ESPECÍFICA DEL MANTENIMIENTO PREVENTIVO Y CORRECTIVO A SUBESTACIONES ELÉCTRICAS, TABLEROS DE CONTROL E INSTALACIONES ELÉCTRICAS; SE SUJETARÁ A LO SIGUIENTE:</w:t>
      </w:r>
    </w:p>
    <w:p w:rsidR="00DB1738" w:rsidRPr="00B345A8" w:rsidRDefault="00DB1738" w:rsidP="00DB1738">
      <w:pPr>
        <w:widowControl w:val="0"/>
        <w:tabs>
          <w:tab w:val="left" w:pos="142"/>
        </w:tabs>
        <w:overflowPunct w:val="0"/>
        <w:autoSpaceDE w:val="0"/>
        <w:autoSpaceDN w:val="0"/>
        <w:adjustRightInd w:val="0"/>
        <w:ind w:left="567" w:hanging="993"/>
        <w:jc w:val="both"/>
        <w:textAlignment w:val="baseline"/>
        <w:rPr>
          <w:rFonts w:ascii="Montserrat" w:hAnsi="Montserrat" w:cs="Arial"/>
          <w:b/>
          <w:color w:val="000000"/>
          <w:sz w:val="20"/>
          <w:szCs w:val="20"/>
          <w:shd w:val="clear" w:color="auto" w:fill="FFFFFF"/>
        </w:rPr>
      </w:pPr>
    </w:p>
    <w:tbl>
      <w:tblPr>
        <w:tblW w:w="992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38"/>
        <w:gridCol w:w="7385"/>
      </w:tblGrid>
      <w:tr w:rsidR="00DB1738" w:rsidRPr="00B345A8" w:rsidTr="001170A4">
        <w:trPr>
          <w:cantSplit/>
          <w:trHeight w:val="454"/>
          <w:tblHeader/>
        </w:trPr>
        <w:tc>
          <w:tcPr>
            <w:tcW w:w="2538" w:type="dxa"/>
            <w:shd w:val="clear" w:color="auto" w:fill="auto"/>
            <w:vAlign w:val="center"/>
          </w:tcPr>
          <w:p w:rsidR="00DB1738" w:rsidRPr="00B345A8" w:rsidRDefault="00DB1738" w:rsidP="007B466F">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CONCEPTO</w:t>
            </w:r>
          </w:p>
        </w:tc>
        <w:tc>
          <w:tcPr>
            <w:tcW w:w="7385" w:type="dxa"/>
            <w:shd w:val="clear" w:color="auto" w:fill="auto"/>
            <w:vAlign w:val="center"/>
          </w:tcPr>
          <w:p w:rsidR="00DB1738" w:rsidRPr="00B345A8" w:rsidRDefault="00DB1738" w:rsidP="007B466F">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DESCRIPCIÓN DEL SERVICIO</w:t>
            </w:r>
          </w:p>
        </w:tc>
      </w:tr>
      <w:tr w:rsidR="00DB1738" w:rsidRPr="00B345A8" w:rsidTr="001170A4">
        <w:trPr>
          <w:cantSplit/>
          <w:trHeight w:val="812"/>
        </w:trPr>
        <w:tc>
          <w:tcPr>
            <w:tcW w:w="2538" w:type="dxa"/>
            <w:shd w:val="clear" w:color="auto" w:fill="auto"/>
            <w:vAlign w:val="center"/>
          </w:tcPr>
          <w:p w:rsidR="00DB1738" w:rsidRDefault="00DB1738" w:rsidP="001170A4">
            <w:pPr>
              <w:ind w:left="341" w:right="57"/>
              <w:jc w:val="both"/>
              <w:rPr>
                <w:rFonts w:ascii="Montserrat" w:hAnsi="Montserrat" w:cs="Arial"/>
                <w:color w:val="000000"/>
                <w:sz w:val="20"/>
                <w:szCs w:val="20"/>
                <w:shd w:val="clear" w:color="auto" w:fill="FFFFFF"/>
              </w:rPr>
            </w:pPr>
          </w:p>
          <w:p w:rsidR="00DB1738" w:rsidRPr="00B345A8" w:rsidRDefault="00DB1738" w:rsidP="00DB1738">
            <w:pPr>
              <w:numPr>
                <w:ilvl w:val="0"/>
                <w:numId w:val="206"/>
              </w:numPr>
              <w:ind w:left="341" w:right="57" w:hanging="284"/>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Subestaciones eléctricas, bancos de capacitores de 260 kvar, 240 volts.</w:t>
            </w:r>
          </w:p>
        </w:tc>
        <w:tc>
          <w:tcPr>
            <w:tcW w:w="7385" w:type="dxa"/>
            <w:shd w:val="clear" w:color="auto" w:fill="auto"/>
            <w:vAlign w:val="center"/>
          </w:tcPr>
          <w:p w:rsidR="00DB1738" w:rsidRDefault="00DB1738" w:rsidP="001170A4">
            <w:pPr>
              <w:numPr>
                <w:ilvl w:val="12"/>
                <w:numId w:val="0"/>
              </w:numPr>
              <w:ind w:left="57" w:right="57"/>
              <w:jc w:val="both"/>
              <w:rPr>
                <w:rFonts w:ascii="Montserrat" w:hAnsi="Montserrat" w:cs="Arial"/>
                <w:color w:val="000000"/>
                <w:sz w:val="20"/>
                <w:szCs w:val="20"/>
                <w:shd w:val="clear" w:color="auto" w:fill="FFFFFF"/>
              </w:rPr>
            </w:pPr>
          </w:p>
          <w:p w:rsidR="00DB1738" w:rsidRDefault="00DB1738" w:rsidP="001170A4">
            <w:pPr>
              <w:numPr>
                <w:ilvl w:val="12"/>
                <w:numId w:val="0"/>
              </w:numPr>
              <w:ind w:left="57" w:right="57"/>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Mantenimiento preventivo y/o correctivo, para su óptimo funcionamiento de acuerdo a las especificaciones y recomendaciones de los fabricantes de cada uno de los equipos instalados. Subestaciones eléctricas incluyendo todas las instalaciones que forman parte integral de las mismas.</w:t>
            </w:r>
          </w:p>
          <w:p w:rsidR="00DB1738" w:rsidRPr="00B345A8" w:rsidRDefault="00DB1738" w:rsidP="001170A4">
            <w:pPr>
              <w:numPr>
                <w:ilvl w:val="12"/>
                <w:numId w:val="0"/>
              </w:numPr>
              <w:ind w:left="57" w:right="57"/>
              <w:jc w:val="both"/>
              <w:rPr>
                <w:rFonts w:ascii="Montserrat" w:hAnsi="Montserrat" w:cs="Arial"/>
                <w:color w:val="000000"/>
                <w:sz w:val="20"/>
                <w:szCs w:val="20"/>
                <w:shd w:val="clear" w:color="auto" w:fill="FFFFFF"/>
              </w:rPr>
            </w:pPr>
          </w:p>
        </w:tc>
      </w:tr>
      <w:tr w:rsidR="00DB1738" w:rsidRPr="00B345A8" w:rsidTr="001170A4">
        <w:trPr>
          <w:cantSplit/>
          <w:trHeight w:val="697"/>
        </w:trPr>
        <w:tc>
          <w:tcPr>
            <w:tcW w:w="2538" w:type="dxa"/>
            <w:shd w:val="clear" w:color="auto" w:fill="auto"/>
            <w:vAlign w:val="center"/>
          </w:tcPr>
          <w:p w:rsidR="00DB1738" w:rsidRDefault="00DB1738" w:rsidP="001170A4">
            <w:pPr>
              <w:ind w:left="341" w:right="57"/>
              <w:jc w:val="both"/>
              <w:rPr>
                <w:rFonts w:ascii="Montserrat" w:hAnsi="Montserrat" w:cs="Arial"/>
                <w:color w:val="000000"/>
                <w:sz w:val="20"/>
                <w:szCs w:val="20"/>
                <w:shd w:val="clear" w:color="auto" w:fill="FFFFFF"/>
              </w:rPr>
            </w:pPr>
          </w:p>
          <w:p w:rsidR="00DB1738" w:rsidRPr="00B345A8" w:rsidRDefault="00DB1738" w:rsidP="00DB1738">
            <w:pPr>
              <w:numPr>
                <w:ilvl w:val="0"/>
                <w:numId w:val="206"/>
              </w:numPr>
              <w:ind w:left="341" w:right="57" w:hanging="284"/>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Tableros de control.</w:t>
            </w:r>
          </w:p>
        </w:tc>
        <w:tc>
          <w:tcPr>
            <w:tcW w:w="7385" w:type="dxa"/>
            <w:shd w:val="clear" w:color="auto" w:fill="auto"/>
            <w:vAlign w:val="center"/>
          </w:tcPr>
          <w:p w:rsidR="00DB1738" w:rsidRDefault="00DB1738" w:rsidP="001170A4">
            <w:pPr>
              <w:numPr>
                <w:ilvl w:val="12"/>
                <w:numId w:val="0"/>
              </w:numPr>
              <w:ind w:left="57" w:right="57"/>
              <w:jc w:val="both"/>
              <w:rPr>
                <w:rFonts w:ascii="Montserrat" w:hAnsi="Montserrat" w:cs="Arial"/>
                <w:color w:val="000000"/>
                <w:sz w:val="20"/>
                <w:szCs w:val="20"/>
                <w:shd w:val="clear" w:color="auto" w:fill="FFFFFF"/>
              </w:rPr>
            </w:pPr>
          </w:p>
          <w:p w:rsidR="00DB1738" w:rsidRDefault="00DB1738" w:rsidP="001170A4">
            <w:pPr>
              <w:numPr>
                <w:ilvl w:val="12"/>
                <w:numId w:val="0"/>
              </w:numPr>
              <w:ind w:left="57" w:right="57"/>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Mantenimiento preventivo y/o correctivo, para su óptimo funcionamiento de acuerdo a las especificaciones y recomendaciones de los fabricantes de cada uno de los equipos instalados. interruptores en general, centros de carga generales y los ubicados en todo el edificio</w:t>
            </w:r>
          </w:p>
          <w:p w:rsidR="00DB1738" w:rsidRPr="00B345A8" w:rsidRDefault="00DB1738" w:rsidP="001170A4">
            <w:pPr>
              <w:numPr>
                <w:ilvl w:val="12"/>
                <w:numId w:val="0"/>
              </w:numPr>
              <w:ind w:left="57" w:right="57"/>
              <w:jc w:val="both"/>
              <w:rPr>
                <w:rFonts w:ascii="Montserrat" w:hAnsi="Montserrat" w:cs="Arial"/>
                <w:color w:val="000000"/>
                <w:sz w:val="20"/>
                <w:szCs w:val="20"/>
                <w:shd w:val="clear" w:color="auto" w:fill="FFFFFF"/>
              </w:rPr>
            </w:pPr>
          </w:p>
        </w:tc>
      </w:tr>
      <w:tr w:rsidR="00DB1738" w:rsidRPr="00B345A8" w:rsidTr="001170A4">
        <w:trPr>
          <w:cantSplit/>
          <w:trHeight w:val="1545"/>
        </w:trPr>
        <w:tc>
          <w:tcPr>
            <w:tcW w:w="2538" w:type="dxa"/>
            <w:shd w:val="clear" w:color="auto" w:fill="auto"/>
            <w:vAlign w:val="center"/>
          </w:tcPr>
          <w:p w:rsidR="00DB1738" w:rsidRDefault="00DB1738" w:rsidP="001170A4">
            <w:pPr>
              <w:ind w:left="341" w:right="57"/>
              <w:jc w:val="both"/>
              <w:rPr>
                <w:rFonts w:ascii="Montserrat" w:hAnsi="Montserrat" w:cs="Arial"/>
                <w:color w:val="000000"/>
                <w:sz w:val="20"/>
                <w:szCs w:val="20"/>
                <w:shd w:val="clear" w:color="auto" w:fill="FFFFFF"/>
              </w:rPr>
            </w:pPr>
          </w:p>
          <w:p w:rsidR="00DB1738" w:rsidRPr="00B345A8" w:rsidRDefault="00DB1738" w:rsidP="00DB1738">
            <w:pPr>
              <w:numPr>
                <w:ilvl w:val="0"/>
                <w:numId w:val="206"/>
              </w:numPr>
              <w:ind w:left="341" w:right="57" w:hanging="284"/>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Instalaciones eléctricas.</w:t>
            </w:r>
          </w:p>
        </w:tc>
        <w:tc>
          <w:tcPr>
            <w:tcW w:w="7385" w:type="dxa"/>
            <w:shd w:val="clear" w:color="auto" w:fill="auto"/>
            <w:vAlign w:val="center"/>
          </w:tcPr>
          <w:p w:rsidR="00DB1738" w:rsidRDefault="00DB1738" w:rsidP="001170A4">
            <w:pPr>
              <w:numPr>
                <w:ilvl w:val="12"/>
                <w:numId w:val="0"/>
              </w:numPr>
              <w:ind w:left="57" w:right="57"/>
              <w:jc w:val="both"/>
              <w:rPr>
                <w:rFonts w:ascii="Montserrat" w:hAnsi="Montserrat" w:cs="Arial"/>
                <w:color w:val="000000"/>
                <w:sz w:val="20"/>
                <w:szCs w:val="20"/>
                <w:shd w:val="clear" w:color="auto" w:fill="FFFFFF"/>
              </w:rPr>
            </w:pPr>
          </w:p>
          <w:p w:rsidR="00DB1738" w:rsidRDefault="00DB1738" w:rsidP="001170A4">
            <w:pPr>
              <w:numPr>
                <w:ilvl w:val="12"/>
                <w:numId w:val="0"/>
              </w:numPr>
              <w:ind w:left="57" w:right="57"/>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Mantenimiento preventivo y/o correctivo, para su óptimo funcionamiento de acuerdo a las especificaciones y recomendaciones de los fabricantes de cada uno de los equipos instalados. Sistemas de bombeo de agua en cisternas para alimentación de las instalaciones de los inmuebles, aguas negras y freáticas en cárcamos, agua en fuentes, agua para redes hidráulicas contra incendio, eléctricos y de combustión interna, sistemas automáticos de flotadores (cisternas, tinacos y cárcamos), sistemas de pararrayos, todos los circuitos eléctricos, sistemas de alumbrado, sistemas de alumbrado de luces de obstrucción en azoteas y torres de comunicaciones de los inmuebles, contactos, apagadores y timbres.</w:t>
            </w:r>
          </w:p>
          <w:p w:rsidR="00DB1738" w:rsidRPr="00B345A8" w:rsidRDefault="00DB1738" w:rsidP="001170A4">
            <w:pPr>
              <w:numPr>
                <w:ilvl w:val="12"/>
                <w:numId w:val="0"/>
              </w:numPr>
              <w:ind w:left="57" w:right="57"/>
              <w:jc w:val="both"/>
              <w:rPr>
                <w:rFonts w:ascii="Montserrat" w:hAnsi="Montserrat" w:cs="Arial"/>
                <w:color w:val="000000"/>
                <w:sz w:val="20"/>
                <w:szCs w:val="20"/>
                <w:shd w:val="clear" w:color="auto" w:fill="FFFFFF"/>
              </w:rPr>
            </w:pPr>
          </w:p>
        </w:tc>
      </w:tr>
    </w:tbl>
    <w:p w:rsidR="00DB1738" w:rsidRPr="00B345A8" w:rsidRDefault="00DB1738" w:rsidP="00DB1738">
      <w:pPr>
        <w:jc w:val="center"/>
        <w:rPr>
          <w:rFonts w:ascii="Montserrat" w:hAnsi="Montserrat" w:cs="Arial"/>
          <w:b/>
          <w:color w:val="000000"/>
          <w:sz w:val="20"/>
          <w:szCs w:val="20"/>
          <w:shd w:val="clear" w:color="auto" w:fill="FFFFFF"/>
        </w:rPr>
      </w:pPr>
    </w:p>
    <w:p w:rsidR="00DB1738" w:rsidRPr="00B345A8" w:rsidRDefault="00DB1738" w:rsidP="00DB1738">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DESCRIPCIÓN ESPECÍFICA DEL MANTENIMIENTO PREVENTIVO Y CORRECTIVO A PLANTAS DE EMERGENCIA (PLANTAS GENERADORAS DE ENERGÍA ELÉCTRICA), SUBESTACIONES ELÉCTRICAS, TABLEROS DE CONTROL E INSTALACIONES ELÉCTRICAS; SE SUJETARÁ A LO SIGUIENTE:</w:t>
      </w:r>
    </w:p>
    <w:p w:rsidR="00DB1738" w:rsidRPr="00B345A8" w:rsidRDefault="00DB1738" w:rsidP="00DB1738">
      <w:pPr>
        <w:widowControl w:val="0"/>
        <w:overflowPunct w:val="0"/>
        <w:autoSpaceDE w:val="0"/>
        <w:autoSpaceDN w:val="0"/>
        <w:adjustRightInd w:val="0"/>
        <w:ind w:left="-709"/>
        <w:jc w:val="both"/>
        <w:textAlignment w:val="baseline"/>
        <w:rPr>
          <w:rFonts w:ascii="Montserrat" w:hAnsi="Montserrat" w:cs="Arial"/>
          <w:b/>
          <w:color w:val="000000"/>
          <w:sz w:val="20"/>
          <w:szCs w:val="20"/>
          <w:shd w:val="clear" w:color="auto" w:fill="FFFFFF"/>
        </w:rPr>
      </w:pPr>
    </w:p>
    <w:tbl>
      <w:tblPr>
        <w:tblW w:w="992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37"/>
        <w:gridCol w:w="3827"/>
        <w:gridCol w:w="3559"/>
      </w:tblGrid>
      <w:tr w:rsidR="00DB1738" w:rsidRPr="00B345A8" w:rsidTr="001170A4">
        <w:trPr>
          <w:cantSplit/>
          <w:trHeight w:val="486"/>
          <w:tblHeader/>
        </w:trPr>
        <w:tc>
          <w:tcPr>
            <w:tcW w:w="2537" w:type="dxa"/>
            <w:shd w:val="clear" w:color="auto" w:fill="auto"/>
            <w:vAlign w:val="center"/>
          </w:tcPr>
          <w:p w:rsidR="00DB1738" w:rsidRPr="00B345A8" w:rsidRDefault="00DB1738" w:rsidP="001170A4">
            <w:pPr>
              <w:ind w:left="113" w:right="113"/>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CONCEPTO</w:t>
            </w:r>
          </w:p>
        </w:tc>
        <w:tc>
          <w:tcPr>
            <w:tcW w:w="3827" w:type="dxa"/>
            <w:shd w:val="clear" w:color="auto" w:fill="auto"/>
            <w:vAlign w:val="center"/>
          </w:tcPr>
          <w:p w:rsidR="00DB1738" w:rsidRPr="00B345A8" w:rsidRDefault="00DB1738" w:rsidP="001170A4">
            <w:pPr>
              <w:ind w:left="113" w:right="113"/>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MANTENIMIENTO PREVENTIVO</w:t>
            </w:r>
          </w:p>
        </w:tc>
        <w:tc>
          <w:tcPr>
            <w:tcW w:w="3559" w:type="dxa"/>
            <w:shd w:val="clear" w:color="auto" w:fill="auto"/>
            <w:vAlign w:val="center"/>
          </w:tcPr>
          <w:p w:rsidR="00DB1738" w:rsidRPr="00B345A8" w:rsidRDefault="00DB1738" w:rsidP="001170A4">
            <w:pPr>
              <w:ind w:left="113"/>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MANTENIMIENTO CORRECTIVO</w:t>
            </w:r>
          </w:p>
        </w:tc>
      </w:tr>
      <w:tr w:rsidR="00DB1738" w:rsidRPr="00B345A8" w:rsidTr="001170A4">
        <w:trPr>
          <w:cantSplit/>
        </w:trPr>
        <w:tc>
          <w:tcPr>
            <w:tcW w:w="2537" w:type="dxa"/>
            <w:shd w:val="clear" w:color="auto" w:fill="auto"/>
            <w:vAlign w:val="center"/>
          </w:tcPr>
          <w:p w:rsidR="00DB1738" w:rsidRPr="00B345A8" w:rsidRDefault="00DB1738" w:rsidP="001170A4">
            <w:pPr>
              <w:tabs>
                <w:tab w:val="left" w:pos="553"/>
              </w:tabs>
              <w:ind w:left="135" w:right="57" w:hanging="1"/>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lastRenderedPageBreak/>
              <w:t>I.</w:t>
            </w:r>
            <w:r w:rsidRPr="00B345A8">
              <w:rPr>
                <w:rFonts w:ascii="Montserrat" w:hAnsi="Montserrat" w:cs="Arial"/>
                <w:color w:val="000000"/>
                <w:sz w:val="20"/>
                <w:szCs w:val="20"/>
                <w:shd w:val="clear" w:color="auto" w:fill="FFFFFF"/>
              </w:rPr>
              <w:tab/>
              <w:t>Plantas de emergencia (plantas generadoras de energía eléctrica).</w:t>
            </w:r>
          </w:p>
        </w:tc>
        <w:tc>
          <w:tcPr>
            <w:tcW w:w="3827" w:type="dxa"/>
            <w:shd w:val="clear" w:color="auto" w:fill="auto"/>
            <w:vAlign w:val="center"/>
          </w:tcPr>
          <w:p w:rsidR="00DB1738" w:rsidRPr="00B345A8" w:rsidRDefault="00DB1738" w:rsidP="00DB1738">
            <w:pPr>
              <w:numPr>
                <w:ilvl w:val="0"/>
                <w:numId w:val="209"/>
              </w:numPr>
              <w:overflowPunct w:val="0"/>
              <w:autoSpaceDE w:val="0"/>
              <w:autoSpaceDN w:val="0"/>
              <w:adjustRightInd w:val="0"/>
              <w:ind w:left="411" w:right="57"/>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Una vez que se cuente con el inventario efectuado los primeros días por parte de “El licitante”, se estará en condiciones de iniciar el mantenimiento, conforme a los requerimientos del servicio.</w:t>
            </w:r>
          </w:p>
        </w:tc>
        <w:tc>
          <w:tcPr>
            <w:tcW w:w="3559" w:type="dxa"/>
            <w:shd w:val="clear" w:color="auto" w:fill="auto"/>
          </w:tcPr>
          <w:p w:rsidR="00DB1738" w:rsidRPr="00B345A8" w:rsidRDefault="00DB1738" w:rsidP="001170A4">
            <w:pPr>
              <w:ind w:left="57" w:right="57"/>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Cada vez que sea necesario, no importando las causas que provocaron el requerimiento de este mantenimiento, abarcando cualquier tipo de reparación, durante las 24 horas del día durante la vigencia del contrato.</w:t>
            </w:r>
          </w:p>
          <w:p w:rsidR="00DB1738" w:rsidRPr="00B345A8" w:rsidRDefault="00DB1738" w:rsidP="001170A4">
            <w:pPr>
              <w:ind w:left="57" w:right="57"/>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En caso de que el mantenimiento correctivo requiera de más de 2 días, deberán de instalar un equipo auxiliar, de igual capacidad, para proporcionar energía en caso necesario, sin costo adicional para “La CONAGUA”.</w:t>
            </w:r>
          </w:p>
        </w:tc>
      </w:tr>
      <w:tr w:rsidR="00DB1738" w:rsidRPr="00B345A8" w:rsidTr="001170A4">
        <w:trPr>
          <w:cantSplit/>
          <w:trHeight w:val="1348"/>
        </w:trPr>
        <w:tc>
          <w:tcPr>
            <w:tcW w:w="2537" w:type="dxa"/>
            <w:shd w:val="clear" w:color="auto" w:fill="auto"/>
            <w:vAlign w:val="center"/>
          </w:tcPr>
          <w:p w:rsidR="00DB1738" w:rsidRPr="00B345A8" w:rsidRDefault="00DB1738" w:rsidP="001170A4">
            <w:pPr>
              <w:tabs>
                <w:tab w:val="left" w:pos="158"/>
              </w:tabs>
              <w:ind w:left="141" w:hanging="141"/>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II. Subestaciones eléctricas. bancos de capacitores de 260 kvar, 240 volts</w:t>
            </w:r>
          </w:p>
        </w:tc>
        <w:tc>
          <w:tcPr>
            <w:tcW w:w="3827" w:type="dxa"/>
            <w:shd w:val="clear" w:color="auto" w:fill="auto"/>
            <w:vAlign w:val="center"/>
          </w:tcPr>
          <w:p w:rsidR="00DB1738" w:rsidRPr="00B345A8" w:rsidRDefault="00DB1738" w:rsidP="00DB1738">
            <w:pPr>
              <w:numPr>
                <w:ilvl w:val="0"/>
                <w:numId w:val="209"/>
              </w:numPr>
              <w:overflowPunct w:val="0"/>
              <w:autoSpaceDE w:val="0"/>
              <w:autoSpaceDN w:val="0"/>
              <w:adjustRightInd w:val="0"/>
              <w:ind w:left="411" w:right="57"/>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El mantenimiento (libranza) se efectuará conforme a los requerimientos de servicio de este anexo.</w:t>
            </w:r>
          </w:p>
        </w:tc>
        <w:tc>
          <w:tcPr>
            <w:tcW w:w="3559" w:type="dxa"/>
            <w:shd w:val="clear" w:color="auto" w:fill="auto"/>
          </w:tcPr>
          <w:p w:rsidR="00DB1738" w:rsidRPr="00B345A8" w:rsidRDefault="00DB1738" w:rsidP="001170A4">
            <w:pPr>
              <w:ind w:left="57" w:right="57"/>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Cada vez que sea necesario, no importando las causas que provocaron el requerimiento de este mantenimiento, abarcando cualquier tipo de reparación para el óptimo funcionamiento de los equipos, durante las 24 horas del día durante la vigencia del contrato.</w:t>
            </w:r>
          </w:p>
        </w:tc>
      </w:tr>
      <w:tr w:rsidR="00DB1738" w:rsidRPr="00B345A8" w:rsidTr="001170A4">
        <w:trPr>
          <w:cantSplit/>
          <w:trHeight w:val="1919"/>
        </w:trPr>
        <w:tc>
          <w:tcPr>
            <w:tcW w:w="2537" w:type="dxa"/>
            <w:shd w:val="clear" w:color="auto" w:fill="auto"/>
            <w:vAlign w:val="center"/>
          </w:tcPr>
          <w:p w:rsidR="00DB1738" w:rsidRPr="00B345A8" w:rsidRDefault="00DB1738" w:rsidP="001170A4">
            <w:pPr>
              <w:ind w:left="341" w:right="57" w:hanging="284"/>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III. Tableros de control.</w:t>
            </w:r>
          </w:p>
        </w:tc>
        <w:tc>
          <w:tcPr>
            <w:tcW w:w="3827" w:type="dxa"/>
            <w:shd w:val="clear" w:color="auto" w:fill="auto"/>
            <w:vAlign w:val="center"/>
          </w:tcPr>
          <w:p w:rsidR="00DB1738" w:rsidRPr="00B345A8" w:rsidRDefault="00DB1738" w:rsidP="00DB1738">
            <w:pPr>
              <w:numPr>
                <w:ilvl w:val="0"/>
                <w:numId w:val="209"/>
              </w:numPr>
              <w:overflowPunct w:val="0"/>
              <w:autoSpaceDE w:val="0"/>
              <w:autoSpaceDN w:val="0"/>
              <w:adjustRightInd w:val="0"/>
              <w:ind w:left="411" w:right="57"/>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El mantenimiento se efectuará en los meses de mayo y noviembre, a partir de la primer semana del mes que corresponda el servicio, realizando lo siguiente: limpieza interna y reapriete de conexiones de los circuitos, lectura de consumo de cada circuito en horas de mayor consumo (horas pico), balanceo de cargas y actualización de directorio de los circuitos (los directorios deben ser adecuados y de material específico para este tipo de señalamientos) en los centros de carga generales, derivados, etc.</w:t>
            </w:r>
          </w:p>
        </w:tc>
        <w:tc>
          <w:tcPr>
            <w:tcW w:w="3559" w:type="dxa"/>
            <w:shd w:val="clear" w:color="auto" w:fill="auto"/>
          </w:tcPr>
          <w:p w:rsidR="00DB1738" w:rsidRPr="00B345A8" w:rsidRDefault="00DB1738" w:rsidP="001170A4">
            <w:pPr>
              <w:ind w:left="57" w:right="57"/>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Cada vez que sea necesario, no importando las causas que provocaron el requerimiento de este mantenimiento, abarcando cualquier tipo de reparación para el óptimo funcionamiento de los equipos, durante las 24 horas del día durante la vigencia del contrato.</w:t>
            </w:r>
          </w:p>
          <w:p w:rsidR="00DB1738" w:rsidRPr="00B345A8" w:rsidRDefault="00DB1738" w:rsidP="001170A4">
            <w:pPr>
              <w:ind w:left="57" w:right="57"/>
              <w:jc w:val="both"/>
              <w:rPr>
                <w:rFonts w:ascii="Montserrat" w:hAnsi="Montserrat" w:cs="Arial"/>
                <w:color w:val="000000"/>
                <w:sz w:val="20"/>
                <w:szCs w:val="20"/>
                <w:shd w:val="clear" w:color="auto" w:fill="FFFFFF"/>
              </w:rPr>
            </w:pPr>
          </w:p>
        </w:tc>
      </w:tr>
      <w:tr w:rsidR="00DB1738" w:rsidRPr="00B345A8" w:rsidTr="001170A4">
        <w:trPr>
          <w:cantSplit/>
          <w:trHeight w:val="4706"/>
        </w:trPr>
        <w:tc>
          <w:tcPr>
            <w:tcW w:w="2537" w:type="dxa"/>
            <w:shd w:val="clear" w:color="auto" w:fill="auto"/>
            <w:vAlign w:val="center"/>
          </w:tcPr>
          <w:p w:rsidR="00DB1738" w:rsidRPr="00B345A8" w:rsidRDefault="00DB1738" w:rsidP="001170A4">
            <w:pPr>
              <w:ind w:left="341" w:right="57" w:hanging="284"/>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lastRenderedPageBreak/>
              <w:t>IV. Instalaciones eléctricas</w:t>
            </w:r>
          </w:p>
        </w:tc>
        <w:tc>
          <w:tcPr>
            <w:tcW w:w="3827" w:type="dxa"/>
            <w:shd w:val="clear" w:color="auto" w:fill="auto"/>
          </w:tcPr>
          <w:p w:rsidR="00DB1738" w:rsidRPr="00B345A8" w:rsidRDefault="00DB1738" w:rsidP="00DB1738">
            <w:pPr>
              <w:numPr>
                <w:ilvl w:val="0"/>
                <w:numId w:val="209"/>
              </w:numPr>
              <w:tabs>
                <w:tab w:val="left" w:pos="300"/>
              </w:tabs>
              <w:ind w:left="411" w:right="57"/>
              <w:contextualSpacing/>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Sistemas de bombeo: el mantenimiento se efectuará de forma trimestral.</w:t>
            </w:r>
          </w:p>
          <w:p w:rsidR="00DB1738" w:rsidRPr="00B345A8" w:rsidRDefault="00DB1738" w:rsidP="00DB1738">
            <w:pPr>
              <w:numPr>
                <w:ilvl w:val="0"/>
                <w:numId w:val="209"/>
              </w:numPr>
              <w:tabs>
                <w:tab w:val="left" w:pos="401"/>
              </w:tabs>
              <w:ind w:left="411" w:right="57"/>
              <w:contextualSpacing/>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Sistemas de pararrayos: la revisión se efectuará en los meses de mayo y noviembre, con la finalidad de determinar el estado de las instalaciones y realizar el mantenimiento que requieran.</w:t>
            </w:r>
          </w:p>
          <w:p w:rsidR="00DB1738" w:rsidRPr="00B345A8" w:rsidRDefault="00DB1738" w:rsidP="00DB1738">
            <w:pPr>
              <w:numPr>
                <w:ilvl w:val="0"/>
                <w:numId w:val="209"/>
              </w:numPr>
              <w:tabs>
                <w:tab w:val="left" w:pos="401"/>
              </w:tabs>
              <w:ind w:left="411" w:right="57"/>
              <w:contextualSpacing/>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Todos los circuitos eléctricos: revisión cada 2 meses del estado de las instalaciones y realizar el mantenimiento que requieran las instalaciones, i</w:t>
            </w:r>
            <w:r>
              <w:rPr>
                <w:rFonts w:ascii="Montserrat" w:hAnsi="Montserrat" w:cs="Arial"/>
                <w:color w:val="000000"/>
                <w:sz w:val="20"/>
                <w:szCs w:val="20"/>
                <w:shd w:val="clear" w:color="auto" w:fill="FFFFFF"/>
              </w:rPr>
              <w:t>niciando en el me</w:t>
            </w:r>
            <w:r w:rsidRPr="00B345A8">
              <w:rPr>
                <w:rFonts w:ascii="Montserrat" w:hAnsi="Montserrat" w:cs="Arial"/>
                <w:color w:val="000000"/>
                <w:sz w:val="20"/>
                <w:szCs w:val="20"/>
                <w:shd w:val="clear" w:color="auto" w:fill="FFFFFF"/>
              </w:rPr>
              <w:t>s en el que se suscriba el contrato. Todos los circuitos deben de estar debidamente aislados con tubería, canaleta, etc., y soportados, no debiendo existir cables sueltos y sin aislante, se deberá de realizar al inicio del contrato un peinado de cableado que sale desde el tablero general de distribución ubicado en la subestación eléctrica o acometida, y hasta donde las instalaciones lo permitan, dejando los circuitos debidamente separados y retirando todo el cableado que se encuentre sin servicio.</w:t>
            </w:r>
          </w:p>
          <w:p w:rsidR="00DB1738" w:rsidRPr="00B345A8" w:rsidRDefault="00DB1738" w:rsidP="00DB1738">
            <w:pPr>
              <w:numPr>
                <w:ilvl w:val="0"/>
                <w:numId w:val="209"/>
              </w:numPr>
              <w:tabs>
                <w:tab w:val="left" w:pos="401"/>
              </w:tabs>
              <w:ind w:left="411" w:right="57"/>
              <w:contextualSpacing/>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Sistemas de alumbrado: el cambio de luminarias, acrílico y accesorio será a solicitud de la unidad administrativa indicados en el Anexo 2, el licitante deberá de considerar que deberá de sustituir los acrílicos en mal estado y luminarias incandescentes a petición del área correspondiente, en este rubro se incluyen todas las luminarias existentes en los inmuebles, etc.</w:t>
            </w:r>
          </w:p>
          <w:p w:rsidR="00DB1738" w:rsidRPr="00B345A8" w:rsidRDefault="00DB1738" w:rsidP="00DB1738">
            <w:pPr>
              <w:numPr>
                <w:ilvl w:val="0"/>
                <w:numId w:val="209"/>
              </w:numPr>
              <w:tabs>
                <w:tab w:val="left" w:pos="401"/>
              </w:tabs>
              <w:ind w:left="411" w:right="57"/>
              <w:contextualSpacing/>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Sistemas de alumbrado de luces de obstrucción en azoteas y torres de comunicaciones de los inmuebles deberán dar mantenimiento una vez durante la vigencia del contrato y/o cuando se requiera las protecciones de vidrio de color rojo marca Domex, a fin de mantenerse siempre el color rojo, en el caso de las torres se pintarán previa solicitud de la Unidad Administrativa, con los colores oficiales.</w:t>
            </w:r>
          </w:p>
          <w:p w:rsidR="00DB1738" w:rsidRPr="00B345A8" w:rsidRDefault="00DB1738" w:rsidP="00DB1738">
            <w:pPr>
              <w:numPr>
                <w:ilvl w:val="0"/>
                <w:numId w:val="209"/>
              </w:numPr>
              <w:tabs>
                <w:tab w:val="left" w:pos="300"/>
              </w:tabs>
              <w:ind w:left="411" w:right="57"/>
              <w:contextualSpacing/>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Contactos, apagadores y timbres: revisión se efectuara a petición de la unidad administrativa, realizando el cambio reparación, fijación, etc. cuando se requiera para el óptimo funcionamiento de las instalaciones.</w:t>
            </w:r>
          </w:p>
        </w:tc>
        <w:tc>
          <w:tcPr>
            <w:tcW w:w="3559" w:type="dxa"/>
            <w:shd w:val="clear" w:color="auto" w:fill="auto"/>
          </w:tcPr>
          <w:p w:rsidR="00DB1738" w:rsidRPr="00B345A8" w:rsidRDefault="00DB1738" w:rsidP="001170A4">
            <w:pPr>
              <w:ind w:left="87"/>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Cada vez que sea necesario, no importando las causas que provocaron el requerimiento de este mantenimiento, para el óptimo funcionamiento de los equipos e instalaciones, abarcando cualquier tipo de reparación, durante las 24 horas del día durante la vigencia del contrato.</w:t>
            </w:r>
          </w:p>
          <w:p w:rsidR="00DB1738" w:rsidRPr="00B345A8" w:rsidRDefault="00DB1738" w:rsidP="001170A4">
            <w:pPr>
              <w:ind w:left="87"/>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En lo que corresponde a equipos de sistemas de bombeo, se incluye cualquier trabajo de plomería.</w:t>
            </w:r>
          </w:p>
          <w:p w:rsidR="00DB1738" w:rsidRPr="00B345A8" w:rsidRDefault="00DB1738" w:rsidP="001170A4">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En caso de que su mantenimiento correctivo requiera de más de 2 horas, deberán de instalar un equipo auxiliar, de la misma capacidad, para no interrumpir el servicio a que corresponda.</w:t>
            </w:r>
          </w:p>
          <w:p w:rsidR="00DB1738" w:rsidRPr="00B345A8" w:rsidRDefault="00DB1738" w:rsidP="001170A4">
            <w:pPr>
              <w:jc w:val="both"/>
              <w:rPr>
                <w:rFonts w:ascii="Montserrat" w:hAnsi="Montserrat" w:cs="Arial"/>
                <w:color w:val="000000"/>
                <w:sz w:val="20"/>
                <w:szCs w:val="20"/>
                <w:shd w:val="clear" w:color="auto" w:fill="FFFFFF"/>
              </w:rPr>
            </w:pPr>
          </w:p>
          <w:p w:rsidR="00DB1738" w:rsidRPr="00B345A8" w:rsidRDefault="00DB1738" w:rsidP="001170A4">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En los sistemas de alumbrado con acrílico se deberán de cambiar los acrílicos manchados, amarillentos o en mal estado de cualquier tipo.</w:t>
            </w:r>
          </w:p>
          <w:p w:rsidR="00DB1738" w:rsidRPr="00B345A8" w:rsidRDefault="00DB1738" w:rsidP="001170A4">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Se deberán cambiar los acrílicos necesarios (cuando se requiera a solicitud del responsable de la Unidad Administrativa).</w:t>
            </w:r>
          </w:p>
          <w:p w:rsidR="00DB1738" w:rsidRPr="00B345A8" w:rsidRDefault="00DB1738" w:rsidP="001170A4">
            <w:pPr>
              <w:jc w:val="both"/>
              <w:rPr>
                <w:rFonts w:ascii="Montserrat" w:hAnsi="Montserrat" w:cs="Arial"/>
                <w:color w:val="000000"/>
                <w:sz w:val="20"/>
                <w:szCs w:val="20"/>
                <w:shd w:val="clear" w:color="auto" w:fill="FFFFFF"/>
              </w:rPr>
            </w:pPr>
          </w:p>
          <w:p w:rsidR="00DB1738" w:rsidRPr="00B345A8" w:rsidRDefault="00DB1738" w:rsidP="001170A4">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En el caso de circuitos eléctricos, se deberá cambiar el cableado que se encuentre deteriorado.</w:t>
            </w:r>
          </w:p>
          <w:p w:rsidR="00DB1738" w:rsidRPr="00B345A8" w:rsidRDefault="00DB1738" w:rsidP="001170A4">
            <w:pPr>
              <w:jc w:val="both"/>
              <w:rPr>
                <w:rFonts w:ascii="Montserrat" w:hAnsi="Montserrat" w:cs="Arial"/>
                <w:color w:val="000000"/>
                <w:sz w:val="20"/>
                <w:szCs w:val="20"/>
                <w:shd w:val="clear" w:color="auto" w:fill="FFFFFF"/>
              </w:rPr>
            </w:pPr>
          </w:p>
          <w:p w:rsidR="00DB1738" w:rsidRPr="00B345A8" w:rsidRDefault="00DB1738" w:rsidP="001170A4">
            <w:pPr>
              <w:ind w:left="87"/>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Asimismo, se lavarán los acrílicos sin productos químicos que puedan incrementar su deterioro y se limpiarán los gabinetes, al menos una vez durante la vigencia del contrato.</w:t>
            </w:r>
          </w:p>
          <w:p w:rsidR="00DB1738" w:rsidRPr="00B345A8" w:rsidRDefault="00DB1738" w:rsidP="001170A4">
            <w:pPr>
              <w:ind w:left="87"/>
              <w:jc w:val="both"/>
              <w:rPr>
                <w:rFonts w:ascii="Montserrat" w:hAnsi="Montserrat" w:cs="Arial"/>
                <w:color w:val="000000"/>
                <w:sz w:val="20"/>
                <w:szCs w:val="20"/>
                <w:shd w:val="clear" w:color="auto" w:fill="FFFFFF"/>
              </w:rPr>
            </w:pPr>
          </w:p>
          <w:p w:rsidR="00DB1738" w:rsidRPr="00B345A8" w:rsidRDefault="00DB1738" w:rsidP="001170A4">
            <w:pPr>
              <w:ind w:left="87"/>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El lavado señalado en el párrafo anterior estar sujeto al inventario que realice “el licitante” con la finalidad de programar el servicio.</w:t>
            </w:r>
          </w:p>
          <w:p w:rsidR="00DB1738" w:rsidRPr="00B345A8" w:rsidRDefault="00DB1738" w:rsidP="001170A4">
            <w:pPr>
              <w:ind w:left="87"/>
              <w:jc w:val="both"/>
              <w:rPr>
                <w:rFonts w:ascii="Montserrat" w:hAnsi="Montserrat" w:cs="Arial"/>
                <w:color w:val="000000"/>
                <w:sz w:val="20"/>
                <w:szCs w:val="20"/>
                <w:shd w:val="clear" w:color="auto" w:fill="FFFFFF"/>
              </w:rPr>
            </w:pPr>
          </w:p>
          <w:p w:rsidR="00DB1738" w:rsidRPr="00B345A8" w:rsidRDefault="00DB1738" w:rsidP="001170A4">
            <w:pPr>
              <w:ind w:left="87"/>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El sistema de alumbrado de azotea se efectuara el mantenimiento cuando solo cuando se presente un deterioro mayor previa solicitud de la Unidad Administrativa correspondiente.</w:t>
            </w:r>
          </w:p>
        </w:tc>
      </w:tr>
    </w:tbl>
    <w:p w:rsidR="00DB1738" w:rsidRPr="00B345A8" w:rsidRDefault="00DB1738" w:rsidP="00DB17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color w:val="000000"/>
          <w:sz w:val="20"/>
          <w:szCs w:val="20"/>
          <w:shd w:val="clear" w:color="auto" w:fill="FFFFFF"/>
        </w:rPr>
      </w:pPr>
    </w:p>
    <w:p w:rsidR="00DB1738" w:rsidRPr="00B345A8" w:rsidRDefault="00DB1738" w:rsidP="00DB17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color w:val="000000"/>
          <w:sz w:val="20"/>
          <w:szCs w:val="20"/>
          <w:shd w:val="clear" w:color="auto" w:fill="FFFFFF"/>
        </w:rPr>
      </w:pPr>
    </w:p>
    <w:p w:rsidR="00DB1738" w:rsidRPr="00B345A8" w:rsidRDefault="00DB1738" w:rsidP="00DB17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TRABAJOS A REALIZAR A SUBESTACIONES ELÉCTRICAS Y PLANTAS DE EMERGENCIA DURANTE LOS MANTENIMIENTOS PREVENTIVOS.</w:t>
      </w:r>
    </w:p>
    <w:p w:rsidR="00DB1738" w:rsidRPr="00B345A8" w:rsidRDefault="00DB1738" w:rsidP="00DB17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color w:val="000000"/>
          <w:sz w:val="20"/>
          <w:szCs w:val="20"/>
          <w:shd w:val="clear" w:color="auto" w:fill="FFFFFF"/>
        </w:rPr>
      </w:pPr>
    </w:p>
    <w:p w:rsidR="00DB1738" w:rsidRPr="00B345A8" w:rsidRDefault="00DB1738" w:rsidP="00DB1738">
      <w:pPr>
        <w:pBdr>
          <w:top w:val="single" w:sz="4" w:space="0" w:color="auto" w:shadow="1"/>
          <w:left w:val="single" w:sz="4" w:space="4" w:color="auto" w:shadow="1"/>
          <w:bottom w:val="single" w:sz="4" w:space="1" w:color="auto" w:shadow="1"/>
          <w:right w:val="single" w:sz="4" w:space="4" w:color="auto" w:shadow="1"/>
          <w:between w:val="single" w:sz="4" w:space="0" w:color="auto"/>
          <w:bar w:val="single" w:sz="4" w:color="auto"/>
        </w:pBdr>
        <w:tabs>
          <w:tab w:val="left" w:pos="1440"/>
          <w:tab w:val="left" w:pos="2160"/>
          <w:tab w:val="left" w:pos="2880"/>
          <w:tab w:val="left" w:pos="3600"/>
          <w:tab w:val="left" w:pos="4320"/>
          <w:tab w:val="left" w:pos="5040"/>
          <w:tab w:val="left" w:pos="5760"/>
          <w:tab w:val="left" w:pos="6480"/>
          <w:tab w:val="left" w:pos="7200"/>
          <w:tab w:val="left" w:pos="7920"/>
        </w:tabs>
        <w:contextualSpacing/>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Subestaciones Eléctricas</w:t>
      </w:r>
    </w:p>
    <w:p w:rsidR="00DB1738" w:rsidRPr="00B345A8" w:rsidRDefault="00DB1738" w:rsidP="00DB1738">
      <w:pPr>
        <w:tabs>
          <w:tab w:val="left" w:pos="0"/>
          <w:tab w:val="left" w:pos="284"/>
        </w:tabs>
        <w:overflowPunct w:val="0"/>
        <w:autoSpaceDE w:val="0"/>
        <w:autoSpaceDN w:val="0"/>
        <w:adjustRightInd w:val="0"/>
        <w:ind w:left="644" w:right="50"/>
        <w:jc w:val="both"/>
        <w:textAlignment w:val="baseline"/>
        <w:rPr>
          <w:rFonts w:ascii="Montserrat" w:hAnsi="Montserrat" w:cs="Arial"/>
          <w:color w:val="000000"/>
          <w:sz w:val="20"/>
          <w:szCs w:val="20"/>
          <w:shd w:val="clear" w:color="auto" w:fill="FFFFFF"/>
        </w:rPr>
      </w:pPr>
    </w:p>
    <w:p w:rsidR="00DB1738" w:rsidRPr="00B345A8" w:rsidRDefault="00DB1738" w:rsidP="00DB1738">
      <w:pPr>
        <w:overflowPunct w:val="0"/>
        <w:autoSpaceDE w:val="0"/>
        <w:autoSpaceDN w:val="0"/>
        <w:adjustRightInd w:val="0"/>
        <w:ind w:left="1134" w:right="50" w:hanging="567"/>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En cada mantenimiento:</w:t>
      </w:r>
    </w:p>
    <w:p w:rsidR="00DB1738" w:rsidRPr="00B345A8" w:rsidRDefault="00DB1738" w:rsidP="00DB1738">
      <w:pPr>
        <w:overflowPunct w:val="0"/>
        <w:autoSpaceDE w:val="0"/>
        <w:autoSpaceDN w:val="0"/>
        <w:adjustRightInd w:val="0"/>
        <w:ind w:left="1134" w:right="50" w:hanging="567"/>
        <w:jc w:val="both"/>
        <w:textAlignment w:val="baseline"/>
        <w:rPr>
          <w:rFonts w:ascii="Montserrat" w:hAnsi="Montserrat" w:cs="Arial"/>
          <w:color w:val="000000"/>
          <w:sz w:val="20"/>
          <w:szCs w:val="20"/>
          <w:shd w:val="clear" w:color="auto" w:fill="FFFFFF"/>
        </w:rPr>
      </w:pPr>
    </w:p>
    <w:p w:rsidR="00DB1738" w:rsidRPr="00B345A8" w:rsidRDefault="00DB1738" w:rsidP="00DB1738">
      <w:pPr>
        <w:numPr>
          <w:ilvl w:val="0"/>
          <w:numId w:val="2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hanging="567"/>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Mantenimiento General:</w:t>
      </w:r>
    </w:p>
    <w:p w:rsidR="00DB1738" w:rsidRPr="00B345A8" w:rsidRDefault="00DB1738" w:rsidP="00DB173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hanging="567"/>
        <w:jc w:val="both"/>
        <w:rPr>
          <w:rFonts w:ascii="Montserrat" w:hAnsi="Montserrat" w:cs="Arial"/>
          <w:color w:val="000000"/>
          <w:sz w:val="20"/>
          <w:szCs w:val="20"/>
          <w:shd w:val="clear" w:color="auto" w:fill="FFFFFF"/>
        </w:rPr>
      </w:pPr>
    </w:p>
    <w:p w:rsidR="00DB1738" w:rsidRPr="00B345A8" w:rsidRDefault="00DB1738" w:rsidP="00DB1738">
      <w:pPr>
        <w:numPr>
          <w:ilvl w:val="0"/>
          <w:numId w:val="212"/>
        </w:numPr>
        <w:ind w:left="993" w:right="50"/>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Limpieza del local.</w:t>
      </w:r>
    </w:p>
    <w:p w:rsidR="00DB1738" w:rsidRPr="00B345A8" w:rsidRDefault="00DB1738" w:rsidP="00DB1738">
      <w:pPr>
        <w:numPr>
          <w:ilvl w:val="0"/>
          <w:numId w:val="212"/>
        </w:numPr>
        <w:ind w:left="993" w:right="50"/>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Mantenimiento a alumbrado y contactos del local.</w:t>
      </w:r>
    </w:p>
    <w:p w:rsidR="00DB1738" w:rsidRPr="00B345A8" w:rsidRDefault="00DB1738" w:rsidP="00DB1738">
      <w:pPr>
        <w:numPr>
          <w:ilvl w:val="0"/>
          <w:numId w:val="212"/>
        </w:numPr>
        <w:ind w:left="993" w:right="50"/>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Limpieza exterior de gabinetes de la subestación.</w:t>
      </w:r>
    </w:p>
    <w:p w:rsidR="00DB1738" w:rsidRPr="00B345A8" w:rsidRDefault="00DB1738" w:rsidP="00DB1738">
      <w:pPr>
        <w:numPr>
          <w:ilvl w:val="0"/>
          <w:numId w:val="212"/>
        </w:numPr>
        <w:overflowPunct w:val="0"/>
        <w:autoSpaceDE w:val="0"/>
        <w:autoSpaceDN w:val="0"/>
        <w:adjustRightInd w:val="0"/>
        <w:ind w:left="993"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Toma de lecturas de voltaje y corriente en baja tensión, en tablero general de distribución.</w:t>
      </w:r>
    </w:p>
    <w:p w:rsidR="00DB1738" w:rsidRPr="00B345A8" w:rsidRDefault="00DB1738" w:rsidP="00DB1738">
      <w:pPr>
        <w:numPr>
          <w:ilvl w:val="0"/>
          <w:numId w:val="212"/>
        </w:numPr>
        <w:ind w:left="993" w:right="50"/>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Inspección ocular de componentes de la subestación eléctrica, confirmando su correcta operación.</w:t>
      </w:r>
    </w:p>
    <w:p w:rsidR="00DB1738" w:rsidRPr="00B345A8" w:rsidRDefault="00DB1738" w:rsidP="00DB1738">
      <w:pPr>
        <w:numPr>
          <w:ilvl w:val="0"/>
          <w:numId w:val="212"/>
        </w:numPr>
        <w:ind w:left="993"/>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Toma de lecturas de consumo en kw/h y kva en subestación receptora.</w:t>
      </w:r>
    </w:p>
    <w:p w:rsidR="00DB1738" w:rsidRPr="00B345A8" w:rsidRDefault="00DB1738" w:rsidP="00DB1738">
      <w:pPr>
        <w:numPr>
          <w:ilvl w:val="0"/>
          <w:numId w:val="212"/>
        </w:numPr>
        <w:ind w:left="993"/>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Limpieza interior del gabinete y componentes de la subestación.</w:t>
      </w:r>
    </w:p>
    <w:p w:rsidR="00DB1738" w:rsidRPr="00B345A8" w:rsidRDefault="00DB1738" w:rsidP="00DB1738">
      <w:pPr>
        <w:numPr>
          <w:ilvl w:val="0"/>
          <w:numId w:val="212"/>
        </w:numPr>
        <w:ind w:left="993"/>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Lubricación de partes móviles.</w:t>
      </w:r>
    </w:p>
    <w:p w:rsidR="00DB1738" w:rsidRPr="00B345A8" w:rsidRDefault="00DB1738" w:rsidP="00DB1738">
      <w:pPr>
        <w:numPr>
          <w:ilvl w:val="0"/>
          <w:numId w:val="212"/>
        </w:numPr>
        <w:ind w:left="993"/>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Ajuste de mecanismos.</w:t>
      </w:r>
    </w:p>
    <w:p w:rsidR="00DB1738" w:rsidRPr="00B345A8" w:rsidRDefault="00DB1738" w:rsidP="00DB1738">
      <w:pPr>
        <w:numPr>
          <w:ilvl w:val="0"/>
          <w:numId w:val="212"/>
        </w:numPr>
        <w:ind w:left="993"/>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Ajuste de conexiones.</w:t>
      </w:r>
    </w:p>
    <w:p w:rsidR="00DB1738" w:rsidRPr="00B345A8" w:rsidRDefault="00DB1738" w:rsidP="00DB1738">
      <w:pPr>
        <w:numPr>
          <w:ilvl w:val="0"/>
          <w:numId w:val="212"/>
        </w:numPr>
        <w:ind w:left="993"/>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Verificar sistemas de tierras de la subestación y pararrayos. </w:t>
      </w:r>
    </w:p>
    <w:p w:rsidR="00DB1738" w:rsidRPr="00B345A8" w:rsidRDefault="00DB1738" w:rsidP="00DB1738">
      <w:pPr>
        <w:ind w:left="1134" w:hanging="567"/>
        <w:rPr>
          <w:rFonts w:ascii="Montserrat" w:hAnsi="Montserrat" w:cs="Arial"/>
          <w:color w:val="000000"/>
          <w:sz w:val="20"/>
          <w:szCs w:val="20"/>
          <w:shd w:val="clear" w:color="auto" w:fill="FFFFFF"/>
        </w:rPr>
      </w:pPr>
    </w:p>
    <w:p w:rsidR="00DB1738" w:rsidRPr="00B345A8" w:rsidRDefault="00DB1738" w:rsidP="00DB1738">
      <w:pPr>
        <w:numPr>
          <w:ilvl w:val="0"/>
          <w:numId w:val="2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hanging="567"/>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Mantenimiento Específico:</w:t>
      </w:r>
    </w:p>
    <w:p w:rsidR="00DB1738" w:rsidRPr="00B345A8" w:rsidRDefault="00DB1738" w:rsidP="00DB1738">
      <w:pPr>
        <w:ind w:left="1134" w:hanging="567"/>
        <w:jc w:val="both"/>
        <w:rPr>
          <w:rFonts w:ascii="Montserrat" w:hAnsi="Montserrat" w:cs="Arial"/>
          <w:color w:val="000000"/>
          <w:sz w:val="20"/>
          <w:szCs w:val="20"/>
          <w:shd w:val="clear" w:color="auto" w:fill="FFFFFF"/>
        </w:rPr>
      </w:pPr>
    </w:p>
    <w:p w:rsidR="00DB1738" w:rsidRPr="00B345A8" w:rsidRDefault="00DB1738" w:rsidP="00DB1738">
      <w:pPr>
        <w:numPr>
          <w:ilvl w:val="0"/>
          <w:numId w:val="213"/>
        </w:numPr>
        <w:overflowPunct w:val="0"/>
        <w:autoSpaceDE w:val="0"/>
        <w:autoSpaceDN w:val="0"/>
        <w:adjustRightInd w:val="0"/>
        <w:ind w:left="993" w:right="51"/>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Desenergizar la subestación eléctrica</w:t>
      </w:r>
    </w:p>
    <w:p w:rsidR="00DB1738" w:rsidRPr="00B345A8" w:rsidRDefault="00DB1738" w:rsidP="00DB1738">
      <w:pPr>
        <w:numPr>
          <w:ilvl w:val="0"/>
          <w:numId w:val="213"/>
        </w:numPr>
        <w:overflowPunct w:val="0"/>
        <w:autoSpaceDE w:val="0"/>
        <w:autoSpaceDN w:val="0"/>
        <w:adjustRightInd w:val="0"/>
        <w:ind w:left="993" w:right="51"/>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Filtrado de aceite dieléctrico del transformador para eliminar impurezas y humedad.</w:t>
      </w:r>
    </w:p>
    <w:p w:rsidR="00DB1738" w:rsidRPr="00B345A8" w:rsidRDefault="00DB1738" w:rsidP="00DB1738">
      <w:pPr>
        <w:numPr>
          <w:ilvl w:val="0"/>
          <w:numId w:val="213"/>
        </w:numPr>
        <w:tabs>
          <w:tab w:val="left" w:pos="1004"/>
        </w:tabs>
        <w:overflowPunct w:val="0"/>
        <w:autoSpaceDE w:val="0"/>
        <w:autoSpaceDN w:val="0"/>
        <w:adjustRightInd w:val="0"/>
        <w:ind w:left="993" w:right="51"/>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Aumentando su rigidez dieléctrica y su vida útil.</w:t>
      </w:r>
    </w:p>
    <w:p w:rsidR="00DB1738" w:rsidRPr="00B345A8" w:rsidRDefault="00DB1738" w:rsidP="00DB1738">
      <w:pPr>
        <w:numPr>
          <w:ilvl w:val="0"/>
          <w:numId w:val="213"/>
        </w:numPr>
        <w:overflowPunct w:val="0"/>
        <w:autoSpaceDE w:val="0"/>
        <w:autoSpaceDN w:val="0"/>
        <w:adjustRightInd w:val="0"/>
        <w:ind w:left="993" w:right="51"/>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Pruebas al transformador como son: prueba de rigidez dieléctrica del aceite, índice de acidez, relación de transformación y resistencia, etc.</w:t>
      </w:r>
    </w:p>
    <w:p w:rsidR="00DB1738" w:rsidRPr="00B345A8" w:rsidRDefault="00DB1738" w:rsidP="00DB1738">
      <w:pPr>
        <w:numPr>
          <w:ilvl w:val="0"/>
          <w:numId w:val="213"/>
        </w:numPr>
        <w:overflowPunct w:val="0"/>
        <w:autoSpaceDE w:val="0"/>
        <w:autoSpaceDN w:val="0"/>
        <w:adjustRightInd w:val="0"/>
        <w:ind w:left="993" w:right="51"/>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Limpieza interior de gabinete y componentes de la subestación.</w:t>
      </w:r>
    </w:p>
    <w:p w:rsidR="00DB1738" w:rsidRPr="00B345A8" w:rsidRDefault="00DB1738" w:rsidP="00DB1738">
      <w:pPr>
        <w:numPr>
          <w:ilvl w:val="0"/>
          <w:numId w:val="213"/>
        </w:numPr>
        <w:overflowPunct w:val="0"/>
        <w:autoSpaceDE w:val="0"/>
        <w:autoSpaceDN w:val="0"/>
        <w:adjustRightInd w:val="0"/>
        <w:ind w:left="993" w:right="51"/>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Lubricación de partes móviles.</w:t>
      </w:r>
    </w:p>
    <w:p w:rsidR="00DB1738" w:rsidRPr="00B345A8" w:rsidRDefault="00DB1738" w:rsidP="00DB1738">
      <w:pPr>
        <w:numPr>
          <w:ilvl w:val="0"/>
          <w:numId w:val="213"/>
        </w:numPr>
        <w:overflowPunct w:val="0"/>
        <w:autoSpaceDE w:val="0"/>
        <w:autoSpaceDN w:val="0"/>
        <w:adjustRightInd w:val="0"/>
        <w:ind w:left="993" w:right="51"/>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Ajuste de mecanismos.</w:t>
      </w:r>
    </w:p>
    <w:p w:rsidR="00DB1738" w:rsidRPr="00B345A8" w:rsidRDefault="00DB1738" w:rsidP="00DB1738">
      <w:pPr>
        <w:numPr>
          <w:ilvl w:val="0"/>
          <w:numId w:val="213"/>
        </w:numPr>
        <w:overflowPunct w:val="0"/>
        <w:autoSpaceDE w:val="0"/>
        <w:autoSpaceDN w:val="0"/>
        <w:adjustRightInd w:val="0"/>
        <w:ind w:left="993" w:right="51"/>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Apriete de conexiones.</w:t>
      </w:r>
    </w:p>
    <w:p w:rsidR="00DB1738" w:rsidRPr="00B345A8" w:rsidRDefault="00DB1738" w:rsidP="00DB1738">
      <w:pPr>
        <w:numPr>
          <w:ilvl w:val="0"/>
          <w:numId w:val="213"/>
        </w:numPr>
        <w:overflowPunct w:val="0"/>
        <w:autoSpaceDE w:val="0"/>
        <w:autoSpaceDN w:val="0"/>
        <w:adjustRightInd w:val="0"/>
        <w:ind w:left="993" w:right="51"/>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Verificar sistema de tierras de la subestación eléctrica.</w:t>
      </w:r>
    </w:p>
    <w:p w:rsidR="00DB1738" w:rsidRPr="00B345A8" w:rsidRDefault="00DB1738" w:rsidP="00DB1738">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134" w:right="51" w:hanging="567"/>
        <w:jc w:val="both"/>
        <w:textAlignment w:val="baseline"/>
        <w:rPr>
          <w:rFonts w:ascii="Montserrat" w:hAnsi="Montserrat" w:cs="Arial"/>
          <w:color w:val="000000"/>
          <w:sz w:val="20"/>
          <w:szCs w:val="20"/>
          <w:shd w:val="clear" w:color="auto" w:fill="FFFFFF"/>
        </w:rPr>
      </w:pPr>
    </w:p>
    <w:p w:rsidR="00DB1738" w:rsidRPr="00B345A8" w:rsidRDefault="00DB1738" w:rsidP="00DB1738">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134" w:right="51" w:hanging="567"/>
        <w:jc w:val="both"/>
        <w:textAlignment w:val="baseline"/>
        <w:rPr>
          <w:rFonts w:ascii="Montserrat" w:hAnsi="Montserrat" w:cs="Arial"/>
          <w:color w:val="000000"/>
          <w:sz w:val="20"/>
          <w:szCs w:val="20"/>
          <w:shd w:val="clear" w:color="auto" w:fill="FFFFFF"/>
        </w:rPr>
      </w:pPr>
    </w:p>
    <w:p w:rsidR="00DB1738" w:rsidRPr="00B345A8" w:rsidRDefault="00DB1738" w:rsidP="00DB1738">
      <w:pPr>
        <w:pBdr>
          <w:top w:val="single" w:sz="4" w:space="0" w:color="auto" w:shadow="1"/>
          <w:left w:val="single" w:sz="4" w:space="4" w:color="auto" w:shadow="1"/>
          <w:bottom w:val="single" w:sz="4" w:space="1" w:color="auto" w:shadow="1"/>
          <w:right w:val="single" w:sz="4" w:space="4" w:color="auto" w:shadow="1"/>
          <w:between w:val="single" w:sz="4" w:space="0" w:color="auto"/>
          <w:bar w:val="single" w:sz="4" w:color="auto"/>
        </w:pBdr>
        <w:tabs>
          <w:tab w:val="left" w:pos="1440"/>
          <w:tab w:val="left" w:pos="2160"/>
          <w:tab w:val="left" w:pos="2880"/>
          <w:tab w:val="left" w:pos="3600"/>
          <w:tab w:val="left" w:pos="4320"/>
          <w:tab w:val="left" w:pos="5040"/>
          <w:tab w:val="left" w:pos="5760"/>
          <w:tab w:val="left" w:pos="6480"/>
          <w:tab w:val="left" w:pos="7200"/>
          <w:tab w:val="left" w:pos="7920"/>
        </w:tabs>
        <w:contextualSpacing/>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Plantas de Emergencia</w:t>
      </w: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El servicio de mantenimiento preventivo a las 15 plantas de emergencia, ubicadas en diversos inmuebles de “La CONAGUA”, se realizará mediante un Programa de Trabajo bimestral, (durante la vigencia del contrato) exceptuando la que se ubica en cerro catedral, la cual deberá de considerar el servicio mensualmente.</w:t>
      </w: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I.- Motor de Combustión Interna</w:t>
      </w: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 Sistema de enfriamiento:</w:t>
      </w:r>
    </w:p>
    <w:p w:rsidR="00DB1738" w:rsidRPr="00B345A8" w:rsidRDefault="00DB1738" w:rsidP="00DB1738">
      <w:pPr>
        <w:numPr>
          <w:ilvl w:val="0"/>
          <w:numId w:val="217"/>
        </w:numPr>
        <w:overflowPunct w:val="0"/>
        <w:autoSpaceDE w:val="0"/>
        <w:autoSpaceDN w:val="0"/>
        <w:adjustRightInd w:val="0"/>
        <w:ind w:left="993"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lastRenderedPageBreak/>
        <w:t>Comprobación del sistema de enfriamiento verificando que: Los niveles estén correctos, que no haya fugas ni conexiones flojas o defectuosas; estado general de mangueras, bandas, conexiones y cambio de las mismas cuando sea necesario, verificar que la alineación y tensión sea la adecuada y reapriete de conexiones.</w:t>
      </w:r>
    </w:p>
    <w:p w:rsidR="00DB1738" w:rsidRPr="00B345A8" w:rsidRDefault="00DB1738" w:rsidP="00DB1738">
      <w:pPr>
        <w:numPr>
          <w:ilvl w:val="0"/>
          <w:numId w:val="217"/>
        </w:numPr>
        <w:overflowPunct w:val="0"/>
        <w:autoSpaceDE w:val="0"/>
        <w:autoSpaceDN w:val="0"/>
        <w:adjustRightInd w:val="0"/>
        <w:ind w:left="993"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Pruebas de la correcta operación del dispositivo de paro automático por alta temperatura.</w:t>
      </w:r>
    </w:p>
    <w:p w:rsidR="00DB1738" w:rsidRPr="00B345A8" w:rsidRDefault="00DB1738" w:rsidP="00DB1738">
      <w:pPr>
        <w:numPr>
          <w:ilvl w:val="0"/>
          <w:numId w:val="217"/>
        </w:numPr>
        <w:overflowPunct w:val="0"/>
        <w:autoSpaceDE w:val="0"/>
        <w:autoSpaceDN w:val="0"/>
        <w:adjustRightInd w:val="0"/>
        <w:ind w:left="993"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Verificar la correcta operación del precalentador.</w:t>
      </w:r>
    </w:p>
    <w:p w:rsidR="00DB1738" w:rsidRPr="00B345A8" w:rsidRDefault="00DB1738" w:rsidP="00DB1738">
      <w:pPr>
        <w:numPr>
          <w:ilvl w:val="0"/>
          <w:numId w:val="217"/>
        </w:numPr>
        <w:overflowPunct w:val="0"/>
        <w:autoSpaceDE w:val="0"/>
        <w:autoSpaceDN w:val="0"/>
        <w:adjustRightInd w:val="0"/>
        <w:ind w:left="993"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Lavar radiadores, suministrar anticongelante y antioxidante, mezcla 50/50</w:t>
      </w:r>
      <w:r>
        <w:rPr>
          <w:rFonts w:ascii="Montserrat" w:hAnsi="Montserrat" w:cs="Arial"/>
          <w:color w:val="000000"/>
          <w:sz w:val="20"/>
          <w:szCs w:val="20"/>
          <w:shd w:val="clear" w:color="auto" w:fill="FFFFFF"/>
        </w:rPr>
        <w:t>,</w:t>
      </w:r>
      <w:r w:rsidRPr="00B345A8">
        <w:rPr>
          <w:rFonts w:ascii="Montserrat" w:hAnsi="Montserrat" w:cs="Arial"/>
          <w:color w:val="000000"/>
          <w:sz w:val="20"/>
          <w:szCs w:val="20"/>
          <w:shd w:val="clear" w:color="auto" w:fill="FFFFFF"/>
        </w:rPr>
        <w:t xml:space="preserve"> cuando se requiera durante la vigencia del contrato.</w:t>
      </w: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 Sistema de lubricación:</w:t>
      </w:r>
    </w:p>
    <w:p w:rsidR="00DB1738" w:rsidRPr="00B345A8" w:rsidRDefault="00DB1738" w:rsidP="00DB1738">
      <w:pPr>
        <w:numPr>
          <w:ilvl w:val="0"/>
          <w:numId w:val="215"/>
        </w:numPr>
        <w:overflowPunct w:val="0"/>
        <w:autoSpaceDE w:val="0"/>
        <w:autoSpaceDN w:val="0"/>
        <w:adjustRightInd w:val="0"/>
        <w:ind w:left="993"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Comprobación del sistema de lubricación verificando niveles correctos, operación adecuada, sin fugas ni conexiones flojas o defectuosas.</w:t>
      </w:r>
    </w:p>
    <w:p w:rsidR="00DB1738" w:rsidRPr="00B345A8" w:rsidRDefault="00DB1738" w:rsidP="00DB1738">
      <w:pPr>
        <w:numPr>
          <w:ilvl w:val="0"/>
          <w:numId w:val="215"/>
        </w:numPr>
        <w:overflowPunct w:val="0"/>
        <w:autoSpaceDE w:val="0"/>
        <w:autoSpaceDN w:val="0"/>
        <w:adjustRightInd w:val="0"/>
        <w:ind w:left="993" w:right="50"/>
        <w:jc w:val="both"/>
        <w:textAlignment w:val="baseline"/>
        <w:rPr>
          <w:rFonts w:ascii="Montserrat" w:hAnsi="Montserrat" w:cs="Arial"/>
          <w:color w:val="000000"/>
          <w:sz w:val="20"/>
          <w:szCs w:val="20"/>
          <w:shd w:val="clear" w:color="auto" w:fill="FFFFFF"/>
        </w:rPr>
      </w:pPr>
      <w:r>
        <w:rPr>
          <w:rFonts w:ascii="Montserrat" w:hAnsi="Montserrat" w:cs="Arial"/>
          <w:color w:val="000000"/>
          <w:sz w:val="20"/>
          <w:szCs w:val="20"/>
          <w:shd w:val="clear" w:color="auto" w:fill="FFFFFF"/>
        </w:rPr>
        <w:t>Cambio del elemento filtrante.</w:t>
      </w:r>
    </w:p>
    <w:p w:rsidR="00DB1738" w:rsidRPr="00B345A8" w:rsidRDefault="00DB1738" w:rsidP="00DB1738">
      <w:pPr>
        <w:numPr>
          <w:ilvl w:val="0"/>
          <w:numId w:val="215"/>
        </w:numPr>
        <w:overflowPunct w:val="0"/>
        <w:autoSpaceDE w:val="0"/>
        <w:autoSpaceDN w:val="0"/>
        <w:adjustRightInd w:val="0"/>
        <w:ind w:left="993"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Prueba y calibración de la correcta operación de dispositivo de paro automático en caso de baja presión de aceite.</w:t>
      </w: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3.- Sistema de combustible (suministro) y Aire de admisión:</w:t>
      </w:r>
    </w:p>
    <w:p w:rsidR="00DB1738" w:rsidRPr="00B345A8" w:rsidRDefault="00DB1738" w:rsidP="00DB1738">
      <w:pPr>
        <w:numPr>
          <w:ilvl w:val="0"/>
          <w:numId w:val="214"/>
        </w:numPr>
        <w:overflowPunct w:val="0"/>
        <w:autoSpaceDE w:val="0"/>
        <w:autoSpaceDN w:val="0"/>
        <w:adjustRightInd w:val="0"/>
        <w:ind w:left="993" w:right="50"/>
        <w:contextualSpacing/>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Comprobación del sistema de combustible verificando el buen estado del diésel, bomba de cebado, filtros de combustible, operación general, que no existan fugas, conexiones flojas o defectuosas, estado general de conductos.</w:t>
      </w:r>
    </w:p>
    <w:p w:rsidR="00DB1738" w:rsidRPr="00B345A8" w:rsidRDefault="00DB1738" w:rsidP="00DB1738">
      <w:pPr>
        <w:numPr>
          <w:ilvl w:val="0"/>
          <w:numId w:val="214"/>
        </w:numPr>
        <w:overflowPunct w:val="0"/>
        <w:autoSpaceDE w:val="0"/>
        <w:autoSpaceDN w:val="0"/>
        <w:adjustRightInd w:val="0"/>
        <w:ind w:left="993" w:right="50"/>
        <w:contextualSpacing/>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Suministro de combustible diésel una vez por mes y/o cuando sea necesario, manteniendo el tanque al 90% de su capacidad durante la vigencia del contrato. En el inmueble de Cerro Catedral deberá considerar el suministro mensual por un total de 2500 lts.</w:t>
      </w:r>
    </w:p>
    <w:p w:rsidR="00DB1738" w:rsidRPr="00B345A8" w:rsidRDefault="00DB1738" w:rsidP="00DB1738">
      <w:pPr>
        <w:numPr>
          <w:ilvl w:val="0"/>
          <w:numId w:val="214"/>
        </w:numPr>
        <w:overflowPunct w:val="0"/>
        <w:autoSpaceDE w:val="0"/>
        <w:autoSpaceDN w:val="0"/>
        <w:adjustRightInd w:val="0"/>
        <w:ind w:left="993" w:right="50"/>
        <w:contextualSpacing/>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Cambio de el</w:t>
      </w:r>
      <w:r>
        <w:rPr>
          <w:rFonts w:ascii="Montserrat" w:hAnsi="Montserrat" w:cs="Arial"/>
          <w:color w:val="000000"/>
          <w:sz w:val="20"/>
          <w:szCs w:val="20"/>
          <w:shd w:val="clear" w:color="auto" w:fill="FFFFFF"/>
        </w:rPr>
        <w:t>emento filtrante de combustible.</w:t>
      </w:r>
    </w:p>
    <w:p w:rsidR="00DB1738" w:rsidRPr="00B345A8" w:rsidRDefault="00DB1738" w:rsidP="00DB1738">
      <w:pPr>
        <w:numPr>
          <w:ilvl w:val="0"/>
          <w:numId w:val="214"/>
        </w:numPr>
        <w:overflowPunct w:val="0"/>
        <w:autoSpaceDE w:val="0"/>
        <w:autoSpaceDN w:val="0"/>
        <w:adjustRightInd w:val="0"/>
        <w:ind w:left="993" w:right="50"/>
        <w:contextualSpacing/>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Drenar tanque de combustible cada que sea necesario y contra solicitud de la Unidad Administrativa a que correspondan las instalaciones (agua e impurezas).</w:t>
      </w:r>
    </w:p>
    <w:p w:rsidR="00DB1738" w:rsidRPr="00B345A8" w:rsidRDefault="00DB1738" w:rsidP="00DB1738">
      <w:pPr>
        <w:numPr>
          <w:ilvl w:val="0"/>
          <w:numId w:val="214"/>
        </w:numPr>
        <w:overflowPunct w:val="0"/>
        <w:autoSpaceDE w:val="0"/>
        <w:autoSpaceDN w:val="0"/>
        <w:adjustRightInd w:val="0"/>
        <w:ind w:left="993" w:right="50"/>
        <w:contextualSpacing/>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Cambio de filtro de aire del motor, </w:t>
      </w:r>
      <w:r>
        <w:rPr>
          <w:rFonts w:ascii="Montserrat" w:hAnsi="Montserrat" w:cs="Arial"/>
          <w:color w:val="000000"/>
          <w:sz w:val="20"/>
          <w:szCs w:val="20"/>
          <w:shd w:val="clear" w:color="auto" w:fill="FFFFFF"/>
        </w:rPr>
        <w:t xml:space="preserve">al inicio del contrato </w:t>
      </w:r>
      <w:r w:rsidRPr="00B345A8">
        <w:rPr>
          <w:rFonts w:ascii="Montserrat" w:hAnsi="Montserrat" w:cs="Arial"/>
          <w:color w:val="000000"/>
          <w:sz w:val="20"/>
          <w:szCs w:val="20"/>
          <w:shd w:val="clear" w:color="auto" w:fill="FFFFFF"/>
        </w:rPr>
        <w:t>y cuando se requiera durante la vigencia del contrato.</w:t>
      </w:r>
    </w:p>
    <w:p w:rsidR="00DB1738" w:rsidRPr="00B345A8" w:rsidRDefault="00DB1738" w:rsidP="00DB1738">
      <w:pPr>
        <w:numPr>
          <w:ilvl w:val="0"/>
          <w:numId w:val="214"/>
        </w:numPr>
        <w:overflowPunct w:val="0"/>
        <w:autoSpaceDE w:val="0"/>
        <w:autoSpaceDN w:val="0"/>
        <w:adjustRightInd w:val="0"/>
        <w:ind w:left="993" w:right="50"/>
        <w:contextualSpacing/>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Cambio de bandas </w:t>
      </w:r>
      <w:r>
        <w:rPr>
          <w:rFonts w:ascii="Montserrat" w:hAnsi="Montserrat" w:cs="Arial"/>
          <w:color w:val="000000"/>
          <w:sz w:val="20"/>
          <w:szCs w:val="20"/>
          <w:shd w:val="clear" w:color="auto" w:fill="FFFFFF"/>
        </w:rPr>
        <w:t xml:space="preserve">al inicio del contrato </w:t>
      </w:r>
      <w:r w:rsidRPr="00B345A8">
        <w:rPr>
          <w:rFonts w:ascii="Montserrat" w:hAnsi="Montserrat" w:cs="Arial"/>
          <w:color w:val="000000"/>
          <w:sz w:val="20"/>
          <w:szCs w:val="20"/>
          <w:shd w:val="clear" w:color="auto" w:fill="FFFFFF"/>
        </w:rPr>
        <w:t>y/o cada 250 hrs. de operación y/o cuando se requiera durante la vigencia del contrato.</w:t>
      </w:r>
    </w:p>
    <w:p w:rsidR="00DB1738" w:rsidRPr="00B345A8" w:rsidRDefault="00DB1738" w:rsidP="00DB1738">
      <w:pPr>
        <w:numPr>
          <w:ilvl w:val="0"/>
          <w:numId w:val="214"/>
        </w:numPr>
        <w:overflowPunct w:val="0"/>
        <w:autoSpaceDE w:val="0"/>
        <w:autoSpaceDN w:val="0"/>
        <w:adjustRightInd w:val="0"/>
        <w:ind w:left="993" w:right="50"/>
        <w:contextualSpacing/>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Afinar motor a petición del responsable del inmueble durante la vigencia del contrato, este servicio es sin costo adicional para “La CONAGUA y previa autorización de su cotización.</w:t>
      </w:r>
    </w:p>
    <w:p w:rsidR="00DB1738" w:rsidRPr="00B345A8" w:rsidRDefault="00DB1738" w:rsidP="00DB1738">
      <w:pPr>
        <w:numPr>
          <w:ilvl w:val="0"/>
          <w:numId w:val="214"/>
        </w:numPr>
        <w:overflowPunct w:val="0"/>
        <w:autoSpaceDE w:val="0"/>
        <w:autoSpaceDN w:val="0"/>
        <w:adjustRightInd w:val="0"/>
        <w:ind w:left="993" w:right="50"/>
        <w:contextualSpacing/>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Deberá limpiar, pintar y señalizar las áreas correspondientes a las plantas de emergencias </w:t>
      </w:r>
      <w:r>
        <w:rPr>
          <w:rFonts w:ascii="Montserrat" w:hAnsi="Montserrat" w:cs="Arial"/>
          <w:color w:val="000000"/>
          <w:sz w:val="20"/>
          <w:szCs w:val="20"/>
          <w:shd w:val="clear" w:color="auto" w:fill="FFFFFF"/>
        </w:rPr>
        <w:t xml:space="preserve">al inicio del contrato </w:t>
      </w:r>
      <w:r w:rsidRPr="00B345A8">
        <w:rPr>
          <w:rFonts w:ascii="Montserrat" w:hAnsi="Montserrat" w:cs="Arial"/>
          <w:color w:val="000000"/>
          <w:sz w:val="20"/>
          <w:szCs w:val="20"/>
          <w:shd w:val="clear" w:color="auto" w:fill="FFFFFF"/>
        </w:rPr>
        <w:t>y/o cuando lo requiera el área correspondiente.</w:t>
      </w: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Notas: los consumibles y refacciones que se requieran cambiar serán incluidos en el rubro de suministro de refacciones y materiales de consumo.</w:t>
      </w: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II.- Sistema Eléctrico</w:t>
      </w: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 Arranque:</w:t>
      </w:r>
    </w:p>
    <w:p w:rsidR="00DB1738" w:rsidRPr="00B345A8" w:rsidRDefault="00DB1738" w:rsidP="00DB1738">
      <w:pPr>
        <w:numPr>
          <w:ilvl w:val="0"/>
          <w:numId w:val="216"/>
        </w:numPr>
        <w:overflowPunct w:val="0"/>
        <w:autoSpaceDE w:val="0"/>
        <w:autoSpaceDN w:val="0"/>
        <w:adjustRightInd w:val="0"/>
        <w:ind w:left="993"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Verificar el buen funcionamiento de las baterías (acumuladores) del equipo y en su caso cambiar baterías de las plantas de emergencia, cuando sea necesario.</w:t>
      </w:r>
    </w:p>
    <w:p w:rsidR="00DB1738" w:rsidRPr="00B345A8" w:rsidRDefault="00DB1738" w:rsidP="00DB1738">
      <w:pPr>
        <w:numPr>
          <w:ilvl w:val="0"/>
          <w:numId w:val="216"/>
        </w:numPr>
        <w:overflowPunct w:val="0"/>
        <w:autoSpaceDE w:val="0"/>
        <w:autoSpaceDN w:val="0"/>
        <w:adjustRightInd w:val="0"/>
        <w:ind w:left="993"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Verificar el nivel correcto del líquido de baterías y su densidad.</w:t>
      </w:r>
    </w:p>
    <w:p w:rsidR="00DB1738" w:rsidRPr="00B345A8" w:rsidRDefault="00DB1738" w:rsidP="00DB1738">
      <w:pPr>
        <w:numPr>
          <w:ilvl w:val="0"/>
          <w:numId w:val="216"/>
        </w:numPr>
        <w:overflowPunct w:val="0"/>
        <w:autoSpaceDE w:val="0"/>
        <w:autoSpaceDN w:val="0"/>
        <w:adjustRightInd w:val="0"/>
        <w:ind w:left="993"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Inspección del cableado eléctrico, verificando su buen estado.</w:t>
      </w:r>
    </w:p>
    <w:p w:rsidR="00DB1738" w:rsidRPr="00B345A8" w:rsidRDefault="00DB1738" w:rsidP="00DB1738">
      <w:pPr>
        <w:numPr>
          <w:ilvl w:val="0"/>
          <w:numId w:val="216"/>
        </w:numPr>
        <w:overflowPunct w:val="0"/>
        <w:autoSpaceDE w:val="0"/>
        <w:autoSpaceDN w:val="0"/>
        <w:adjustRightInd w:val="0"/>
        <w:ind w:left="993"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Revisión del cargador de baterías (alternador). Cambiar terminales de baterías al inicio del contrato y cuando sea necesario.</w:t>
      </w:r>
    </w:p>
    <w:p w:rsidR="00DB1738" w:rsidRPr="00B345A8" w:rsidRDefault="00DB1738" w:rsidP="00DB1738">
      <w:pPr>
        <w:numPr>
          <w:ilvl w:val="0"/>
          <w:numId w:val="216"/>
        </w:numPr>
        <w:overflowPunct w:val="0"/>
        <w:autoSpaceDE w:val="0"/>
        <w:autoSpaceDN w:val="0"/>
        <w:adjustRightInd w:val="0"/>
        <w:ind w:left="993"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lastRenderedPageBreak/>
        <w:t>Revisión de motor de arranque (marcha).</w:t>
      </w:r>
    </w:p>
    <w:p w:rsidR="00DB1738" w:rsidRPr="00B345A8" w:rsidRDefault="00DB1738" w:rsidP="00DB1738">
      <w:pPr>
        <w:numPr>
          <w:ilvl w:val="0"/>
          <w:numId w:val="216"/>
        </w:numPr>
        <w:overflowPunct w:val="0"/>
        <w:autoSpaceDE w:val="0"/>
        <w:autoSpaceDN w:val="0"/>
        <w:adjustRightInd w:val="0"/>
        <w:ind w:left="993"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Cambiar terminales de batería al inicio del contrato y cuando sea necesario.</w:t>
      </w:r>
    </w:p>
    <w:p w:rsidR="00DB1738" w:rsidRPr="00B345A8" w:rsidRDefault="00DB1738" w:rsidP="00DB1738">
      <w:pPr>
        <w:tabs>
          <w:tab w:val="left" w:pos="8931"/>
        </w:tabs>
        <w:overflowPunct w:val="0"/>
        <w:autoSpaceDE w:val="0"/>
        <w:autoSpaceDN w:val="0"/>
        <w:adjustRightInd w:val="0"/>
        <w:ind w:left="993" w:right="50" w:hanging="360"/>
        <w:jc w:val="both"/>
        <w:textAlignment w:val="baseline"/>
        <w:rPr>
          <w:rFonts w:ascii="Montserrat" w:hAnsi="Montserrat" w:cs="Arial"/>
          <w:color w:val="000000"/>
          <w:sz w:val="20"/>
          <w:szCs w:val="20"/>
          <w:shd w:val="clear" w:color="auto" w:fill="FFFFFF"/>
        </w:rPr>
      </w:pP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 Generador:</w:t>
      </w:r>
    </w:p>
    <w:p w:rsidR="00DB1738" w:rsidRPr="00B345A8" w:rsidRDefault="00DB1738" w:rsidP="00DB1738">
      <w:pPr>
        <w:numPr>
          <w:ilvl w:val="0"/>
          <w:numId w:val="218"/>
        </w:numPr>
        <w:overflowPunct w:val="0"/>
        <w:autoSpaceDE w:val="0"/>
        <w:autoSpaceDN w:val="0"/>
        <w:adjustRightInd w:val="0"/>
        <w:ind w:left="993" w:right="50" w:hanging="284"/>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Revisión de conexiones en tablero de control.</w:t>
      </w:r>
    </w:p>
    <w:p w:rsidR="00DB1738" w:rsidRPr="00B345A8" w:rsidRDefault="00DB1738" w:rsidP="00DB1738">
      <w:pPr>
        <w:numPr>
          <w:ilvl w:val="0"/>
          <w:numId w:val="218"/>
        </w:numPr>
        <w:overflowPunct w:val="0"/>
        <w:autoSpaceDE w:val="0"/>
        <w:autoSpaceDN w:val="0"/>
        <w:adjustRightInd w:val="0"/>
        <w:ind w:left="993" w:right="50" w:hanging="284"/>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Verificación de voltaje de salida del generador.</w:t>
      </w:r>
    </w:p>
    <w:p w:rsidR="00DB1738" w:rsidRPr="00B345A8" w:rsidRDefault="00DB1738" w:rsidP="00DB1738">
      <w:pPr>
        <w:numPr>
          <w:ilvl w:val="0"/>
          <w:numId w:val="218"/>
        </w:numPr>
        <w:overflowPunct w:val="0"/>
        <w:autoSpaceDE w:val="0"/>
        <w:autoSpaceDN w:val="0"/>
        <w:adjustRightInd w:val="0"/>
        <w:ind w:left="993" w:right="50" w:hanging="284"/>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Verificación de frecuencia de salida del generador.</w:t>
      </w:r>
    </w:p>
    <w:p w:rsidR="00DB1738" w:rsidRPr="00B345A8" w:rsidRDefault="00DB1738" w:rsidP="00DB1738">
      <w:pPr>
        <w:tabs>
          <w:tab w:val="left" w:pos="5505"/>
        </w:tabs>
        <w:overflowPunct w:val="0"/>
        <w:autoSpaceDE w:val="0"/>
        <w:autoSpaceDN w:val="0"/>
        <w:adjustRightInd w:val="0"/>
        <w:ind w:left="142"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b/>
      </w: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3.- Tablero de control:</w:t>
      </w:r>
    </w:p>
    <w:p w:rsidR="00DB1738" w:rsidRPr="00B345A8" w:rsidRDefault="00DB1738" w:rsidP="00DB1738">
      <w:pPr>
        <w:numPr>
          <w:ilvl w:val="0"/>
          <w:numId w:val="219"/>
        </w:numPr>
        <w:overflowPunct w:val="0"/>
        <w:autoSpaceDE w:val="0"/>
        <w:autoSpaceDN w:val="0"/>
        <w:adjustRightInd w:val="0"/>
        <w:ind w:left="993" w:right="50" w:hanging="426"/>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Revisión de conexiones en tablero de control.</w:t>
      </w:r>
    </w:p>
    <w:p w:rsidR="00DB1738" w:rsidRPr="00B345A8" w:rsidRDefault="00DB1738" w:rsidP="00DB1738">
      <w:pPr>
        <w:numPr>
          <w:ilvl w:val="0"/>
          <w:numId w:val="219"/>
        </w:numPr>
        <w:overflowPunct w:val="0"/>
        <w:autoSpaceDE w:val="0"/>
        <w:autoSpaceDN w:val="0"/>
        <w:adjustRightInd w:val="0"/>
        <w:ind w:left="993" w:right="50" w:hanging="426"/>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Verificar el correcto funcionamiento del cargador de baterías automático, incluido en el tablero de control.</w:t>
      </w:r>
    </w:p>
    <w:p w:rsidR="00DB1738" w:rsidRPr="00B345A8" w:rsidRDefault="00DB1738" w:rsidP="00DB1738">
      <w:pPr>
        <w:numPr>
          <w:ilvl w:val="0"/>
          <w:numId w:val="219"/>
        </w:numPr>
        <w:overflowPunct w:val="0"/>
        <w:autoSpaceDE w:val="0"/>
        <w:autoSpaceDN w:val="0"/>
        <w:adjustRightInd w:val="0"/>
        <w:ind w:left="993" w:right="50" w:hanging="426"/>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Verificar que los instrumentos de medición se encuentren en buen estado.</w:t>
      </w:r>
    </w:p>
    <w:p w:rsidR="00DB1738" w:rsidRPr="00B345A8" w:rsidRDefault="00DB1738" w:rsidP="00DB1738">
      <w:pPr>
        <w:numPr>
          <w:ilvl w:val="0"/>
          <w:numId w:val="219"/>
        </w:numPr>
        <w:overflowPunct w:val="0"/>
        <w:autoSpaceDE w:val="0"/>
        <w:autoSpaceDN w:val="0"/>
        <w:adjustRightInd w:val="0"/>
        <w:ind w:left="993" w:right="50" w:hanging="426"/>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Verificar que los dispositivos de control operen correctamente.</w:t>
      </w:r>
    </w:p>
    <w:p w:rsidR="00DB1738" w:rsidRPr="00B345A8" w:rsidRDefault="00DB1738" w:rsidP="00DB1738">
      <w:pPr>
        <w:numPr>
          <w:ilvl w:val="0"/>
          <w:numId w:val="219"/>
        </w:numPr>
        <w:overflowPunct w:val="0"/>
        <w:autoSpaceDE w:val="0"/>
        <w:autoSpaceDN w:val="0"/>
        <w:adjustRightInd w:val="0"/>
        <w:ind w:left="993" w:right="50" w:hanging="426"/>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Verificar, previa autorización del responsable del equipo por parte de “La CONAGUA”, la operación correcta de la unidad de transferencia, realizando su ciclo de operación de transferencia y retransferencia, cada 30 días los sábados en un horario de las 9:00 a las 15:00 horas, dicho horario podrá ampliarse de acuerdo a las necesidades del servicio.</w:t>
      </w:r>
    </w:p>
    <w:p w:rsidR="00DB1738" w:rsidRPr="00B345A8" w:rsidRDefault="00DB1738" w:rsidP="00DB1738">
      <w:pPr>
        <w:numPr>
          <w:ilvl w:val="0"/>
          <w:numId w:val="219"/>
        </w:numPr>
        <w:overflowPunct w:val="0"/>
        <w:autoSpaceDE w:val="0"/>
        <w:autoSpaceDN w:val="0"/>
        <w:adjustRightInd w:val="0"/>
        <w:ind w:left="993" w:right="50" w:hanging="426"/>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Efectuar (previa autorización del responsable del equipo por parte de “La CONAGUA” pruebas con la carga que alimenta la planta eléctrica de emergencia.</w:t>
      </w:r>
    </w:p>
    <w:p w:rsidR="00DB1738" w:rsidRPr="00B345A8" w:rsidRDefault="00DB1738" w:rsidP="00DB1738">
      <w:pPr>
        <w:numPr>
          <w:ilvl w:val="0"/>
          <w:numId w:val="219"/>
        </w:numPr>
        <w:overflowPunct w:val="0"/>
        <w:autoSpaceDE w:val="0"/>
        <w:autoSpaceDN w:val="0"/>
        <w:adjustRightInd w:val="0"/>
        <w:ind w:left="993" w:right="50" w:hanging="426"/>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Verificar que todos los dispositivos de protección del equipo operen correctamente en buen estado.</w:t>
      </w:r>
    </w:p>
    <w:p w:rsidR="00DB1738" w:rsidRPr="00B345A8" w:rsidRDefault="00DB1738" w:rsidP="00DB1738">
      <w:pPr>
        <w:numPr>
          <w:ilvl w:val="0"/>
          <w:numId w:val="219"/>
        </w:numPr>
        <w:overflowPunct w:val="0"/>
        <w:autoSpaceDE w:val="0"/>
        <w:autoSpaceDN w:val="0"/>
        <w:adjustRightInd w:val="0"/>
        <w:ind w:left="993" w:right="50" w:hanging="426"/>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Balancear cargas periódicamente y que éstas sean máximas del 5% de desfasamiento.</w:t>
      </w: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Nota: Los consumibles y refacciones que se requieran cambiar serán incluidos en el rubro de suministro de refacciones y materiales de consumo.</w:t>
      </w: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Alcances del mantenimiento preventivo y correctivo a plantas de emergencia (plantas generadoras de energía eléctrica), subestaciones eléctricas, tableros de control e instalaciones eléctricas.</w:t>
      </w: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El servicio se realizará tal como se describe en los cuadros anteriores, con el personal debidamente capacitado y con la cantidad de personal necesario.</w:t>
      </w: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Se atenderán todos los servicios de mantenimiento preventivo de acuerdo a lo programado en los cuadros anteriores, asimismo se deberán de elaborar los reportes a través de formato de orden de servicio o de trabajo, en el que se detallarán los servicios correspondientes, conteniendo los trabajos realizados, materiales utilizados, nombre y firma de recibido del servicio de mantenimiento preventivo, del encargado en la Unidad Administrativa a que correspondan las instalaciones, nombre y firma del técnico de “El licitante”.</w:t>
      </w: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Mantenimiento correctivo Será proporcionado a las plantas de emergencia (plantas generadoras de energía eléctrica), subestaciones eléctricas, tableros de control e instalaciones eléctricas en general, tal como se describe en los cuadros anteriores, no importando las causas que provocaron el requerimiento de este mantenimiento, con el personal debidamente capacitado y con la cantidad de personal necesario.</w:t>
      </w: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lastRenderedPageBreak/>
        <w:t>En las plantas de emergencia deberá mantenerse el nivel máximo de combustible (diésel) en los tanques de almacenamiento, con objeto de garantizar el funcionamiento de la planta y el respaldo correspondiente, cualquier falla en el suministro de combustible “La CONAGUA” solicitará a “El licitante” el suministro de manera urgente, con costo para “La CONAGUA”.</w:t>
      </w: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El mantenimiento de los sistemas de bombeo, incluirá todas las partes del sistema como son; la bomba, alimentaciones eléctricas e hidráulicas, cableado, controles, tableros, válvulas e incluso partes y tuberías del sistema hidráulico como pichancha y accesorios, esto con el objeto de que la responsabilidad del funcionamiento del sistema de bombeo sea por completo de “El licitante”.</w:t>
      </w: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Con base al programa de ahorro de energía en inmuebles de la Administración Pública Federal, “El licitante” se obliga a lo siguiente:</w:t>
      </w: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p>
    <w:p w:rsidR="00DB1738" w:rsidRPr="00B345A8" w:rsidRDefault="00DB1738" w:rsidP="00DB1738">
      <w:pPr>
        <w:tabs>
          <w:tab w:val="left" w:pos="8931"/>
        </w:tabs>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Servicio de mantenimiento y actualización de luminarias de los inmuebles que se relacionan en el Anexo 2 se efectuará una vez que se cuente con el inventario de “El licitante”.</w:t>
      </w:r>
    </w:p>
    <w:p w:rsidR="00DB1738" w:rsidRPr="00B345A8" w:rsidRDefault="00DB1738" w:rsidP="00DB1738">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Cuando se fundan las lámparas fluorescentes instaladas actualmente, el cambio de las mismas deberá de realizarse por lámparas tecnología LED con sello Fide con capacidad de luminiscencia (Luxes) adecuados para trabajos de oficina conforme a lo señalado en la NORMA OFICIAL MEXICANA NOM-025-STPS-2008. </w:t>
      </w:r>
    </w:p>
    <w:p w:rsidR="00DB1738" w:rsidRPr="00B345A8" w:rsidRDefault="00DB1738" w:rsidP="00DB1738">
      <w:pPr>
        <w:overflowPunct w:val="0"/>
        <w:autoSpaceDE w:val="0"/>
        <w:autoSpaceDN w:val="0"/>
        <w:adjustRightInd w:val="0"/>
        <w:ind w:right="50"/>
        <w:jc w:val="both"/>
        <w:textAlignment w:val="baseline"/>
        <w:rPr>
          <w:rFonts w:ascii="Montserrat" w:hAnsi="Montserrat" w:cs="Arial"/>
          <w:color w:val="000000"/>
          <w:sz w:val="20"/>
          <w:szCs w:val="20"/>
          <w:shd w:val="clear" w:color="auto" w:fill="FFFFFF"/>
        </w:rPr>
      </w:pPr>
    </w:p>
    <w:p w:rsidR="00DB1738" w:rsidRPr="00B345A8" w:rsidRDefault="00DB1738" w:rsidP="00DB1738">
      <w:pPr>
        <w:numPr>
          <w:ilvl w:val="0"/>
          <w:numId w:val="207"/>
        </w:numPr>
        <w:tabs>
          <w:tab w:val="left" w:pos="284"/>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284" w:hanging="284"/>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“El licitante” deberá entregar relación de los materiales que ingresen a los inmuebles ocupados por “La CONAGUA” a los responsables de cada uno de los inmuebles, y el material que sea retirado objeto del mantenimiento realizado a las instalaciones eléctricas deberá de entregarse a los responsables debidamente relacionado en donde indique a que área corresponde mismo que deberá de ser firmado por los responsables de la unidad administrativa, así también deberá de agregar el reporte correspondiente del respaldo con fotografías del antes y después. </w:t>
      </w:r>
    </w:p>
    <w:p w:rsidR="00DB1738" w:rsidRPr="00B345A8" w:rsidRDefault="00DB1738" w:rsidP="00DB1738">
      <w:pPr>
        <w:tabs>
          <w:tab w:val="left" w:pos="284"/>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284"/>
        <w:jc w:val="both"/>
        <w:textAlignment w:val="baseline"/>
        <w:rPr>
          <w:rFonts w:ascii="Montserrat" w:hAnsi="Montserrat" w:cs="Arial"/>
          <w:color w:val="000000"/>
          <w:sz w:val="20"/>
          <w:szCs w:val="20"/>
          <w:shd w:val="clear" w:color="auto" w:fill="FFFFFF"/>
        </w:rPr>
      </w:pPr>
    </w:p>
    <w:p w:rsidR="00DB1738" w:rsidRPr="00B345A8" w:rsidRDefault="00DB1738" w:rsidP="00DB1738">
      <w:pPr>
        <w:numPr>
          <w:ilvl w:val="0"/>
          <w:numId w:val="207"/>
        </w:numPr>
        <w:tabs>
          <w:tab w:val="left" w:pos="284"/>
          <w:tab w:val="left" w:pos="426"/>
        </w:tabs>
        <w:overflowPunct w:val="0"/>
        <w:autoSpaceDE w:val="0"/>
        <w:autoSpaceDN w:val="0"/>
        <w:adjustRightInd w:val="0"/>
        <w:ind w:left="284" w:hanging="284"/>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Deberán cambiar todo el sistema cuando sea necesario y se le indique por el responsable de la unidad administrativa, en razón de que se funda una lámpara o tubo, se cambiará a sistema electrónico, ya sea 2 x 39, 2 x 32 o 3 x 17 watts con luminarias de tecnología LED con sello Fide señalados con anterioridad.</w:t>
      </w:r>
    </w:p>
    <w:p w:rsidR="00DB1738" w:rsidRPr="00B345A8" w:rsidRDefault="00DB1738" w:rsidP="00DB1738">
      <w:pPr>
        <w:tabs>
          <w:tab w:val="left" w:pos="284"/>
          <w:tab w:val="left" w:pos="426"/>
        </w:tabs>
        <w:overflowPunct w:val="0"/>
        <w:autoSpaceDE w:val="0"/>
        <w:autoSpaceDN w:val="0"/>
        <w:adjustRightInd w:val="0"/>
        <w:ind w:left="284"/>
        <w:jc w:val="both"/>
        <w:textAlignment w:val="baseline"/>
        <w:rPr>
          <w:rFonts w:ascii="Montserrat" w:hAnsi="Montserrat" w:cs="Arial"/>
          <w:color w:val="000000"/>
          <w:sz w:val="20"/>
          <w:szCs w:val="20"/>
          <w:shd w:val="clear" w:color="auto" w:fill="FFFFFF"/>
        </w:rPr>
      </w:pPr>
    </w:p>
    <w:p w:rsidR="00DB1738" w:rsidRPr="00B345A8" w:rsidRDefault="00DB1738" w:rsidP="00DB1738">
      <w:pPr>
        <w:numPr>
          <w:ilvl w:val="0"/>
          <w:numId w:val="207"/>
        </w:numPr>
        <w:tabs>
          <w:tab w:val="left" w:pos="284"/>
          <w:tab w:val="left" w:pos="426"/>
        </w:tabs>
        <w:overflowPunct w:val="0"/>
        <w:autoSpaceDE w:val="0"/>
        <w:autoSpaceDN w:val="0"/>
        <w:adjustRightInd w:val="0"/>
        <w:ind w:left="284" w:hanging="284"/>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Para obtener un óptimo funcionamiento de las bombas y las plantas de emergencia, es necesario que “El licitante”, solicite a la Subgerencia de Servicios Generales, su autorización para el empleo de las refacciones mayores y únicamente para el mantenimiento correctivo. </w:t>
      </w:r>
    </w:p>
    <w:p w:rsidR="00DB1738" w:rsidRPr="00B345A8" w:rsidRDefault="00DB1738" w:rsidP="00DB1738">
      <w:pPr>
        <w:ind w:left="708"/>
        <w:rPr>
          <w:rFonts w:ascii="Montserrat" w:hAnsi="Montserrat" w:cs="Arial"/>
          <w:color w:val="000000"/>
          <w:sz w:val="20"/>
          <w:szCs w:val="20"/>
          <w:shd w:val="clear" w:color="auto" w:fill="FFFFFF"/>
        </w:rPr>
      </w:pPr>
    </w:p>
    <w:p w:rsidR="00DB1738" w:rsidRPr="00B345A8" w:rsidRDefault="00DB1738" w:rsidP="00DB1738">
      <w:pPr>
        <w:numPr>
          <w:ilvl w:val="0"/>
          <w:numId w:val="207"/>
        </w:numPr>
        <w:tabs>
          <w:tab w:val="left" w:pos="284"/>
          <w:tab w:val="left" w:pos="426"/>
        </w:tabs>
        <w:overflowPunct w:val="0"/>
        <w:autoSpaceDE w:val="0"/>
        <w:autoSpaceDN w:val="0"/>
        <w:adjustRightInd w:val="0"/>
        <w:ind w:left="284" w:hanging="284"/>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Deberá cambiar el conjunto de tubos que ya no tienen la eficiencia mayor a 100 luxes/m2, en lámparas de 2 x 75, 2 x 60 y 2 x 39, en campo a 2 x 32, con luminarias de tecnología LED con sello Fide señalados con anterioridad.</w:t>
      </w:r>
    </w:p>
    <w:p w:rsidR="00DB1738" w:rsidRPr="00B345A8" w:rsidRDefault="00DB1738" w:rsidP="00DB1738">
      <w:pPr>
        <w:tabs>
          <w:tab w:val="left" w:pos="284"/>
          <w:tab w:val="left" w:pos="426"/>
        </w:tabs>
        <w:overflowPunct w:val="0"/>
        <w:autoSpaceDE w:val="0"/>
        <w:autoSpaceDN w:val="0"/>
        <w:adjustRightInd w:val="0"/>
        <w:ind w:left="284"/>
        <w:jc w:val="both"/>
        <w:textAlignment w:val="baseline"/>
        <w:rPr>
          <w:rFonts w:ascii="Montserrat" w:hAnsi="Montserrat" w:cs="Arial"/>
          <w:color w:val="000000"/>
          <w:sz w:val="20"/>
          <w:szCs w:val="20"/>
          <w:shd w:val="clear" w:color="auto" w:fill="FFFFFF"/>
        </w:rPr>
      </w:pPr>
    </w:p>
    <w:p w:rsidR="00DB1738" w:rsidRPr="00B345A8" w:rsidRDefault="00DB1738" w:rsidP="00DB1738">
      <w:pPr>
        <w:numPr>
          <w:ilvl w:val="0"/>
          <w:numId w:val="207"/>
        </w:numPr>
        <w:tabs>
          <w:tab w:val="left" w:pos="284"/>
        </w:tabs>
        <w:overflowPunct w:val="0"/>
        <w:autoSpaceDE w:val="0"/>
        <w:autoSpaceDN w:val="0"/>
        <w:adjustRightInd w:val="0"/>
        <w:ind w:left="284" w:hanging="284"/>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“El licitante”, deberá cambiar todas las lámparas de cuarzo de 1000 watts con luminarias de tecnología LED con sello Fide señalados con anterioridad, en todos los inmuebles durante la vigencia del contrato. “La CONAGUA”, cubrirá el costo de dichas lámparas, así como el de todas las refacciones y materiales necesarios para la actualización de sus sistemas eléctricos y de iluminación.</w:t>
      </w:r>
    </w:p>
    <w:p w:rsidR="00DB1738" w:rsidRPr="00B345A8" w:rsidRDefault="00DB1738" w:rsidP="00DB1738">
      <w:pPr>
        <w:tabs>
          <w:tab w:val="left" w:pos="284"/>
        </w:tabs>
        <w:overflowPunct w:val="0"/>
        <w:autoSpaceDE w:val="0"/>
        <w:autoSpaceDN w:val="0"/>
        <w:adjustRightInd w:val="0"/>
        <w:ind w:left="284"/>
        <w:jc w:val="both"/>
        <w:textAlignment w:val="baseline"/>
        <w:rPr>
          <w:rFonts w:ascii="Montserrat" w:hAnsi="Montserrat" w:cs="Arial"/>
          <w:color w:val="000000"/>
          <w:sz w:val="20"/>
          <w:szCs w:val="20"/>
          <w:shd w:val="clear" w:color="auto" w:fill="FFFFFF"/>
        </w:rPr>
      </w:pPr>
    </w:p>
    <w:p w:rsidR="00DB1738" w:rsidRPr="00B345A8" w:rsidRDefault="00DB1738" w:rsidP="00DB1738">
      <w:pPr>
        <w:numPr>
          <w:ilvl w:val="0"/>
          <w:numId w:val="207"/>
        </w:numPr>
        <w:tabs>
          <w:tab w:val="left" w:pos="284"/>
        </w:tabs>
        <w:overflowPunct w:val="0"/>
        <w:autoSpaceDE w:val="0"/>
        <w:autoSpaceDN w:val="0"/>
        <w:adjustRightInd w:val="0"/>
        <w:ind w:left="284" w:hanging="284"/>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“El licitante” deberá cambiar las lámparas o reflectores de 400 watts vapor de mercurio, por reflector de tecnología LED con sello Fide señalados con anterioridad. </w:t>
      </w:r>
    </w:p>
    <w:p w:rsidR="00DB1738" w:rsidRPr="00B345A8" w:rsidRDefault="00DB1738" w:rsidP="00DB1738">
      <w:pPr>
        <w:tabs>
          <w:tab w:val="left" w:pos="284"/>
        </w:tabs>
        <w:overflowPunct w:val="0"/>
        <w:autoSpaceDE w:val="0"/>
        <w:autoSpaceDN w:val="0"/>
        <w:adjustRightInd w:val="0"/>
        <w:ind w:left="284"/>
        <w:jc w:val="both"/>
        <w:textAlignment w:val="baseline"/>
        <w:rPr>
          <w:rFonts w:ascii="Montserrat" w:hAnsi="Montserrat" w:cs="Arial"/>
          <w:color w:val="000000"/>
          <w:sz w:val="20"/>
          <w:szCs w:val="20"/>
          <w:shd w:val="clear" w:color="auto" w:fill="FFFFFF"/>
        </w:rPr>
      </w:pPr>
    </w:p>
    <w:p w:rsidR="00DB1738" w:rsidRPr="00B345A8" w:rsidRDefault="00DB1738" w:rsidP="00DB1738">
      <w:pPr>
        <w:numPr>
          <w:ilvl w:val="0"/>
          <w:numId w:val="207"/>
        </w:numPr>
        <w:tabs>
          <w:tab w:val="left" w:pos="284"/>
        </w:tabs>
        <w:overflowPunct w:val="0"/>
        <w:autoSpaceDE w:val="0"/>
        <w:autoSpaceDN w:val="0"/>
        <w:adjustRightInd w:val="0"/>
        <w:ind w:left="284" w:hanging="284"/>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“El licitante” deberá cambiar las lámparas de 175 watts vapor de mercurio, con luminarias de tecnología LED con sello Fide señalados con anterioridad.</w:t>
      </w:r>
    </w:p>
    <w:p w:rsidR="00DB1738" w:rsidRPr="00B345A8" w:rsidRDefault="00DB1738" w:rsidP="00DB1738">
      <w:pPr>
        <w:tabs>
          <w:tab w:val="left" w:pos="284"/>
        </w:tabs>
        <w:overflowPunct w:val="0"/>
        <w:autoSpaceDE w:val="0"/>
        <w:autoSpaceDN w:val="0"/>
        <w:adjustRightInd w:val="0"/>
        <w:jc w:val="both"/>
        <w:textAlignment w:val="baseline"/>
        <w:rPr>
          <w:rFonts w:ascii="Montserrat" w:hAnsi="Montserrat" w:cs="Arial"/>
          <w:color w:val="000000"/>
          <w:sz w:val="20"/>
          <w:szCs w:val="20"/>
          <w:shd w:val="clear" w:color="auto" w:fill="FFFFFF"/>
        </w:rPr>
      </w:pPr>
    </w:p>
    <w:p w:rsidR="00DB1738" w:rsidRPr="00B345A8" w:rsidRDefault="00DB1738" w:rsidP="00DB1738">
      <w:pPr>
        <w:numPr>
          <w:ilvl w:val="0"/>
          <w:numId w:val="207"/>
        </w:numPr>
        <w:tabs>
          <w:tab w:val="left" w:pos="284"/>
        </w:tabs>
        <w:overflowPunct w:val="0"/>
        <w:autoSpaceDE w:val="0"/>
        <w:autoSpaceDN w:val="0"/>
        <w:adjustRightInd w:val="0"/>
        <w:ind w:left="284" w:hanging="284"/>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Cambiar en caso de falla los baleros y repuestos de las bombas y motor de compresor del hidroneumático, además se debe incluir la reparación del compresor cuantas veces sea necesario. “La CONAGUA”, cubrirá el costo de los baleros y repuestos de las bombas y motor de compresor del hidroneumático únicamente para el mantenimiento correctivo, previa autorización del presupuesto correspondiente, por parte de la Subgerencia de Servicios Generales. </w:t>
      </w:r>
    </w:p>
    <w:p w:rsidR="00DB1738" w:rsidRPr="00B345A8" w:rsidRDefault="00DB1738" w:rsidP="00DB1738">
      <w:pPr>
        <w:tabs>
          <w:tab w:val="left" w:pos="284"/>
        </w:tabs>
        <w:overflowPunct w:val="0"/>
        <w:autoSpaceDE w:val="0"/>
        <w:autoSpaceDN w:val="0"/>
        <w:adjustRightInd w:val="0"/>
        <w:ind w:left="284"/>
        <w:jc w:val="both"/>
        <w:textAlignment w:val="baseline"/>
        <w:rPr>
          <w:rFonts w:ascii="Montserrat" w:hAnsi="Montserrat" w:cs="Arial"/>
          <w:color w:val="000000"/>
          <w:sz w:val="20"/>
          <w:szCs w:val="20"/>
          <w:shd w:val="clear" w:color="auto" w:fill="FFFFFF"/>
        </w:rPr>
      </w:pPr>
    </w:p>
    <w:p w:rsidR="00DB1738" w:rsidRPr="00B345A8" w:rsidRDefault="00DB1738" w:rsidP="00DB1738">
      <w:pPr>
        <w:numPr>
          <w:ilvl w:val="0"/>
          <w:numId w:val="207"/>
        </w:numPr>
        <w:tabs>
          <w:tab w:val="left" w:pos="284"/>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284" w:hanging="284"/>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“El licitante” se obliga a proporcionar el servicio de mantenimiento correctivo de las plantas de emergencia, “La CONAGUA”, cubrirá el costo de todas las refacciones eléctricas y electrónicas necesarias para su óptimo funcionamiento (que no se encuentren mencionadas dentro del catálogo principal del presente contrato) filtros de aire, aceite, diésel, bandas, aceite de motor, las veces que sean necesarias, las refacciones deberán ser nuevas y originales, únicamente para el mantenimiento correctivo previa autorización de la Subgerencia de Servicios Generales. Asimismo, “El licitante” afinará las bombas de inyección y de la máquina en general.</w:t>
      </w:r>
    </w:p>
    <w:p w:rsidR="00DB1738" w:rsidRPr="00B345A8" w:rsidRDefault="00DB1738" w:rsidP="00DB1738">
      <w:pPr>
        <w:tabs>
          <w:tab w:val="left" w:pos="284"/>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284"/>
        <w:jc w:val="both"/>
        <w:textAlignment w:val="baseline"/>
        <w:rPr>
          <w:rFonts w:ascii="Montserrat" w:hAnsi="Montserrat" w:cs="Arial"/>
          <w:color w:val="000000"/>
          <w:sz w:val="20"/>
          <w:szCs w:val="20"/>
          <w:shd w:val="clear" w:color="auto" w:fill="FFFFFF"/>
        </w:rPr>
      </w:pPr>
    </w:p>
    <w:p w:rsidR="00DB1738" w:rsidRPr="00B345A8" w:rsidRDefault="00DB1738" w:rsidP="00DB1738">
      <w:pPr>
        <w:numPr>
          <w:ilvl w:val="0"/>
          <w:numId w:val="207"/>
        </w:numPr>
        <w:tabs>
          <w:tab w:val="left" w:pos="284"/>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284" w:hanging="284"/>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En el caso de subestaciones eléctricas y plantas generadoras de energía para trabajo continuo o de emergencia, deberán de considerar cualquier tipo de reparación, si por negligencia de “El licitante”, se causa un daño o perjuicio en los equipos el prestador suministrará partes y refacciones nuevas y originales, sin cargo adicional para la CONAGUA.</w:t>
      </w:r>
    </w:p>
    <w:p w:rsidR="00DB1738" w:rsidRPr="00B345A8" w:rsidRDefault="00DB1738" w:rsidP="00DB1738">
      <w:pPr>
        <w:tabs>
          <w:tab w:val="left" w:pos="284"/>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p w:rsidR="00DB1738" w:rsidRPr="00B345A8" w:rsidRDefault="00DB1738" w:rsidP="00DB1738">
      <w:pPr>
        <w:numPr>
          <w:ilvl w:val="0"/>
          <w:numId w:val="207"/>
        </w:numPr>
        <w:tabs>
          <w:tab w:val="left" w:pos="284"/>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284" w:hanging="284"/>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Para el edificio sede ubicado en Av. Insurgentes Sur, no. 2416, Col. Copilco el Bajo, Delegación  Coyoacán “El licitante”, obligatoriamente deberá realizar conjuntamente con la Subgerencia de Servicios Generales una supervisión de las instalaciones y los equipos, a fin de determinar qué equipo se requiere para mantener lo respectivo al área eléctrica en emergencia al 100% una vez que sea rehabilitado y esté en condiciones de ocuparse se realizara este servicio (dicho servicio se retomara una vez que se esté en condiciones de ocupar el inmueble referido).</w:t>
      </w:r>
    </w:p>
    <w:p w:rsidR="00DB1738" w:rsidRPr="00B345A8" w:rsidRDefault="00DB1738" w:rsidP="00DB1738">
      <w:pPr>
        <w:tabs>
          <w:tab w:val="left" w:pos="284"/>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284"/>
        <w:jc w:val="both"/>
        <w:textAlignment w:val="baseline"/>
        <w:rPr>
          <w:rFonts w:ascii="Montserrat" w:hAnsi="Montserrat" w:cs="Arial"/>
          <w:color w:val="000000"/>
          <w:sz w:val="20"/>
          <w:szCs w:val="20"/>
          <w:shd w:val="clear" w:color="auto" w:fill="FFFFFF"/>
        </w:rPr>
      </w:pPr>
    </w:p>
    <w:p w:rsidR="00DB1738" w:rsidRPr="00B345A8" w:rsidRDefault="00DB1738" w:rsidP="00DB1738">
      <w:pPr>
        <w:numPr>
          <w:ilvl w:val="0"/>
          <w:numId w:val="208"/>
        </w:numPr>
        <w:ind w:left="284" w:hanging="284"/>
        <w:contextualSpacing/>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“El licitante”, obligatoriamente deberá conjuntamente con la Subgerencia de Servicios Generales en el edificio de oficinas centrales poner en emergencia el alumbrado de los sanitarios generales de todos los niveles del inmueble sede ubicado en Av. Insurgentes Sur, no. 2416, Col. Copilco el Bajo, Delegación Coyoacán (dicho servicio se retomará una vez que se esté en condiciones de ocupar el inmueble referido).</w:t>
      </w:r>
    </w:p>
    <w:p w:rsidR="00DB1738" w:rsidRPr="00B345A8" w:rsidRDefault="00DB1738" w:rsidP="00DB1738">
      <w:pPr>
        <w:ind w:left="284"/>
        <w:contextualSpacing/>
        <w:jc w:val="both"/>
        <w:rPr>
          <w:rFonts w:ascii="Montserrat" w:hAnsi="Montserrat" w:cs="Arial"/>
          <w:color w:val="000000"/>
          <w:sz w:val="20"/>
          <w:szCs w:val="20"/>
          <w:shd w:val="clear" w:color="auto" w:fill="FFFFFF"/>
        </w:rPr>
      </w:pPr>
    </w:p>
    <w:p w:rsidR="00DB1738" w:rsidRPr="00B345A8" w:rsidRDefault="00DB1738" w:rsidP="00DB1738">
      <w:pPr>
        <w:widowControl w:val="0"/>
        <w:numPr>
          <w:ilvl w:val="0"/>
          <w:numId w:val="208"/>
        </w:numPr>
        <w:overflowPunct w:val="0"/>
        <w:autoSpaceDE w:val="0"/>
        <w:autoSpaceDN w:val="0"/>
        <w:adjustRightInd w:val="0"/>
        <w:ind w:left="284" w:right="50" w:hanging="284"/>
        <w:contextualSpacing/>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Los sistemas eléctricos serán entregados, para su mantenimiento, en la fecha del inicio del contrato y deberán ser recibidos por el licitante cualquiera que sea su condición de operación.</w:t>
      </w:r>
    </w:p>
    <w:p w:rsidR="00DB1738" w:rsidRDefault="00DB1738">
      <w:pPr>
        <w:rPr>
          <w:rFonts w:ascii="Montserrat" w:hAnsi="Montserrat" w:cs="Arial"/>
          <w:color w:val="000000"/>
          <w:sz w:val="20"/>
          <w:szCs w:val="20"/>
          <w:shd w:val="clear" w:color="auto" w:fill="FFFFFF"/>
        </w:rPr>
      </w:pPr>
      <w:r>
        <w:rPr>
          <w:rFonts w:ascii="Montserrat" w:hAnsi="Montserrat" w:cs="Arial"/>
          <w:color w:val="000000"/>
          <w:sz w:val="20"/>
          <w:szCs w:val="20"/>
          <w:shd w:val="clear" w:color="auto" w:fill="FFFFFF"/>
        </w:rPr>
        <w:br w:type="page"/>
      </w:r>
    </w:p>
    <w:bookmarkEnd w:id="446"/>
    <w:p w:rsidR="00007506" w:rsidRDefault="00007506" w:rsidP="00007506">
      <w:pPr>
        <w:jc w:val="center"/>
        <w:rPr>
          <w:rFonts w:ascii="Montserrat" w:hAnsi="Montserrat" w:cs="Arial"/>
          <w:b/>
          <w:color w:val="000000"/>
          <w:sz w:val="72"/>
          <w:szCs w:val="72"/>
          <w:shd w:val="clear" w:color="auto" w:fill="FFFFFF"/>
        </w:rPr>
      </w:pPr>
    </w:p>
    <w:p w:rsidR="00007506" w:rsidRDefault="00007506" w:rsidP="00007506">
      <w:pPr>
        <w:jc w:val="center"/>
        <w:rPr>
          <w:rFonts w:ascii="Montserrat" w:hAnsi="Montserrat" w:cs="Arial"/>
          <w:b/>
          <w:color w:val="000000"/>
          <w:sz w:val="72"/>
          <w:szCs w:val="72"/>
          <w:shd w:val="clear" w:color="auto" w:fill="FFFFFF"/>
        </w:rPr>
      </w:pPr>
    </w:p>
    <w:p w:rsidR="00007506" w:rsidRDefault="00007506" w:rsidP="00007506">
      <w:pPr>
        <w:jc w:val="center"/>
        <w:rPr>
          <w:rFonts w:ascii="Montserrat" w:hAnsi="Montserrat" w:cs="Arial"/>
          <w:b/>
          <w:color w:val="000000"/>
          <w:sz w:val="72"/>
          <w:szCs w:val="72"/>
          <w:shd w:val="clear" w:color="auto" w:fill="FFFFFF"/>
        </w:rPr>
      </w:pPr>
    </w:p>
    <w:p w:rsidR="00007506" w:rsidRDefault="00007506" w:rsidP="00007506">
      <w:pPr>
        <w:jc w:val="center"/>
        <w:rPr>
          <w:rFonts w:ascii="Montserrat" w:hAnsi="Montserrat" w:cs="Arial"/>
          <w:b/>
          <w:color w:val="000000"/>
          <w:sz w:val="72"/>
          <w:szCs w:val="72"/>
          <w:shd w:val="clear" w:color="auto" w:fill="FFFFFF"/>
        </w:rPr>
      </w:pPr>
    </w:p>
    <w:p w:rsidR="00007506" w:rsidRDefault="00007506" w:rsidP="00007506">
      <w:pPr>
        <w:jc w:val="center"/>
        <w:rPr>
          <w:rFonts w:ascii="Montserrat" w:hAnsi="Montserrat" w:cs="Arial"/>
          <w:b/>
          <w:color w:val="000000"/>
          <w:sz w:val="72"/>
          <w:szCs w:val="72"/>
          <w:shd w:val="clear" w:color="auto" w:fill="FFFFFF"/>
        </w:rPr>
      </w:pPr>
    </w:p>
    <w:p w:rsidR="00007506" w:rsidRPr="00941D06" w:rsidRDefault="00007506" w:rsidP="00007506">
      <w:pPr>
        <w:jc w:val="center"/>
        <w:rPr>
          <w:rFonts w:ascii="Montserrat" w:hAnsi="Montserrat" w:cs="Arial"/>
          <w:b/>
          <w:color w:val="000000"/>
          <w:sz w:val="72"/>
          <w:szCs w:val="72"/>
          <w:shd w:val="clear" w:color="auto" w:fill="FFFFFF"/>
        </w:rPr>
      </w:pPr>
      <w:r w:rsidRPr="00941D06">
        <w:rPr>
          <w:rFonts w:ascii="Montserrat" w:hAnsi="Montserrat" w:cs="Arial"/>
          <w:b/>
          <w:color w:val="000000"/>
          <w:sz w:val="72"/>
          <w:szCs w:val="72"/>
          <w:shd w:val="clear" w:color="auto" w:fill="FFFFFF"/>
        </w:rPr>
        <w:t>ANEXO 2</w:t>
      </w:r>
    </w:p>
    <w:p w:rsidR="00007506" w:rsidRPr="00B345A8" w:rsidRDefault="00007506" w:rsidP="00007506">
      <w:pPr>
        <w:jc w:val="center"/>
        <w:rPr>
          <w:rFonts w:ascii="Montserrat" w:hAnsi="Montserrat" w:cs="Arial"/>
          <w:b/>
          <w:color w:val="000000"/>
          <w:sz w:val="20"/>
          <w:szCs w:val="20"/>
          <w:shd w:val="clear" w:color="auto" w:fill="FFFFFF"/>
        </w:rPr>
      </w:pPr>
    </w:p>
    <w:p w:rsidR="00007506" w:rsidRPr="00B13BF9" w:rsidRDefault="00007506" w:rsidP="00B13BF9">
      <w:pPr>
        <w:pStyle w:val="Ttulo1"/>
        <w:numPr>
          <w:ilvl w:val="0"/>
          <w:numId w:val="0"/>
        </w:numPr>
        <w:ind w:left="432"/>
        <w:jc w:val="center"/>
        <w:rPr>
          <w:rFonts w:ascii="Montserrat" w:hAnsi="Montserrat"/>
          <w:color w:val="000000"/>
          <w:sz w:val="20"/>
          <w:szCs w:val="20"/>
          <w:shd w:val="clear" w:color="auto" w:fill="FFFFFF"/>
        </w:rPr>
      </w:pPr>
      <w:r w:rsidRPr="00B345A8">
        <w:rPr>
          <w:rFonts w:ascii="Montserrat" w:hAnsi="Montserrat"/>
          <w:color w:val="000000"/>
          <w:sz w:val="20"/>
          <w:szCs w:val="20"/>
          <w:shd w:val="clear" w:color="auto" w:fill="FFFFFF"/>
        </w:rPr>
        <w:br w:type="page"/>
      </w:r>
      <w:bookmarkStart w:id="448" w:name="_Toc10635732"/>
      <w:r w:rsidR="00B13BF9" w:rsidRPr="00B13BF9">
        <w:rPr>
          <w:rFonts w:ascii="Montserrat" w:hAnsi="Montserrat"/>
          <w:color w:val="000000"/>
          <w:sz w:val="20"/>
          <w:szCs w:val="20"/>
          <w:shd w:val="clear" w:color="auto" w:fill="FFFFFF"/>
        </w:rPr>
        <w:lastRenderedPageBreak/>
        <w:t xml:space="preserve">ANEXO </w:t>
      </w:r>
      <w:r w:rsidRPr="00B13BF9">
        <w:rPr>
          <w:rFonts w:ascii="Montserrat" w:hAnsi="Montserrat"/>
          <w:color w:val="000000"/>
          <w:sz w:val="20"/>
          <w:szCs w:val="20"/>
          <w:shd w:val="clear" w:color="auto" w:fill="FFFFFF"/>
        </w:rPr>
        <w:t>2</w:t>
      </w:r>
      <w:r w:rsidR="00B13BF9" w:rsidRPr="00B13BF9">
        <w:rPr>
          <w:rFonts w:ascii="Montserrat" w:hAnsi="Montserrat"/>
          <w:color w:val="000000"/>
          <w:sz w:val="20"/>
          <w:szCs w:val="20"/>
          <w:shd w:val="clear" w:color="auto" w:fill="FFFFFF"/>
        </w:rPr>
        <w:t xml:space="preserve">. </w:t>
      </w:r>
      <w:r w:rsidRPr="00B13BF9">
        <w:rPr>
          <w:rFonts w:ascii="Montserrat" w:hAnsi="Montserrat"/>
          <w:color w:val="000000"/>
          <w:sz w:val="20"/>
          <w:szCs w:val="20"/>
          <w:shd w:val="clear" w:color="auto" w:fill="FFFFFF"/>
        </w:rPr>
        <w:t>UBICACIÓN DE LOS INMUEBLES; ADMINISTRADOR DEL CONTRATO Y RESPONSABLES DE SUPERVISAR Y ACEPTAR EL SERVICIO, VALIDAR Y AUTORIZAR FACTURAS</w:t>
      </w:r>
      <w:bookmarkEnd w:id="448"/>
    </w:p>
    <w:p w:rsidR="00007506" w:rsidRPr="00B345A8" w:rsidRDefault="00007506" w:rsidP="00007506">
      <w:pPr>
        <w:ind w:left="1440"/>
        <w:rPr>
          <w:rFonts w:ascii="Montserrat" w:hAnsi="Montserrat" w:cs="Arial"/>
          <w:color w:val="000000"/>
          <w:sz w:val="20"/>
          <w:szCs w:val="20"/>
          <w:shd w:val="clear" w:color="auto" w:fill="FFFFFF"/>
        </w:rPr>
      </w:pPr>
    </w:p>
    <w:p w:rsidR="00007506" w:rsidRPr="00941D06" w:rsidRDefault="00007506" w:rsidP="00007506">
      <w:pPr>
        <w:ind w:left="142"/>
        <w:rPr>
          <w:rFonts w:ascii="Montserrat" w:hAnsi="Montserrat" w:cs="Arial"/>
          <w:b/>
          <w:color w:val="000000"/>
          <w:sz w:val="20"/>
          <w:szCs w:val="20"/>
          <w:shd w:val="clear" w:color="auto" w:fill="FFFFFF"/>
        </w:rPr>
      </w:pPr>
      <w:r w:rsidRPr="00941D06">
        <w:rPr>
          <w:rFonts w:ascii="Montserrat" w:hAnsi="Montserrat" w:cs="Arial"/>
          <w:b/>
          <w:color w:val="000000"/>
          <w:sz w:val="20"/>
          <w:szCs w:val="20"/>
          <w:shd w:val="clear" w:color="auto" w:fill="FFFFFF"/>
        </w:rPr>
        <w:t>NIVEL NACIONAL (OFICINAS CENTRALES)</w:t>
      </w:r>
    </w:p>
    <w:p w:rsidR="00007506" w:rsidRPr="00B345A8" w:rsidRDefault="00007506" w:rsidP="00007506">
      <w:pPr>
        <w:rPr>
          <w:rFonts w:ascii="Montserrat" w:hAnsi="Montserrat" w:cs="Arial"/>
          <w:color w:val="000000"/>
          <w:sz w:val="20"/>
          <w:szCs w:val="20"/>
          <w:shd w:val="clear" w:color="auto" w:fill="FFFFFF"/>
        </w:rPr>
      </w:pPr>
    </w:p>
    <w:tbl>
      <w:tblPr>
        <w:tblpPr w:leftFromText="141" w:rightFromText="141" w:vertAnchor="text" w:horzAnchor="margin" w:tblpXSpec="center" w:tblpY="45"/>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8"/>
        <w:gridCol w:w="3842"/>
      </w:tblGrid>
      <w:tr w:rsidR="00007506" w:rsidRPr="00B345A8" w:rsidTr="005F21B3">
        <w:trPr>
          <w:cantSplit/>
          <w:trHeight w:val="340"/>
        </w:trPr>
        <w:tc>
          <w:tcPr>
            <w:tcW w:w="4828" w:type="dxa"/>
            <w:shd w:val="clear" w:color="auto" w:fill="auto"/>
            <w:vAlign w:val="center"/>
          </w:tcPr>
          <w:p w:rsidR="00007506" w:rsidRPr="00B345A8" w:rsidRDefault="00007506" w:rsidP="005F21B3">
            <w:pPr>
              <w:ind w:left="57" w:right="57"/>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INMUEBLE</w:t>
            </w:r>
          </w:p>
        </w:tc>
        <w:tc>
          <w:tcPr>
            <w:tcW w:w="3842" w:type="dxa"/>
            <w:shd w:val="clear" w:color="auto" w:fill="auto"/>
          </w:tcPr>
          <w:p w:rsidR="00007506" w:rsidRPr="00B345A8" w:rsidRDefault="00007506" w:rsidP="005F21B3">
            <w:pPr>
              <w:ind w:left="57" w:right="57"/>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RESPONSABLE POR UNIDAD ADMINISTRATIVA O QUIENES OCUPEN ESOS PUESTOS</w:t>
            </w:r>
          </w:p>
        </w:tc>
      </w:tr>
      <w:tr w:rsidR="00007506" w:rsidRPr="00B345A8" w:rsidTr="005F21B3">
        <w:trPr>
          <w:cantSplit/>
          <w:trHeight w:val="340"/>
        </w:trPr>
        <w:tc>
          <w:tcPr>
            <w:tcW w:w="4828" w:type="dxa"/>
            <w:shd w:val="clear" w:color="auto" w:fill="auto"/>
            <w:vAlign w:val="center"/>
          </w:tcPr>
          <w:p w:rsidR="00007506" w:rsidRPr="00B345A8" w:rsidRDefault="00007506" w:rsidP="005F21B3">
            <w:pPr>
              <w:ind w:left="57" w:right="57"/>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Av. Insurgentes sur, No. 2416, col. Copil</w:t>
            </w:r>
            <w:r w:rsidR="00162615">
              <w:rPr>
                <w:rFonts w:ascii="Montserrat" w:hAnsi="Montserrat" w:cs="Arial"/>
                <w:color w:val="000000"/>
                <w:sz w:val="20"/>
                <w:szCs w:val="20"/>
                <w:shd w:val="clear" w:color="auto" w:fill="FFFFFF"/>
              </w:rPr>
              <w:t>co El Bajo delegación Coyoacán.</w:t>
            </w:r>
          </w:p>
          <w:p w:rsidR="00007506" w:rsidRPr="00B345A8" w:rsidRDefault="00007506" w:rsidP="005F21B3">
            <w:pPr>
              <w:ind w:left="57" w:right="57"/>
              <w:rPr>
                <w:rFonts w:ascii="Montserrat" w:hAnsi="Montserrat" w:cs="Arial"/>
                <w:color w:val="000000"/>
                <w:sz w:val="20"/>
                <w:szCs w:val="20"/>
                <w:shd w:val="clear" w:color="auto" w:fill="FFFFFF"/>
              </w:rPr>
            </w:pPr>
          </w:p>
          <w:p w:rsidR="00007506" w:rsidRPr="00B345A8" w:rsidRDefault="00162615" w:rsidP="005F21B3">
            <w:pPr>
              <w:ind w:left="57" w:right="57"/>
              <w:rPr>
                <w:rFonts w:ascii="Montserrat" w:hAnsi="Montserrat" w:cs="Arial"/>
                <w:color w:val="000000"/>
                <w:sz w:val="20"/>
                <w:szCs w:val="20"/>
                <w:shd w:val="clear" w:color="auto" w:fill="FFFFFF"/>
              </w:rPr>
            </w:pPr>
            <w:r>
              <w:rPr>
                <w:rFonts w:ascii="Montserrat" w:hAnsi="Montserrat" w:cs="Arial"/>
                <w:color w:val="000000"/>
                <w:sz w:val="20"/>
                <w:szCs w:val="20"/>
                <w:shd w:val="clear" w:color="auto" w:fill="FFFFFF"/>
              </w:rPr>
              <w:t>Av. México Xochimilco Nú</w:t>
            </w:r>
            <w:r w:rsidR="00007506" w:rsidRPr="00B345A8">
              <w:rPr>
                <w:rFonts w:ascii="Montserrat" w:hAnsi="Montserrat" w:cs="Arial"/>
                <w:color w:val="000000"/>
                <w:sz w:val="20"/>
                <w:szCs w:val="20"/>
                <w:shd w:val="clear" w:color="auto" w:fill="FFFFFF"/>
              </w:rPr>
              <w:t>mero 4985, colonia Guadalupe, alcaldía Tlalpan, C.P. 14388</w:t>
            </w:r>
          </w:p>
        </w:tc>
        <w:tc>
          <w:tcPr>
            <w:tcW w:w="3842" w:type="dxa"/>
            <w:shd w:val="clear" w:color="auto" w:fill="auto"/>
            <w:vAlign w:val="center"/>
          </w:tcPr>
          <w:p w:rsidR="00007506" w:rsidRPr="00B345A8" w:rsidRDefault="00007506" w:rsidP="005F21B3">
            <w:pPr>
              <w:ind w:left="57" w:right="57"/>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David Beltrán García</w:t>
            </w:r>
          </w:p>
          <w:p w:rsidR="00007506" w:rsidRPr="00B345A8" w:rsidRDefault="00007506" w:rsidP="005F21B3">
            <w:pPr>
              <w:ind w:left="57" w:right="57"/>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Director de Recursos Materiales</w:t>
            </w:r>
          </w:p>
          <w:p w:rsidR="00007506" w:rsidRPr="00B345A8" w:rsidRDefault="00007506" w:rsidP="005F21B3">
            <w:pPr>
              <w:ind w:left="57" w:right="57"/>
              <w:jc w:val="center"/>
              <w:rPr>
                <w:rFonts w:ascii="Montserrat" w:hAnsi="Montserrat" w:cs="Arial"/>
                <w:color w:val="000000"/>
                <w:sz w:val="20"/>
                <w:szCs w:val="20"/>
                <w:shd w:val="clear" w:color="auto" w:fill="FFFFFF"/>
              </w:rPr>
            </w:pPr>
          </w:p>
          <w:p w:rsidR="00007506" w:rsidRPr="00B345A8" w:rsidRDefault="00007506" w:rsidP="005F21B3">
            <w:pPr>
              <w:ind w:left="57" w:right="57"/>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Supervisa y acepta los servicios y valida facturas.</w:t>
            </w:r>
          </w:p>
        </w:tc>
      </w:tr>
      <w:tr w:rsidR="00007506" w:rsidRPr="00B345A8" w:rsidTr="005F21B3">
        <w:trPr>
          <w:cantSplit/>
          <w:trHeight w:val="340"/>
        </w:trPr>
        <w:tc>
          <w:tcPr>
            <w:tcW w:w="4828" w:type="dxa"/>
            <w:shd w:val="clear" w:color="auto" w:fill="auto"/>
            <w:vAlign w:val="center"/>
          </w:tcPr>
          <w:p w:rsidR="00007506" w:rsidRPr="00B345A8" w:rsidRDefault="00007506" w:rsidP="005F21B3">
            <w:pPr>
              <w:ind w:left="57" w:right="57"/>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Blvd. Adolfo López Mateos s/n, col. San José Puente</w:t>
            </w:r>
            <w:r w:rsidR="00D43C7E">
              <w:rPr>
                <w:rFonts w:ascii="Montserrat" w:hAnsi="Montserrat" w:cs="Arial"/>
                <w:color w:val="000000"/>
                <w:sz w:val="20"/>
                <w:szCs w:val="20"/>
                <w:shd w:val="clear" w:color="auto" w:fill="FFFFFF"/>
              </w:rPr>
              <w:t>|</w:t>
            </w:r>
            <w:r w:rsidRPr="00B345A8">
              <w:rPr>
                <w:rFonts w:ascii="Montserrat" w:hAnsi="Montserrat" w:cs="Arial"/>
                <w:color w:val="000000"/>
                <w:sz w:val="20"/>
                <w:szCs w:val="20"/>
                <w:shd w:val="clear" w:color="auto" w:fill="FFFFFF"/>
              </w:rPr>
              <w:t xml:space="preserve"> de Vigas, Zona Federal Vaso Regulador de Cristo, Tlalnepantla, Edo. de México</w:t>
            </w:r>
          </w:p>
        </w:tc>
        <w:tc>
          <w:tcPr>
            <w:tcW w:w="3842" w:type="dxa"/>
            <w:shd w:val="clear" w:color="auto" w:fill="auto"/>
            <w:vAlign w:val="center"/>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Gerardo Pineda Torres</w:t>
            </w:r>
          </w:p>
          <w:p w:rsidR="00007506" w:rsidRPr="00B345A8" w:rsidRDefault="00007506" w:rsidP="005F21B3">
            <w:pPr>
              <w:ind w:left="57" w:right="57"/>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Supervisa y acepta los servicios</w:t>
            </w:r>
          </w:p>
        </w:tc>
      </w:tr>
      <w:tr w:rsidR="00007506" w:rsidRPr="00B345A8" w:rsidTr="005F21B3">
        <w:trPr>
          <w:cantSplit/>
          <w:trHeight w:val="340"/>
        </w:trPr>
        <w:tc>
          <w:tcPr>
            <w:tcW w:w="4828" w:type="dxa"/>
            <w:shd w:val="clear" w:color="auto" w:fill="auto"/>
            <w:vAlign w:val="center"/>
          </w:tcPr>
          <w:p w:rsidR="00007506" w:rsidRPr="00B345A8" w:rsidRDefault="00007506" w:rsidP="005F2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199"/>
              </w:tabs>
              <w:ind w:left="57" w:right="57"/>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aeropuerto internacional de Toluca</w:t>
            </w:r>
          </w:p>
          <w:p w:rsidR="00007506" w:rsidRPr="00B345A8" w:rsidRDefault="00007506" w:rsidP="005F21B3">
            <w:pPr>
              <w:ind w:left="57" w:right="57"/>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calle nº 7</w:t>
            </w:r>
          </w:p>
        </w:tc>
        <w:tc>
          <w:tcPr>
            <w:tcW w:w="3842" w:type="dxa"/>
            <w:shd w:val="clear" w:color="auto" w:fill="auto"/>
            <w:vAlign w:val="center"/>
          </w:tcPr>
          <w:p w:rsidR="00007506" w:rsidRPr="00B345A8" w:rsidRDefault="00162615" w:rsidP="005F21B3">
            <w:pPr>
              <w:jc w:val="center"/>
              <w:rPr>
                <w:rFonts w:ascii="Montserrat" w:hAnsi="Montserrat" w:cs="Arial"/>
                <w:color w:val="000000"/>
                <w:sz w:val="20"/>
                <w:szCs w:val="20"/>
                <w:shd w:val="clear" w:color="auto" w:fill="FFFFFF"/>
              </w:rPr>
            </w:pPr>
            <w:r>
              <w:rPr>
                <w:rFonts w:ascii="Montserrat" w:hAnsi="Montserrat" w:cs="Arial"/>
                <w:color w:val="000000"/>
                <w:sz w:val="20"/>
                <w:szCs w:val="20"/>
                <w:shd w:val="clear" w:color="auto" w:fill="FFFFFF"/>
              </w:rPr>
              <w:t>Marissa Reynoso Villanueva</w:t>
            </w:r>
          </w:p>
          <w:p w:rsidR="00007506" w:rsidRPr="00B345A8" w:rsidRDefault="00007506" w:rsidP="005F2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199"/>
              </w:tabs>
              <w:ind w:left="57" w:right="57"/>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Supervisa y acepta los servicios</w:t>
            </w:r>
          </w:p>
        </w:tc>
      </w:tr>
      <w:tr w:rsidR="00007506" w:rsidRPr="00B345A8" w:rsidTr="005F21B3">
        <w:trPr>
          <w:cantSplit/>
          <w:trHeight w:val="340"/>
        </w:trPr>
        <w:tc>
          <w:tcPr>
            <w:tcW w:w="4828" w:type="dxa"/>
            <w:shd w:val="clear" w:color="auto" w:fill="auto"/>
            <w:vAlign w:val="center"/>
          </w:tcPr>
          <w:p w:rsidR="00007506" w:rsidRPr="00B345A8" w:rsidRDefault="002B6B95" w:rsidP="005F21B3">
            <w:pPr>
              <w:ind w:left="57" w:right="57"/>
              <w:rPr>
                <w:rFonts w:ascii="Montserrat" w:hAnsi="Montserrat" w:cs="Arial"/>
                <w:color w:val="000000"/>
                <w:sz w:val="20"/>
                <w:szCs w:val="20"/>
                <w:shd w:val="clear" w:color="auto" w:fill="FFFFFF"/>
              </w:rPr>
            </w:pPr>
            <w:r>
              <w:rPr>
                <w:rFonts w:ascii="Montserrat" w:hAnsi="Montserrat" w:cs="Arial"/>
                <w:color w:val="000000"/>
                <w:sz w:val="20"/>
                <w:szCs w:val="20"/>
                <w:shd w:val="clear" w:color="auto" w:fill="FFFFFF"/>
              </w:rPr>
              <w:t>Av. México-Coyoacán Número</w:t>
            </w:r>
            <w:r w:rsidR="00007506" w:rsidRPr="00B345A8">
              <w:rPr>
                <w:rFonts w:ascii="Montserrat" w:hAnsi="Montserrat" w:cs="Arial"/>
                <w:color w:val="000000"/>
                <w:sz w:val="20"/>
                <w:szCs w:val="20"/>
                <w:shd w:val="clear" w:color="auto" w:fill="FFFFFF"/>
              </w:rPr>
              <w:t xml:space="preserve"> 237, Col. Xoco</w:t>
            </w:r>
          </w:p>
        </w:tc>
        <w:tc>
          <w:tcPr>
            <w:tcW w:w="3842" w:type="dxa"/>
            <w:shd w:val="clear" w:color="auto" w:fill="auto"/>
            <w:vAlign w:val="center"/>
          </w:tcPr>
          <w:p w:rsidR="00007506" w:rsidRPr="00B345A8" w:rsidRDefault="00007506" w:rsidP="005F21B3">
            <w:pPr>
              <w:ind w:left="57" w:right="57"/>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Carlos Delgado Serrano</w:t>
            </w:r>
          </w:p>
          <w:p w:rsidR="00007506" w:rsidRPr="00B345A8" w:rsidRDefault="00007506" w:rsidP="005F21B3">
            <w:pPr>
              <w:ind w:left="57" w:right="57"/>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Supervisa y acepta los servicios</w:t>
            </w:r>
          </w:p>
        </w:tc>
      </w:tr>
      <w:tr w:rsidR="00007506" w:rsidRPr="00B345A8" w:rsidTr="005F21B3">
        <w:trPr>
          <w:cantSplit/>
          <w:trHeight w:val="340"/>
        </w:trPr>
        <w:tc>
          <w:tcPr>
            <w:tcW w:w="4828" w:type="dxa"/>
            <w:shd w:val="clear" w:color="auto" w:fill="auto"/>
            <w:vAlign w:val="center"/>
          </w:tcPr>
          <w:p w:rsidR="00007506" w:rsidRPr="00B345A8" w:rsidRDefault="00007506" w:rsidP="005F21B3">
            <w:pPr>
              <w:tabs>
                <w:tab w:val="left" w:pos="720"/>
              </w:tabs>
              <w:ind w:left="1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Balderas nº 94, col. Centro</w:t>
            </w:r>
          </w:p>
        </w:tc>
        <w:tc>
          <w:tcPr>
            <w:tcW w:w="3842" w:type="dxa"/>
            <w:shd w:val="clear" w:color="auto" w:fill="auto"/>
            <w:vAlign w:val="center"/>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Sandra Susana Valdés Solís</w:t>
            </w:r>
          </w:p>
          <w:p w:rsidR="00007506" w:rsidRPr="00B345A8" w:rsidRDefault="00007506" w:rsidP="005F21B3">
            <w:pPr>
              <w:tabs>
                <w:tab w:val="left" w:pos="720"/>
              </w:tabs>
              <w:ind w:left="1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Supervisa y acepta los servicios</w:t>
            </w:r>
          </w:p>
        </w:tc>
      </w:tr>
      <w:tr w:rsidR="00007506" w:rsidRPr="00B345A8" w:rsidTr="005F21B3">
        <w:trPr>
          <w:cantSplit/>
          <w:trHeight w:val="340"/>
        </w:trPr>
        <w:tc>
          <w:tcPr>
            <w:tcW w:w="4828" w:type="dxa"/>
            <w:shd w:val="clear" w:color="auto" w:fill="auto"/>
            <w:vAlign w:val="center"/>
          </w:tcPr>
          <w:p w:rsidR="00007506" w:rsidRPr="00B345A8" w:rsidRDefault="00007506" w:rsidP="005F2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199"/>
              </w:tabs>
              <w:ind w:left="1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Ferrocarril Interoceánico no. 90</w:t>
            </w:r>
          </w:p>
        </w:tc>
        <w:tc>
          <w:tcPr>
            <w:tcW w:w="3842" w:type="dxa"/>
            <w:shd w:val="clear" w:color="auto" w:fill="auto"/>
            <w:vAlign w:val="center"/>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Judith Oralia Yáñez Morales</w:t>
            </w:r>
          </w:p>
          <w:p w:rsidR="00007506" w:rsidRPr="00B345A8" w:rsidRDefault="00007506" w:rsidP="005F2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199"/>
              </w:tabs>
              <w:ind w:left="1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Supervisa y acepta los servicios</w:t>
            </w:r>
          </w:p>
        </w:tc>
      </w:tr>
      <w:tr w:rsidR="00007506" w:rsidRPr="00B345A8" w:rsidTr="005F21B3">
        <w:trPr>
          <w:cantSplit/>
          <w:trHeight w:val="340"/>
        </w:trPr>
        <w:tc>
          <w:tcPr>
            <w:tcW w:w="4828" w:type="dxa"/>
            <w:shd w:val="clear" w:color="auto" w:fill="auto"/>
            <w:vAlign w:val="center"/>
          </w:tcPr>
          <w:p w:rsidR="00007506" w:rsidRPr="00B345A8" w:rsidRDefault="00007506" w:rsidP="005F21B3">
            <w:pPr>
              <w:tabs>
                <w:tab w:val="left" w:pos="720"/>
              </w:tabs>
              <w:ind w:left="1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Av. Observatorio nº 192, col. Observatorio.</w:t>
            </w:r>
          </w:p>
        </w:tc>
        <w:tc>
          <w:tcPr>
            <w:tcW w:w="3842" w:type="dxa"/>
            <w:shd w:val="clear" w:color="auto" w:fill="auto"/>
            <w:vAlign w:val="center"/>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Hortensia Cuevas Guzmán</w:t>
            </w:r>
          </w:p>
          <w:p w:rsidR="00007506" w:rsidRPr="00B345A8" w:rsidRDefault="00007506" w:rsidP="005F21B3">
            <w:pPr>
              <w:tabs>
                <w:tab w:val="left" w:pos="720"/>
              </w:tabs>
              <w:ind w:left="1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Supervisa y acepta los servicios</w:t>
            </w:r>
          </w:p>
        </w:tc>
      </w:tr>
      <w:tr w:rsidR="00007506" w:rsidRPr="00B345A8" w:rsidTr="005F21B3">
        <w:trPr>
          <w:cantSplit/>
          <w:trHeight w:val="340"/>
        </w:trPr>
        <w:tc>
          <w:tcPr>
            <w:tcW w:w="4828" w:type="dxa"/>
            <w:shd w:val="clear" w:color="auto" w:fill="auto"/>
            <w:vAlign w:val="center"/>
          </w:tcPr>
          <w:p w:rsidR="00007506" w:rsidRPr="00B345A8" w:rsidRDefault="00007506" w:rsidP="005F21B3">
            <w:pPr>
              <w:tabs>
                <w:tab w:val="left" w:pos="720"/>
              </w:tabs>
              <w:ind w:left="1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San Bernabé nº 549, col. San Jerónimo Lídice</w:t>
            </w:r>
          </w:p>
        </w:tc>
        <w:tc>
          <w:tcPr>
            <w:tcW w:w="3842" w:type="dxa"/>
            <w:shd w:val="clear" w:color="auto" w:fill="auto"/>
            <w:vAlign w:val="center"/>
          </w:tcPr>
          <w:p w:rsidR="00007506" w:rsidRPr="00B345A8" w:rsidRDefault="00007506" w:rsidP="005F21B3">
            <w:pPr>
              <w:tabs>
                <w:tab w:val="left" w:pos="720"/>
              </w:tabs>
              <w:ind w:left="1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Luis Téllez Colón</w:t>
            </w:r>
          </w:p>
          <w:p w:rsidR="00007506" w:rsidRPr="00B345A8" w:rsidRDefault="00007506" w:rsidP="005F21B3">
            <w:pPr>
              <w:tabs>
                <w:tab w:val="left" w:pos="720"/>
              </w:tabs>
              <w:ind w:left="1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Supervisa y Acepta los Servicios</w:t>
            </w:r>
          </w:p>
        </w:tc>
      </w:tr>
      <w:tr w:rsidR="00007506" w:rsidRPr="00B345A8" w:rsidTr="005F21B3">
        <w:trPr>
          <w:cantSplit/>
          <w:trHeight w:val="340"/>
        </w:trPr>
        <w:tc>
          <w:tcPr>
            <w:tcW w:w="4828" w:type="dxa"/>
            <w:shd w:val="clear" w:color="auto" w:fill="auto"/>
            <w:vAlign w:val="center"/>
          </w:tcPr>
          <w:p w:rsidR="00007506" w:rsidRPr="00B345A8" w:rsidRDefault="00007506" w:rsidP="005F21B3">
            <w:pPr>
              <w:keepN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199"/>
              </w:tabs>
              <w:overflowPunct w:val="0"/>
              <w:autoSpaceDE w:val="0"/>
              <w:autoSpaceDN w:val="0"/>
              <w:adjustRightInd w:val="0"/>
              <w:ind w:left="10" w:right="19"/>
              <w:textAlignment w:val="baseline"/>
              <w:outlineLvl w:val="5"/>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Fernando Villalpando No. 110</w:t>
            </w:r>
          </w:p>
        </w:tc>
        <w:tc>
          <w:tcPr>
            <w:tcW w:w="3842" w:type="dxa"/>
            <w:shd w:val="clear" w:color="auto" w:fill="auto"/>
            <w:vAlign w:val="center"/>
          </w:tcPr>
          <w:p w:rsidR="00007506" w:rsidRPr="00B345A8" w:rsidRDefault="00007506" w:rsidP="005F21B3">
            <w:pPr>
              <w:keepN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199"/>
              </w:tabs>
              <w:overflowPunct w:val="0"/>
              <w:autoSpaceDE w:val="0"/>
              <w:autoSpaceDN w:val="0"/>
              <w:adjustRightInd w:val="0"/>
              <w:ind w:left="10" w:right="19"/>
              <w:jc w:val="center"/>
              <w:textAlignment w:val="baseline"/>
              <w:outlineLvl w:val="5"/>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La Persona que Designe la Unidad Administrativa</w:t>
            </w:r>
          </w:p>
          <w:p w:rsidR="00007506" w:rsidRPr="00B345A8" w:rsidRDefault="00007506" w:rsidP="005F21B3">
            <w:pPr>
              <w:keepN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199"/>
              </w:tabs>
              <w:overflowPunct w:val="0"/>
              <w:autoSpaceDE w:val="0"/>
              <w:autoSpaceDN w:val="0"/>
              <w:adjustRightInd w:val="0"/>
              <w:ind w:left="10" w:right="19"/>
              <w:jc w:val="center"/>
              <w:textAlignment w:val="baseline"/>
              <w:outlineLvl w:val="5"/>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Supervisa y acepta los servicios</w:t>
            </w:r>
          </w:p>
        </w:tc>
      </w:tr>
      <w:tr w:rsidR="00007506" w:rsidRPr="00B345A8" w:rsidTr="005F21B3">
        <w:trPr>
          <w:cantSplit/>
          <w:trHeight w:val="340"/>
        </w:trPr>
        <w:tc>
          <w:tcPr>
            <w:tcW w:w="4828" w:type="dxa"/>
            <w:shd w:val="clear" w:color="auto" w:fill="auto"/>
            <w:vAlign w:val="center"/>
          </w:tcPr>
          <w:p w:rsidR="00007506" w:rsidRPr="00B345A8" w:rsidRDefault="00007506" w:rsidP="005F21B3">
            <w:pPr>
              <w:keepN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199"/>
              </w:tabs>
              <w:overflowPunct w:val="0"/>
              <w:autoSpaceDE w:val="0"/>
              <w:autoSpaceDN w:val="0"/>
              <w:adjustRightInd w:val="0"/>
              <w:ind w:left="10" w:right="19"/>
              <w:textAlignment w:val="baseline"/>
              <w:outlineLvl w:val="5"/>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Cerro Catedral</w:t>
            </w:r>
          </w:p>
        </w:tc>
        <w:tc>
          <w:tcPr>
            <w:tcW w:w="3842" w:type="dxa"/>
            <w:shd w:val="clear" w:color="auto" w:fill="auto"/>
            <w:vAlign w:val="center"/>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Hortensia Cuevas Guzmán</w:t>
            </w:r>
          </w:p>
          <w:p w:rsidR="00007506" w:rsidRPr="00B345A8" w:rsidRDefault="00007506" w:rsidP="005F21B3">
            <w:pPr>
              <w:keepN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199"/>
              </w:tabs>
              <w:overflowPunct w:val="0"/>
              <w:autoSpaceDE w:val="0"/>
              <w:autoSpaceDN w:val="0"/>
              <w:adjustRightInd w:val="0"/>
              <w:ind w:left="10" w:right="19"/>
              <w:jc w:val="center"/>
              <w:textAlignment w:val="baseline"/>
              <w:outlineLvl w:val="5"/>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Supervisa y acepta los servicios</w:t>
            </w:r>
          </w:p>
        </w:tc>
      </w:tr>
    </w:tbl>
    <w:p w:rsidR="00007506" w:rsidRPr="00B345A8" w:rsidRDefault="00007506" w:rsidP="00007506">
      <w:pPr>
        <w:ind w:right="-425"/>
        <w:jc w:val="center"/>
        <w:rPr>
          <w:rFonts w:ascii="Montserrat" w:hAnsi="Montserrat" w:cs="Arial"/>
          <w:color w:val="000000"/>
          <w:sz w:val="20"/>
          <w:szCs w:val="20"/>
          <w:shd w:val="clear" w:color="auto" w:fill="FFFFFF"/>
        </w:rPr>
      </w:pPr>
    </w:p>
    <w:p w:rsidR="00007506" w:rsidRPr="00B345A8" w:rsidRDefault="00007506" w:rsidP="00007506">
      <w:pPr>
        <w:ind w:right="-425"/>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Los domicilios podrán modificarse de acuerdo a las necesidades de la Conagua, y se notificará a “El proveedor” cualquier cambio de domicilio o en su caso, o inmuebles donde este el personal de la Conagua, para lo cual no será necesario celebrar un convenio modificatorio, bastará con la notificación a </w:t>
      </w:r>
      <w:r w:rsidRPr="00DB1738">
        <w:rPr>
          <w:rFonts w:ascii="Montserrat" w:hAnsi="Montserrat" w:cs="Arial"/>
          <w:b/>
          <w:color w:val="000000"/>
          <w:sz w:val="20"/>
          <w:szCs w:val="20"/>
          <w:shd w:val="clear" w:color="auto" w:fill="FFFFFF"/>
        </w:rPr>
        <w:t>“El Licitante”</w:t>
      </w:r>
      <w:r w:rsidRPr="00B345A8">
        <w:rPr>
          <w:rFonts w:ascii="Montserrat" w:hAnsi="Montserrat" w:cs="Arial"/>
          <w:color w:val="000000"/>
          <w:sz w:val="20"/>
          <w:szCs w:val="20"/>
          <w:shd w:val="clear" w:color="auto" w:fill="FFFFFF"/>
        </w:rPr>
        <w:t>.</w:t>
      </w:r>
    </w:p>
    <w:p w:rsidR="00007506" w:rsidRPr="00B345A8" w:rsidRDefault="00007506" w:rsidP="00007506">
      <w:pPr>
        <w:ind w:right="-425"/>
        <w:jc w:val="both"/>
        <w:rPr>
          <w:rFonts w:ascii="Montserrat" w:hAnsi="Montserrat" w:cs="Arial"/>
          <w:color w:val="000000"/>
          <w:sz w:val="20"/>
          <w:szCs w:val="20"/>
          <w:shd w:val="clear" w:color="auto" w:fill="FFFFFF"/>
        </w:rPr>
      </w:pPr>
    </w:p>
    <w:p w:rsidR="00007506" w:rsidRPr="00B345A8" w:rsidRDefault="00007506" w:rsidP="00007506">
      <w:pPr>
        <w:ind w:right="-425"/>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Los responsables de las Unidades Administrativas serán los enlistados con anterioridad o quienes los sustituyan en el cargo.</w:t>
      </w:r>
    </w:p>
    <w:p w:rsidR="00007506" w:rsidRPr="00B345A8" w:rsidRDefault="00007506" w:rsidP="00007506">
      <w:pPr>
        <w:ind w:right="-425"/>
        <w:jc w:val="center"/>
        <w:rPr>
          <w:rFonts w:ascii="Montserrat" w:hAnsi="Montserrat" w:cs="Arial"/>
          <w:color w:val="000000"/>
          <w:sz w:val="20"/>
          <w:szCs w:val="20"/>
          <w:shd w:val="clear" w:color="auto" w:fill="FFFFFF"/>
        </w:rPr>
      </w:pPr>
    </w:p>
    <w:p w:rsidR="00007506" w:rsidRDefault="00007506" w:rsidP="00007506">
      <w:pPr>
        <w:ind w:right="-425"/>
        <w:jc w:val="center"/>
        <w:rPr>
          <w:rFonts w:ascii="Montserrat" w:hAnsi="Montserrat" w:cs="Arial"/>
          <w:color w:val="000000"/>
          <w:sz w:val="20"/>
          <w:szCs w:val="20"/>
          <w:shd w:val="clear" w:color="auto" w:fill="FFFFFF"/>
        </w:rPr>
      </w:pPr>
    </w:p>
    <w:p w:rsidR="00DB1738" w:rsidRDefault="00DB1738" w:rsidP="00007506">
      <w:pPr>
        <w:ind w:right="-425"/>
        <w:jc w:val="center"/>
        <w:rPr>
          <w:rFonts w:ascii="Montserrat" w:hAnsi="Montserrat" w:cs="Arial"/>
          <w:color w:val="000000"/>
          <w:sz w:val="20"/>
          <w:szCs w:val="20"/>
          <w:shd w:val="clear" w:color="auto" w:fill="FFFFFF"/>
        </w:rPr>
      </w:pPr>
    </w:p>
    <w:p w:rsidR="00DB1738" w:rsidRPr="00DB1738" w:rsidRDefault="00DB1738" w:rsidP="00007506">
      <w:pPr>
        <w:ind w:right="-425"/>
        <w:jc w:val="center"/>
        <w:rPr>
          <w:rFonts w:ascii="Montserrat" w:hAnsi="Montserrat" w:cs="Arial"/>
          <w:b/>
          <w:color w:val="000000"/>
          <w:sz w:val="20"/>
          <w:szCs w:val="20"/>
          <w:shd w:val="clear" w:color="auto" w:fill="FFFFFF"/>
        </w:rPr>
      </w:pPr>
    </w:p>
    <w:p w:rsidR="00007506" w:rsidRDefault="00007506" w:rsidP="00007506">
      <w:pPr>
        <w:ind w:right="-425"/>
        <w:jc w:val="center"/>
        <w:rPr>
          <w:rFonts w:ascii="Montserrat" w:hAnsi="Montserrat" w:cs="Arial"/>
          <w:b/>
          <w:color w:val="000000"/>
          <w:sz w:val="72"/>
          <w:szCs w:val="72"/>
          <w:shd w:val="clear" w:color="auto" w:fill="FFFFFF"/>
        </w:rPr>
      </w:pPr>
    </w:p>
    <w:p w:rsidR="00007506" w:rsidRDefault="00007506" w:rsidP="00007506">
      <w:pPr>
        <w:ind w:right="-425"/>
        <w:jc w:val="center"/>
        <w:rPr>
          <w:rFonts w:ascii="Montserrat" w:hAnsi="Montserrat" w:cs="Arial"/>
          <w:b/>
          <w:color w:val="000000"/>
          <w:sz w:val="72"/>
          <w:szCs w:val="72"/>
          <w:shd w:val="clear" w:color="auto" w:fill="FFFFFF"/>
        </w:rPr>
      </w:pPr>
    </w:p>
    <w:p w:rsidR="00007506" w:rsidRDefault="00007506" w:rsidP="00007506">
      <w:pPr>
        <w:ind w:right="-425"/>
        <w:jc w:val="center"/>
        <w:rPr>
          <w:rFonts w:ascii="Montserrat" w:hAnsi="Montserrat" w:cs="Arial"/>
          <w:b/>
          <w:color w:val="000000"/>
          <w:sz w:val="72"/>
          <w:szCs w:val="72"/>
          <w:shd w:val="clear" w:color="auto" w:fill="FFFFFF"/>
        </w:rPr>
      </w:pPr>
    </w:p>
    <w:p w:rsidR="00DB1738" w:rsidRDefault="00DB1738" w:rsidP="00007506">
      <w:pPr>
        <w:ind w:right="-425"/>
        <w:jc w:val="center"/>
        <w:rPr>
          <w:rFonts w:ascii="Montserrat" w:hAnsi="Montserrat" w:cs="Arial"/>
          <w:b/>
          <w:color w:val="000000"/>
          <w:sz w:val="72"/>
          <w:szCs w:val="72"/>
          <w:shd w:val="clear" w:color="auto" w:fill="FFFFFF"/>
        </w:rPr>
      </w:pPr>
    </w:p>
    <w:p w:rsidR="00007506" w:rsidRDefault="00007506" w:rsidP="00007506">
      <w:pPr>
        <w:ind w:right="-425"/>
        <w:jc w:val="center"/>
        <w:rPr>
          <w:rFonts w:ascii="Montserrat" w:hAnsi="Montserrat" w:cs="Arial"/>
          <w:b/>
          <w:color w:val="000000"/>
          <w:sz w:val="72"/>
          <w:szCs w:val="72"/>
          <w:shd w:val="clear" w:color="auto" w:fill="FFFFFF"/>
        </w:rPr>
      </w:pPr>
    </w:p>
    <w:p w:rsidR="00007506" w:rsidRDefault="00007506" w:rsidP="00007506">
      <w:pPr>
        <w:ind w:right="-425"/>
        <w:jc w:val="center"/>
        <w:rPr>
          <w:rFonts w:ascii="Montserrat" w:hAnsi="Montserrat" w:cs="Arial"/>
          <w:b/>
          <w:color w:val="000000"/>
          <w:sz w:val="72"/>
          <w:szCs w:val="72"/>
          <w:shd w:val="clear" w:color="auto" w:fill="FFFFFF"/>
        </w:rPr>
      </w:pPr>
    </w:p>
    <w:p w:rsidR="00007506" w:rsidRPr="00941D06" w:rsidRDefault="00007506" w:rsidP="00007506">
      <w:pPr>
        <w:ind w:right="-425"/>
        <w:jc w:val="center"/>
        <w:rPr>
          <w:rFonts w:ascii="Montserrat" w:hAnsi="Montserrat" w:cs="Arial"/>
          <w:b/>
          <w:color w:val="000000"/>
          <w:sz w:val="72"/>
          <w:szCs w:val="72"/>
          <w:shd w:val="clear" w:color="auto" w:fill="FFFFFF"/>
        </w:rPr>
      </w:pPr>
      <w:r w:rsidRPr="00941D06">
        <w:rPr>
          <w:rFonts w:ascii="Montserrat" w:hAnsi="Montserrat" w:cs="Arial"/>
          <w:b/>
          <w:color w:val="000000"/>
          <w:sz w:val="72"/>
          <w:szCs w:val="72"/>
          <w:shd w:val="clear" w:color="auto" w:fill="FFFFFF"/>
        </w:rPr>
        <w:t>ANEXO 3</w:t>
      </w:r>
    </w:p>
    <w:p w:rsidR="00007506" w:rsidRPr="00B345A8" w:rsidRDefault="00007506" w:rsidP="00007506">
      <w:pPr>
        <w:ind w:right="-425"/>
        <w:jc w:val="center"/>
        <w:rPr>
          <w:rFonts w:ascii="Montserrat" w:hAnsi="Montserrat" w:cs="Arial"/>
          <w:b/>
          <w:color w:val="000000"/>
          <w:sz w:val="20"/>
          <w:szCs w:val="20"/>
          <w:shd w:val="clear" w:color="auto" w:fill="FFFFFF"/>
        </w:rPr>
      </w:pPr>
    </w:p>
    <w:p w:rsidR="00007506" w:rsidRPr="00B345A8" w:rsidRDefault="00007506" w:rsidP="00007506">
      <w:pPr>
        <w:ind w:right="-425"/>
        <w:jc w:val="center"/>
        <w:rPr>
          <w:rFonts w:ascii="Montserrat" w:hAnsi="Montserrat" w:cs="Arial"/>
          <w:color w:val="000000"/>
          <w:sz w:val="20"/>
          <w:szCs w:val="20"/>
          <w:shd w:val="clear" w:color="auto" w:fill="FFFFFF"/>
        </w:rPr>
      </w:pPr>
    </w:p>
    <w:p w:rsidR="00007506" w:rsidRPr="00B345A8" w:rsidRDefault="00007506" w:rsidP="00007506">
      <w:pPr>
        <w:ind w:right="-425"/>
        <w:jc w:val="center"/>
        <w:rPr>
          <w:rFonts w:ascii="Montserrat" w:hAnsi="Montserrat" w:cs="Arial"/>
          <w:color w:val="000000"/>
          <w:sz w:val="20"/>
          <w:szCs w:val="20"/>
          <w:shd w:val="clear" w:color="auto" w:fill="FFFFFF"/>
        </w:rPr>
      </w:pPr>
    </w:p>
    <w:p w:rsidR="00007506" w:rsidRPr="00B345A8" w:rsidRDefault="00007506" w:rsidP="00007506">
      <w:pPr>
        <w:ind w:right="-425"/>
        <w:jc w:val="center"/>
        <w:rPr>
          <w:rFonts w:ascii="Montserrat" w:hAnsi="Montserrat" w:cs="Arial"/>
          <w:color w:val="000000"/>
          <w:sz w:val="20"/>
          <w:szCs w:val="20"/>
          <w:shd w:val="clear" w:color="auto" w:fill="FFFFFF"/>
        </w:rPr>
      </w:pPr>
    </w:p>
    <w:p w:rsidR="00007506" w:rsidRPr="00B345A8" w:rsidRDefault="00007506" w:rsidP="00007506">
      <w:pPr>
        <w:ind w:right="-425"/>
        <w:jc w:val="center"/>
        <w:rPr>
          <w:rFonts w:ascii="Montserrat" w:hAnsi="Montserrat" w:cs="Arial"/>
          <w:color w:val="000000"/>
          <w:sz w:val="20"/>
          <w:szCs w:val="20"/>
          <w:shd w:val="clear" w:color="auto" w:fill="FFFFFF"/>
        </w:rPr>
      </w:pPr>
    </w:p>
    <w:p w:rsidR="00007506" w:rsidRPr="00B345A8" w:rsidRDefault="00007506" w:rsidP="00007506">
      <w:pPr>
        <w:ind w:right="-425"/>
        <w:jc w:val="center"/>
        <w:rPr>
          <w:rFonts w:ascii="Montserrat" w:hAnsi="Montserrat" w:cs="Arial"/>
          <w:color w:val="000000"/>
          <w:sz w:val="20"/>
          <w:szCs w:val="20"/>
          <w:shd w:val="clear" w:color="auto" w:fill="FFFFFF"/>
        </w:rPr>
      </w:pPr>
    </w:p>
    <w:p w:rsidR="00007506" w:rsidRPr="00B345A8" w:rsidRDefault="00007506" w:rsidP="00007506">
      <w:pPr>
        <w:ind w:right="-425"/>
        <w:jc w:val="center"/>
        <w:rPr>
          <w:rFonts w:ascii="Montserrat" w:hAnsi="Montserrat" w:cs="Arial"/>
          <w:color w:val="000000"/>
          <w:sz w:val="20"/>
          <w:szCs w:val="20"/>
          <w:shd w:val="clear" w:color="auto" w:fill="FFFFFF"/>
        </w:rPr>
      </w:pPr>
    </w:p>
    <w:p w:rsidR="00007506" w:rsidRDefault="00007506" w:rsidP="00007506">
      <w:pPr>
        <w:ind w:right="-425"/>
        <w:jc w:val="center"/>
        <w:rPr>
          <w:rFonts w:ascii="Montserrat" w:hAnsi="Montserrat" w:cs="Arial"/>
          <w:color w:val="000000"/>
          <w:sz w:val="20"/>
          <w:szCs w:val="20"/>
          <w:shd w:val="clear" w:color="auto" w:fill="FFFFFF"/>
        </w:rPr>
      </w:pPr>
    </w:p>
    <w:p w:rsidR="00007506" w:rsidRDefault="00007506" w:rsidP="00007506">
      <w:pPr>
        <w:ind w:right="-425"/>
        <w:jc w:val="center"/>
        <w:rPr>
          <w:rFonts w:ascii="Montserrat" w:hAnsi="Montserrat" w:cs="Arial"/>
          <w:color w:val="000000"/>
          <w:sz w:val="20"/>
          <w:szCs w:val="20"/>
          <w:shd w:val="clear" w:color="auto" w:fill="FFFFFF"/>
        </w:rPr>
      </w:pPr>
    </w:p>
    <w:p w:rsidR="00007506" w:rsidRDefault="00007506" w:rsidP="00007506">
      <w:pPr>
        <w:ind w:right="-425"/>
        <w:jc w:val="center"/>
        <w:rPr>
          <w:rFonts w:ascii="Montserrat" w:hAnsi="Montserrat" w:cs="Arial"/>
          <w:color w:val="000000"/>
          <w:sz w:val="20"/>
          <w:szCs w:val="20"/>
          <w:shd w:val="clear" w:color="auto" w:fill="FFFFFF"/>
        </w:rPr>
      </w:pPr>
    </w:p>
    <w:p w:rsidR="00007506" w:rsidRDefault="00007506" w:rsidP="00007506">
      <w:pPr>
        <w:ind w:right="-425"/>
        <w:jc w:val="center"/>
        <w:rPr>
          <w:rFonts w:ascii="Montserrat" w:hAnsi="Montserrat" w:cs="Arial"/>
          <w:color w:val="000000"/>
          <w:sz w:val="20"/>
          <w:szCs w:val="20"/>
          <w:shd w:val="clear" w:color="auto" w:fill="FFFFFF"/>
        </w:rPr>
      </w:pPr>
    </w:p>
    <w:p w:rsidR="00007506" w:rsidRPr="00B345A8" w:rsidRDefault="00007506" w:rsidP="00007506">
      <w:pPr>
        <w:ind w:right="-425"/>
        <w:jc w:val="center"/>
        <w:rPr>
          <w:rFonts w:ascii="Montserrat" w:hAnsi="Montserrat" w:cs="Arial"/>
          <w:color w:val="000000"/>
          <w:sz w:val="20"/>
          <w:szCs w:val="20"/>
          <w:shd w:val="clear" w:color="auto" w:fill="FFFFFF"/>
        </w:rPr>
      </w:pPr>
    </w:p>
    <w:p w:rsidR="00007506" w:rsidRPr="00B345A8" w:rsidRDefault="00007506" w:rsidP="00007506">
      <w:pPr>
        <w:ind w:right="-425"/>
        <w:jc w:val="center"/>
        <w:rPr>
          <w:rFonts w:ascii="Montserrat" w:hAnsi="Montserrat" w:cs="Arial"/>
          <w:color w:val="000000"/>
          <w:sz w:val="20"/>
          <w:szCs w:val="20"/>
          <w:shd w:val="clear" w:color="auto" w:fill="FFFFFF"/>
        </w:rPr>
      </w:pPr>
    </w:p>
    <w:p w:rsidR="00007506" w:rsidRPr="00B345A8" w:rsidRDefault="00007506" w:rsidP="00007506">
      <w:pPr>
        <w:ind w:right="-425"/>
        <w:jc w:val="center"/>
        <w:rPr>
          <w:rFonts w:ascii="Montserrat" w:hAnsi="Montserrat" w:cs="Arial"/>
          <w:color w:val="000000"/>
          <w:sz w:val="20"/>
          <w:szCs w:val="20"/>
          <w:shd w:val="clear" w:color="auto" w:fill="FFFFFF"/>
        </w:rPr>
      </w:pPr>
    </w:p>
    <w:p w:rsidR="00007506" w:rsidRPr="00B345A8" w:rsidRDefault="00007506" w:rsidP="00007506">
      <w:pPr>
        <w:ind w:right="-425"/>
        <w:jc w:val="center"/>
        <w:rPr>
          <w:rFonts w:ascii="Montserrat" w:hAnsi="Montserrat" w:cs="Arial"/>
          <w:color w:val="000000"/>
          <w:sz w:val="20"/>
          <w:szCs w:val="20"/>
          <w:shd w:val="clear" w:color="auto" w:fill="FFFFFF"/>
        </w:rPr>
      </w:pPr>
    </w:p>
    <w:p w:rsidR="00007506" w:rsidRPr="00B345A8" w:rsidRDefault="00007506" w:rsidP="00007506">
      <w:pPr>
        <w:ind w:right="-425"/>
        <w:jc w:val="center"/>
        <w:rPr>
          <w:rFonts w:ascii="Montserrat" w:hAnsi="Montserrat" w:cs="Arial"/>
          <w:color w:val="000000"/>
          <w:sz w:val="20"/>
          <w:szCs w:val="20"/>
          <w:shd w:val="clear" w:color="auto" w:fill="FFFFFF"/>
        </w:rPr>
      </w:pPr>
    </w:p>
    <w:p w:rsidR="00007506" w:rsidRPr="00B345A8" w:rsidRDefault="00007506" w:rsidP="00007506">
      <w:pPr>
        <w:ind w:right="-425"/>
        <w:jc w:val="center"/>
        <w:rPr>
          <w:rFonts w:ascii="Montserrat" w:hAnsi="Montserrat" w:cs="Arial"/>
          <w:color w:val="000000"/>
          <w:sz w:val="20"/>
          <w:szCs w:val="20"/>
          <w:shd w:val="clear" w:color="auto" w:fill="FFFFFF"/>
        </w:rPr>
      </w:pPr>
    </w:p>
    <w:p w:rsidR="00007506" w:rsidRPr="00B345A8" w:rsidRDefault="00007506" w:rsidP="00007506">
      <w:pPr>
        <w:ind w:right="-425"/>
        <w:jc w:val="center"/>
        <w:rPr>
          <w:rFonts w:ascii="Montserrat" w:hAnsi="Montserrat" w:cs="Arial"/>
          <w:color w:val="000000"/>
          <w:sz w:val="20"/>
          <w:szCs w:val="20"/>
          <w:shd w:val="clear" w:color="auto" w:fill="FFFFFF"/>
        </w:rPr>
      </w:pPr>
    </w:p>
    <w:p w:rsidR="00007506" w:rsidRPr="00B345A8" w:rsidRDefault="00007506" w:rsidP="00007506">
      <w:pPr>
        <w:ind w:right="-425"/>
        <w:jc w:val="center"/>
        <w:rPr>
          <w:rFonts w:ascii="Montserrat" w:hAnsi="Montserrat" w:cs="Arial"/>
          <w:color w:val="000000"/>
          <w:sz w:val="20"/>
          <w:szCs w:val="20"/>
          <w:shd w:val="clear" w:color="auto" w:fill="FFFFFF"/>
        </w:rPr>
      </w:pPr>
    </w:p>
    <w:p w:rsidR="00007506" w:rsidRPr="00B345A8" w:rsidRDefault="00007506" w:rsidP="00007506">
      <w:pPr>
        <w:ind w:right="-425"/>
        <w:jc w:val="center"/>
        <w:rPr>
          <w:rFonts w:ascii="Montserrat" w:hAnsi="Montserrat" w:cs="Arial"/>
          <w:color w:val="000000"/>
          <w:sz w:val="20"/>
          <w:szCs w:val="20"/>
          <w:shd w:val="clear" w:color="auto" w:fill="FFFFFF"/>
        </w:rPr>
      </w:pPr>
    </w:p>
    <w:p w:rsidR="00007506" w:rsidRPr="00B345A8" w:rsidRDefault="00007506" w:rsidP="00007506">
      <w:pPr>
        <w:ind w:right="-425"/>
        <w:jc w:val="center"/>
        <w:rPr>
          <w:rFonts w:ascii="Montserrat" w:hAnsi="Montserrat" w:cs="Arial"/>
          <w:color w:val="000000"/>
          <w:sz w:val="20"/>
          <w:szCs w:val="20"/>
          <w:shd w:val="clear" w:color="auto" w:fill="FFFFFF"/>
        </w:rPr>
      </w:pPr>
    </w:p>
    <w:p w:rsidR="00007506" w:rsidRPr="00B345A8" w:rsidRDefault="00007506" w:rsidP="00007506">
      <w:pPr>
        <w:ind w:right="-425"/>
        <w:jc w:val="center"/>
        <w:rPr>
          <w:rFonts w:ascii="Montserrat" w:hAnsi="Montserrat" w:cs="Arial"/>
          <w:color w:val="000000"/>
          <w:sz w:val="20"/>
          <w:szCs w:val="20"/>
          <w:shd w:val="clear" w:color="auto" w:fill="FFFFFF"/>
        </w:rPr>
      </w:pPr>
    </w:p>
    <w:p w:rsidR="00007506" w:rsidRDefault="00007506" w:rsidP="00007506">
      <w:pPr>
        <w:ind w:right="-425"/>
        <w:jc w:val="center"/>
        <w:rPr>
          <w:rFonts w:ascii="Montserrat" w:hAnsi="Montserrat" w:cs="Arial"/>
          <w:color w:val="000000"/>
          <w:sz w:val="20"/>
          <w:szCs w:val="20"/>
          <w:shd w:val="clear" w:color="auto" w:fill="FFFFFF"/>
        </w:rPr>
      </w:pPr>
    </w:p>
    <w:p w:rsidR="00DB1738" w:rsidRDefault="00DB1738">
      <w:pPr>
        <w:rPr>
          <w:rFonts w:ascii="Montserrat" w:hAnsi="Montserrat" w:cs="Arial"/>
          <w:color w:val="000000"/>
          <w:sz w:val="20"/>
          <w:szCs w:val="20"/>
          <w:shd w:val="clear" w:color="auto" w:fill="FFFFFF"/>
        </w:rPr>
      </w:pPr>
      <w:r>
        <w:rPr>
          <w:rFonts w:ascii="Montserrat" w:hAnsi="Montserrat" w:cs="Arial"/>
          <w:color w:val="000000"/>
          <w:sz w:val="20"/>
          <w:szCs w:val="20"/>
          <w:shd w:val="clear" w:color="auto" w:fill="FFFFFF"/>
        </w:rPr>
        <w:br w:type="page"/>
      </w:r>
    </w:p>
    <w:p w:rsidR="00007506" w:rsidRPr="00B13BF9" w:rsidRDefault="00007506" w:rsidP="00B13BF9">
      <w:pPr>
        <w:pStyle w:val="Ttulo1"/>
        <w:numPr>
          <w:ilvl w:val="0"/>
          <w:numId w:val="0"/>
        </w:numPr>
        <w:ind w:left="432"/>
        <w:jc w:val="center"/>
        <w:rPr>
          <w:rFonts w:ascii="Montserrat" w:hAnsi="Montserrat"/>
          <w:color w:val="000000"/>
          <w:sz w:val="20"/>
          <w:szCs w:val="20"/>
          <w:shd w:val="clear" w:color="auto" w:fill="FFFFFF"/>
        </w:rPr>
      </w:pPr>
      <w:bookmarkStart w:id="449" w:name="_Toc10635733"/>
      <w:r w:rsidRPr="00B13BF9">
        <w:rPr>
          <w:rFonts w:ascii="Montserrat" w:hAnsi="Montserrat"/>
          <w:color w:val="000000"/>
          <w:sz w:val="20"/>
          <w:szCs w:val="20"/>
          <w:shd w:val="clear" w:color="auto" w:fill="FFFFFF"/>
        </w:rPr>
        <w:lastRenderedPageBreak/>
        <w:t>ANEXO 3</w:t>
      </w:r>
      <w:r w:rsidR="00B13BF9" w:rsidRPr="00B13BF9">
        <w:rPr>
          <w:rFonts w:ascii="Montserrat" w:hAnsi="Montserrat"/>
          <w:color w:val="000000"/>
          <w:sz w:val="20"/>
          <w:szCs w:val="20"/>
          <w:shd w:val="clear" w:color="auto" w:fill="FFFFFF"/>
        </w:rPr>
        <w:t xml:space="preserve">. </w:t>
      </w:r>
      <w:r w:rsidRPr="00B13BF9">
        <w:rPr>
          <w:rFonts w:ascii="Montserrat" w:hAnsi="Montserrat"/>
          <w:color w:val="000000"/>
          <w:sz w:val="20"/>
          <w:szCs w:val="20"/>
          <w:shd w:val="clear" w:color="auto" w:fill="FFFFFF"/>
        </w:rPr>
        <w:t>NÚMERO DE TÉCNICOS OPERARIOS POR TURNO Y HORARIOS.</w:t>
      </w:r>
      <w:bookmarkEnd w:id="449"/>
    </w:p>
    <w:p w:rsidR="00007506" w:rsidRPr="00B345A8" w:rsidRDefault="00007506" w:rsidP="00007506">
      <w:pPr>
        <w:ind w:right="-425"/>
        <w:jc w:val="center"/>
        <w:rPr>
          <w:rFonts w:ascii="Montserrat" w:hAnsi="Montserrat" w:cs="Arial"/>
          <w:color w:val="000000"/>
          <w:sz w:val="20"/>
          <w:szCs w:val="20"/>
          <w:shd w:val="clear" w:color="auto" w:fill="FFFFFF"/>
        </w:rPr>
      </w:pPr>
    </w:p>
    <w:p w:rsidR="00007506" w:rsidRPr="00941D06" w:rsidRDefault="00007506" w:rsidP="00007506">
      <w:pPr>
        <w:ind w:right="-425"/>
        <w:rPr>
          <w:rFonts w:ascii="Montserrat" w:hAnsi="Montserrat" w:cs="Arial"/>
          <w:b/>
          <w:color w:val="000000"/>
          <w:sz w:val="20"/>
          <w:szCs w:val="20"/>
          <w:shd w:val="clear" w:color="auto" w:fill="FFFFFF"/>
        </w:rPr>
      </w:pPr>
      <w:r w:rsidRPr="00941D06">
        <w:rPr>
          <w:rFonts w:ascii="Montserrat" w:hAnsi="Montserrat" w:cs="Arial"/>
          <w:b/>
          <w:color w:val="000000"/>
          <w:sz w:val="20"/>
          <w:szCs w:val="20"/>
          <w:shd w:val="clear" w:color="auto" w:fill="FFFFFF"/>
        </w:rPr>
        <w:t>NIVEL NACIONAL (OFICINAS CENTRALES)</w:t>
      </w:r>
    </w:p>
    <w:p w:rsidR="00007506" w:rsidRPr="00B345A8" w:rsidRDefault="00007506" w:rsidP="00007506">
      <w:pPr>
        <w:ind w:right="-425"/>
        <w:rPr>
          <w:rFonts w:ascii="Montserrat" w:hAnsi="Montserrat" w:cs="Arial"/>
          <w:color w:val="000000"/>
          <w:sz w:val="20"/>
          <w:szCs w:val="20"/>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142"/>
        <w:gridCol w:w="2706"/>
        <w:gridCol w:w="3305"/>
      </w:tblGrid>
      <w:tr w:rsidR="00007506" w:rsidRPr="00B345A8" w:rsidTr="005F21B3">
        <w:trPr>
          <w:jc w:val="center"/>
        </w:trPr>
        <w:tc>
          <w:tcPr>
            <w:tcW w:w="533"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No</w:t>
            </w:r>
          </w:p>
        </w:tc>
        <w:tc>
          <w:tcPr>
            <w:tcW w:w="3219"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INMUEBLE</w:t>
            </w:r>
          </w:p>
        </w:tc>
        <w:tc>
          <w:tcPr>
            <w:tcW w:w="2764"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PERSONAL REQUERIDO</w:t>
            </w:r>
          </w:p>
        </w:tc>
        <w:tc>
          <w:tcPr>
            <w:tcW w:w="3397"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HORARIO DE SERVICIO</w:t>
            </w:r>
          </w:p>
        </w:tc>
      </w:tr>
      <w:tr w:rsidR="00007506" w:rsidRPr="00B345A8" w:rsidTr="005F21B3">
        <w:trPr>
          <w:jc w:val="center"/>
        </w:trPr>
        <w:tc>
          <w:tcPr>
            <w:tcW w:w="533" w:type="dxa"/>
            <w:shd w:val="clear" w:color="auto" w:fill="auto"/>
            <w:vAlign w:val="center"/>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c>
          <w:tcPr>
            <w:tcW w:w="3219" w:type="dxa"/>
            <w:shd w:val="clear" w:color="auto" w:fill="auto"/>
            <w:vAlign w:val="center"/>
          </w:tcPr>
          <w:p w:rsidR="00007506" w:rsidRPr="00B345A8" w:rsidRDefault="00007506" w:rsidP="005F21B3">
            <w:pPr>
              <w:ind w:left="57" w:right="57"/>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Av. Insurgentes sur Nº 2416, col. Copilco El Bajo col. Copilco el Bajo.</w:t>
            </w:r>
          </w:p>
          <w:p w:rsidR="00007506" w:rsidRPr="00B345A8" w:rsidRDefault="00007506" w:rsidP="005F21B3">
            <w:pPr>
              <w:jc w:val="center"/>
              <w:rPr>
                <w:rFonts w:ascii="Montserrat" w:hAnsi="Montserrat" w:cs="Arial"/>
                <w:color w:val="000000"/>
                <w:sz w:val="20"/>
                <w:szCs w:val="20"/>
                <w:shd w:val="clear" w:color="auto" w:fill="FFFFFF"/>
              </w:rPr>
            </w:pPr>
          </w:p>
        </w:tc>
        <w:tc>
          <w:tcPr>
            <w:tcW w:w="2764" w:type="dxa"/>
            <w:shd w:val="clear" w:color="auto" w:fill="auto"/>
            <w:vAlign w:val="center"/>
          </w:tcPr>
          <w:p w:rsidR="00007506" w:rsidRPr="00B345A8" w:rsidRDefault="00007506" w:rsidP="005F2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199"/>
              </w:tabs>
              <w:ind w:left="57"/>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 elementos para el área eléctrica</w:t>
            </w:r>
          </w:p>
          <w:p w:rsidR="00007506" w:rsidRPr="00B345A8" w:rsidRDefault="00007506" w:rsidP="005F21B3">
            <w:pPr>
              <w:jc w:val="center"/>
              <w:rPr>
                <w:rFonts w:ascii="Montserrat" w:hAnsi="Montserrat" w:cs="Arial"/>
                <w:color w:val="000000"/>
                <w:sz w:val="20"/>
                <w:szCs w:val="20"/>
                <w:shd w:val="clear" w:color="auto" w:fill="FFFFFF"/>
              </w:rPr>
            </w:pPr>
          </w:p>
        </w:tc>
        <w:tc>
          <w:tcPr>
            <w:tcW w:w="3397" w:type="dxa"/>
            <w:tcBorders>
              <w:top w:val="single" w:sz="6" w:space="0" w:color="auto"/>
              <w:left w:val="single" w:sz="6" w:space="0" w:color="auto"/>
              <w:bottom w:val="single" w:sz="6" w:space="0" w:color="auto"/>
              <w:right w:val="single" w:sz="6" w:space="0" w:color="auto"/>
            </w:tcBorders>
            <w:shd w:val="clear" w:color="auto" w:fill="auto"/>
            <w:vAlign w:val="center"/>
          </w:tcPr>
          <w:p w:rsidR="00007506" w:rsidRPr="00B345A8" w:rsidRDefault="00007506" w:rsidP="005F21B3">
            <w:pPr>
              <w:widowControl w:val="0"/>
              <w:overflowPunct w:val="0"/>
              <w:autoSpaceDE w:val="0"/>
              <w:autoSpaceDN w:val="0"/>
              <w:adjustRightInd w:val="0"/>
              <w:ind w:left="74" w:right="50"/>
              <w:jc w:val="center"/>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9:00-21:30 hrs. de lunes a viernes y sábado y domingo de 8:00 a 13:00 hrs.</w:t>
            </w:r>
          </w:p>
          <w:p w:rsidR="00007506" w:rsidRPr="00B345A8" w:rsidRDefault="00007506" w:rsidP="005F21B3">
            <w:pPr>
              <w:widowControl w:val="0"/>
              <w:overflowPunct w:val="0"/>
              <w:autoSpaceDE w:val="0"/>
              <w:autoSpaceDN w:val="0"/>
              <w:adjustRightInd w:val="0"/>
              <w:ind w:left="74" w:right="50"/>
              <w:jc w:val="center"/>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conforme a lo siguiente:</w:t>
            </w:r>
          </w:p>
          <w:p w:rsidR="00007506" w:rsidRPr="00B345A8" w:rsidRDefault="00007506" w:rsidP="005F21B3">
            <w:pPr>
              <w:widowControl w:val="0"/>
              <w:overflowPunct w:val="0"/>
              <w:autoSpaceDE w:val="0"/>
              <w:autoSpaceDN w:val="0"/>
              <w:adjustRightInd w:val="0"/>
              <w:ind w:left="74" w:right="50"/>
              <w:jc w:val="center"/>
              <w:textAlignment w:val="baseline"/>
              <w:rPr>
                <w:rFonts w:ascii="Montserrat" w:hAnsi="Montserrat" w:cs="Arial"/>
                <w:color w:val="000000"/>
                <w:sz w:val="20"/>
                <w:szCs w:val="20"/>
                <w:shd w:val="clear" w:color="auto" w:fill="FFFFFF"/>
              </w:rPr>
            </w:pPr>
          </w:p>
          <w:p w:rsidR="00007506" w:rsidRPr="00B345A8" w:rsidRDefault="00007506" w:rsidP="005F21B3">
            <w:pPr>
              <w:widowControl w:val="0"/>
              <w:overflowPunct w:val="0"/>
              <w:autoSpaceDE w:val="0"/>
              <w:autoSpaceDN w:val="0"/>
              <w:adjustRightInd w:val="0"/>
              <w:ind w:left="74" w:right="50"/>
              <w:jc w:val="center"/>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 técnico turno matutino de lunes a viernes de 7:30 a 15:30 hrs.</w:t>
            </w:r>
          </w:p>
          <w:p w:rsidR="00007506" w:rsidRPr="00B345A8" w:rsidRDefault="00007506" w:rsidP="005F21B3">
            <w:pPr>
              <w:widowControl w:val="0"/>
              <w:overflowPunct w:val="0"/>
              <w:autoSpaceDE w:val="0"/>
              <w:autoSpaceDN w:val="0"/>
              <w:adjustRightInd w:val="0"/>
              <w:ind w:left="74" w:right="50"/>
              <w:jc w:val="center"/>
              <w:textAlignment w:val="baseline"/>
              <w:rPr>
                <w:rFonts w:ascii="Montserrat" w:hAnsi="Montserrat" w:cs="Arial"/>
                <w:color w:val="000000"/>
                <w:sz w:val="20"/>
                <w:szCs w:val="20"/>
                <w:shd w:val="clear" w:color="auto" w:fill="FFFFFF"/>
              </w:rPr>
            </w:pPr>
          </w:p>
          <w:p w:rsidR="00007506" w:rsidRPr="00B345A8" w:rsidRDefault="00007506" w:rsidP="005F21B3">
            <w:pPr>
              <w:widowControl w:val="0"/>
              <w:overflowPunct w:val="0"/>
              <w:autoSpaceDE w:val="0"/>
              <w:autoSpaceDN w:val="0"/>
              <w:adjustRightInd w:val="0"/>
              <w:ind w:left="74" w:right="50"/>
              <w:jc w:val="center"/>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 técnico turno vespertino de 13:30 a 21:30 hrs.</w:t>
            </w:r>
          </w:p>
          <w:p w:rsidR="00007506" w:rsidRPr="00B345A8" w:rsidRDefault="00007506" w:rsidP="005F21B3">
            <w:pPr>
              <w:widowControl w:val="0"/>
              <w:overflowPunct w:val="0"/>
              <w:autoSpaceDE w:val="0"/>
              <w:autoSpaceDN w:val="0"/>
              <w:adjustRightInd w:val="0"/>
              <w:ind w:left="74" w:right="50"/>
              <w:jc w:val="center"/>
              <w:textAlignment w:val="baseline"/>
              <w:rPr>
                <w:rFonts w:ascii="Montserrat" w:hAnsi="Montserrat" w:cs="Arial"/>
                <w:color w:val="000000"/>
                <w:sz w:val="20"/>
                <w:szCs w:val="20"/>
                <w:shd w:val="clear" w:color="auto" w:fill="FFFFFF"/>
              </w:rPr>
            </w:pPr>
          </w:p>
          <w:p w:rsidR="00007506" w:rsidRPr="00B345A8" w:rsidRDefault="00007506" w:rsidP="005F21B3">
            <w:pPr>
              <w:widowControl w:val="0"/>
              <w:overflowPunct w:val="0"/>
              <w:autoSpaceDE w:val="0"/>
              <w:autoSpaceDN w:val="0"/>
              <w:adjustRightInd w:val="0"/>
              <w:ind w:left="74" w:right="50"/>
              <w:jc w:val="center"/>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 técnico el sábado de 8:00 a 13:00 hrs.</w:t>
            </w:r>
          </w:p>
          <w:p w:rsidR="00007506" w:rsidRPr="00B345A8" w:rsidRDefault="00007506" w:rsidP="005F21B3">
            <w:pPr>
              <w:widowControl w:val="0"/>
              <w:overflowPunct w:val="0"/>
              <w:autoSpaceDE w:val="0"/>
              <w:autoSpaceDN w:val="0"/>
              <w:adjustRightInd w:val="0"/>
              <w:ind w:left="74" w:right="50"/>
              <w:jc w:val="center"/>
              <w:textAlignment w:val="baseline"/>
              <w:rPr>
                <w:rFonts w:ascii="Montserrat" w:hAnsi="Montserrat" w:cs="Arial"/>
                <w:color w:val="000000"/>
                <w:sz w:val="20"/>
                <w:szCs w:val="20"/>
                <w:shd w:val="clear" w:color="auto" w:fill="FFFFFF"/>
              </w:rPr>
            </w:pPr>
          </w:p>
        </w:tc>
      </w:tr>
    </w:tbl>
    <w:p w:rsidR="00007506" w:rsidRPr="00B345A8" w:rsidRDefault="00007506" w:rsidP="00007506">
      <w:pPr>
        <w:rPr>
          <w:rFonts w:ascii="Montserrat" w:hAnsi="Montserrat" w:cs="Arial"/>
          <w:color w:val="000000"/>
          <w:sz w:val="20"/>
          <w:szCs w:val="20"/>
          <w:shd w:val="clear" w:color="auto" w:fill="FFFFFF"/>
        </w:rPr>
      </w:pPr>
    </w:p>
    <w:p w:rsidR="00007506" w:rsidRPr="00B345A8" w:rsidRDefault="00007506" w:rsidP="00007506">
      <w:pPr>
        <w:rPr>
          <w:rFonts w:ascii="Montserrat" w:hAnsi="Montserrat" w:cs="Arial"/>
          <w:color w:val="000000"/>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134"/>
        <w:gridCol w:w="2710"/>
        <w:gridCol w:w="3308"/>
      </w:tblGrid>
      <w:tr w:rsidR="00007506" w:rsidRPr="00B345A8" w:rsidTr="005F21B3">
        <w:tc>
          <w:tcPr>
            <w:tcW w:w="534"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No</w:t>
            </w:r>
          </w:p>
        </w:tc>
        <w:tc>
          <w:tcPr>
            <w:tcW w:w="3216"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INMUEBLE</w:t>
            </w:r>
          </w:p>
        </w:tc>
        <w:tc>
          <w:tcPr>
            <w:tcW w:w="2766"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PERSONAL REQUERIDO</w:t>
            </w:r>
          </w:p>
        </w:tc>
        <w:tc>
          <w:tcPr>
            <w:tcW w:w="3397"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HORARIO DE SERVICIO</w:t>
            </w:r>
          </w:p>
        </w:tc>
      </w:tr>
      <w:tr w:rsidR="00007506" w:rsidRPr="00B345A8" w:rsidTr="005F21B3">
        <w:tc>
          <w:tcPr>
            <w:tcW w:w="534" w:type="dxa"/>
            <w:shd w:val="clear" w:color="auto" w:fill="auto"/>
            <w:vAlign w:val="center"/>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w:t>
            </w:r>
          </w:p>
        </w:tc>
        <w:tc>
          <w:tcPr>
            <w:tcW w:w="3216" w:type="dxa"/>
            <w:tcBorders>
              <w:top w:val="single" w:sz="6" w:space="0" w:color="auto"/>
              <w:left w:val="single" w:sz="6" w:space="0" w:color="auto"/>
              <w:bottom w:val="single" w:sz="6" w:space="0" w:color="auto"/>
              <w:right w:val="single" w:sz="6" w:space="0" w:color="auto"/>
            </w:tcBorders>
            <w:shd w:val="clear" w:color="auto" w:fill="auto"/>
            <w:vAlign w:val="center"/>
          </w:tcPr>
          <w:p w:rsidR="00007506" w:rsidRPr="00B345A8" w:rsidRDefault="00007506" w:rsidP="005F21B3">
            <w:pPr>
              <w:tabs>
                <w:tab w:val="left" w:pos="720"/>
              </w:tabs>
              <w:ind w:left="1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Av. México Xochimilco Número 4985, colonia Guadalupe, alcaldía Tlalpan, C.P. 14388</w:t>
            </w:r>
          </w:p>
        </w:tc>
        <w:tc>
          <w:tcPr>
            <w:tcW w:w="2766" w:type="dxa"/>
            <w:tcBorders>
              <w:top w:val="single" w:sz="6" w:space="0" w:color="auto"/>
              <w:left w:val="single" w:sz="6" w:space="0" w:color="auto"/>
              <w:bottom w:val="single" w:sz="6" w:space="0" w:color="auto"/>
              <w:right w:val="single" w:sz="6" w:space="0" w:color="auto"/>
            </w:tcBorders>
            <w:shd w:val="clear" w:color="auto" w:fill="auto"/>
            <w:vAlign w:val="center"/>
          </w:tcPr>
          <w:p w:rsidR="00007506" w:rsidRPr="00B345A8" w:rsidRDefault="00007506" w:rsidP="005F2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199"/>
              </w:tabs>
              <w:ind w:left="57"/>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4 elementos para el área eléctrica.</w:t>
            </w:r>
          </w:p>
          <w:p w:rsidR="00007506" w:rsidRPr="00B345A8" w:rsidRDefault="00007506" w:rsidP="005F21B3">
            <w:pPr>
              <w:widowControl w:val="0"/>
              <w:tabs>
                <w:tab w:val="left" w:pos="8647"/>
                <w:tab w:val="left" w:pos="8931"/>
              </w:tabs>
              <w:overflowPunct w:val="0"/>
              <w:autoSpaceDE w:val="0"/>
              <w:autoSpaceDN w:val="0"/>
              <w:adjustRightInd w:val="0"/>
              <w:jc w:val="center"/>
              <w:textAlignment w:val="baseline"/>
              <w:rPr>
                <w:rFonts w:ascii="Montserrat" w:hAnsi="Montserrat" w:cs="Arial"/>
                <w:color w:val="000000"/>
                <w:sz w:val="20"/>
                <w:szCs w:val="20"/>
                <w:shd w:val="clear" w:color="auto" w:fill="FFFFFF"/>
              </w:rPr>
            </w:pPr>
          </w:p>
        </w:tc>
        <w:tc>
          <w:tcPr>
            <w:tcW w:w="3397" w:type="dxa"/>
            <w:tcBorders>
              <w:top w:val="single" w:sz="6" w:space="0" w:color="auto"/>
              <w:left w:val="single" w:sz="6" w:space="0" w:color="auto"/>
              <w:bottom w:val="single" w:sz="6" w:space="0" w:color="auto"/>
              <w:right w:val="single" w:sz="6" w:space="0" w:color="auto"/>
            </w:tcBorders>
            <w:shd w:val="clear" w:color="auto" w:fill="auto"/>
            <w:vAlign w:val="center"/>
          </w:tcPr>
          <w:p w:rsidR="00007506" w:rsidRPr="00B345A8" w:rsidRDefault="00007506" w:rsidP="005F21B3">
            <w:pPr>
              <w:widowControl w:val="0"/>
              <w:overflowPunct w:val="0"/>
              <w:autoSpaceDE w:val="0"/>
              <w:autoSpaceDN w:val="0"/>
              <w:adjustRightInd w:val="0"/>
              <w:ind w:left="74" w:right="50"/>
              <w:jc w:val="center"/>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9:00-21:30 hrs. de lunes a viernes y sábado y domingo de 8:00 a 13:00 hrs.</w:t>
            </w:r>
          </w:p>
          <w:p w:rsidR="00007506" w:rsidRPr="00B345A8" w:rsidRDefault="00007506" w:rsidP="005F21B3">
            <w:pPr>
              <w:widowControl w:val="0"/>
              <w:overflowPunct w:val="0"/>
              <w:autoSpaceDE w:val="0"/>
              <w:autoSpaceDN w:val="0"/>
              <w:adjustRightInd w:val="0"/>
              <w:ind w:left="74" w:right="50"/>
              <w:jc w:val="center"/>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conforme a lo siguiente:</w:t>
            </w:r>
          </w:p>
          <w:p w:rsidR="00007506" w:rsidRPr="00B345A8" w:rsidRDefault="00007506" w:rsidP="005F21B3">
            <w:pPr>
              <w:widowControl w:val="0"/>
              <w:overflowPunct w:val="0"/>
              <w:autoSpaceDE w:val="0"/>
              <w:autoSpaceDN w:val="0"/>
              <w:adjustRightInd w:val="0"/>
              <w:ind w:left="74" w:right="50"/>
              <w:jc w:val="center"/>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 técnico turno matutino de lunes a viernes de 7:30 a 15:30 hrs.</w:t>
            </w:r>
          </w:p>
          <w:p w:rsidR="00007506" w:rsidRPr="00B345A8" w:rsidRDefault="00007506" w:rsidP="005F21B3">
            <w:pPr>
              <w:widowControl w:val="0"/>
              <w:overflowPunct w:val="0"/>
              <w:autoSpaceDE w:val="0"/>
              <w:autoSpaceDN w:val="0"/>
              <w:adjustRightInd w:val="0"/>
              <w:ind w:left="74" w:right="50"/>
              <w:jc w:val="center"/>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 técnico turno vespertino de 13:30 a 21:30 hrs.</w:t>
            </w:r>
          </w:p>
          <w:p w:rsidR="00007506" w:rsidRPr="00B345A8" w:rsidRDefault="00007506" w:rsidP="005F21B3">
            <w:pPr>
              <w:widowControl w:val="0"/>
              <w:overflowPunct w:val="0"/>
              <w:autoSpaceDE w:val="0"/>
              <w:autoSpaceDN w:val="0"/>
              <w:adjustRightInd w:val="0"/>
              <w:ind w:left="74" w:right="50"/>
              <w:jc w:val="center"/>
              <w:textAlignment w:val="baseline"/>
              <w:rPr>
                <w:rFonts w:ascii="Montserrat" w:hAnsi="Montserrat" w:cs="Arial"/>
                <w:color w:val="000000"/>
                <w:sz w:val="20"/>
                <w:szCs w:val="20"/>
                <w:shd w:val="clear" w:color="auto" w:fill="FFFFFF"/>
              </w:rPr>
            </w:pPr>
          </w:p>
          <w:p w:rsidR="00007506" w:rsidRPr="00B345A8" w:rsidRDefault="00007506" w:rsidP="005F21B3">
            <w:pPr>
              <w:widowControl w:val="0"/>
              <w:overflowPunct w:val="0"/>
              <w:autoSpaceDE w:val="0"/>
              <w:autoSpaceDN w:val="0"/>
              <w:adjustRightInd w:val="0"/>
              <w:ind w:left="74" w:right="50"/>
              <w:jc w:val="center"/>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 técnico el sábado de 8:00 a 13:00 hrs.</w:t>
            </w:r>
          </w:p>
        </w:tc>
      </w:tr>
    </w:tbl>
    <w:p w:rsidR="00007506" w:rsidRPr="00B345A8" w:rsidRDefault="00007506" w:rsidP="00007506">
      <w:pPr>
        <w:ind w:right="-425"/>
        <w:rPr>
          <w:rFonts w:ascii="Montserrat" w:hAnsi="Montserrat" w:cs="Arial"/>
          <w:color w:val="000000"/>
          <w:sz w:val="20"/>
          <w:szCs w:val="20"/>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142"/>
        <w:gridCol w:w="3577"/>
        <w:gridCol w:w="2420"/>
      </w:tblGrid>
      <w:tr w:rsidR="00007506" w:rsidRPr="00B345A8" w:rsidTr="005F21B3">
        <w:trPr>
          <w:jc w:val="center"/>
        </w:trPr>
        <w:tc>
          <w:tcPr>
            <w:tcW w:w="547"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No</w:t>
            </w:r>
          </w:p>
        </w:tc>
        <w:tc>
          <w:tcPr>
            <w:tcW w:w="3216"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INMUEBLE</w:t>
            </w:r>
          </w:p>
        </w:tc>
        <w:tc>
          <w:tcPr>
            <w:tcW w:w="3674"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PERSONAL REQUERIDO</w:t>
            </w:r>
          </w:p>
        </w:tc>
        <w:tc>
          <w:tcPr>
            <w:tcW w:w="2476"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HORARIO DE SERVICIO</w:t>
            </w:r>
          </w:p>
        </w:tc>
      </w:tr>
      <w:tr w:rsidR="00007506" w:rsidRPr="00B345A8" w:rsidTr="005F21B3">
        <w:trPr>
          <w:jc w:val="center"/>
        </w:trPr>
        <w:tc>
          <w:tcPr>
            <w:tcW w:w="547" w:type="dxa"/>
            <w:shd w:val="clear" w:color="auto" w:fill="auto"/>
            <w:vAlign w:val="center"/>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3</w:t>
            </w:r>
          </w:p>
        </w:tc>
        <w:tc>
          <w:tcPr>
            <w:tcW w:w="3216" w:type="dxa"/>
            <w:shd w:val="clear" w:color="auto" w:fill="auto"/>
            <w:vAlign w:val="center"/>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Av. Observatorio n° 192, col. Observatorio.</w:t>
            </w:r>
          </w:p>
        </w:tc>
        <w:tc>
          <w:tcPr>
            <w:tcW w:w="3674" w:type="dxa"/>
            <w:shd w:val="clear" w:color="auto" w:fill="auto"/>
            <w:vAlign w:val="center"/>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 elemento para el área eléctrica</w:t>
            </w:r>
          </w:p>
        </w:tc>
        <w:tc>
          <w:tcPr>
            <w:tcW w:w="2476" w:type="dxa"/>
            <w:shd w:val="clear" w:color="auto" w:fill="auto"/>
            <w:vAlign w:val="center"/>
          </w:tcPr>
          <w:p w:rsidR="00007506" w:rsidRPr="00B345A8" w:rsidRDefault="00007506" w:rsidP="005F21B3">
            <w:pPr>
              <w:widowControl w:val="0"/>
              <w:tabs>
                <w:tab w:val="left" w:pos="8647"/>
                <w:tab w:val="left" w:pos="8931"/>
              </w:tabs>
              <w:overflowPunct w:val="0"/>
              <w:autoSpaceDE w:val="0"/>
              <w:autoSpaceDN w:val="0"/>
              <w:adjustRightInd w:val="0"/>
              <w:ind w:left="74"/>
              <w:jc w:val="center"/>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de lunes a viernes de 08:00 a 16:00 hrs.</w:t>
            </w:r>
          </w:p>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sábados de 8:00 a 13:00 hrs.</w:t>
            </w:r>
          </w:p>
        </w:tc>
      </w:tr>
    </w:tbl>
    <w:p w:rsidR="00007506" w:rsidRPr="00B345A8" w:rsidRDefault="00007506" w:rsidP="00007506">
      <w:pPr>
        <w:rPr>
          <w:rFonts w:ascii="Montserrat" w:hAnsi="Montserrat" w:cs="Arial"/>
          <w:color w:val="000000"/>
          <w:sz w:val="20"/>
          <w:szCs w:val="20"/>
          <w:shd w:val="clear" w:color="auto" w:fill="FFFFFF"/>
        </w:rPr>
      </w:pPr>
    </w:p>
    <w:p w:rsidR="00007506" w:rsidRDefault="00007506" w:rsidP="00007506">
      <w:pPr>
        <w:ind w:right="-425"/>
        <w:rPr>
          <w:rFonts w:ascii="Montserrat" w:hAnsi="Montserrat" w:cs="Arial"/>
          <w:color w:val="000000"/>
          <w:sz w:val="20"/>
          <w:szCs w:val="20"/>
          <w:shd w:val="clear" w:color="auto" w:fill="FFFFFF"/>
        </w:rPr>
      </w:pPr>
    </w:p>
    <w:p w:rsidR="00DB1738" w:rsidRPr="00B345A8" w:rsidRDefault="00DB1738" w:rsidP="00007506">
      <w:pPr>
        <w:ind w:right="-425"/>
        <w:rPr>
          <w:rFonts w:ascii="Montserrat" w:hAnsi="Montserrat" w:cs="Arial"/>
          <w:color w:val="000000"/>
          <w:sz w:val="20"/>
          <w:szCs w:val="20"/>
          <w:shd w:val="clear" w:color="auto" w:fill="FFFFFF"/>
        </w:rPr>
      </w:pPr>
    </w:p>
    <w:p w:rsidR="00007506" w:rsidRPr="00B345A8" w:rsidRDefault="00007506" w:rsidP="00007506">
      <w:pPr>
        <w:ind w:right="-425"/>
        <w:rPr>
          <w:rFonts w:ascii="Montserrat" w:hAnsi="Montserrat" w:cs="Arial"/>
          <w:color w:val="000000"/>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3132"/>
        <w:gridCol w:w="3584"/>
        <w:gridCol w:w="2424"/>
      </w:tblGrid>
      <w:tr w:rsidR="00007506" w:rsidRPr="00B345A8" w:rsidTr="005F21B3">
        <w:tc>
          <w:tcPr>
            <w:tcW w:w="547"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No</w:t>
            </w:r>
          </w:p>
        </w:tc>
        <w:tc>
          <w:tcPr>
            <w:tcW w:w="3212"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INMUEBLE</w:t>
            </w:r>
          </w:p>
        </w:tc>
        <w:tc>
          <w:tcPr>
            <w:tcW w:w="3677"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PERSONAL REQUERIDO</w:t>
            </w:r>
          </w:p>
        </w:tc>
        <w:tc>
          <w:tcPr>
            <w:tcW w:w="2477"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HORARIO DE SERVICIO</w:t>
            </w:r>
          </w:p>
        </w:tc>
      </w:tr>
      <w:tr w:rsidR="00007506" w:rsidRPr="00B345A8" w:rsidTr="005F21B3">
        <w:tc>
          <w:tcPr>
            <w:tcW w:w="547" w:type="dxa"/>
            <w:shd w:val="clear" w:color="auto" w:fill="auto"/>
            <w:vAlign w:val="center"/>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lastRenderedPageBreak/>
              <w:t>4</w:t>
            </w:r>
          </w:p>
        </w:tc>
        <w:tc>
          <w:tcPr>
            <w:tcW w:w="3212" w:type="dxa"/>
            <w:shd w:val="clear" w:color="auto" w:fill="auto"/>
            <w:vAlign w:val="center"/>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Balderas n° 94, col. Centro</w:t>
            </w:r>
          </w:p>
        </w:tc>
        <w:tc>
          <w:tcPr>
            <w:tcW w:w="3677" w:type="dxa"/>
            <w:shd w:val="clear" w:color="auto" w:fill="auto"/>
            <w:vAlign w:val="center"/>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 elemento para el área eléctrica</w:t>
            </w:r>
          </w:p>
        </w:tc>
        <w:tc>
          <w:tcPr>
            <w:tcW w:w="2477" w:type="dxa"/>
            <w:shd w:val="clear" w:color="auto" w:fill="auto"/>
            <w:vAlign w:val="center"/>
          </w:tcPr>
          <w:p w:rsidR="00007506" w:rsidRPr="00B345A8" w:rsidRDefault="00007506" w:rsidP="005F21B3">
            <w:pPr>
              <w:widowControl w:val="0"/>
              <w:tabs>
                <w:tab w:val="left" w:pos="8647"/>
                <w:tab w:val="left" w:pos="8931"/>
              </w:tabs>
              <w:overflowPunct w:val="0"/>
              <w:autoSpaceDE w:val="0"/>
              <w:autoSpaceDN w:val="0"/>
              <w:adjustRightInd w:val="0"/>
              <w:ind w:left="74"/>
              <w:jc w:val="center"/>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de lunes a viernes de 08:00 a 16:00 hrs.</w:t>
            </w:r>
          </w:p>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sábados de 8:00 a 13:00 hrs.</w:t>
            </w:r>
          </w:p>
        </w:tc>
      </w:tr>
    </w:tbl>
    <w:p w:rsidR="00007506" w:rsidRPr="00B345A8" w:rsidRDefault="00007506" w:rsidP="00007506">
      <w:pPr>
        <w:rPr>
          <w:rFonts w:ascii="Montserrat" w:hAnsi="Montserrat" w:cs="Arial"/>
          <w:color w:val="000000"/>
          <w:sz w:val="20"/>
          <w:szCs w:val="20"/>
          <w:shd w:val="clear" w:color="auto" w:fill="FFFFFF"/>
        </w:rPr>
      </w:pPr>
    </w:p>
    <w:p w:rsidR="00007506" w:rsidRPr="00B345A8" w:rsidRDefault="00007506" w:rsidP="00007506">
      <w:pPr>
        <w:ind w:right="-425"/>
        <w:rPr>
          <w:rFonts w:ascii="Montserrat" w:hAnsi="Montserrat" w:cs="Arial"/>
          <w:color w:val="000000"/>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3057"/>
        <w:gridCol w:w="3659"/>
        <w:gridCol w:w="2424"/>
      </w:tblGrid>
      <w:tr w:rsidR="00007506" w:rsidRPr="00B345A8" w:rsidTr="005F21B3">
        <w:tc>
          <w:tcPr>
            <w:tcW w:w="547"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No</w:t>
            </w:r>
          </w:p>
        </w:tc>
        <w:tc>
          <w:tcPr>
            <w:tcW w:w="3134"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INMUEBLE</w:t>
            </w:r>
          </w:p>
        </w:tc>
        <w:tc>
          <w:tcPr>
            <w:tcW w:w="3755"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PERSONAL REQUERIDO</w:t>
            </w:r>
          </w:p>
        </w:tc>
        <w:tc>
          <w:tcPr>
            <w:tcW w:w="2477"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HORARIO DE SERVICIO</w:t>
            </w:r>
          </w:p>
        </w:tc>
      </w:tr>
      <w:tr w:rsidR="00007506" w:rsidRPr="00B345A8" w:rsidTr="005F21B3">
        <w:tc>
          <w:tcPr>
            <w:tcW w:w="547" w:type="dxa"/>
            <w:shd w:val="clear" w:color="auto" w:fill="auto"/>
            <w:vAlign w:val="center"/>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5</w:t>
            </w:r>
          </w:p>
        </w:tc>
        <w:tc>
          <w:tcPr>
            <w:tcW w:w="3134" w:type="dxa"/>
            <w:shd w:val="clear" w:color="auto" w:fill="auto"/>
            <w:vAlign w:val="center"/>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San Bernabé n° 549, col. San Jerónimo Lídice.</w:t>
            </w:r>
          </w:p>
        </w:tc>
        <w:tc>
          <w:tcPr>
            <w:tcW w:w="3755" w:type="dxa"/>
            <w:shd w:val="clear" w:color="auto" w:fill="auto"/>
            <w:vAlign w:val="center"/>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 elemento</w:t>
            </w:r>
          </w:p>
        </w:tc>
        <w:tc>
          <w:tcPr>
            <w:tcW w:w="2477" w:type="dxa"/>
            <w:shd w:val="clear" w:color="auto" w:fill="auto"/>
            <w:vAlign w:val="center"/>
          </w:tcPr>
          <w:p w:rsidR="00007506" w:rsidRPr="00B345A8" w:rsidRDefault="00007506" w:rsidP="005F21B3">
            <w:pPr>
              <w:widowControl w:val="0"/>
              <w:tabs>
                <w:tab w:val="left" w:pos="8647"/>
                <w:tab w:val="left" w:pos="8931"/>
              </w:tabs>
              <w:overflowPunct w:val="0"/>
              <w:autoSpaceDE w:val="0"/>
              <w:autoSpaceDN w:val="0"/>
              <w:adjustRightInd w:val="0"/>
              <w:ind w:left="74"/>
              <w:jc w:val="center"/>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de lunes a viernes de 08:00 a 16:00 hrs.</w:t>
            </w:r>
          </w:p>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sábados de 8:00 a 13:00 hrs.</w:t>
            </w:r>
          </w:p>
        </w:tc>
      </w:tr>
    </w:tbl>
    <w:p w:rsidR="00007506" w:rsidRPr="00B345A8" w:rsidRDefault="00007506" w:rsidP="00007506">
      <w:pPr>
        <w:rPr>
          <w:rFonts w:ascii="Montserrat" w:hAnsi="Montserrat" w:cs="Arial"/>
          <w:color w:val="000000"/>
          <w:sz w:val="20"/>
          <w:szCs w:val="20"/>
          <w:shd w:val="clear" w:color="auto" w:fill="FFFFFF"/>
        </w:rPr>
      </w:pPr>
    </w:p>
    <w:p w:rsidR="00007506" w:rsidRPr="00B345A8" w:rsidRDefault="00007506" w:rsidP="00007506">
      <w:pPr>
        <w:ind w:right="-425"/>
        <w:rPr>
          <w:rFonts w:ascii="Montserrat" w:hAnsi="Montserrat" w:cs="Arial"/>
          <w:color w:val="000000"/>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142"/>
        <w:gridCol w:w="3577"/>
        <w:gridCol w:w="2420"/>
      </w:tblGrid>
      <w:tr w:rsidR="00007506" w:rsidRPr="00B345A8" w:rsidTr="005F21B3">
        <w:tc>
          <w:tcPr>
            <w:tcW w:w="547"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No</w:t>
            </w:r>
          </w:p>
        </w:tc>
        <w:tc>
          <w:tcPr>
            <w:tcW w:w="3216"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INMUEBLE</w:t>
            </w:r>
          </w:p>
        </w:tc>
        <w:tc>
          <w:tcPr>
            <w:tcW w:w="3674"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PERSONAL REQUERIDO</w:t>
            </w:r>
          </w:p>
        </w:tc>
        <w:tc>
          <w:tcPr>
            <w:tcW w:w="2476"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HORARIO DE SERVICIO</w:t>
            </w:r>
          </w:p>
        </w:tc>
      </w:tr>
      <w:tr w:rsidR="00007506" w:rsidRPr="00B345A8" w:rsidTr="005F21B3">
        <w:tc>
          <w:tcPr>
            <w:tcW w:w="547" w:type="dxa"/>
            <w:shd w:val="clear" w:color="auto" w:fill="auto"/>
            <w:vAlign w:val="center"/>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6</w:t>
            </w:r>
          </w:p>
        </w:tc>
        <w:tc>
          <w:tcPr>
            <w:tcW w:w="3216" w:type="dxa"/>
            <w:shd w:val="clear" w:color="auto" w:fill="auto"/>
            <w:vAlign w:val="center"/>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Hangar en el Aeropuerto Internacional de la Cd. de Toluca, Edo. de México, calle 7</w:t>
            </w:r>
          </w:p>
        </w:tc>
        <w:tc>
          <w:tcPr>
            <w:tcW w:w="3674" w:type="dxa"/>
            <w:shd w:val="clear" w:color="auto" w:fill="auto"/>
            <w:vAlign w:val="center"/>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 elemento</w:t>
            </w:r>
          </w:p>
        </w:tc>
        <w:tc>
          <w:tcPr>
            <w:tcW w:w="2476" w:type="dxa"/>
            <w:shd w:val="clear" w:color="auto" w:fill="auto"/>
            <w:vAlign w:val="center"/>
          </w:tcPr>
          <w:p w:rsidR="00007506" w:rsidRPr="00B345A8" w:rsidRDefault="00007506" w:rsidP="005F21B3">
            <w:pPr>
              <w:widowControl w:val="0"/>
              <w:tabs>
                <w:tab w:val="left" w:pos="8647"/>
                <w:tab w:val="left" w:pos="8931"/>
              </w:tabs>
              <w:overflowPunct w:val="0"/>
              <w:autoSpaceDE w:val="0"/>
              <w:autoSpaceDN w:val="0"/>
              <w:adjustRightInd w:val="0"/>
              <w:ind w:left="74"/>
              <w:jc w:val="center"/>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de lunes a viernes de 08:00 a 16:00 hrs.</w:t>
            </w:r>
          </w:p>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sábados de 8:00 a 13:00 hrs.</w:t>
            </w:r>
          </w:p>
        </w:tc>
      </w:tr>
    </w:tbl>
    <w:p w:rsidR="00007506" w:rsidRPr="00B345A8" w:rsidRDefault="00007506" w:rsidP="00007506">
      <w:pPr>
        <w:rPr>
          <w:rFonts w:ascii="Montserrat" w:hAnsi="Montserrat" w:cs="Arial"/>
          <w:color w:val="000000"/>
          <w:sz w:val="20"/>
          <w:szCs w:val="20"/>
          <w:shd w:val="clear" w:color="auto" w:fill="FFFFFF"/>
        </w:rPr>
      </w:pPr>
    </w:p>
    <w:p w:rsidR="00007506" w:rsidRPr="00B345A8" w:rsidRDefault="00007506" w:rsidP="00007506">
      <w:pPr>
        <w:rPr>
          <w:rFonts w:ascii="Montserrat" w:hAnsi="Montserrat" w:cs="Arial"/>
          <w:color w:val="000000"/>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137"/>
        <w:gridCol w:w="3581"/>
        <w:gridCol w:w="2421"/>
      </w:tblGrid>
      <w:tr w:rsidR="00007506" w:rsidRPr="00B345A8" w:rsidTr="005F21B3">
        <w:tc>
          <w:tcPr>
            <w:tcW w:w="547"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No</w:t>
            </w:r>
          </w:p>
        </w:tc>
        <w:tc>
          <w:tcPr>
            <w:tcW w:w="3214"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INMUEBLE</w:t>
            </w:r>
          </w:p>
        </w:tc>
        <w:tc>
          <w:tcPr>
            <w:tcW w:w="3676"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PERSONAL REQUERIDO</w:t>
            </w:r>
          </w:p>
        </w:tc>
        <w:tc>
          <w:tcPr>
            <w:tcW w:w="2476"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HORARIO DE SERVICIO</w:t>
            </w:r>
          </w:p>
        </w:tc>
      </w:tr>
      <w:tr w:rsidR="00007506" w:rsidRPr="00B345A8" w:rsidTr="005F21B3">
        <w:tc>
          <w:tcPr>
            <w:tcW w:w="547" w:type="dxa"/>
            <w:shd w:val="clear" w:color="auto" w:fill="auto"/>
            <w:vAlign w:val="center"/>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7</w:t>
            </w:r>
          </w:p>
        </w:tc>
        <w:tc>
          <w:tcPr>
            <w:tcW w:w="3214" w:type="dxa"/>
            <w:shd w:val="clear" w:color="auto" w:fill="auto"/>
            <w:vAlign w:val="center"/>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Blvd. Adolfo López Mateos s/n, col. San José Puente de Vigas, Zona federal de Vaso Reg</w:t>
            </w:r>
            <w:r>
              <w:rPr>
                <w:rFonts w:ascii="Montserrat" w:hAnsi="Montserrat" w:cs="Arial"/>
                <w:color w:val="000000"/>
                <w:sz w:val="20"/>
                <w:szCs w:val="20"/>
                <w:shd w:val="clear" w:color="auto" w:fill="FFFFFF"/>
              </w:rPr>
              <w:t>ulador de Cristo, Tlalnepantla E</w:t>
            </w:r>
            <w:r w:rsidRPr="00B345A8">
              <w:rPr>
                <w:rFonts w:ascii="Montserrat" w:hAnsi="Montserrat" w:cs="Arial"/>
                <w:color w:val="000000"/>
                <w:sz w:val="20"/>
                <w:szCs w:val="20"/>
                <w:shd w:val="clear" w:color="auto" w:fill="FFFFFF"/>
              </w:rPr>
              <w:t>do. de México.</w:t>
            </w:r>
          </w:p>
        </w:tc>
        <w:tc>
          <w:tcPr>
            <w:tcW w:w="3676" w:type="dxa"/>
            <w:shd w:val="clear" w:color="auto" w:fill="auto"/>
            <w:vAlign w:val="center"/>
          </w:tcPr>
          <w:p w:rsidR="00007506" w:rsidRPr="00B345A8" w:rsidRDefault="00007506" w:rsidP="005F21B3">
            <w:pPr>
              <w:ind w:left="57"/>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 en área eléctrica</w:t>
            </w:r>
          </w:p>
          <w:p w:rsidR="00007506" w:rsidRPr="00B345A8" w:rsidRDefault="00007506" w:rsidP="005F21B3">
            <w:pPr>
              <w:jc w:val="center"/>
              <w:rPr>
                <w:rFonts w:ascii="Montserrat" w:hAnsi="Montserrat" w:cs="Arial"/>
                <w:color w:val="000000"/>
                <w:sz w:val="20"/>
                <w:szCs w:val="20"/>
                <w:shd w:val="clear" w:color="auto" w:fill="FFFFFF"/>
              </w:rPr>
            </w:pPr>
          </w:p>
        </w:tc>
        <w:tc>
          <w:tcPr>
            <w:tcW w:w="2476" w:type="dxa"/>
            <w:shd w:val="clear" w:color="auto" w:fill="auto"/>
            <w:vAlign w:val="center"/>
          </w:tcPr>
          <w:p w:rsidR="00007506" w:rsidRPr="00B345A8" w:rsidRDefault="00007506" w:rsidP="005F21B3">
            <w:pPr>
              <w:widowControl w:val="0"/>
              <w:tabs>
                <w:tab w:val="left" w:pos="8647"/>
                <w:tab w:val="left" w:pos="8931"/>
              </w:tabs>
              <w:overflowPunct w:val="0"/>
              <w:autoSpaceDE w:val="0"/>
              <w:autoSpaceDN w:val="0"/>
              <w:adjustRightInd w:val="0"/>
              <w:ind w:left="74"/>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de lunes a viernes de 08:00 a 16:00 hrs. y 1 de lunes a viernes de 8:00 hrs. a 18:00 hrs.</w:t>
            </w:r>
          </w:p>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 elemento sábados de 8:00 a 13:00 hrs.</w:t>
            </w:r>
          </w:p>
        </w:tc>
      </w:tr>
    </w:tbl>
    <w:p w:rsidR="00007506" w:rsidRPr="00B345A8" w:rsidRDefault="00007506" w:rsidP="00007506">
      <w:pPr>
        <w:rPr>
          <w:rFonts w:ascii="Montserrat" w:hAnsi="Montserrat" w:cs="Arial"/>
          <w:color w:val="000000"/>
          <w:sz w:val="20"/>
          <w:szCs w:val="20"/>
          <w:shd w:val="clear" w:color="auto" w:fill="FFFFFF"/>
        </w:rPr>
      </w:pPr>
    </w:p>
    <w:p w:rsidR="00007506" w:rsidRPr="00B345A8" w:rsidRDefault="00007506" w:rsidP="00007506">
      <w:pPr>
        <w:ind w:right="-425"/>
        <w:rPr>
          <w:rFonts w:ascii="Montserrat" w:hAnsi="Montserrat" w:cs="Arial"/>
          <w:color w:val="000000"/>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3132"/>
        <w:gridCol w:w="3584"/>
        <w:gridCol w:w="2424"/>
      </w:tblGrid>
      <w:tr w:rsidR="00007506" w:rsidRPr="00B345A8" w:rsidTr="005F21B3">
        <w:tc>
          <w:tcPr>
            <w:tcW w:w="547"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No</w:t>
            </w:r>
          </w:p>
        </w:tc>
        <w:tc>
          <w:tcPr>
            <w:tcW w:w="3212"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INMUEBLE</w:t>
            </w:r>
          </w:p>
        </w:tc>
        <w:tc>
          <w:tcPr>
            <w:tcW w:w="3677"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PERSONAL REQUERIDO</w:t>
            </w:r>
          </w:p>
        </w:tc>
        <w:tc>
          <w:tcPr>
            <w:tcW w:w="2477"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HORARIO DE SERVICIO</w:t>
            </w:r>
          </w:p>
        </w:tc>
      </w:tr>
      <w:tr w:rsidR="00007506" w:rsidRPr="00B345A8" w:rsidTr="005F21B3">
        <w:tc>
          <w:tcPr>
            <w:tcW w:w="547" w:type="dxa"/>
            <w:shd w:val="clear" w:color="auto" w:fill="auto"/>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8</w:t>
            </w:r>
          </w:p>
        </w:tc>
        <w:tc>
          <w:tcPr>
            <w:tcW w:w="3212" w:type="dxa"/>
            <w:shd w:val="clear" w:color="auto" w:fill="auto"/>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Av. México-Coyoacán nº 237, col. xoco</w:t>
            </w:r>
          </w:p>
        </w:tc>
        <w:tc>
          <w:tcPr>
            <w:tcW w:w="3677" w:type="dxa"/>
            <w:shd w:val="clear" w:color="auto" w:fill="auto"/>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personal según las necesidades</w:t>
            </w:r>
          </w:p>
        </w:tc>
        <w:tc>
          <w:tcPr>
            <w:tcW w:w="2477" w:type="dxa"/>
            <w:shd w:val="clear" w:color="auto" w:fill="auto"/>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con horario abierto</w:t>
            </w:r>
          </w:p>
        </w:tc>
      </w:tr>
    </w:tbl>
    <w:p w:rsidR="00007506" w:rsidRPr="00B345A8" w:rsidRDefault="00007506" w:rsidP="00007506">
      <w:pPr>
        <w:rPr>
          <w:rFonts w:ascii="Montserrat" w:hAnsi="Montserrat" w:cs="Arial"/>
          <w:color w:val="000000"/>
          <w:sz w:val="20"/>
          <w:szCs w:val="20"/>
          <w:shd w:val="clear" w:color="auto" w:fill="FFFFFF"/>
        </w:rPr>
      </w:pPr>
    </w:p>
    <w:p w:rsidR="00007506" w:rsidRPr="00B345A8" w:rsidRDefault="00007506" w:rsidP="00007506">
      <w:pPr>
        <w:ind w:right="-425"/>
        <w:rPr>
          <w:rFonts w:ascii="Montserrat" w:hAnsi="Montserrat" w:cs="Arial"/>
          <w:color w:val="000000"/>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3144"/>
        <w:gridCol w:w="3577"/>
        <w:gridCol w:w="2419"/>
      </w:tblGrid>
      <w:tr w:rsidR="00007506" w:rsidRPr="00B345A8" w:rsidTr="005F21B3">
        <w:tc>
          <w:tcPr>
            <w:tcW w:w="547"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No</w:t>
            </w:r>
          </w:p>
        </w:tc>
        <w:tc>
          <w:tcPr>
            <w:tcW w:w="3217"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INMUEBLE</w:t>
            </w:r>
          </w:p>
        </w:tc>
        <w:tc>
          <w:tcPr>
            <w:tcW w:w="3674"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PERSONAL REQUERIDO</w:t>
            </w:r>
          </w:p>
        </w:tc>
        <w:tc>
          <w:tcPr>
            <w:tcW w:w="2475"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HORARIO DE SERVICIO</w:t>
            </w:r>
          </w:p>
        </w:tc>
      </w:tr>
      <w:tr w:rsidR="00007506" w:rsidRPr="00B345A8" w:rsidTr="005F21B3">
        <w:tc>
          <w:tcPr>
            <w:tcW w:w="547" w:type="dxa"/>
            <w:shd w:val="clear" w:color="auto" w:fill="auto"/>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9</w:t>
            </w:r>
          </w:p>
        </w:tc>
        <w:tc>
          <w:tcPr>
            <w:tcW w:w="3217" w:type="dxa"/>
            <w:shd w:val="clear" w:color="auto" w:fill="auto"/>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Ferrocarril Interoceánico n° 90, col. 10 de Mayo</w:t>
            </w:r>
          </w:p>
        </w:tc>
        <w:tc>
          <w:tcPr>
            <w:tcW w:w="3674" w:type="dxa"/>
            <w:shd w:val="clear" w:color="auto" w:fill="auto"/>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personal según las necesidades</w:t>
            </w:r>
          </w:p>
        </w:tc>
        <w:tc>
          <w:tcPr>
            <w:tcW w:w="2475" w:type="dxa"/>
            <w:shd w:val="clear" w:color="auto" w:fill="auto"/>
            <w:vAlign w:val="center"/>
          </w:tcPr>
          <w:p w:rsidR="00007506" w:rsidRPr="00B345A8" w:rsidRDefault="00007506" w:rsidP="005F21B3">
            <w:pPr>
              <w:widowControl w:val="0"/>
              <w:tabs>
                <w:tab w:val="left" w:pos="8647"/>
                <w:tab w:val="left" w:pos="8931"/>
              </w:tabs>
              <w:overflowPunct w:val="0"/>
              <w:autoSpaceDE w:val="0"/>
              <w:autoSpaceDN w:val="0"/>
              <w:adjustRightInd w:val="0"/>
              <w:ind w:left="74"/>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con horario abierto</w:t>
            </w:r>
          </w:p>
        </w:tc>
      </w:tr>
    </w:tbl>
    <w:p w:rsidR="00007506" w:rsidRPr="00B345A8" w:rsidRDefault="00007506" w:rsidP="00007506">
      <w:pPr>
        <w:rPr>
          <w:rFonts w:ascii="Montserrat" w:hAnsi="Montserrat" w:cs="Arial"/>
          <w:color w:val="000000"/>
          <w:sz w:val="20"/>
          <w:szCs w:val="20"/>
          <w:shd w:val="clear" w:color="auto" w:fill="FFFFFF"/>
        </w:rPr>
      </w:pPr>
    </w:p>
    <w:p w:rsidR="00007506" w:rsidRPr="00B345A8" w:rsidRDefault="00007506" w:rsidP="00007506">
      <w:pPr>
        <w:ind w:right="-425"/>
        <w:rPr>
          <w:rFonts w:ascii="Montserrat" w:hAnsi="Montserrat" w:cs="Arial"/>
          <w:color w:val="000000"/>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3132"/>
        <w:gridCol w:w="3584"/>
        <w:gridCol w:w="2424"/>
      </w:tblGrid>
      <w:tr w:rsidR="00007506" w:rsidRPr="00B345A8" w:rsidTr="005F21B3">
        <w:tc>
          <w:tcPr>
            <w:tcW w:w="547"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No</w:t>
            </w:r>
          </w:p>
        </w:tc>
        <w:tc>
          <w:tcPr>
            <w:tcW w:w="3212"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INMUEBLE</w:t>
            </w:r>
          </w:p>
        </w:tc>
        <w:tc>
          <w:tcPr>
            <w:tcW w:w="3677"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PERSONAL REQUERIDO</w:t>
            </w:r>
          </w:p>
        </w:tc>
        <w:tc>
          <w:tcPr>
            <w:tcW w:w="2477"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HORARIO DE SERVICIO</w:t>
            </w:r>
          </w:p>
        </w:tc>
      </w:tr>
      <w:tr w:rsidR="00007506" w:rsidRPr="00B345A8" w:rsidTr="005F21B3">
        <w:tc>
          <w:tcPr>
            <w:tcW w:w="547" w:type="dxa"/>
            <w:shd w:val="clear" w:color="auto" w:fill="auto"/>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10</w:t>
            </w:r>
          </w:p>
        </w:tc>
        <w:tc>
          <w:tcPr>
            <w:tcW w:w="3212" w:type="dxa"/>
            <w:shd w:val="clear" w:color="auto" w:fill="auto"/>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Fernando Villalpando n° 110, p. b.</w:t>
            </w:r>
          </w:p>
        </w:tc>
        <w:tc>
          <w:tcPr>
            <w:tcW w:w="3677" w:type="dxa"/>
            <w:shd w:val="clear" w:color="auto" w:fill="auto"/>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personal según las necesidades</w:t>
            </w:r>
          </w:p>
        </w:tc>
        <w:tc>
          <w:tcPr>
            <w:tcW w:w="2477" w:type="dxa"/>
            <w:shd w:val="clear" w:color="auto" w:fill="auto"/>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con horario abierto</w:t>
            </w:r>
          </w:p>
        </w:tc>
      </w:tr>
    </w:tbl>
    <w:p w:rsidR="00007506" w:rsidRPr="00B345A8" w:rsidRDefault="00007506" w:rsidP="00007506">
      <w:pPr>
        <w:rPr>
          <w:rFonts w:ascii="Montserrat" w:hAnsi="Montserrat" w:cs="Arial"/>
          <w:color w:val="000000"/>
          <w:sz w:val="20"/>
          <w:szCs w:val="20"/>
          <w:shd w:val="clear" w:color="auto" w:fill="FFFFFF"/>
        </w:rPr>
      </w:pPr>
    </w:p>
    <w:p w:rsidR="00007506" w:rsidRPr="00B345A8" w:rsidRDefault="00007506" w:rsidP="00007506">
      <w:pPr>
        <w:rPr>
          <w:rFonts w:ascii="Montserrat" w:hAnsi="Montserrat" w:cs="Arial"/>
          <w:color w:val="000000"/>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3132"/>
        <w:gridCol w:w="3584"/>
        <w:gridCol w:w="2424"/>
      </w:tblGrid>
      <w:tr w:rsidR="00007506" w:rsidRPr="00B345A8" w:rsidTr="005F21B3">
        <w:tc>
          <w:tcPr>
            <w:tcW w:w="547"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lastRenderedPageBreak/>
              <w:t>No</w:t>
            </w:r>
          </w:p>
        </w:tc>
        <w:tc>
          <w:tcPr>
            <w:tcW w:w="3212"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INMUEBLE</w:t>
            </w:r>
          </w:p>
        </w:tc>
        <w:tc>
          <w:tcPr>
            <w:tcW w:w="3677"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PERSONAL REQUERIDO</w:t>
            </w:r>
          </w:p>
        </w:tc>
        <w:tc>
          <w:tcPr>
            <w:tcW w:w="2477" w:type="dxa"/>
            <w:shd w:val="clear" w:color="auto" w:fill="auto"/>
            <w:vAlign w:val="center"/>
          </w:tcPr>
          <w:p w:rsidR="00007506" w:rsidRPr="00B345A8" w:rsidRDefault="00007506" w:rsidP="005F21B3">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HORARIO DE SERVICIO</w:t>
            </w:r>
          </w:p>
        </w:tc>
      </w:tr>
      <w:tr w:rsidR="00007506" w:rsidRPr="00B345A8" w:rsidTr="005F21B3">
        <w:tc>
          <w:tcPr>
            <w:tcW w:w="547" w:type="dxa"/>
            <w:shd w:val="clear" w:color="auto" w:fill="auto"/>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11</w:t>
            </w:r>
          </w:p>
        </w:tc>
        <w:tc>
          <w:tcPr>
            <w:tcW w:w="3212" w:type="dxa"/>
            <w:shd w:val="clear" w:color="auto" w:fill="auto"/>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Cerro Catedral</w:t>
            </w:r>
          </w:p>
        </w:tc>
        <w:tc>
          <w:tcPr>
            <w:tcW w:w="3677" w:type="dxa"/>
            <w:shd w:val="clear" w:color="auto" w:fill="auto"/>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personal según las necesidades</w:t>
            </w:r>
          </w:p>
        </w:tc>
        <w:tc>
          <w:tcPr>
            <w:tcW w:w="2477" w:type="dxa"/>
            <w:shd w:val="clear" w:color="auto" w:fill="auto"/>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con horario abierto</w:t>
            </w:r>
          </w:p>
        </w:tc>
      </w:tr>
    </w:tbl>
    <w:p w:rsidR="00007506" w:rsidRPr="00B345A8" w:rsidRDefault="00007506" w:rsidP="00007506">
      <w:pPr>
        <w:rPr>
          <w:rFonts w:ascii="Montserrat" w:hAnsi="Montserrat" w:cs="Arial"/>
          <w:color w:val="000000"/>
          <w:sz w:val="20"/>
          <w:szCs w:val="20"/>
          <w:shd w:val="clear" w:color="auto" w:fill="FFFFFF"/>
        </w:rPr>
      </w:pPr>
    </w:p>
    <w:p w:rsidR="00007506" w:rsidRPr="00B345A8" w:rsidRDefault="00007506" w:rsidP="000075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11199"/>
        </w:tabs>
        <w:overflowPunct w:val="0"/>
        <w:autoSpaceDE w:val="0"/>
        <w:autoSpaceDN w:val="0"/>
        <w:adjustRightInd w:val="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Los técnicos desempeñaran sus funciones en cada uno de los inmuebles señalados, de acuerdo a las necesidades y especialización, verificando la correcta ejecución de los servicios objeto de la presente contratación.</w:t>
      </w:r>
    </w:p>
    <w:p w:rsidR="00007506" w:rsidRPr="00B345A8" w:rsidRDefault="00007506" w:rsidP="000075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11199"/>
        </w:tabs>
        <w:overflowPunct w:val="0"/>
        <w:autoSpaceDE w:val="0"/>
        <w:autoSpaceDN w:val="0"/>
        <w:adjustRightInd w:val="0"/>
        <w:jc w:val="both"/>
        <w:textAlignment w:val="baseline"/>
        <w:rPr>
          <w:rFonts w:ascii="Montserrat" w:hAnsi="Montserrat" w:cs="Arial"/>
          <w:color w:val="000000"/>
          <w:sz w:val="20"/>
          <w:szCs w:val="20"/>
          <w:shd w:val="clear" w:color="auto" w:fill="FFFFFF"/>
        </w:rPr>
      </w:pPr>
    </w:p>
    <w:p w:rsidR="00007506" w:rsidRPr="00B345A8" w:rsidRDefault="00007506" w:rsidP="00007506">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“El licitante”, garantiza la permanencia del personal en los días y horarios referidos en la tabla que antecede.</w:t>
      </w:r>
    </w:p>
    <w:p w:rsidR="00007506" w:rsidRPr="00B345A8" w:rsidRDefault="00007506" w:rsidP="00007506">
      <w:pPr>
        <w:jc w:val="both"/>
        <w:rPr>
          <w:rFonts w:ascii="Montserrat" w:hAnsi="Montserrat" w:cs="Arial"/>
          <w:color w:val="000000"/>
          <w:sz w:val="20"/>
          <w:szCs w:val="20"/>
          <w:shd w:val="clear" w:color="auto" w:fill="FFFFFF"/>
        </w:rPr>
      </w:pPr>
    </w:p>
    <w:p w:rsidR="00007506" w:rsidRPr="00B345A8" w:rsidRDefault="00007506" w:rsidP="00007506">
      <w:pPr>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Los horarios y días son enunciativos, por lo que de requerirse por necesidades de la Conagua, el personal Técnico deberá presentarse en horarios </w:t>
      </w:r>
      <w:r w:rsidR="00DB1738">
        <w:rPr>
          <w:rFonts w:ascii="Montserrat" w:hAnsi="Montserrat" w:cs="Arial"/>
          <w:color w:val="000000"/>
          <w:sz w:val="20"/>
          <w:szCs w:val="20"/>
          <w:shd w:val="clear" w:color="auto" w:fill="FFFFFF"/>
        </w:rPr>
        <w:t>y día distintos a los indicados</w:t>
      </w:r>
      <w:r w:rsidRPr="00B345A8">
        <w:rPr>
          <w:rFonts w:ascii="Montserrat" w:hAnsi="Montserrat" w:cs="Arial"/>
          <w:color w:val="000000"/>
          <w:sz w:val="20"/>
          <w:szCs w:val="20"/>
          <w:shd w:val="clear" w:color="auto" w:fill="FFFFFF"/>
        </w:rPr>
        <w:t xml:space="preserve"> previa indicación de la Conagua.</w:t>
      </w:r>
    </w:p>
    <w:p w:rsidR="00007506" w:rsidRPr="00B345A8" w:rsidRDefault="00007506" w:rsidP="00007506">
      <w:pPr>
        <w:widowControl w:val="0"/>
        <w:tabs>
          <w:tab w:val="left" w:pos="142"/>
        </w:tabs>
        <w:overflowPunct w:val="0"/>
        <w:autoSpaceDE w:val="0"/>
        <w:autoSpaceDN w:val="0"/>
        <w:adjustRightInd w:val="0"/>
        <w:ind w:left="567" w:hanging="993"/>
        <w:jc w:val="both"/>
        <w:textAlignment w:val="baseline"/>
        <w:rPr>
          <w:rFonts w:ascii="Montserrat" w:hAnsi="Montserrat" w:cs="Arial"/>
          <w:color w:val="000000"/>
          <w:sz w:val="20"/>
          <w:szCs w:val="20"/>
          <w:shd w:val="clear" w:color="auto" w:fill="FFFFFF"/>
        </w:rPr>
      </w:pPr>
    </w:p>
    <w:p w:rsidR="00DB1738" w:rsidRDefault="00DB1738">
      <w:pPr>
        <w:rPr>
          <w:rFonts w:ascii="Montserrat" w:hAnsi="Montserrat" w:cs="Arial"/>
          <w:color w:val="000000"/>
          <w:sz w:val="20"/>
          <w:szCs w:val="20"/>
          <w:shd w:val="clear" w:color="auto" w:fill="FFFFFF"/>
        </w:rPr>
      </w:pPr>
      <w:r>
        <w:rPr>
          <w:rFonts w:ascii="Montserrat" w:hAnsi="Montserrat" w:cs="Arial"/>
          <w:color w:val="000000"/>
          <w:sz w:val="20"/>
          <w:szCs w:val="20"/>
          <w:shd w:val="clear" w:color="auto" w:fill="FFFFFF"/>
        </w:rPr>
        <w:br w:type="page"/>
      </w:r>
    </w:p>
    <w:p w:rsidR="00007506" w:rsidRPr="00B345A8" w:rsidRDefault="00007506" w:rsidP="00007506">
      <w:pPr>
        <w:tabs>
          <w:tab w:val="left" w:pos="7797"/>
        </w:tabs>
        <w:jc w:val="center"/>
        <w:rPr>
          <w:rFonts w:ascii="Montserrat" w:hAnsi="Montserrat" w:cs="Arial"/>
          <w:color w:val="000000"/>
          <w:sz w:val="20"/>
          <w:szCs w:val="20"/>
          <w:shd w:val="clear" w:color="auto" w:fill="FFFFFF"/>
        </w:rPr>
      </w:pPr>
    </w:p>
    <w:p w:rsidR="00007506" w:rsidRPr="00B345A8" w:rsidRDefault="00007506" w:rsidP="00007506">
      <w:pPr>
        <w:tabs>
          <w:tab w:val="left" w:pos="7797"/>
        </w:tabs>
        <w:jc w:val="center"/>
        <w:rPr>
          <w:rFonts w:ascii="Montserrat" w:hAnsi="Montserrat" w:cs="Arial"/>
          <w:color w:val="000000"/>
          <w:sz w:val="20"/>
          <w:szCs w:val="20"/>
          <w:shd w:val="clear" w:color="auto" w:fill="FFFFFF"/>
        </w:rPr>
      </w:pPr>
    </w:p>
    <w:p w:rsidR="00007506" w:rsidRPr="00B345A8" w:rsidRDefault="00007506" w:rsidP="00007506">
      <w:pPr>
        <w:tabs>
          <w:tab w:val="left" w:pos="7797"/>
        </w:tabs>
        <w:jc w:val="center"/>
        <w:rPr>
          <w:rFonts w:ascii="Montserrat" w:hAnsi="Montserrat" w:cs="Arial"/>
          <w:color w:val="000000"/>
          <w:sz w:val="20"/>
          <w:szCs w:val="20"/>
          <w:shd w:val="clear" w:color="auto" w:fill="FFFFFF"/>
        </w:rPr>
      </w:pPr>
    </w:p>
    <w:p w:rsidR="00007506" w:rsidRPr="00B345A8" w:rsidRDefault="00007506" w:rsidP="00007506">
      <w:pPr>
        <w:tabs>
          <w:tab w:val="left" w:pos="7797"/>
        </w:tabs>
        <w:jc w:val="center"/>
        <w:rPr>
          <w:rFonts w:ascii="Montserrat" w:hAnsi="Montserrat" w:cs="Arial"/>
          <w:color w:val="000000"/>
          <w:sz w:val="20"/>
          <w:szCs w:val="20"/>
          <w:shd w:val="clear" w:color="auto" w:fill="FFFFFF"/>
        </w:rPr>
      </w:pPr>
    </w:p>
    <w:p w:rsidR="00007506" w:rsidRPr="00B345A8" w:rsidRDefault="00007506" w:rsidP="00007506">
      <w:pPr>
        <w:tabs>
          <w:tab w:val="left" w:pos="7797"/>
        </w:tabs>
        <w:jc w:val="center"/>
        <w:rPr>
          <w:rFonts w:ascii="Montserrat" w:hAnsi="Montserrat" w:cs="Arial"/>
          <w:color w:val="000000"/>
          <w:sz w:val="20"/>
          <w:szCs w:val="20"/>
          <w:shd w:val="clear" w:color="auto" w:fill="FFFFFF"/>
        </w:rPr>
      </w:pPr>
    </w:p>
    <w:p w:rsidR="00007506" w:rsidRPr="00B345A8" w:rsidRDefault="00007506" w:rsidP="00007506">
      <w:pPr>
        <w:tabs>
          <w:tab w:val="left" w:pos="7797"/>
        </w:tabs>
        <w:jc w:val="center"/>
        <w:rPr>
          <w:rFonts w:ascii="Montserrat" w:hAnsi="Montserrat" w:cs="Arial"/>
          <w:color w:val="000000"/>
          <w:sz w:val="20"/>
          <w:szCs w:val="20"/>
          <w:shd w:val="clear" w:color="auto" w:fill="FFFFFF"/>
        </w:rPr>
      </w:pPr>
    </w:p>
    <w:p w:rsidR="00007506" w:rsidRPr="00B345A8"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color w:val="000000"/>
          <w:sz w:val="20"/>
          <w:szCs w:val="20"/>
          <w:shd w:val="clear" w:color="auto" w:fill="FFFFFF"/>
        </w:rPr>
      </w:pPr>
    </w:p>
    <w:p w:rsidR="00007506"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b/>
          <w:color w:val="000000"/>
          <w:sz w:val="72"/>
          <w:szCs w:val="72"/>
          <w:shd w:val="clear" w:color="auto" w:fill="FFFFFF"/>
        </w:rPr>
      </w:pPr>
    </w:p>
    <w:p w:rsidR="00007506"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b/>
          <w:color w:val="000000"/>
          <w:sz w:val="72"/>
          <w:szCs w:val="72"/>
          <w:shd w:val="clear" w:color="auto" w:fill="FFFFFF"/>
        </w:rPr>
      </w:pPr>
    </w:p>
    <w:p w:rsidR="00007506"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b/>
          <w:color w:val="000000"/>
          <w:sz w:val="72"/>
          <w:szCs w:val="72"/>
          <w:shd w:val="clear" w:color="auto" w:fill="FFFFFF"/>
        </w:rPr>
      </w:pPr>
    </w:p>
    <w:p w:rsidR="00007506"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b/>
          <w:color w:val="000000"/>
          <w:sz w:val="72"/>
          <w:szCs w:val="72"/>
          <w:shd w:val="clear" w:color="auto" w:fill="FFFFFF"/>
        </w:rPr>
      </w:pPr>
    </w:p>
    <w:p w:rsidR="00007506"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b/>
          <w:color w:val="000000"/>
          <w:sz w:val="72"/>
          <w:szCs w:val="72"/>
          <w:shd w:val="clear" w:color="auto" w:fill="FFFFFF"/>
        </w:rPr>
      </w:pPr>
    </w:p>
    <w:p w:rsidR="00007506" w:rsidRPr="00941D06"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b/>
          <w:color w:val="000000"/>
          <w:sz w:val="72"/>
          <w:szCs w:val="72"/>
          <w:shd w:val="clear" w:color="auto" w:fill="FFFFFF"/>
        </w:rPr>
      </w:pPr>
      <w:r w:rsidRPr="00941D06">
        <w:rPr>
          <w:rFonts w:ascii="Montserrat" w:hAnsi="Montserrat" w:cs="Arial"/>
          <w:b/>
          <w:color w:val="000000"/>
          <w:sz w:val="72"/>
          <w:szCs w:val="72"/>
          <w:shd w:val="clear" w:color="auto" w:fill="FFFFFF"/>
        </w:rPr>
        <w:t>ANEXO 4</w:t>
      </w:r>
    </w:p>
    <w:p w:rsidR="00007506" w:rsidRPr="00B345A8"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color w:val="000000"/>
          <w:sz w:val="20"/>
          <w:szCs w:val="20"/>
          <w:shd w:val="clear" w:color="auto" w:fill="FFFFFF"/>
        </w:rPr>
      </w:pPr>
    </w:p>
    <w:p w:rsidR="00007506" w:rsidRPr="00B345A8"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color w:val="000000"/>
          <w:sz w:val="20"/>
          <w:szCs w:val="20"/>
          <w:shd w:val="clear" w:color="auto" w:fill="FFFFFF"/>
        </w:rPr>
      </w:pPr>
    </w:p>
    <w:p w:rsidR="00007506" w:rsidRPr="00B345A8"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color w:val="000000"/>
          <w:sz w:val="20"/>
          <w:szCs w:val="20"/>
          <w:shd w:val="clear" w:color="auto" w:fill="FFFFFF"/>
        </w:rPr>
      </w:pPr>
    </w:p>
    <w:p w:rsidR="00007506" w:rsidRPr="00B345A8"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color w:val="000000"/>
          <w:sz w:val="20"/>
          <w:szCs w:val="20"/>
          <w:shd w:val="clear" w:color="auto" w:fill="FFFFFF"/>
        </w:rPr>
      </w:pPr>
    </w:p>
    <w:p w:rsidR="00007506" w:rsidRPr="00B345A8"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color w:val="000000"/>
          <w:sz w:val="20"/>
          <w:szCs w:val="20"/>
          <w:shd w:val="clear" w:color="auto" w:fill="FFFFFF"/>
        </w:rPr>
      </w:pPr>
    </w:p>
    <w:p w:rsidR="00007506" w:rsidRPr="00B345A8" w:rsidRDefault="00007506" w:rsidP="00007506">
      <w:pPr>
        <w:tabs>
          <w:tab w:val="left" w:pos="7797"/>
        </w:tabs>
        <w:jc w:val="center"/>
        <w:rPr>
          <w:rFonts w:ascii="Montserrat" w:hAnsi="Montserrat" w:cs="Arial"/>
          <w:color w:val="000000"/>
          <w:sz w:val="20"/>
          <w:szCs w:val="20"/>
          <w:shd w:val="clear" w:color="auto" w:fill="FFFFFF"/>
        </w:rPr>
      </w:pPr>
    </w:p>
    <w:p w:rsidR="00007506" w:rsidRPr="00B345A8" w:rsidRDefault="00007506" w:rsidP="00007506">
      <w:pPr>
        <w:tabs>
          <w:tab w:val="left" w:pos="7797"/>
        </w:tabs>
        <w:jc w:val="center"/>
        <w:rPr>
          <w:rFonts w:ascii="Montserrat" w:hAnsi="Montserrat" w:cs="Arial"/>
          <w:color w:val="000000"/>
          <w:sz w:val="20"/>
          <w:szCs w:val="20"/>
          <w:shd w:val="clear" w:color="auto" w:fill="FFFFFF"/>
        </w:rPr>
      </w:pPr>
    </w:p>
    <w:p w:rsidR="00007506" w:rsidRPr="00B345A8" w:rsidRDefault="00007506" w:rsidP="00007506">
      <w:pPr>
        <w:tabs>
          <w:tab w:val="left" w:pos="7797"/>
        </w:tabs>
        <w:jc w:val="center"/>
        <w:rPr>
          <w:rFonts w:ascii="Montserrat" w:hAnsi="Montserrat" w:cs="Arial"/>
          <w:color w:val="000000"/>
          <w:sz w:val="20"/>
          <w:szCs w:val="20"/>
          <w:shd w:val="clear" w:color="auto" w:fill="FFFFFF"/>
        </w:rPr>
      </w:pPr>
    </w:p>
    <w:p w:rsidR="00007506" w:rsidRPr="00B345A8" w:rsidRDefault="00007506" w:rsidP="00007506">
      <w:pPr>
        <w:tabs>
          <w:tab w:val="left" w:pos="7797"/>
        </w:tabs>
        <w:jc w:val="center"/>
        <w:rPr>
          <w:rFonts w:ascii="Montserrat" w:hAnsi="Montserrat" w:cs="Arial"/>
          <w:color w:val="000000"/>
          <w:sz w:val="20"/>
          <w:szCs w:val="20"/>
          <w:shd w:val="clear" w:color="auto" w:fill="FFFFFF"/>
        </w:rPr>
      </w:pPr>
    </w:p>
    <w:p w:rsidR="00007506" w:rsidRPr="00B345A8" w:rsidRDefault="00007506" w:rsidP="00007506">
      <w:pPr>
        <w:tabs>
          <w:tab w:val="left" w:pos="7797"/>
        </w:tabs>
        <w:jc w:val="center"/>
        <w:rPr>
          <w:rFonts w:ascii="Montserrat" w:hAnsi="Montserrat" w:cs="Arial"/>
          <w:color w:val="000000"/>
          <w:sz w:val="20"/>
          <w:szCs w:val="20"/>
          <w:shd w:val="clear" w:color="auto" w:fill="FFFFFF"/>
        </w:rPr>
      </w:pPr>
    </w:p>
    <w:p w:rsidR="00007506" w:rsidRPr="00B345A8" w:rsidRDefault="00007506" w:rsidP="00007506">
      <w:pPr>
        <w:tabs>
          <w:tab w:val="left" w:pos="7797"/>
        </w:tabs>
        <w:jc w:val="center"/>
        <w:rPr>
          <w:rFonts w:ascii="Montserrat" w:hAnsi="Montserrat" w:cs="Arial"/>
          <w:color w:val="000000"/>
          <w:sz w:val="20"/>
          <w:szCs w:val="20"/>
          <w:shd w:val="clear" w:color="auto" w:fill="FFFFFF"/>
        </w:rPr>
      </w:pPr>
    </w:p>
    <w:p w:rsidR="00007506" w:rsidRPr="00B345A8" w:rsidRDefault="00007506" w:rsidP="00007506">
      <w:pPr>
        <w:tabs>
          <w:tab w:val="left" w:pos="7797"/>
        </w:tabs>
        <w:jc w:val="center"/>
        <w:rPr>
          <w:rFonts w:ascii="Montserrat" w:hAnsi="Montserrat" w:cs="Arial"/>
          <w:color w:val="000000"/>
          <w:sz w:val="20"/>
          <w:szCs w:val="20"/>
          <w:shd w:val="clear" w:color="auto" w:fill="FFFFFF"/>
        </w:rPr>
      </w:pPr>
    </w:p>
    <w:p w:rsidR="00007506" w:rsidRDefault="00007506" w:rsidP="00007506">
      <w:pPr>
        <w:tabs>
          <w:tab w:val="left" w:pos="7797"/>
        </w:tabs>
        <w:jc w:val="center"/>
        <w:rPr>
          <w:rFonts w:ascii="Montserrat" w:hAnsi="Montserrat" w:cs="Arial"/>
          <w:color w:val="000000"/>
          <w:sz w:val="20"/>
          <w:szCs w:val="20"/>
          <w:shd w:val="clear" w:color="auto" w:fill="FFFFFF"/>
        </w:rPr>
      </w:pPr>
    </w:p>
    <w:p w:rsidR="00007506" w:rsidRDefault="00007506" w:rsidP="00007506">
      <w:pPr>
        <w:tabs>
          <w:tab w:val="left" w:pos="7797"/>
        </w:tabs>
        <w:jc w:val="center"/>
        <w:rPr>
          <w:rFonts w:ascii="Montserrat" w:hAnsi="Montserrat" w:cs="Arial"/>
          <w:color w:val="000000"/>
          <w:sz w:val="20"/>
          <w:szCs w:val="20"/>
          <w:shd w:val="clear" w:color="auto" w:fill="FFFFFF"/>
        </w:rPr>
      </w:pPr>
    </w:p>
    <w:p w:rsidR="00007506" w:rsidRDefault="00007506" w:rsidP="00007506">
      <w:pPr>
        <w:tabs>
          <w:tab w:val="left" w:pos="7797"/>
        </w:tabs>
        <w:jc w:val="center"/>
        <w:rPr>
          <w:rFonts w:ascii="Montserrat" w:hAnsi="Montserrat" w:cs="Arial"/>
          <w:color w:val="000000"/>
          <w:sz w:val="20"/>
          <w:szCs w:val="20"/>
          <w:shd w:val="clear" w:color="auto" w:fill="FFFFFF"/>
        </w:rPr>
      </w:pPr>
    </w:p>
    <w:p w:rsidR="00007506" w:rsidRDefault="00007506" w:rsidP="00007506">
      <w:pPr>
        <w:tabs>
          <w:tab w:val="left" w:pos="7797"/>
        </w:tabs>
        <w:jc w:val="center"/>
        <w:rPr>
          <w:rFonts w:ascii="Montserrat" w:hAnsi="Montserrat" w:cs="Arial"/>
          <w:color w:val="000000"/>
          <w:sz w:val="20"/>
          <w:szCs w:val="20"/>
          <w:shd w:val="clear" w:color="auto" w:fill="FFFFFF"/>
        </w:rPr>
      </w:pPr>
    </w:p>
    <w:p w:rsidR="00007506" w:rsidRPr="00B345A8" w:rsidRDefault="00007506" w:rsidP="00007506">
      <w:pPr>
        <w:tabs>
          <w:tab w:val="left" w:pos="7797"/>
        </w:tabs>
        <w:jc w:val="center"/>
        <w:rPr>
          <w:rFonts w:ascii="Montserrat" w:hAnsi="Montserrat" w:cs="Arial"/>
          <w:color w:val="000000"/>
          <w:sz w:val="20"/>
          <w:szCs w:val="20"/>
          <w:shd w:val="clear" w:color="auto" w:fill="FFFFFF"/>
        </w:rPr>
      </w:pPr>
    </w:p>
    <w:p w:rsidR="00007506" w:rsidRPr="00B345A8" w:rsidRDefault="00007506" w:rsidP="00007506">
      <w:pPr>
        <w:tabs>
          <w:tab w:val="left" w:pos="7797"/>
        </w:tabs>
        <w:jc w:val="center"/>
        <w:rPr>
          <w:rFonts w:ascii="Montserrat" w:hAnsi="Montserrat" w:cs="Arial"/>
          <w:color w:val="000000"/>
          <w:sz w:val="20"/>
          <w:szCs w:val="20"/>
          <w:shd w:val="clear" w:color="auto" w:fill="FFFFFF"/>
        </w:rPr>
      </w:pPr>
    </w:p>
    <w:p w:rsidR="00007506" w:rsidRPr="00B345A8" w:rsidRDefault="00007506" w:rsidP="00007506">
      <w:pPr>
        <w:tabs>
          <w:tab w:val="left" w:pos="7797"/>
        </w:tabs>
        <w:jc w:val="center"/>
        <w:rPr>
          <w:rFonts w:ascii="Montserrat" w:hAnsi="Montserrat" w:cs="Arial"/>
          <w:color w:val="000000"/>
          <w:sz w:val="20"/>
          <w:szCs w:val="20"/>
          <w:shd w:val="clear" w:color="auto" w:fill="FFFFFF"/>
        </w:rPr>
      </w:pPr>
    </w:p>
    <w:p w:rsidR="00007506" w:rsidRPr="00B345A8" w:rsidRDefault="00007506" w:rsidP="00007506">
      <w:pPr>
        <w:tabs>
          <w:tab w:val="left" w:pos="7797"/>
        </w:tabs>
        <w:jc w:val="center"/>
        <w:rPr>
          <w:rFonts w:ascii="Montserrat" w:hAnsi="Montserrat" w:cs="Arial"/>
          <w:color w:val="000000"/>
          <w:sz w:val="20"/>
          <w:szCs w:val="20"/>
          <w:shd w:val="clear" w:color="auto" w:fill="FFFFFF"/>
        </w:rPr>
      </w:pPr>
    </w:p>
    <w:p w:rsidR="00007506" w:rsidRPr="00B345A8" w:rsidRDefault="00007506" w:rsidP="00007506">
      <w:pPr>
        <w:tabs>
          <w:tab w:val="left" w:pos="7797"/>
        </w:tabs>
        <w:jc w:val="center"/>
        <w:rPr>
          <w:rFonts w:ascii="Montserrat" w:hAnsi="Montserrat" w:cs="Arial"/>
          <w:color w:val="000000"/>
          <w:sz w:val="20"/>
          <w:szCs w:val="20"/>
          <w:shd w:val="clear" w:color="auto" w:fill="FFFFFF"/>
        </w:rPr>
      </w:pPr>
    </w:p>
    <w:p w:rsidR="00DB1738" w:rsidRDefault="00DB1738">
      <w:pPr>
        <w:rPr>
          <w:rFonts w:ascii="Montserrat" w:hAnsi="Montserrat" w:cs="Arial"/>
          <w:color w:val="000000"/>
          <w:sz w:val="20"/>
          <w:szCs w:val="20"/>
          <w:shd w:val="clear" w:color="auto" w:fill="FFFFFF"/>
        </w:rPr>
      </w:pPr>
      <w:r>
        <w:rPr>
          <w:rFonts w:ascii="Montserrat" w:hAnsi="Montserrat" w:cs="Arial"/>
          <w:color w:val="000000"/>
          <w:sz w:val="20"/>
          <w:szCs w:val="20"/>
          <w:shd w:val="clear" w:color="auto" w:fill="FFFFFF"/>
        </w:rPr>
        <w:br w:type="page"/>
      </w:r>
    </w:p>
    <w:p w:rsidR="00007506" w:rsidRPr="00B13BF9" w:rsidRDefault="00007506" w:rsidP="00B13BF9">
      <w:pPr>
        <w:pStyle w:val="Ttulo1"/>
        <w:numPr>
          <w:ilvl w:val="0"/>
          <w:numId w:val="0"/>
        </w:numPr>
        <w:ind w:left="432"/>
        <w:jc w:val="center"/>
        <w:rPr>
          <w:rFonts w:ascii="Montserrat" w:hAnsi="Montserrat"/>
          <w:color w:val="000000"/>
          <w:sz w:val="20"/>
          <w:szCs w:val="20"/>
          <w:shd w:val="clear" w:color="auto" w:fill="FFFFFF"/>
        </w:rPr>
      </w:pPr>
      <w:bookmarkStart w:id="450" w:name="_Toc10635734"/>
      <w:r w:rsidRPr="00B13BF9">
        <w:rPr>
          <w:rFonts w:ascii="Montserrat" w:hAnsi="Montserrat"/>
          <w:color w:val="000000"/>
          <w:sz w:val="20"/>
          <w:szCs w:val="20"/>
          <w:shd w:val="clear" w:color="auto" w:fill="FFFFFF"/>
        </w:rPr>
        <w:lastRenderedPageBreak/>
        <w:t>ANEXO 4</w:t>
      </w:r>
      <w:r w:rsidR="00B13BF9" w:rsidRPr="00B13BF9">
        <w:rPr>
          <w:rFonts w:ascii="Montserrat" w:hAnsi="Montserrat"/>
          <w:color w:val="000000"/>
          <w:sz w:val="20"/>
          <w:szCs w:val="20"/>
          <w:shd w:val="clear" w:color="auto" w:fill="FFFFFF"/>
        </w:rPr>
        <w:t xml:space="preserve">. </w:t>
      </w:r>
      <w:r w:rsidRPr="00B13BF9">
        <w:rPr>
          <w:rFonts w:ascii="Montserrat" w:hAnsi="Montserrat"/>
          <w:color w:val="000000"/>
          <w:sz w:val="20"/>
          <w:szCs w:val="20"/>
          <w:shd w:val="clear" w:color="auto" w:fill="FFFFFF"/>
        </w:rPr>
        <w:t>EQUIPO Y HERRAMIENTA PARA LA PRESTACIÓN DEL SERVICIO</w:t>
      </w:r>
      <w:bookmarkEnd w:id="450"/>
    </w:p>
    <w:p w:rsidR="00007506" w:rsidRPr="00B345A8" w:rsidRDefault="00007506" w:rsidP="00007506">
      <w:pPr>
        <w:ind w:right="-425"/>
        <w:jc w:val="center"/>
        <w:rPr>
          <w:rFonts w:ascii="Montserrat" w:hAnsi="Montserrat" w:cs="Arial"/>
          <w:color w:val="000000"/>
          <w:sz w:val="20"/>
          <w:szCs w:val="20"/>
          <w:shd w:val="clear" w:color="auto" w:fill="FFFFFF"/>
        </w:rPr>
      </w:pPr>
    </w:p>
    <w:p w:rsidR="00007506" w:rsidRPr="00B345A8" w:rsidRDefault="00007506" w:rsidP="00007506">
      <w:pPr>
        <w:ind w:right="-425"/>
        <w:jc w:val="center"/>
        <w:rPr>
          <w:rFonts w:ascii="Montserrat" w:hAnsi="Montserrat" w:cs="Arial"/>
          <w:color w:val="000000"/>
          <w:sz w:val="20"/>
          <w:szCs w:val="20"/>
          <w:shd w:val="clear" w:color="auto" w:fill="FFFFF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4500"/>
        <w:gridCol w:w="1451"/>
        <w:gridCol w:w="1918"/>
      </w:tblGrid>
      <w:tr w:rsidR="00007506" w:rsidRPr="00B345A8" w:rsidTr="005F21B3">
        <w:trPr>
          <w:trHeight w:val="447"/>
          <w:jc w:val="center"/>
        </w:trPr>
        <w:tc>
          <w:tcPr>
            <w:tcW w:w="1668" w:type="dxa"/>
            <w:shd w:val="clear" w:color="auto" w:fill="auto"/>
            <w:vAlign w:val="center"/>
          </w:tcPr>
          <w:p w:rsidR="00007506" w:rsidRPr="00B345A8" w:rsidRDefault="00007506" w:rsidP="005F21B3">
            <w:pPr>
              <w:ind w:right="-425"/>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NÚMERO</w:t>
            </w:r>
          </w:p>
        </w:tc>
        <w:tc>
          <w:tcPr>
            <w:tcW w:w="4500" w:type="dxa"/>
            <w:shd w:val="clear" w:color="auto" w:fill="auto"/>
            <w:vAlign w:val="center"/>
          </w:tcPr>
          <w:p w:rsidR="00007506" w:rsidRPr="00B345A8" w:rsidRDefault="00007506" w:rsidP="005F21B3">
            <w:pPr>
              <w:ind w:right="-425"/>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CONCEPTO</w:t>
            </w:r>
          </w:p>
        </w:tc>
        <w:tc>
          <w:tcPr>
            <w:tcW w:w="1451" w:type="dxa"/>
            <w:shd w:val="clear" w:color="auto" w:fill="auto"/>
            <w:vAlign w:val="center"/>
          </w:tcPr>
          <w:p w:rsidR="00007506" w:rsidRPr="00B345A8" w:rsidRDefault="00007506" w:rsidP="005F21B3">
            <w:pPr>
              <w:ind w:right="-425"/>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UNIDAD</w:t>
            </w:r>
          </w:p>
        </w:tc>
        <w:tc>
          <w:tcPr>
            <w:tcW w:w="1918" w:type="dxa"/>
            <w:shd w:val="clear" w:color="auto" w:fill="auto"/>
            <w:vAlign w:val="center"/>
          </w:tcPr>
          <w:p w:rsidR="00007506" w:rsidRPr="00B345A8" w:rsidRDefault="00007506" w:rsidP="005F21B3">
            <w:pPr>
              <w:ind w:right="-425"/>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CANTIDAD</w:t>
            </w:r>
          </w:p>
        </w:tc>
      </w:tr>
      <w:tr w:rsidR="00007506" w:rsidRPr="00B345A8" w:rsidTr="005F21B3">
        <w:trPr>
          <w:jc w:val="center"/>
        </w:trPr>
        <w:tc>
          <w:tcPr>
            <w:tcW w:w="1668" w:type="dxa"/>
            <w:shd w:val="clear" w:color="auto" w:fill="auto"/>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c>
          <w:tcPr>
            <w:tcW w:w="4500" w:type="dxa"/>
            <w:shd w:val="clear" w:color="auto" w:fill="auto"/>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PINZAS DE PUNTA DEL # 6</w:t>
            </w:r>
          </w:p>
        </w:tc>
        <w:tc>
          <w:tcPr>
            <w:tcW w:w="1451" w:type="dxa"/>
            <w:shd w:val="clear" w:color="auto" w:fill="auto"/>
          </w:tcPr>
          <w:p w:rsidR="00007506" w:rsidRPr="00B345A8" w:rsidRDefault="00007506" w:rsidP="005F21B3">
            <w:pPr>
              <w:tabs>
                <w:tab w:val="left" w:pos="601"/>
              </w:tabs>
              <w:ind w:right="-11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1918" w:type="dxa"/>
            <w:shd w:val="clear" w:color="auto" w:fill="auto"/>
          </w:tcPr>
          <w:p w:rsidR="00007506" w:rsidRPr="00B345A8" w:rsidRDefault="00007506" w:rsidP="005F21B3">
            <w:pPr>
              <w:ind w:right="-425"/>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10</w:t>
            </w:r>
          </w:p>
        </w:tc>
      </w:tr>
      <w:tr w:rsidR="00007506" w:rsidRPr="00B345A8" w:rsidTr="005F21B3">
        <w:trPr>
          <w:jc w:val="center"/>
        </w:trPr>
        <w:tc>
          <w:tcPr>
            <w:tcW w:w="1668" w:type="dxa"/>
            <w:shd w:val="clear" w:color="auto" w:fill="auto"/>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w:t>
            </w:r>
          </w:p>
        </w:tc>
        <w:tc>
          <w:tcPr>
            <w:tcW w:w="4500" w:type="dxa"/>
            <w:shd w:val="clear" w:color="auto" w:fill="auto"/>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PINZAS DE ELECTRICISTA # 9</w:t>
            </w:r>
          </w:p>
        </w:tc>
        <w:tc>
          <w:tcPr>
            <w:tcW w:w="1451" w:type="dxa"/>
            <w:shd w:val="clear" w:color="auto" w:fill="auto"/>
          </w:tcPr>
          <w:p w:rsidR="00007506" w:rsidRPr="00B345A8" w:rsidRDefault="00007506" w:rsidP="005F21B3">
            <w:pPr>
              <w:ind w:right="-11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1918" w:type="dxa"/>
            <w:shd w:val="clear" w:color="auto" w:fill="auto"/>
          </w:tcPr>
          <w:p w:rsidR="00007506" w:rsidRPr="00B345A8" w:rsidRDefault="00007506" w:rsidP="005F21B3">
            <w:pPr>
              <w:ind w:right="-425"/>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10</w:t>
            </w:r>
          </w:p>
        </w:tc>
      </w:tr>
      <w:tr w:rsidR="00007506" w:rsidRPr="00B345A8" w:rsidTr="005F21B3">
        <w:trPr>
          <w:jc w:val="center"/>
        </w:trPr>
        <w:tc>
          <w:tcPr>
            <w:tcW w:w="1668" w:type="dxa"/>
            <w:shd w:val="clear" w:color="auto" w:fill="auto"/>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3</w:t>
            </w:r>
          </w:p>
        </w:tc>
        <w:tc>
          <w:tcPr>
            <w:tcW w:w="4500" w:type="dxa"/>
            <w:shd w:val="clear" w:color="auto" w:fill="auto"/>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PINZAS MECANICAS # 9</w:t>
            </w:r>
          </w:p>
        </w:tc>
        <w:tc>
          <w:tcPr>
            <w:tcW w:w="1451" w:type="dxa"/>
            <w:shd w:val="clear" w:color="auto" w:fill="auto"/>
          </w:tcPr>
          <w:p w:rsidR="00007506" w:rsidRPr="00B345A8" w:rsidRDefault="00007506" w:rsidP="005F21B3">
            <w:pPr>
              <w:ind w:right="-11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1918" w:type="dxa"/>
            <w:shd w:val="clear" w:color="auto" w:fill="auto"/>
          </w:tcPr>
          <w:p w:rsidR="00007506" w:rsidRPr="00B345A8" w:rsidRDefault="00007506" w:rsidP="005F21B3">
            <w:pPr>
              <w:ind w:right="-425"/>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10</w:t>
            </w:r>
          </w:p>
        </w:tc>
      </w:tr>
      <w:tr w:rsidR="00007506" w:rsidRPr="00B345A8" w:rsidTr="005F21B3">
        <w:trPr>
          <w:jc w:val="center"/>
        </w:trPr>
        <w:tc>
          <w:tcPr>
            <w:tcW w:w="1668" w:type="dxa"/>
            <w:shd w:val="clear" w:color="auto" w:fill="auto"/>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4</w:t>
            </w:r>
          </w:p>
        </w:tc>
        <w:tc>
          <w:tcPr>
            <w:tcW w:w="4500" w:type="dxa"/>
            <w:shd w:val="clear" w:color="auto" w:fill="auto"/>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PINZAS DE CORTE DIAGONAL # 6</w:t>
            </w:r>
          </w:p>
        </w:tc>
        <w:tc>
          <w:tcPr>
            <w:tcW w:w="1451" w:type="dxa"/>
            <w:shd w:val="clear" w:color="auto" w:fill="auto"/>
          </w:tcPr>
          <w:p w:rsidR="00007506" w:rsidRPr="00B345A8" w:rsidRDefault="00007506" w:rsidP="005F21B3">
            <w:pPr>
              <w:ind w:right="-11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1918" w:type="dxa"/>
            <w:shd w:val="clear" w:color="auto" w:fill="auto"/>
          </w:tcPr>
          <w:p w:rsidR="00007506" w:rsidRPr="00B345A8" w:rsidRDefault="00007506" w:rsidP="005F21B3">
            <w:pPr>
              <w:ind w:right="-425"/>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10</w:t>
            </w:r>
          </w:p>
        </w:tc>
      </w:tr>
      <w:tr w:rsidR="00007506" w:rsidRPr="00B345A8" w:rsidTr="005F21B3">
        <w:trPr>
          <w:jc w:val="center"/>
        </w:trPr>
        <w:tc>
          <w:tcPr>
            <w:tcW w:w="1668" w:type="dxa"/>
            <w:shd w:val="clear" w:color="auto" w:fill="auto"/>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5</w:t>
            </w:r>
          </w:p>
        </w:tc>
        <w:tc>
          <w:tcPr>
            <w:tcW w:w="4500" w:type="dxa"/>
            <w:shd w:val="clear" w:color="auto" w:fill="auto"/>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JUEGO DE DESARMADORES PHILIPS </w:t>
            </w:r>
          </w:p>
        </w:tc>
        <w:tc>
          <w:tcPr>
            <w:tcW w:w="1451" w:type="dxa"/>
            <w:shd w:val="clear" w:color="auto" w:fill="auto"/>
          </w:tcPr>
          <w:p w:rsidR="00007506" w:rsidRPr="00B345A8" w:rsidRDefault="00007506" w:rsidP="005F21B3">
            <w:pPr>
              <w:ind w:right="-11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JGO.</w:t>
            </w:r>
          </w:p>
        </w:tc>
        <w:tc>
          <w:tcPr>
            <w:tcW w:w="1918" w:type="dxa"/>
            <w:shd w:val="clear" w:color="auto" w:fill="auto"/>
          </w:tcPr>
          <w:p w:rsidR="00007506" w:rsidRPr="00B345A8" w:rsidRDefault="00007506" w:rsidP="005F21B3">
            <w:pPr>
              <w:ind w:right="-425"/>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4</w:t>
            </w:r>
          </w:p>
        </w:tc>
      </w:tr>
      <w:tr w:rsidR="00007506" w:rsidRPr="00B345A8" w:rsidTr="005F21B3">
        <w:trPr>
          <w:jc w:val="center"/>
        </w:trPr>
        <w:tc>
          <w:tcPr>
            <w:tcW w:w="1668" w:type="dxa"/>
            <w:shd w:val="clear" w:color="auto" w:fill="auto"/>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6</w:t>
            </w:r>
          </w:p>
        </w:tc>
        <w:tc>
          <w:tcPr>
            <w:tcW w:w="4500" w:type="dxa"/>
            <w:shd w:val="clear" w:color="auto" w:fill="auto"/>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JUEGO DE DESARMADORES PLANO </w:t>
            </w:r>
          </w:p>
        </w:tc>
        <w:tc>
          <w:tcPr>
            <w:tcW w:w="1451" w:type="dxa"/>
            <w:shd w:val="clear" w:color="auto" w:fill="auto"/>
          </w:tcPr>
          <w:p w:rsidR="00007506" w:rsidRPr="00B345A8" w:rsidRDefault="00007506" w:rsidP="005F21B3">
            <w:pPr>
              <w:ind w:right="-11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JGO</w:t>
            </w:r>
          </w:p>
        </w:tc>
        <w:tc>
          <w:tcPr>
            <w:tcW w:w="1918" w:type="dxa"/>
            <w:shd w:val="clear" w:color="auto" w:fill="auto"/>
          </w:tcPr>
          <w:p w:rsidR="00007506" w:rsidRPr="00B345A8" w:rsidRDefault="00007506" w:rsidP="005F21B3">
            <w:pPr>
              <w:ind w:right="-425"/>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4</w:t>
            </w:r>
          </w:p>
        </w:tc>
      </w:tr>
      <w:tr w:rsidR="00007506" w:rsidRPr="00B345A8" w:rsidTr="005F21B3">
        <w:trPr>
          <w:jc w:val="center"/>
        </w:trPr>
        <w:tc>
          <w:tcPr>
            <w:tcW w:w="1668" w:type="dxa"/>
            <w:shd w:val="clear" w:color="auto" w:fill="auto"/>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7</w:t>
            </w:r>
          </w:p>
        </w:tc>
        <w:tc>
          <w:tcPr>
            <w:tcW w:w="4500" w:type="dxa"/>
            <w:shd w:val="clear" w:color="auto" w:fill="auto"/>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DESARMADORES PUNTAS TORX</w:t>
            </w:r>
          </w:p>
        </w:tc>
        <w:tc>
          <w:tcPr>
            <w:tcW w:w="1451" w:type="dxa"/>
            <w:shd w:val="clear" w:color="auto" w:fill="auto"/>
          </w:tcPr>
          <w:p w:rsidR="00007506" w:rsidRPr="00B345A8" w:rsidRDefault="00007506" w:rsidP="005F21B3">
            <w:pPr>
              <w:ind w:right="-11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JGO</w:t>
            </w:r>
          </w:p>
        </w:tc>
        <w:tc>
          <w:tcPr>
            <w:tcW w:w="1918" w:type="dxa"/>
            <w:shd w:val="clear" w:color="auto" w:fill="auto"/>
          </w:tcPr>
          <w:p w:rsidR="00007506" w:rsidRPr="00B345A8" w:rsidRDefault="00007506" w:rsidP="005F21B3">
            <w:pPr>
              <w:ind w:right="-425"/>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4</w:t>
            </w:r>
          </w:p>
        </w:tc>
      </w:tr>
      <w:tr w:rsidR="00007506" w:rsidRPr="00B345A8" w:rsidTr="005F21B3">
        <w:trPr>
          <w:trHeight w:val="300"/>
          <w:jc w:val="center"/>
        </w:trPr>
        <w:tc>
          <w:tcPr>
            <w:tcW w:w="1668" w:type="dxa"/>
            <w:shd w:val="clear" w:color="auto" w:fill="auto"/>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8</w:t>
            </w:r>
          </w:p>
        </w:tc>
        <w:tc>
          <w:tcPr>
            <w:tcW w:w="4500" w:type="dxa"/>
            <w:shd w:val="clear" w:color="auto" w:fill="auto"/>
            <w:noWrap/>
            <w:hideMark/>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DESARMADORES DE CAJA </w:t>
            </w:r>
          </w:p>
        </w:tc>
        <w:tc>
          <w:tcPr>
            <w:tcW w:w="1451" w:type="dxa"/>
            <w:shd w:val="clear" w:color="auto" w:fill="auto"/>
          </w:tcPr>
          <w:p w:rsidR="00007506" w:rsidRPr="00B345A8" w:rsidRDefault="00007506" w:rsidP="005F21B3">
            <w:pPr>
              <w:ind w:right="-11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JGO</w:t>
            </w:r>
          </w:p>
        </w:tc>
        <w:tc>
          <w:tcPr>
            <w:tcW w:w="1918" w:type="dxa"/>
            <w:shd w:val="clear" w:color="auto" w:fill="auto"/>
          </w:tcPr>
          <w:p w:rsidR="00007506" w:rsidRPr="00B345A8" w:rsidRDefault="00007506" w:rsidP="005F21B3">
            <w:pPr>
              <w:ind w:right="-425"/>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4</w:t>
            </w:r>
          </w:p>
        </w:tc>
      </w:tr>
      <w:tr w:rsidR="00007506" w:rsidRPr="00B345A8" w:rsidTr="005F21B3">
        <w:trPr>
          <w:trHeight w:val="300"/>
          <w:jc w:val="center"/>
        </w:trPr>
        <w:tc>
          <w:tcPr>
            <w:tcW w:w="1668" w:type="dxa"/>
            <w:shd w:val="clear" w:color="auto" w:fill="auto"/>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9</w:t>
            </w:r>
          </w:p>
        </w:tc>
        <w:tc>
          <w:tcPr>
            <w:tcW w:w="4500" w:type="dxa"/>
            <w:shd w:val="clear" w:color="auto" w:fill="auto"/>
            <w:noWrap/>
            <w:hideMark/>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AMPERIMETRO DE GANCHO CAT III 600V/CAT IV 300V</w:t>
            </w:r>
          </w:p>
        </w:tc>
        <w:tc>
          <w:tcPr>
            <w:tcW w:w="1451" w:type="dxa"/>
            <w:shd w:val="clear" w:color="auto" w:fill="auto"/>
          </w:tcPr>
          <w:p w:rsidR="00007506" w:rsidRPr="00B345A8" w:rsidRDefault="00007506" w:rsidP="005F21B3">
            <w:pPr>
              <w:ind w:right="-11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1918" w:type="dxa"/>
            <w:shd w:val="clear" w:color="auto" w:fill="auto"/>
          </w:tcPr>
          <w:p w:rsidR="00007506" w:rsidRPr="00B345A8" w:rsidRDefault="00007506" w:rsidP="005F21B3">
            <w:pPr>
              <w:ind w:right="-425"/>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3</w:t>
            </w:r>
          </w:p>
        </w:tc>
      </w:tr>
      <w:tr w:rsidR="00007506" w:rsidRPr="00B345A8" w:rsidTr="005F21B3">
        <w:trPr>
          <w:trHeight w:val="300"/>
          <w:jc w:val="center"/>
        </w:trPr>
        <w:tc>
          <w:tcPr>
            <w:tcW w:w="1668" w:type="dxa"/>
            <w:shd w:val="clear" w:color="auto" w:fill="auto"/>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10</w:t>
            </w:r>
          </w:p>
        </w:tc>
        <w:tc>
          <w:tcPr>
            <w:tcW w:w="4500" w:type="dxa"/>
            <w:shd w:val="clear" w:color="auto" w:fill="auto"/>
            <w:noWrap/>
            <w:hideMark/>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TALADRO BOSCH GBH-2-28F </w:t>
            </w:r>
          </w:p>
        </w:tc>
        <w:tc>
          <w:tcPr>
            <w:tcW w:w="1451" w:type="dxa"/>
            <w:shd w:val="clear" w:color="auto" w:fill="auto"/>
          </w:tcPr>
          <w:p w:rsidR="00007506" w:rsidRPr="00B345A8" w:rsidRDefault="00007506" w:rsidP="005F21B3">
            <w:pPr>
              <w:ind w:right="-11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1918" w:type="dxa"/>
            <w:shd w:val="clear" w:color="auto" w:fill="auto"/>
          </w:tcPr>
          <w:p w:rsidR="00007506" w:rsidRPr="00B345A8" w:rsidRDefault="00007506" w:rsidP="005F21B3">
            <w:pPr>
              <w:ind w:right="-425"/>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3</w:t>
            </w:r>
          </w:p>
        </w:tc>
      </w:tr>
      <w:tr w:rsidR="00007506" w:rsidRPr="00B345A8" w:rsidTr="005F21B3">
        <w:trPr>
          <w:trHeight w:val="300"/>
          <w:jc w:val="center"/>
        </w:trPr>
        <w:tc>
          <w:tcPr>
            <w:tcW w:w="1668" w:type="dxa"/>
            <w:shd w:val="clear" w:color="auto" w:fill="auto"/>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11</w:t>
            </w:r>
          </w:p>
        </w:tc>
        <w:tc>
          <w:tcPr>
            <w:tcW w:w="4500" w:type="dxa"/>
            <w:shd w:val="clear" w:color="auto" w:fill="auto"/>
            <w:noWrap/>
            <w:hideMark/>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PROBADOR DE CORRIENTE FLUKE </w:t>
            </w:r>
          </w:p>
        </w:tc>
        <w:tc>
          <w:tcPr>
            <w:tcW w:w="1451" w:type="dxa"/>
            <w:shd w:val="clear" w:color="auto" w:fill="auto"/>
          </w:tcPr>
          <w:p w:rsidR="00007506" w:rsidRPr="00B345A8" w:rsidRDefault="00007506" w:rsidP="005F21B3">
            <w:pPr>
              <w:ind w:right="-11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1918" w:type="dxa"/>
            <w:shd w:val="clear" w:color="auto" w:fill="auto"/>
          </w:tcPr>
          <w:p w:rsidR="00007506" w:rsidRPr="00B345A8" w:rsidRDefault="00007506" w:rsidP="005F21B3">
            <w:pPr>
              <w:ind w:right="-425"/>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3</w:t>
            </w:r>
          </w:p>
        </w:tc>
      </w:tr>
      <w:tr w:rsidR="00007506" w:rsidRPr="00B345A8" w:rsidTr="005F21B3">
        <w:trPr>
          <w:trHeight w:val="300"/>
          <w:jc w:val="center"/>
        </w:trPr>
        <w:tc>
          <w:tcPr>
            <w:tcW w:w="1668" w:type="dxa"/>
            <w:shd w:val="clear" w:color="auto" w:fill="auto"/>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12</w:t>
            </w:r>
          </w:p>
        </w:tc>
        <w:tc>
          <w:tcPr>
            <w:tcW w:w="4500" w:type="dxa"/>
            <w:shd w:val="clear" w:color="auto" w:fill="auto"/>
            <w:noWrap/>
            <w:hideMark/>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JUEGO DE BROCAS PARA METAL </w:t>
            </w:r>
          </w:p>
        </w:tc>
        <w:tc>
          <w:tcPr>
            <w:tcW w:w="1451" w:type="dxa"/>
            <w:shd w:val="clear" w:color="auto" w:fill="auto"/>
          </w:tcPr>
          <w:p w:rsidR="00007506" w:rsidRPr="00B345A8" w:rsidRDefault="00007506" w:rsidP="005F21B3">
            <w:pPr>
              <w:ind w:right="-11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JGO</w:t>
            </w:r>
          </w:p>
        </w:tc>
        <w:tc>
          <w:tcPr>
            <w:tcW w:w="1918" w:type="dxa"/>
            <w:shd w:val="clear" w:color="auto" w:fill="auto"/>
          </w:tcPr>
          <w:p w:rsidR="00007506" w:rsidRPr="00B345A8" w:rsidRDefault="00007506" w:rsidP="005F21B3">
            <w:pPr>
              <w:ind w:right="-425"/>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5</w:t>
            </w:r>
          </w:p>
        </w:tc>
      </w:tr>
      <w:tr w:rsidR="00007506" w:rsidRPr="00B345A8" w:rsidTr="005F21B3">
        <w:trPr>
          <w:trHeight w:val="300"/>
          <w:jc w:val="center"/>
        </w:trPr>
        <w:tc>
          <w:tcPr>
            <w:tcW w:w="1668" w:type="dxa"/>
            <w:shd w:val="clear" w:color="auto" w:fill="auto"/>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13</w:t>
            </w:r>
          </w:p>
        </w:tc>
        <w:tc>
          <w:tcPr>
            <w:tcW w:w="4500" w:type="dxa"/>
            <w:shd w:val="clear" w:color="auto" w:fill="auto"/>
            <w:noWrap/>
            <w:hideMark/>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JUEGO DE BROCAS PARA CONCRETO </w:t>
            </w:r>
          </w:p>
        </w:tc>
        <w:tc>
          <w:tcPr>
            <w:tcW w:w="1451" w:type="dxa"/>
            <w:shd w:val="clear" w:color="auto" w:fill="auto"/>
          </w:tcPr>
          <w:p w:rsidR="00007506" w:rsidRPr="00B345A8" w:rsidRDefault="00007506" w:rsidP="005F21B3">
            <w:pPr>
              <w:ind w:right="-11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JGO</w:t>
            </w:r>
          </w:p>
        </w:tc>
        <w:tc>
          <w:tcPr>
            <w:tcW w:w="1918" w:type="dxa"/>
            <w:shd w:val="clear" w:color="auto" w:fill="auto"/>
          </w:tcPr>
          <w:p w:rsidR="00007506" w:rsidRPr="00B345A8" w:rsidRDefault="00007506" w:rsidP="005F21B3">
            <w:pPr>
              <w:ind w:right="-425"/>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w:t>
            </w:r>
          </w:p>
        </w:tc>
      </w:tr>
      <w:tr w:rsidR="00007506" w:rsidRPr="00B345A8" w:rsidTr="005F21B3">
        <w:trPr>
          <w:trHeight w:val="300"/>
          <w:jc w:val="center"/>
        </w:trPr>
        <w:tc>
          <w:tcPr>
            <w:tcW w:w="1668" w:type="dxa"/>
            <w:shd w:val="clear" w:color="auto" w:fill="auto"/>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14</w:t>
            </w:r>
          </w:p>
        </w:tc>
        <w:tc>
          <w:tcPr>
            <w:tcW w:w="4500" w:type="dxa"/>
            <w:shd w:val="clear" w:color="auto" w:fill="auto"/>
            <w:noWrap/>
            <w:hideMark/>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JUEGO DE LLAVES ESPAÑOLAS </w:t>
            </w:r>
          </w:p>
        </w:tc>
        <w:tc>
          <w:tcPr>
            <w:tcW w:w="1451" w:type="dxa"/>
            <w:shd w:val="clear" w:color="auto" w:fill="auto"/>
          </w:tcPr>
          <w:p w:rsidR="00007506" w:rsidRPr="00B345A8" w:rsidRDefault="00007506" w:rsidP="005F21B3">
            <w:pPr>
              <w:ind w:right="-11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JGO</w:t>
            </w:r>
          </w:p>
        </w:tc>
        <w:tc>
          <w:tcPr>
            <w:tcW w:w="1918" w:type="dxa"/>
            <w:shd w:val="clear" w:color="auto" w:fill="auto"/>
          </w:tcPr>
          <w:p w:rsidR="00007506" w:rsidRPr="00B345A8" w:rsidRDefault="00007506" w:rsidP="005F21B3">
            <w:pPr>
              <w:ind w:right="-425"/>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5</w:t>
            </w:r>
          </w:p>
        </w:tc>
      </w:tr>
      <w:tr w:rsidR="00007506" w:rsidRPr="00B345A8" w:rsidTr="005F21B3">
        <w:trPr>
          <w:trHeight w:val="300"/>
          <w:jc w:val="center"/>
        </w:trPr>
        <w:tc>
          <w:tcPr>
            <w:tcW w:w="1668" w:type="dxa"/>
            <w:shd w:val="clear" w:color="auto" w:fill="auto"/>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15</w:t>
            </w:r>
          </w:p>
        </w:tc>
        <w:tc>
          <w:tcPr>
            <w:tcW w:w="4500" w:type="dxa"/>
            <w:shd w:val="clear" w:color="auto" w:fill="auto"/>
            <w:noWrap/>
            <w:hideMark/>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JUEGO DE LLAVES DE ESTRIAS </w:t>
            </w:r>
          </w:p>
        </w:tc>
        <w:tc>
          <w:tcPr>
            <w:tcW w:w="1451" w:type="dxa"/>
            <w:shd w:val="clear" w:color="auto" w:fill="auto"/>
          </w:tcPr>
          <w:p w:rsidR="00007506" w:rsidRPr="00B345A8" w:rsidRDefault="00007506" w:rsidP="005F21B3">
            <w:pPr>
              <w:ind w:right="-11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JGO</w:t>
            </w:r>
          </w:p>
        </w:tc>
        <w:tc>
          <w:tcPr>
            <w:tcW w:w="1918" w:type="dxa"/>
            <w:shd w:val="clear" w:color="auto" w:fill="auto"/>
          </w:tcPr>
          <w:p w:rsidR="00007506" w:rsidRPr="00B345A8" w:rsidRDefault="00007506" w:rsidP="005F21B3">
            <w:pPr>
              <w:ind w:right="-425"/>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5</w:t>
            </w:r>
          </w:p>
        </w:tc>
      </w:tr>
      <w:tr w:rsidR="00007506" w:rsidRPr="00B345A8" w:rsidTr="005F21B3">
        <w:trPr>
          <w:trHeight w:val="255"/>
          <w:jc w:val="center"/>
        </w:trPr>
        <w:tc>
          <w:tcPr>
            <w:tcW w:w="1668" w:type="dxa"/>
            <w:shd w:val="clear" w:color="auto" w:fill="auto"/>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16</w:t>
            </w:r>
          </w:p>
        </w:tc>
        <w:tc>
          <w:tcPr>
            <w:tcW w:w="4500" w:type="dxa"/>
            <w:shd w:val="clear" w:color="auto" w:fill="auto"/>
            <w:noWrap/>
            <w:hideMark/>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JUEGO DE AUTOCLEAD ESTÁNDAR</w:t>
            </w:r>
          </w:p>
        </w:tc>
        <w:tc>
          <w:tcPr>
            <w:tcW w:w="1451" w:type="dxa"/>
            <w:shd w:val="clear" w:color="auto" w:fill="auto"/>
          </w:tcPr>
          <w:p w:rsidR="00007506" w:rsidRPr="00B345A8" w:rsidRDefault="00007506" w:rsidP="005F21B3">
            <w:pPr>
              <w:ind w:right="-11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JGO</w:t>
            </w:r>
          </w:p>
        </w:tc>
        <w:tc>
          <w:tcPr>
            <w:tcW w:w="1918" w:type="dxa"/>
            <w:shd w:val="clear" w:color="auto" w:fill="auto"/>
          </w:tcPr>
          <w:p w:rsidR="00007506" w:rsidRPr="00B345A8" w:rsidRDefault="00007506" w:rsidP="005F21B3">
            <w:pPr>
              <w:ind w:right="-425"/>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5</w:t>
            </w:r>
          </w:p>
        </w:tc>
      </w:tr>
      <w:tr w:rsidR="00007506" w:rsidRPr="00B345A8" w:rsidTr="005F21B3">
        <w:trPr>
          <w:trHeight w:val="300"/>
          <w:jc w:val="center"/>
        </w:trPr>
        <w:tc>
          <w:tcPr>
            <w:tcW w:w="1668" w:type="dxa"/>
            <w:shd w:val="clear" w:color="auto" w:fill="auto"/>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17</w:t>
            </w:r>
          </w:p>
        </w:tc>
        <w:tc>
          <w:tcPr>
            <w:tcW w:w="4500" w:type="dxa"/>
            <w:shd w:val="clear" w:color="auto" w:fill="auto"/>
            <w:noWrap/>
            <w:hideMark/>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JUEGO DE AUTOCLEAD MILIMÉTRICO</w:t>
            </w:r>
          </w:p>
        </w:tc>
        <w:tc>
          <w:tcPr>
            <w:tcW w:w="1451" w:type="dxa"/>
            <w:shd w:val="clear" w:color="auto" w:fill="auto"/>
          </w:tcPr>
          <w:p w:rsidR="00007506" w:rsidRPr="00B345A8" w:rsidRDefault="00007506" w:rsidP="005F21B3">
            <w:pPr>
              <w:ind w:right="-11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JGO</w:t>
            </w:r>
          </w:p>
        </w:tc>
        <w:tc>
          <w:tcPr>
            <w:tcW w:w="1918" w:type="dxa"/>
            <w:shd w:val="clear" w:color="auto" w:fill="auto"/>
          </w:tcPr>
          <w:p w:rsidR="00007506" w:rsidRPr="00B345A8" w:rsidRDefault="00007506" w:rsidP="005F21B3">
            <w:pPr>
              <w:ind w:right="-425"/>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5</w:t>
            </w:r>
          </w:p>
        </w:tc>
      </w:tr>
      <w:tr w:rsidR="00007506" w:rsidRPr="00B345A8" w:rsidTr="005F21B3">
        <w:trPr>
          <w:trHeight w:val="300"/>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18</w:t>
            </w:r>
          </w:p>
        </w:tc>
        <w:tc>
          <w:tcPr>
            <w:tcW w:w="4500" w:type="dxa"/>
            <w:tcBorders>
              <w:top w:val="single" w:sz="4" w:space="0" w:color="000000"/>
              <w:left w:val="single" w:sz="4" w:space="0" w:color="000000"/>
              <w:bottom w:val="single" w:sz="4" w:space="0" w:color="000000"/>
              <w:right w:val="single" w:sz="4" w:space="0" w:color="000000"/>
            </w:tcBorders>
            <w:shd w:val="clear" w:color="auto" w:fill="auto"/>
            <w:noWrap/>
            <w:hideMark/>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VOLTÍMETRO </w:t>
            </w: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007506" w:rsidRPr="00B345A8" w:rsidRDefault="00007506" w:rsidP="005F21B3">
            <w:pPr>
              <w:ind w:right="-11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007506" w:rsidRPr="00B345A8" w:rsidRDefault="00007506" w:rsidP="005F21B3">
            <w:pPr>
              <w:ind w:right="-425"/>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3</w:t>
            </w:r>
          </w:p>
        </w:tc>
      </w:tr>
      <w:tr w:rsidR="00007506" w:rsidRPr="00B345A8" w:rsidTr="005F21B3">
        <w:trPr>
          <w:trHeight w:val="300"/>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19</w:t>
            </w:r>
          </w:p>
        </w:tc>
        <w:tc>
          <w:tcPr>
            <w:tcW w:w="4500" w:type="dxa"/>
            <w:tcBorders>
              <w:top w:val="single" w:sz="4" w:space="0" w:color="000000"/>
              <w:left w:val="single" w:sz="4" w:space="0" w:color="000000"/>
              <w:bottom w:val="single" w:sz="4" w:space="0" w:color="000000"/>
              <w:right w:val="single" w:sz="4" w:space="0" w:color="000000"/>
            </w:tcBorders>
            <w:shd w:val="clear" w:color="auto" w:fill="auto"/>
            <w:noWrap/>
            <w:hideMark/>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MEGER </w:t>
            </w: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007506" w:rsidRPr="00B345A8" w:rsidRDefault="00007506" w:rsidP="005F21B3">
            <w:pPr>
              <w:ind w:right="-425"/>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3</w:t>
            </w:r>
          </w:p>
        </w:tc>
      </w:tr>
      <w:tr w:rsidR="00007506" w:rsidRPr="00B345A8" w:rsidTr="005F21B3">
        <w:trPr>
          <w:trHeight w:val="300"/>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20</w:t>
            </w:r>
          </w:p>
        </w:tc>
        <w:tc>
          <w:tcPr>
            <w:tcW w:w="4500" w:type="dxa"/>
            <w:tcBorders>
              <w:top w:val="single" w:sz="4" w:space="0" w:color="000000"/>
              <w:left w:val="single" w:sz="4" w:space="0" w:color="000000"/>
              <w:bottom w:val="single" w:sz="4" w:space="0" w:color="000000"/>
              <w:right w:val="single" w:sz="4" w:space="0" w:color="000000"/>
            </w:tcBorders>
            <w:shd w:val="clear" w:color="auto" w:fill="auto"/>
            <w:noWrap/>
            <w:hideMark/>
          </w:tcPr>
          <w:p w:rsidR="00007506" w:rsidRPr="00B345A8" w:rsidRDefault="00007506" w:rsidP="005F21B3">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TERROMETROS </w:t>
            </w: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007506" w:rsidRPr="00B345A8" w:rsidRDefault="00007506" w:rsidP="005F21B3">
            <w:pPr>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007506" w:rsidRPr="00B345A8" w:rsidRDefault="00007506" w:rsidP="005F21B3">
            <w:pPr>
              <w:ind w:right="-425"/>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3</w:t>
            </w:r>
          </w:p>
        </w:tc>
      </w:tr>
    </w:tbl>
    <w:p w:rsidR="00007506" w:rsidRPr="00B345A8" w:rsidRDefault="00007506" w:rsidP="00007506">
      <w:pPr>
        <w:tabs>
          <w:tab w:val="left" w:pos="7797"/>
        </w:tabs>
        <w:jc w:val="center"/>
        <w:rPr>
          <w:rFonts w:ascii="Montserrat" w:hAnsi="Montserrat" w:cs="Arial"/>
          <w:color w:val="000000"/>
          <w:sz w:val="20"/>
          <w:szCs w:val="20"/>
          <w:shd w:val="clear" w:color="auto" w:fill="FFFFFF"/>
        </w:rPr>
      </w:pPr>
    </w:p>
    <w:p w:rsidR="00007506" w:rsidRPr="00B345A8" w:rsidRDefault="00007506" w:rsidP="00007506">
      <w:pPr>
        <w:tabs>
          <w:tab w:val="left" w:pos="7797"/>
        </w:tabs>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La presente lista es enunciativa más no limitativa, por lo que de necesitar mayor equipo de trabajo será sin costo adicional para la CONAGUA.</w:t>
      </w:r>
    </w:p>
    <w:p w:rsidR="00007506" w:rsidRPr="00B345A8" w:rsidRDefault="00007506" w:rsidP="00007506">
      <w:pPr>
        <w:tabs>
          <w:tab w:val="left" w:pos="7797"/>
        </w:tabs>
        <w:jc w:val="center"/>
        <w:rPr>
          <w:rFonts w:ascii="Montserrat" w:hAnsi="Montserrat" w:cs="Arial"/>
          <w:color w:val="000000"/>
          <w:sz w:val="20"/>
          <w:szCs w:val="20"/>
          <w:shd w:val="clear" w:color="auto" w:fill="FFFFFF"/>
        </w:rPr>
      </w:pPr>
    </w:p>
    <w:p w:rsidR="00DB1738" w:rsidRDefault="00DB1738">
      <w:pPr>
        <w:rPr>
          <w:rFonts w:ascii="Montserrat" w:hAnsi="Montserrat" w:cs="Arial"/>
          <w:color w:val="000000"/>
          <w:sz w:val="20"/>
          <w:szCs w:val="20"/>
          <w:shd w:val="clear" w:color="auto" w:fill="FFFFFF"/>
        </w:rPr>
      </w:pPr>
      <w:r>
        <w:rPr>
          <w:rFonts w:ascii="Montserrat" w:hAnsi="Montserrat" w:cs="Arial"/>
          <w:color w:val="000000"/>
          <w:sz w:val="20"/>
          <w:szCs w:val="20"/>
          <w:shd w:val="clear" w:color="auto" w:fill="FFFFFF"/>
        </w:rPr>
        <w:br w:type="page"/>
      </w:r>
    </w:p>
    <w:p w:rsidR="00007506"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b/>
          <w:color w:val="000000"/>
          <w:sz w:val="72"/>
          <w:szCs w:val="72"/>
          <w:shd w:val="clear" w:color="auto" w:fill="FFFFFF"/>
        </w:rPr>
      </w:pPr>
      <w:bookmarkStart w:id="451" w:name="_Hlk5206685"/>
    </w:p>
    <w:p w:rsidR="00007506"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b/>
          <w:color w:val="000000"/>
          <w:sz w:val="72"/>
          <w:szCs w:val="72"/>
          <w:shd w:val="clear" w:color="auto" w:fill="FFFFFF"/>
        </w:rPr>
      </w:pPr>
    </w:p>
    <w:p w:rsidR="00007506"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b/>
          <w:color w:val="000000"/>
          <w:sz w:val="72"/>
          <w:szCs w:val="72"/>
          <w:shd w:val="clear" w:color="auto" w:fill="FFFFFF"/>
        </w:rPr>
      </w:pPr>
    </w:p>
    <w:p w:rsidR="00007506"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b/>
          <w:color w:val="000000"/>
          <w:sz w:val="72"/>
          <w:szCs w:val="72"/>
          <w:shd w:val="clear" w:color="auto" w:fill="FFFFFF"/>
        </w:rPr>
      </w:pPr>
    </w:p>
    <w:p w:rsidR="00007506"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b/>
          <w:color w:val="000000"/>
          <w:sz w:val="72"/>
          <w:szCs w:val="72"/>
          <w:shd w:val="clear" w:color="auto" w:fill="FFFFFF"/>
        </w:rPr>
      </w:pPr>
    </w:p>
    <w:p w:rsidR="00007506" w:rsidRPr="00941D06"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b/>
          <w:color w:val="000000"/>
          <w:sz w:val="72"/>
          <w:szCs w:val="72"/>
          <w:shd w:val="clear" w:color="auto" w:fill="FFFFFF"/>
        </w:rPr>
      </w:pPr>
      <w:r w:rsidRPr="00941D06">
        <w:rPr>
          <w:rFonts w:ascii="Montserrat" w:hAnsi="Montserrat" w:cs="Arial"/>
          <w:b/>
          <w:color w:val="000000"/>
          <w:sz w:val="72"/>
          <w:szCs w:val="72"/>
          <w:shd w:val="clear" w:color="auto" w:fill="FFFFFF"/>
        </w:rPr>
        <w:t>ANEXO 5</w:t>
      </w:r>
    </w:p>
    <w:bookmarkEnd w:id="451"/>
    <w:p w:rsidR="005F21B3" w:rsidRDefault="005F21B3">
      <w:pPr>
        <w:rPr>
          <w:rFonts w:ascii="Montserrat" w:hAnsi="Montserrat" w:cs="Arial"/>
          <w:color w:val="000000"/>
          <w:sz w:val="20"/>
          <w:szCs w:val="20"/>
          <w:shd w:val="clear" w:color="auto" w:fill="FFFFFF"/>
        </w:rPr>
      </w:pPr>
      <w:r>
        <w:rPr>
          <w:rFonts w:ascii="Montserrat" w:hAnsi="Montserrat" w:cs="Arial"/>
          <w:color w:val="000000"/>
          <w:sz w:val="20"/>
          <w:szCs w:val="20"/>
          <w:shd w:val="clear" w:color="auto" w:fill="FFFFFF"/>
        </w:rPr>
        <w:br w:type="page"/>
      </w:r>
    </w:p>
    <w:tbl>
      <w:tblPr>
        <w:tblW w:w="5000" w:type="pct"/>
        <w:tblCellMar>
          <w:left w:w="70" w:type="dxa"/>
          <w:right w:w="70" w:type="dxa"/>
        </w:tblCellMar>
        <w:tblLook w:val="0000" w:firstRow="0" w:lastRow="0" w:firstColumn="0" w:lastColumn="0" w:noHBand="0" w:noVBand="0"/>
      </w:tblPr>
      <w:tblGrid>
        <w:gridCol w:w="1197"/>
        <w:gridCol w:w="8412"/>
      </w:tblGrid>
      <w:tr w:rsidR="00007506" w:rsidRPr="00B345A8" w:rsidTr="005F21B3">
        <w:trPr>
          <w:trHeight w:val="362"/>
        </w:trPr>
        <w:tc>
          <w:tcPr>
            <w:tcW w:w="5000" w:type="pct"/>
            <w:gridSpan w:val="2"/>
            <w:tcBorders>
              <w:top w:val="single" w:sz="2" w:space="0" w:color="000000"/>
              <w:left w:val="single" w:sz="2" w:space="0" w:color="000000"/>
              <w:bottom w:val="single" w:sz="2" w:space="0" w:color="000000"/>
              <w:right w:val="single" w:sz="2" w:space="0" w:color="000000"/>
            </w:tcBorders>
          </w:tcPr>
          <w:p w:rsidR="00007506" w:rsidRPr="00B13BF9" w:rsidRDefault="00B13BF9" w:rsidP="00B13BF9">
            <w:pPr>
              <w:pStyle w:val="Ttulo1"/>
              <w:numPr>
                <w:ilvl w:val="0"/>
                <w:numId w:val="0"/>
              </w:numPr>
              <w:ind w:left="432"/>
              <w:jc w:val="center"/>
              <w:rPr>
                <w:rFonts w:ascii="Montserrat" w:hAnsi="Montserrat"/>
                <w:color w:val="000000"/>
                <w:sz w:val="20"/>
                <w:szCs w:val="20"/>
                <w:shd w:val="clear" w:color="auto" w:fill="FFFFFF"/>
              </w:rPr>
            </w:pPr>
            <w:bookmarkStart w:id="452" w:name="_Toc10635735"/>
            <w:r w:rsidRPr="00B13BF9">
              <w:rPr>
                <w:rFonts w:ascii="Montserrat" w:hAnsi="Montserrat"/>
                <w:color w:val="000000"/>
                <w:sz w:val="20"/>
                <w:szCs w:val="20"/>
                <w:shd w:val="clear" w:color="auto" w:fill="FFFFFF"/>
              </w:rPr>
              <w:lastRenderedPageBreak/>
              <w:t xml:space="preserve">ANEXO 5. </w:t>
            </w:r>
            <w:r w:rsidR="00007506" w:rsidRPr="00B13BF9">
              <w:rPr>
                <w:rFonts w:ascii="Montserrat" w:hAnsi="Montserrat"/>
                <w:color w:val="000000"/>
                <w:sz w:val="20"/>
                <w:szCs w:val="20"/>
                <w:shd w:val="clear" w:color="auto" w:fill="FFFFFF"/>
              </w:rPr>
              <w:t>CATALOGO DE CONCEPTOS</w:t>
            </w:r>
            <w:bookmarkEnd w:id="452"/>
          </w:p>
        </w:tc>
      </w:tr>
      <w:tr w:rsidR="00007506" w:rsidRPr="00B345A8" w:rsidTr="005F21B3">
        <w:trPr>
          <w:trHeight w:val="290"/>
        </w:trPr>
        <w:tc>
          <w:tcPr>
            <w:tcW w:w="623" w:type="pct"/>
            <w:tcBorders>
              <w:top w:val="single" w:sz="2" w:space="0" w:color="000000"/>
              <w:left w:val="single" w:sz="2" w:space="0" w:color="000000"/>
              <w:bottom w:val="single" w:sz="6" w:space="0" w:color="auto"/>
              <w:right w:val="nil"/>
            </w:tcBorders>
          </w:tcPr>
          <w:p w:rsidR="00007506" w:rsidRPr="00B345A8" w:rsidRDefault="00007506" w:rsidP="005F21B3">
            <w:pPr>
              <w:autoSpaceDE w:val="0"/>
              <w:autoSpaceDN w:val="0"/>
              <w:adjustRightInd w:val="0"/>
              <w:jc w:val="center"/>
              <w:rPr>
                <w:rFonts w:ascii="Montserrat" w:hAnsi="Montserrat" w:cs="Arial"/>
                <w:b/>
                <w:color w:val="000000"/>
                <w:sz w:val="20"/>
                <w:szCs w:val="20"/>
                <w:shd w:val="clear" w:color="auto" w:fill="FFFFFF"/>
              </w:rPr>
            </w:pPr>
          </w:p>
        </w:tc>
        <w:tc>
          <w:tcPr>
            <w:tcW w:w="4377" w:type="pct"/>
            <w:tcBorders>
              <w:top w:val="single" w:sz="2" w:space="0" w:color="000000"/>
              <w:left w:val="nil"/>
              <w:bottom w:val="single" w:sz="6" w:space="0" w:color="auto"/>
              <w:right w:val="single" w:sz="2" w:space="0" w:color="000000"/>
            </w:tcBorders>
          </w:tcPr>
          <w:p w:rsidR="00007506" w:rsidRPr="00B345A8" w:rsidRDefault="00007506" w:rsidP="005F21B3">
            <w:pPr>
              <w:autoSpaceDE w:val="0"/>
              <w:autoSpaceDN w:val="0"/>
              <w:adjustRightInd w:val="0"/>
              <w:jc w:val="both"/>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EL PRESENTE CATALOGO DE CONCEPTOS ES ENUNCIATIVO MAS NO LIMITATIVO, POR LO QUE EN CASO DE SER NECESARIO EL LICITANTE PRESENTARÁ LOS CONCEPTOS QUE SE LE REQUIERAN PARA SU APROBACIóN.</w:t>
            </w:r>
          </w:p>
        </w:tc>
      </w:tr>
      <w:tr w:rsidR="00007506" w:rsidRPr="00B345A8" w:rsidTr="005F21B3">
        <w:trPr>
          <w:trHeight w:val="290"/>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rsidR="00007506" w:rsidRPr="00B345A8" w:rsidRDefault="00007506" w:rsidP="005F21B3">
            <w:pPr>
              <w:autoSpaceDE w:val="0"/>
              <w:autoSpaceDN w:val="0"/>
              <w:adjustRightInd w:val="0"/>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 xml:space="preserve">MANTENIMIENTO PREVENTIVO A PLANTAS DE EMERGENCIA / DESCRIPCIÓN DE SERVICIOS CON EL EQUIPO APAGADO     </w:t>
            </w:r>
          </w:p>
        </w:tc>
      </w:tr>
      <w:tr w:rsidR="00007506" w:rsidRPr="00B345A8" w:rsidTr="005F21B3">
        <w:trPr>
          <w:trHeight w:val="290"/>
        </w:trPr>
        <w:tc>
          <w:tcPr>
            <w:tcW w:w="623" w:type="pct"/>
            <w:tcBorders>
              <w:top w:val="single" w:sz="6" w:space="0" w:color="auto"/>
              <w:left w:val="single" w:sz="6" w:space="0" w:color="auto"/>
              <w:bottom w:val="single" w:sz="6" w:space="0" w:color="auto"/>
              <w:right w:val="nil"/>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c>
          <w:tcPr>
            <w:tcW w:w="4377" w:type="pct"/>
            <w:tcBorders>
              <w:top w:val="single" w:sz="6" w:space="0" w:color="auto"/>
              <w:left w:val="nil"/>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CLAVE</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CONCEPTO</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REVISIÓN DE NIVEL DE AGUA O ANTICONGELANTE EN RADIADOR Y PONERLE DE SER NECESARIO.</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REVISIÓN DE NIVEL DE ACEITE DE CARTER Y REPONER SI ES NECESARIO.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3</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REVISIÓN DE NIVEL DE COMBUSTIBLE EN TANQUE DE ALMACENAMIENTO.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4</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REVISIÓN DE LÍNEAS DE ALIMENTACIÓN Y RETORNO DE DIÉSEL PARA CHECAR NO HAYA FUGAS Y DE EXISTIR ESTAS CORREGIRLAS.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5</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REVISIÓN DE VÁLVULAS DE COMBUSTIBLE O DIÉSEL.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6</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REVISIÓN DE MANGUERAS DE RADIADOR Y PRECALENTADOR Y CAMBIO DE SER NECESARIO.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7</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REVISIÓN DE CABLEADO CONTROL Y SEÑALIZACIÓN. INCLUYE CORRECCIÓN DE FALSOS CONTACTOS.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8</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REVISIÓN Y AJUSTE DE PRECALENTADOR DE AGUA.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9</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REVISIÓN DE MARCHA DE MOTOR CORRIGIENDO FALSOS CONTACTOS DE FUERZA Y CONTROL.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10</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REVISIÓN Y TENSIÓN DE BANDAS.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11</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REVISIÓN DE REGULADOR DE VOLTAJE.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12</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REVISIÓN DE ELECTROLITO Y VOLTAJE DE BATERÍAS.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13</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REVISIÓN DE CARGADOR DE BATERÍAS, VERIFICACIÓN DE VOLTAJE DE CD Y AJUSTES.      </w:t>
            </w:r>
          </w:p>
        </w:tc>
      </w:tr>
      <w:tr w:rsidR="00007506" w:rsidRPr="00B345A8" w:rsidTr="005F21B3">
        <w:trPr>
          <w:trHeight w:val="595"/>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14</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REVISIÓN GENERAL DE MOTOR DE COMBUSTIÓN Y ACCESORIOS PERIFÉRICOS REALIZANDO LOS AJUSTES NECESARIOS EN TORNILLERÍA PARA EVITAR FALSOS CONTACTOS.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15</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LIMPIEZA GENERAL del MOTOR de COMBUSTIÓN Y GENERADOR CON PRODUCTO QUÍMICO DESENGRASANTE, ASÍ COMO EL ÁREA QUE OCUPA ESTE.</w:t>
            </w:r>
          </w:p>
        </w:tc>
      </w:tr>
      <w:tr w:rsidR="00007506" w:rsidRPr="00B345A8" w:rsidTr="005F21B3">
        <w:trPr>
          <w:trHeight w:val="290"/>
        </w:trPr>
        <w:tc>
          <w:tcPr>
            <w:tcW w:w="623" w:type="pct"/>
            <w:tcBorders>
              <w:top w:val="single" w:sz="6" w:space="0" w:color="auto"/>
              <w:left w:val="single" w:sz="6" w:space="0" w:color="auto"/>
              <w:bottom w:val="single" w:sz="6" w:space="0" w:color="auto"/>
              <w:right w:val="nil"/>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c>
          <w:tcPr>
            <w:tcW w:w="4377" w:type="pct"/>
            <w:tcBorders>
              <w:top w:val="single" w:sz="6" w:space="0" w:color="auto"/>
              <w:left w:val="nil"/>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r>
      <w:tr w:rsidR="00007506" w:rsidRPr="00B345A8" w:rsidTr="005F21B3">
        <w:trPr>
          <w:trHeight w:val="290"/>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rsidR="00007506" w:rsidRPr="00B345A8" w:rsidRDefault="00007506" w:rsidP="005F21B3">
            <w:pPr>
              <w:autoSpaceDE w:val="0"/>
              <w:autoSpaceDN w:val="0"/>
              <w:adjustRightInd w:val="0"/>
              <w:jc w:val="center"/>
              <w:rPr>
                <w:rFonts w:ascii="Montserrat" w:hAnsi="Montserrat" w:cs="Arial"/>
                <w:b/>
                <w:color w:val="000000"/>
                <w:sz w:val="20"/>
                <w:szCs w:val="20"/>
                <w:highlight w:val="cyan"/>
                <w:shd w:val="clear" w:color="auto" w:fill="FFFFFF"/>
              </w:rPr>
            </w:pPr>
            <w:r w:rsidRPr="00B345A8">
              <w:rPr>
                <w:rFonts w:ascii="Montserrat" w:hAnsi="Montserrat" w:cs="Arial"/>
                <w:b/>
                <w:color w:val="000000"/>
                <w:sz w:val="20"/>
                <w:szCs w:val="20"/>
                <w:shd w:val="clear" w:color="auto" w:fill="FFFFFF"/>
              </w:rPr>
              <w:t>MANTENIMIENTO PREVENTIVO A PLANTAS DE EMERGENCIA /CON EQUIPO FUNCIONANDO EN OPERACIÓN MANUAL</w:t>
            </w:r>
          </w:p>
        </w:tc>
      </w:tr>
      <w:tr w:rsidR="00007506" w:rsidRPr="00B345A8" w:rsidTr="005F21B3">
        <w:trPr>
          <w:trHeight w:val="290"/>
        </w:trPr>
        <w:tc>
          <w:tcPr>
            <w:tcW w:w="623" w:type="pct"/>
            <w:tcBorders>
              <w:top w:val="single" w:sz="6" w:space="0" w:color="auto"/>
              <w:left w:val="single" w:sz="6" w:space="0" w:color="auto"/>
              <w:bottom w:val="single" w:sz="6" w:space="0" w:color="auto"/>
              <w:right w:val="nil"/>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c>
          <w:tcPr>
            <w:tcW w:w="4377" w:type="pct"/>
            <w:tcBorders>
              <w:top w:val="single" w:sz="6" w:space="0" w:color="auto"/>
              <w:left w:val="nil"/>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16</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VERIFICAR SI LA PLANTA ARRANCÓ EN FORMA NORMAL.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17</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VERIFICAR SI OPERÓ LA PROTECCIÓN DE SOBRE TEMPERATURA.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18</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VERIFICAR SI OPERÓ LA PROTECCIÓN POR BAJA PRESIÓN DE ACEITE.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19</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VERIFICAR SI OPERÓ LA PROTECCIÓN POR SOBRE VELOCIDAD.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20</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VERIFICAR QUE NO EXISTAN RUIDOS EXTRAÑOS O DESBALANCEO EN EL CONJUNTO MOTOR-GENERADOR EN EL CASO QUE EXISTIERA LOCALIZARLOS HACER UN DIAGNÓSTICO EXHAUSTIVO Y REALIZAR REPORTE PARA LA RESIDENCIA DE MANTENIMIENTO Y DARLE SOLUCIÓN.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lastRenderedPageBreak/>
              <w:t>21</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VERIFICAR EL VOLTAJE GENERADO Y ES SU CASO REGULARLO.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22</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VERIFICAR LA FRECUENCIA GENERADA Y EN SU CASO REGULARLA.        </w:t>
            </w:r>
          </w:p>
        </w:tc>
      </w:tr>
      <w:tr w:rsidR="00007506" w:rsidRPr="00B345A8" w:rsidTr="005F21B3">
        <w:trPr>
          <w:trHeight w:val="290"/>
        </w:trPr>
        <w:tc>
          <w:tcPr>
            <w:tcW w:w="623" w:type="pct"/>
            <w:tcBorders>
              <w:top w:val="single" w:sz="6" w:space="0" w:color="auto"/>
              <w:left w:val="single" w:sz="6" w:space="0" w:color="auto"/>
              <w:bottom w:val="single" w:sz="6" w:space="0" w:color="auto"/>
              <w:right w:val="nil"/>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c>
          <w:tcPr>
            <w:tcW w:w="4377" w:type="pct"/>
            <w:tcBorders>
              <w:top w:val="single" w:sz="6" w:space="0" w:color="auto"/>
              <w:left w:val="nil"/>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r>
      <w:tr w:rsidR="00007506" w:rsidRPr="00B345A8" w:rsidTr="005F21B3">
        <w:trPr>
          <w:trHeight w:val="290"/>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rsidR="00007506" w:rsidRPr="00B345A8" w:rsidRDefault="00007506" w:rsidP="005F21B3">
            <w:pPr>
              <w:autoSpaceDE w:val="0"/>
              <w:autoSpaceDN w:val="0"/>
              <w:adjustRightInd w:val="0"/>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MANTENIMIENTO PREVENTIVO A PLANTAS DE EMERGENCIA /CON EQUIPO FUNCIONANDO EN OPERACIÓN MANUAL</w:t>
            </w:r>
          </w:p>
        </w:tc>
      </w:tr>
      <w:tr w:rsidR="00007506" w:rsidRPr="00B345A8" w:rsidTr="005F21B3">
        <w:trPr>
          <w:trHeight w:val="290"/>
        </w:trPr>
        <w:tc>
          <w:tcPr>
            <w:tcW w:w="623" w:type="pct"/>
            <w:tcBorders>
              <w:top w:val="single" w:sz="6" w:space="0" w:color="auto"/>
              <w:left w:val="single" w:sz="6" w:space="0" w:color="auto"/>
              <w:bottom w:val="single" w:sz="6" w:space="0" w:color="auto"/>
              <w:right w:val="nil"/>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c>
          <w:tcPr>
            <w:tcW w:w="4377" w:type="pct"/>
            <w:tcBorders>
              <w:top w:val="single" w:sz="6" w:space="0" w:color="auto"/>
              <w:left w:val="nil"/>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23</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VERIFICAR LA CORRECTA OPERACIÓN DE TURBO CARGADOR Y LA AUSENCIA DE FUGAS DE ACEITE.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24</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VERIFICAR LA CORRECTA OPERACIÓN DE ALTERNADOR VERIFICANDO VOLTAJE C.D.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25</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VERIFICAR FRECUENCIA GENERADA Y AJUSTE SI SE REQUIERE.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26</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APAGANDO EL MOTOR VERIFICAR EL TIEMPO PROMEDIO DE PARO.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27</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VERIFICAR CONTACTORES DE FUERZA DE TRANSFERENCIA, LIMPIEZA CON PRODUCTO QUÍMICO Y AJUSTAR MECANISMOS DE SER NECESARIO.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28</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REVISIÓN Y APRIETE DE CABLEADO DE FUERZA. INCLUYE LIMPIEZA CON PRODUCTO QUÍMICO DIELÉCTRICO.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29</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REVISAR Y EN SU CASO AJUSTAR EQUIPO DE MEDICIÓN (VÓLMETRO, AMPERÓMETRO, FRECUENCIOMETRO).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30</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REVISAR, LIMPIEZA Y AJUSTE.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31</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REVISIÓN, LIMPIEZA SELECTORES DE MONITOREO DE VOLTAJE Y DE CORRIENTE.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32</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 REVISIÓN, LIMPIEZA Y AJUSTE DE INTERRUPTORES LIMIT.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33</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VERIFICAR EL TIEMPO DE ARRANQUE Y LA TRANSFERENCIA DE CARGA.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34</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VERIFICAR VOLTAJE GENERADO Y AJUSTE DE SER NECESARIO.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35</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VERIFICAR FRECUENCIA GENERADA Y AJUSTE SI SE NECESARIO.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36</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VERIFICAR TIEMPO DE TRANSFERENCIA Y PARO DE MOTOR DE COMBUSTIÓN Y AJUSTE DE TIEMPOS SEGÚN SEA LA NECESIDAD PARA SU CORRECTA OPERACIÓN Y HACER LAS PRUEBAS NECESARIAS PARA VERIFICAR LA CORRECTA OPERACIÓN DE LA MAQUINA.         </w:t>
            </w:r>
          </w:p>
        </w:tc>
      </w:tr>
      <w:tr w:rsidR="00007506" w:rsidRPr="00B345A8" w:rsidTr="005F21B3">
        <w:trPr>
          <w:trHeight w:val="290"/>
        </w:trPr>
        <w:tc>
          <w:tcPr>
            <w:tcW w:w="623" w:type="pct"/>
            <w:tcBorders>
              <w:top w:val="single" w:sz="6" w:space="0" w:color="auto"/>
              <w:left w:val="single" w:sz="6" w:space="0" w:color="auto"/>
              <w:bottom w:val="single" w:sz="6" w:space="0" w:color="auto"/>
              <w:right w:val="nil"/>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c>
          <w:tcPr>
            <w:tcW w:w="4377" w:type="pct"/>
            <w:tcBorders>
              <w:top w:val="single" w:sz="6" w:space="0" w:color="auto"/>
              <w:left w:val="nil"/>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r>
      <w:tr w:rsidR="00007506" w:rsidRPr="00B345A8" w:rsidTr="005F21B3">
        <w:trPr>
          <w:trHeight w:val="290"/>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rsidR="00007506" w:rsidRPr="00B345A8" w:rsidRDefault="00007506" w:rsidP="005F21B3">
            <w:pPr>
              <w:autoSpaceDE w:val="0"/>
              <w:autoSpaceDN w:val="0"/>
              <w:adjustRightInd w:val="0"/>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MANTENIMIENTO PREVENTIVO Y CORRECTIVO A SUBESTACIONES DE MEDIANA TENSION, TRANSFORMADORES Y TABLEROS DE DISTRIBUCION</w:t>
            </w:r>
          </w:p>
        </w:tc>
      </w:tr>
      <w:tr w:rsidR="00007506" w:rsidRPr="00B345A8" w:rsidTr="005F21B3">
        <w:trPr>
          <w:trHeight w:val="290"/>
        </w:trPr>
        <w:tc>
          <w:tcPr>
            <w:tcW w:w="623" w:type="pct"/>
            <w:tcBorders>
              <w:top w:val="single" w:sz="6" w:space="0" w:color="auto"/>
              <w:left w:val="single" w:sz="6" w:space="0" w:color="auto"/>
              <w:bottom w:val="single" w:sz="6" w:space="0" w:color="auto"/>
              <w:right w:val="nil"/>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c>
          <w:tcPr>
            <w:tcW w:w="4377" w:type="pct"/>
            <w:tcBorders>
              <w:top w:val="single" w:sz="6" w:space="0" w:color="auto"/>
              <w:left w:val="nil"/>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r>
      <w:tr w:rsidR="00007506" w:rsidRPr="00B345A8" w:rsidTr="005F21B3">
        <w:trPr>
          <w:trHeight w:val="290"/>
        </w:trPr>
        <w:tc>
          <w:tcPr>
            <w:tcW w:w="5000" w:type="pct"/>
            <w:gridSpan w:val="2"/>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ALCANCE DE LOS SERVICIOS</w:t>
            </w:r>
          </w:p>
        </w:tc>
      </w:tr>
      <w:tr w:rsidR="00007506" w:rsidRPr="00B345A8" w:rsidTr="005F21B3">
        <w:trPr>
          <w:trHeight w:val="290"/>
        </w:trPr>
        <w:tc>
          <w:tcPr>
            <w:tcW w:w="623" w:type="pct"/>
            <w:tcBorders>
              <w:top w:val="single" w:sz="6" w:space="0" w:color="auto"/>
              <w:left w:val="single" w:sz="6" w:space="0" w:color="auto"/>
              <w:bottom w:val="single" w:sz="6" w:space="0" w:color="auto"/>
              <w:right w:val="nil"/>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c>
          <w:tcPr>
            <w:tcW w:w="4377" w:type="pct"/>
            <w:tcBorders>
              <w:top w:val="single" w:sz="6" w:space="0" w:color="auto"/>
              <w:left w:val="nil"/>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r>
      <w:tr w:rsidR="00007506" w:rsidRPr="00B345A8" w:rsidTr="005F21B3">
        <w:trPr>
          <w:trHeight w:val="290"/>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rsidR="00007506" w:rsidRPr="00B345A8" w:rsidRDefault="00007506" w:rsidP="005F21B3">
            <w:pPr>
              <w:autoSpaceDE w:val="0"/>
              <w:autoSpaceDN w:val="0"/>
              <w:adjustRightInd w:val="0"/>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MANTENIMIENTO PREVENTIVO  DE SUBESTACIONES  DE MEDIA TENSIÓN</w:t>
            </w:r>
          </w:p>
        </w:tc>
      </w:tr>
      <w:tr w:rsidR="00007506" w:rsidRPr="00B345A8" w:rsidTr="005F21B3">
        <w:trPr>
          <w:trHeight w:val="290"/>
        </w:trPr>
        <w:tc>
          <w:tcPr>
            <w:tcW w:w="623" w:type="pct"/>
            <w:tcBorders>
              <w:top w:val="single" w:sz="6" w:space="0" w:color="auto"/>
              <w:left w:val="single" w:sz="6" w:space="0" w:color="auto"/>
              <w:bottom w:val="single" w:sz="6" w:space="0" w:color="auto"/>
              <w:right w:val="nil"/>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c>
          <w:tcPr>
            <w:tcW w:w="4377" w:type="pct"/>
            <w:tcBorders>
              <w:top w:val="single" w:sz="6" w:space="0" w:color="auto"/>
              <w:left w:val="nil"/>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LIMPIAR EL EQUIPO POR LADO EXTERNO</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OBSERVAR QUE NO TENGA ARQUEOS</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3</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COMPROBAR QUE LOS AISLADORES NO PRESENTEN FUGAS DE CORRIENTES.</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4</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VERIFICAR QUE LAS PUERTAS DE LOS GABINETES ESTEN CERRADAS</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5</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VERIFICAR QUE EL EQUIPO (CONJUNTO) SE ENCUENTRE A TIERRA</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6</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COMPRUEBE INTERRUPTOR EN EL LADO DE BAJA TENSIÓN.</w:t>
            </w:r>
          </w:p>
        </w:tc>
      </w:tr>
      <w:tr w:rsidR="00007506" w:rsidRPr="00B345A8" w:rsidTr="005F21B3">
        <w:trPr>
          <w:trHeight w:val="290"/>
        </w:trPr>
        <w:tc>
          <w:tcPr>
            <w:tcW w:w="623" w:type="pct"/>
            <w:tcBorders>
              <w:top w:val="single" w:sz="6" w:space="0" w:color="auto"/>
              <w:left w:val="single" w:sz="6" w:space="0" w:color="auto"/>
              <w:bottom w:val="single" w:sz="6" w:space="0" w:color="auto"/>
              <w:right w:val="nil"/>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c>
          <w:tcPr>
            <w:tcW w:w="4377" w:type="pct"/>
            <w:tcBorders>
              <w:top w:val="single" w:sz="6" w:space="0" w:color="auto"/>
              <w:left w:val="nil"/>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r>
      <w:tr w:rsidR="00007506" w:rsidRPr="00B345A8" w:rsidTr="005F21B3">
        <w:trPr>
          <w:trHeight w:val="290"/>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rsidR="00007506" w:rsidRPr="00B345A8" w:rsidRDefault="00007506" w:rsidP="005F21B3">
            <w:pPr>
              <w:autoSpaceDE w:val="0"/>
              <w:autoSpaceDN w:val="0"/>
              <w:adjustRightInd w:val="0"/>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lastRenderedPageBreak/>
              <w:t>MANTENIMIENTO PREVENTIVO DE TRANSFORMADORES</w:t>
            </w:r>
          </w:p>
        </w:tc>
      </w:tr>
      <w:tr w:rsidR="00007506" w:rsidRPr="00B345A8" w:rsidTr="005F21B3">
        <w:trPr>
          <w:trHeight w:val="290"/>
        </w:trPr>
        <w:tc>
          <w:tcPr>
            <w:tcW w:w="623" w:type="pct"/>
            <w:tcBorders>
              <w:top w:val="single" w:sz="6" w:space="0" w:color="auto"/>
              <w:left w:val="single" w:sz="6" w:space="0" w:color="auto"/>
              <w:bottom w:val="single" w:sz="6" w:space="0" w:color="auto"/>
              <w:right w:val="nil"/>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c>
          <w:tcPr>
            <w:tcW w:w="4377" w:type="pct"/>
            <w:tcBorders>
              <w:top w:val="single" w:sz="6" w:space="0" w:color="auto"/>
              <w:left w:val="nil"/>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7</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COMPROBAR VÁLVULAS DE SERVICIO</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8</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LECTURA DE NIVEL DE ACEITE</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9</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LECTURA DE NIVEL DE TEMPERATURA</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10</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LIMPIEZA DEL CUERPO</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11</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VERIFICAR QUE NO HAYA FUGAS DE CORRIENTES</w:t>
            </w:r>
          </w:p>
        </w:tc>
      </w:tr>
      <w:tr w:rsidR="00007506" w:rsidRPr="00B345A8" w:rsidTr="005F21B3">
        <w:trPr>
          <w:trHeight w:val="290"/>
        </w:trPr>
        <w:tc>
          <w:tcPr>
            <w:tcW w:w="623" w:type="pct"/>
            <w:tcBorders>
              <w:top w:val="single" w:sz="6" w:space="0" w:color="auto"/>
              <w:left w:val="single" w:sz="6" w:space="0" w:color="auto"/>
              <w:bottom w:val="single" w:sz="6" w:space="0" w:color="auto"/>
              <w:right w:val="nil"/>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c>
          <w:tcPr>
            <w:tcW w:w="4377" w:type="pct"/>
            <w:tcBorders>
              <w:top w:val="single" w:sz="6" w:space="0" w:color="auto"/>
              <w:left w:val="nil"/>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r>
      <w:tr w:rsidR="00007506" w:rsidRPr="00B345A8" w:rsidTr="005F21B3">
        <w:trPr>
          <w:trHeight w:val="290"/>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rsidR="00007506" w:rsidRPr="00B345A8" w:rsidRDefault="00007506" w:rsidP="005F21B3">
            <w:pPr>
              <w:autoSpaceDE w:val="0"/>
              <w:autoSpaceDN w:val="0"/>
              <w:adjustRightInd w:val="0"/>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MANTENIMIENTO PREVENTIVO  DE TABLEROS DE DISTRIBUCION</w:t>
            </w:r>
          </w:p>
        </w:tc>
      </w:tr>
      <w:tr w:rsidR="00007506" w:rsidRPr="00B345A8" w:rsidTr="005F21B3">
        <w:trPr>
          <w:trHeight w:val="290"/>
        </w:trPr>
        <w:tc>
          <w:tcPr>
            <w:tcW w:w="623" w:type="pct"/>
            <w:tcBorders>
              <w:top w:val="single" w:sz="6" w:space="0" w:color="auto"/>
              <w:left w:val="single" w:sz="6" w:space="0" w:color="auto"/>
              <w:bottom w:val="single" w:sz="6" w:space="0" w:color="auto"/>
              <w:right w:val="nil"/>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c>
          <w:tcPr>
            <w:tcW w:w="4377" w:type="pct"/>
            <w:tcBorders>
              <w:top w:val="single" w:sz="6" w:space="0" w:color="auto"/>
              <w:left w:val="nil"/>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12</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LIBRANZA DEL TABLERO Y CONEXIÓN A TIERRA DEL EQUIPO</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13</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RETIRO Y LIMPIEZA DE CUBIERTAS DE TABLERO</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14</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LIMPIEZA CON ASPIRADORA Y APLICACIÓN DE DIELECTRICO</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15</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ASPIRADO Y SOPLETEO DE BARRAS, CONEXIONES E INTERRUPTORES</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16</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REAPRIETE DE TORNILLERIA EN INTERRUPTORES</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17</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TOMA DE LECTURAS DE CORRIENTE Y TENSION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18</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VERIFICACION DE SOBRECALENTAMIENTOS EN INTERRUPTORES</w:t>
            </w:r>
          </w:p>
        </w:tc>
      </w:tr>
      <w:tr w:rsidR="00007506" w:rsidRPr="00B345A8" w:rsidTr="005F21B3">
        <w:trPr>
          <w:trHeight w:val="290"/>
        </w:trPr>
        <w:tc>
          <w:tcPr>
            <w:tcW w:w="623" w:type="pct"/>
            <w:tcBorders>
              <w:top w:val="single" w:sz="6" w:space="0" w:color="auto"/>
              <w:left w:val="single" w:sz="6" w:space="0" w:color="auto"/>
              <w:bottom w:val="single" w:sz="6" w:space="0" w:color="auto"/>
              <w:right w:val="nil"/>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c>
          <w:tcPr>
            <w:tcW w:w="4377" w:type="pct"/>
            <w:tcBorders>
              <w:top w:val="single" w:sz="6" w:space="0" w:color="auto"/>
              <w:left w:val="nil"/>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r>
      <w:tr w:rsidR="00007506" w:rsidRPr="00B345A8" w:rsidTr="005F21B3">
        <w:trPr>
          <w:trHeight w:val="290"/>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rsidR="00007506" w:rsidRPr="00B345A8" w:rsidRDefault="00007506" w:rsidP="005F21B3">
            <w:pPr>
              <w:autoSpaceDE w:val="0"/>
              <w:autoSpaceDN w:val="0"/>
              <w:adjustRightInd w:val="0"/>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MANTENIMIENTO PREVENTIVO Y CORRECTIVO A CONTACTOS APAGADORES Y LUMINARIAS</w:t>
            </w:r>
          </w:p>
        </w:tc>
      </w:tr>
      <w:tr w:rsidR="00007506" w:rsidRPr="00B345A8" w:rsidTr="005F21B3">
        <w:trPr>
          <w:trHeight w:val="290"/>
        </w:trPr>
        <w:tc>
          <w:tcPr>
            <w:tcW w:w="623" w:type="pct"/>
            <w:tcBorders>
              <w:top w:val="single" w:sz="6" w:space="0" w:color="auto"/>
              <w:left w:val="single" w:sz="6" w:space="0" w:color="auto"/>
              <w:bottom w:val="single" w:sz="6" w:space="0" w:color="auto"/>
              <w:right w:val="nil"/>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c>
          <w:tcPr>
            <w:tcW w:w="4377" w:type="pct"/>
            <w:tcBorders>
              <w:top w:val="single" w:sz="6" w:space="0" w:color="auto"/>
              <w:left w:val="nil"/>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r>
      <w:tr w:rsidR="00007506" w:rsidRPr="00B345A8" w:rsidTr="005F21B3">
        <w:trPr>
          <w:trHeight w:val="290"/>
        </w:trPr>
        <w:tc>
          <w:tcPr>
            <w:tcW w:w="5000" w:type="pct"/>
            <w:gridSpan w:val="2"/>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ALCANCE DE LOS SERVICIOS</w:t>
            </w:r>
          </w:p>
        </w:tc>
      </w:tr>
      <w:tr w:rsidR="00007506" w:rsidRPr="00B345A8" w:rsidTr="005F21B3">
        <w:trPr>
          <w:trHeight w:val="290"/>
        </w:trPr>
        <w:tc>
          <w:tcPr>
            <w:tcW w:w="623" w:type="pct"/>
            <w:tcBorders>
              <w:top w:val="single" w:sz="6" w:space="0" w:color="auto"/>
              <w:left w:val="single" w:sz="6" w:space="0" w:color="auto"/>
              <w:bottom w:val="single" w:sz="6" w:space="0" w:color="auto"/>
              <w:right w:val="nil"/>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c>
          <w:tcPr>
            <w:tcW w:w="4377" w:type="pct"/>
            <w:tcBorders>
              <w:top w:val="single" w:sz="6" w:space="0" w:color="auto"/>
              <w:left w:val="nil"/>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r>
      <w:tr w:rsidR="00007506" w:rsidRPr="00B345A8" w:rsidTr="005F21B3">
        <w:trPr>
          <w:trHeight w:val="290"/>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rsidR="00007506" w:rsidRPr="00B345A8" w:rsidRDefault="00007506" w:rsidP="005F21B3">
            <w:pPr>
              <w:autoSpaceDE w:val="0"/>
              <w:autoSpaceDN w:val="0"/>
              <w:adjustRightInd w:val="0"/>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MANTENIMIENTO PREVENTIVO A CONTACTOS</w:t>
            </w:r>
          </w:p>
        </w:tc>
      </w:tr>
      <w:tr w:rsidR="00007506" w:rsidRPr="00B345A8" w:rsidTr="005F21B3">
        <w:trPr>
          <w:trHeight w:val="290"/>
        </w:trPr>
        <w:tc>
          <w:tcPr>
            <w:tcW w:w="623" w:type="pct"/>
            <w:tcBorders>
              <w:top w:val="single" w:sz="6" w:space="0" w:color="auto"/>
              <w:left w:val="single" w:sz="6" w:space="0" w:color="auto"/>
              <w:bottom w:val="single" w:sz="6" w:space="0" w:color="auto"/>
              <w:right w:val="nil"/>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c>
          <w:tcPr>
            <w:tcW w:w="4377" w:type="pct"/>
            <w:tcBorders>
              <w:top w:val="single" w:sz="6" w:space="0" w:color="auto"/>
              <w:left w:val="nil"/>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VERIFICAR VOLTAJE.  </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REVISAR POLARIDAD</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3</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VERIFICACION VISUAL QUE NO PRECENTE FLAMASOS</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4</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REVISAR Y CORREGIR FALSOS CONTACTOS</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5</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REGISTRAR Y CORREGIR INCONCISTENCIAS</w:t>
            </w:r>
          </w:p>
        </w:tc>
      </w:tr>
      <w:tr w:rsidR="00007506" w:rsidRPr="00B345A8" w:rsidTr="005F21B3">
        <w:trPr>
          <w:trHeight w:val="290"/>
        </w:trPr>
        <w:tc>
          <w:tcPr>
            <w:tcW w:w="623" w:type="pct"/>
            <w:tcBorders>
              <w:top w:val="single" w:sz="6" w:space="0" w:color="auto"/>
              <w:left w:val="single" w:sz="6" w:space="0" w:color="auto"/>
              <w:bottom w:val="single" w:sz="6" w:space="0" w:color="auto"/>
              <w:right w:val="nil"/>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c>
          <w:tcPr>
            <w:tcW w:w="4377" w:type="pct"/>
            <w:tcBorders>
              <w:top w:val="single" w:sz="6" w:space="0" w:color="auto"/>
              <w:left w:val="nil"/>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r>
      <w:tr w:rsidR="00007506" w:rsidRPr="00B345A8" w:rsidTr="005F21B3">
        <w:trPr>
          <w:trHeight w:val="290"/>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rsidR="00007506" w:rsidRPr="00B345A8" w:rsidRDefault="00007506" w:rsidP="005F21B3">
            <w:pPr>
              <w:autoSpaceDE w:val="0"/>
              <w:autoSpaceDN w:val="0"/>
              <w:adjustRightInd w:val="0"/>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MANTENIMIENTO PREVENTIVO A LUMINARIAS</w:t>
            </w:r>
          </w:p>
        </w:tc>
      </w:tr>
      <w:tr w:rsidR="00007506" w:rsidRPr="00B345A8" w:rsidTr="005F21B3">
        <w:trPr>
          <w:trHeight w:val="290"/>
        </w:trPr>
        <w:tc>
          <w:tcPr>
            <w:tcW w:w="623" w:type="pct"/>
            <w:tcBorders>
              <w:top w:val="single" w:sz="6" w:space="0" w:color="auto"/>
              <w:left w:val="single" w:sz="6" w:space="0" w:color="auto"/>
              <w:bottom w:val="single" w:sz="6" w:space="0" w:color="auto"/>
              <w:right w:val="nil"/>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c>
          <w:tcPr>
            <w:tcW w:w="4377" w:type="pct"/>
            <w:tcBorders>
              <w:top w:val="single" w:sz="6" w:space="0" w:color="auto"/>
              <w:left w:val="nil"/>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6</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VERIFICACION VISUAL QUE NO PRECENTE DAÑOS FISICOS</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7</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REALIZAR LIMPIEZA DE DIFUSORES Y EQUIPO EN GENERAL CUANDO SE REQUIERA</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8</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REVISAR Y CORREGIR FALSOS CONTACTOS</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9</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VERIFICAR SISTEMA DE ENCENDIDO Y APAGADO DEL EQUIPO</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10</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VERIFICAR ESTADO DE LAMPARAS DE EMERGENCIA</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11</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VERIFICAR QUE NO PRECENTEN CALENTAMIENTOS EXECIVOS</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12</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REGISTRAR Y CORREGIR INCONCISTENCIAS</w:t>
            </w:r>
          </w:p>
        </w:tc>
      </w:tr>
      <w:tr w:rsidR="00007506" w:rsidRPr="00B345A8" w:rsidTr="005F21B3">
        <w:trPr>
          <w:trHeight w:val="290"/>
        </w:trPr>
        <w:tc>
          <w:tcPr>
            <w:tcW w:w="623" w:type="pct"/>
            <w:tcBorders>
              <w:top w:val="single" w:sz="6" w:space="0" w:color="auto"/>
              <w:left w:val="single" w:sz="6" w:space="0" w:color="auto"/>
              <w:bottom w:val="single" w:sz="6" w:space="0" w:color="auto"/>
              <w:right w:val="nil"/>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c>
          <w:tcPr>
            <w:tcW w:w="4377" w:type="pct"/>
            <w:tcBorders>
              <w:top w:val="single" w:sz="6" w:space="0" w:color="auto"/>
              <w:left w:val="nil"/>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r>
      <w:tr w:rsidR="00007506" w:rsidRPr="00B345A8" w:rsidTr="005F21B3">
        <w:trPr>
          <w:trHeight w:val="290"/>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rsidR="00007506" w:rsidRPr="00B345A8" w:rsidRDefault="00007506" w:rsidP="005F21B3">
            <w:pPr>
              <w:autoSpaceDE w:val="0"/>
              <w:autoSpaceDN w:val="0"/>
              <w:adjustRightInd w:val="0"/>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MANTENIMIENTO PREVENTIVO A APAGADORES</w:t>
            </w:r>
          </w:p>
        </w:tc>
      </w:tr>
      <w:tr w:rsidR="00007506" w:rsidRPr="00B345A8" w:rsidTr="005F21B3">
        <w:trPr>
          <w:trHeight w:val="290"/>
        </w:trPr>
        <w:tc>
          <w:tcPr>
            <w:tcW w:w="623" w:type="pct"/>
            <w:tcBorders>
              <w:top w:val="single" w:sz="6" w:space="0" w:color="auto"/>
              <w:left w:val="single" w:sz="6" w:space="0" w:color="auto"/>
              <w:bottom w:val="single" w:sz="6" w:space="0" w:color="auto"/>
              <w:right w:val="nil"/>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c>
          <w:tcPr>
            <w:tcW w:w="4377" w:type="pct"/>
            <w:tcBorders>
              <w:top w:val="single" w:sz="6" w:space="0" w:color="auto"/>
              <w:left w:val="nil"/>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13</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VERIFICACION VISUAL QUE NO PRECENTE DAÑOS FISICOS</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14</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REVISAR Y CORREGIR FALSOS CONTACTOS</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15</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VERIFICAR QUE NO PRECENTEN CALENTAMIENTOS EXECIVOS</w:t>
            </w:r>
          </w:p>
        </w:tc>
      </w:tr>
      <w:tr w:rsidR="00007506" w:rsidRPr="00B345A8" w:rsidTr="005F21B3">
        <w:trPr>
          <w:trHeight w:val="290"/>
        </w:trPr>
        <w:tc>
          <w:tcPr>
            <w:tcW w:w="623"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16</w:t>
            </w:r>
          </w:p>
        </w:tc>
        <w:tc>
          <w:tcPr>
            <w:tcW w:w="4377"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REGISTRAR Y CORREGIR INONCISTENCIAS</w:t>
            </w:r>
          </w:p>
        </w:tc>
      </w:tr>
      <w:tr w:rsidR="00007506" w:rsidRPr="00B345A8" w:rsidTr="005F21B3">
        <w:trPr>
          <w:trHeight w:val="290"/>
        </w:trPr>
        <w:tc>
          <w:tcPr>
            <w:tcW w:w="623" w:type="pct"/>
            <w:tcBorders>
              <w:top w:val="single" w:sz="6" w:space="0" w:color="auto"/>
              <w:left w:val="single" w:sz="2" w:space="0" w:color="000000"/>
              <w:bottom w:val="single" w:sz="6" w:space="0" w:color="auto"/>
              <w:right w:val="single" w:sz="2" w:space="0" w:color="000000"/>
            </w:tcBorders>
          </w:tcPr>
          <w:p w:rsidR="00007506" w:rsidRPr="00B345A8" w:rsidRDefault="00007506" w:rsidP="005F21B3">
            <w:pPr>
              <w:autoSpaceDE w:val="0"/>
              <w:autoSpaceDN w:val="0"/>
              <w:adjustRightInd w:val="0"/>
              <w:jc w:val="right"/>
              <w:rPr>
                <w:rFonts w:ascii="Montserrat" w:hAnsi="Montserrat" w:cs="Arial"/>
                <w:color w:val="000000"/>
                <w:sz w:val="20"/>
                <w:szCs w:val="20"/>
                <w:shd w:val="clear" w:color="auto" w:fill="FFFFFF"/>
              </w:rPr>
            </w:pPr>
          </w:p>
        </w:tc>
        <w:tc>
          <w:tcPr>
            <w:tcW w:w="4377" w:type="pct"/>
            <w:tcBorders>
              <w:top w:val="single" w:sz="6" w:space="0" w:color="auto"/>
              <w:left w:val="single" w:sz="2" w:space="0" w:color="000000"/>
              <w:bottom w:val="single" w:sz="6" w:space="0" w:color="auto"/>
              <w:right w:val="single" w:sz="2" w:space="0" w:color="000000"/>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p>
        </w:tc>
      </w:tr>
      <w:tr w:rsidR="00007506" w:rsidRPr="00B345A8" w:rsidTr="005F21B3">
        <w:trPr>
          <w:trHeight w:val="1610"/>
        </w:trPr>
        <w:tc>
          <w:tcPr>
            <w:tcW w:w="5000" w:type="pct"/>
            <w:gridSpan w:val="2"/>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Nota general para los mantenimientos preventivo y correctivo:</w:t>
            </w:r>
          </w:p>
          <w:p w:rsidR="00007506" w:rsidRPr="00B345A8" w:rsidRDefault="00007506" w:rsidP="005F21B3">
            <w:pPr>
              <w:autoSpaceDE w:val="0"/>
              <w:autoSpaceDN w:val="0"/>
              <w:adjustRightInd w:val="0"/>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Nota 1:</w:t>
            </w:r>
          </w:p>
          <w:p w:rsidR="00007506" w:rsidRPr="00B345A8" w:rsidRDefault="00007506" w:rsidP="005F21B3">
            <w:pPr>
              <w:autoSpaceDE w:val="0"/>
              <w:autoSpaceDN w:val="0"/>
              <w:adjustRightInd w:val="0"/>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Todos los conceptos incluyen: cargo directo por el costo de mano de obra y materiales requeridos, flete a obra, acarreo, colocación, fijación, limpieza gruesa y fina, y retiro de sobrantes fuera del inmueble correspondiente, equipo de seguridad, instalaciones específicas, depreciación y demás cargos derivados del uso de herramienta y equipo en cualquier nivel y todo lo necesario para su correcta ejecución.</w:t>
            </w:r>
          </w:p>
          <w:p w:rsidR="00007506" w:rsidRPr="00B345A8" w:rsidRDefault="00007506" w:rsidP="005F21B3">
            <w:pPr>
              <w:autoSpaceDE w:val="0"/>
              <w:autoSpaceDN w:val="0"/>
              <w:adjustRightInd w:val="0"/>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Nota 2:</w:t>
            </w:r>
          </w:p>
          <w:p w:rsidR="00007506" w:rsidRPr="00B345A8" w:rsidRDefault="00007506" w:rsidP="005F21B3">
            <w:pPr>
              <w:autoSpaceDE w:val="0"/>
              <w:autoSpaceDN w:val="0"/>
              <w:adjustRightInd w:val="0"/>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Todos los trabajos ejecutados dentro del reporte de calidad deberán de presentar garantía del fabricante de los accesorios y/o refacciones utilizadas. De igual forma “El licitante” deberá de presentar por escrito y en hoja membretada la garantía del trabajo correspondiente.</w:t>
            </w:r>
          </w:p>
        </w:tc>
      </w:tr>
    </w:tbl>
    <w:p w:rsidR="00007506" w:rsidRPr="00B345A8" w:rsidRDefault="00007506" w:rsidP="00007506">
      <w:pPr>
        <w:jc w:val="center"/>
        <w:rPr>
          <w:rFonts w:ascii="Montserrat" w:hAnsi="Montserrat" w:cs="Arial"/>
          <w:color w:val="000000"/>
          <w:sz w:val="20"/>
          <w:szCs w:val="20"/>
          <w:shd w:val="clear" w:color="auto" w:fill="FFFFFF"/>
        </w:rPr>
      </w:pPr>
    </w:p>
    <w:p w:rsidR="00007506" w:rsidRPr="00B345A8" w:rsidRDefault="00007506" w:rsidP="00007506">
      <w:pPr>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CATÁLOGO DE CONCEPTOS Y REFACCIONES</w:t>
      </w:r>
    </w:p>
    <w:p w:rsidR="00007506" w:rsidRPr="00B345A8" w:rsidRDefault="00007506" w:rsidP="00007506">
      <w:pPr>
        <w:jc w:val="center"/>
        <w:rPr>
          <w:rFonts w:ascii="Montserrat" w:hAnsi="Montserrat" w:cs="Arial"/>
          <w:color w:val="000000"/>
          <w:sz w:val="20"/>
          <w:szCs w:val="20"/>
          <w:shd w:val="clear" w:color="auto" w:fill="FFFFFF"/>
        </w:rPr>
      </w:pPr>
    </w:p>
    <w:tbl>
      <w:tblPr>
        <w:tblW w:w="5000" w:type="pct"/>
        <w:jc w:val="center"/>
        <w:tblCellMar>
          <w:left w:w="70" w:type="dxa"/>
          <w:right w:w="70" w:type="dxa"/>
        </w:tblCellMar>
        <w:tblLook w:val="0000" w:firstRow="0" w:lastRow="0" w:firstColumn="0" w:lastColumn="0" w:noHBand="0" w:noVBand="0"/>
      </w:tblPr>
      <w:tblGrid>
        <w:gridCol w:w="1219"/>
        <w:gridCol w:w="5544"/>
        <w:gridCol w:w="1414"/>
        <w:gridCol w:w="1432"/>
      </w:tblGrid>
      <w:tr w:rsidR="00007506" w:rsidRPr="00B345A8" w:rsidTr="005F21B3">
        <w:trPr>
          <w:trHeight w:val="245"/>
          <w:tblHeader/>
          <w:jc w:val="center"/>
        </w:trPr>
        <w:tc>
          <w:tcPr>
            <w:tcW w:w="634" w:type="pct"/>
            <w:tcBorders>
              <w:top w:val="single" w:sz="6" w:space="0" w:color="auto"/>
              <w:left w:val="single" w:sz="6" w:space="0" w:color="auto"/>
              <w:bottom w:val="single" w:sz="6" w:space="0" w:color="auto"/>
              <w:right w:val="single" w:sz="6" w:space="0" w:color="auto"/>
            </w:tcBorders>
            <w:shd w:val="clear" w:color="auto" w:fill="auto"/>
          </w:tcPr>
          <w:p w:rsidR="00007506" w:rsidRPr="00B345A8" w:rsidRDefault="00007506" w:rsidP="005F21B3">
            <w:pPr>
              <w:autoSpaceDE w:val="0"/>
              <w:autoSpaceDN w:val="0"/>
              <w:adjustRightInd w:val="0"/>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No.</w:t>
            </w:r>
          </w:p>
        </w:tc>
        <w:tc>
          <w:tcPr>
            <w:tcW w:w="2885" w:type="pct"/>
            <w:tcBorders>
              <w:top w:val="single" w:sz="6" w:space="0" w:color="auto"/>
              <w:left w:val="single" w:sz="6" w:space="0" w:color="auto"/>
              <w:bottom w:val="single" w:sz="6" w:space="0" w:color="auto"/>
              <w:right w:val="single" w:sz="6" w:space="0" w:color="auto"/>
            </w:tcBorders>
            <w:shd w:val="clear" w:color="auto" w:fill="auto"/>
          </w:tcPr>
          <w:p w:rsidR="00007506" w:rsidRPr="00B345A8" w:rsidRDefault="00007506" w:rsidP="005F21B3">
            <w:pPr>
              <w:autoSpaceDE w:val="0"/>
              <w:autoSpaceDN w:val="0"/>
              <w:adjustRightInd w:val="0"/>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REFACCIONES</w:t>
            </w:r>
          </w:p>
        </w:tc>
        <w:tc>
          <w:tcPr>
            <w:tcW w:w="736" w:type="pct"/>
            <w:tcBorders>
              <w:top w:val="single" w:sz="6" w:space="0" w:color="auto"/>
              <w:left w:val="single" w:sz="6" w:space="0" w:color="auto"/>
              <w:bottom w:val="single" w:sz="6" w:space="0" w:color="auto"/>
              <w:right w:val="single" w:sz="6" w:space="0" w:color="auto"/>
            </w:tcBorders>
            <w:shd w:val="clear" w:color="auto" w:fill="auto"/>
          </w:tcPr>
          <w:p w:rsidR="00007506" w:rsidRPr="00B345A8" w:rsidRDefault="00007506" w:rsidP="005F21B3">
            <w:pPr>
              <w:autoSpaceDE w:val="0"/>
              <w:autoSpaceDN w:val="0"/>
              <w:adjustRightInd w:val="0"/>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UNIDAD</w:t>
            </w:r>
          </w:p>
        </w:tc>
        <w:tc>
          <w:tcPr>
            <w:tcW w:w="745" w:type="pct"/>
            <w:tcBorders>
              <w:top w:val="single" w:sz="6" w:space="0" w:color="auto"/>
              <w:left w:val="single" w:sz="6" w:space="0" w:color="auto"/>
              <w:bottom w:val="single" w:sz="6" w:space="0" w:color="auto"/>
              <w:right w:val="single" w:sz="6" w:space="0" w:color="auto"/>
            </w:tcBorders>
            <w:shd w:val="clear" w:color="auto" w:fill="auto"/>
          </w:tcPr>
          <w:p w:rsidR="00007506" w:rsidRPr="00B345A8" w:rsidRDefault="00007506" w:rsidP="005F21B3">
            <w:pPr>
              <w:autoSpaceDE w:val="0"/>
              <w:autoSpaceDN w:val="0"/>
              <w:adjustRightInd w:val="0"/>
              <w:jc w:val="center"/>
              <w:rPr>
                <w:rFonts w:ascii="Montserrat" w:hAnsi="Montserrat" w:cs="Arial"/>
                <w:b/>
                <w:color w:val="000000"/>
                <w:sz w:val="20"/>
                <w:szCs w:val="20"/>
                <w:shd w:val="clear" w:color="auto" w:fill="FFFFFF"/>
              </w:rPr>
            </w:pPr>
            <w:r w:rsidRPr="00B345A8">
              <w:rPr>
                <w:rFonts w:ascii="Montserrat" w:hAnsi="Montserrat" w:cs="Arial"/>
                <w:b/>
                <w:color w:val="000000"/>
                <w:sz w:val="20"/>
                <w:szCs w:val="20"/>
                <w:shd w:val="clear" w:color="auto" w:fill="FFFFFF"/>
              </w:rPr>
              <w:t>CANTIDAD</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ACEITE PARA MOTOR DIÉSEL.</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LT.</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ACEITE PARA TRANSFORMADOR.</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LT.</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3</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ACRILICO DE LUJO 122 2X38</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4</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ACRILICO PLANO 60X122 (C-12L)</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5</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ACRILICO PLANO 60X60</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6</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AISLADOR 23 KV</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7</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AMPERÍMETRO</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8</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ANTICONGELANTE.</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9</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APAGADOR SENCILLO BLANCO 10A 127V</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10</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APARTARRAYOS 25KV.</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11</w:t>
            </w:r>
          </w:p>
        </w:tc>
        <w:tc>
          <w:tcPr>
            <w:tcW w:w="2885" w:type="pct"/>
            <w:tcBorders>
              <w:top w:val="single" w:sz="6" w:space="0" w:color="auto"/>
              <w:left w:val="single" w:sz="6" w:space="0" w:color="auto"/>
              <w:bottom w:val="single" w:sz="6" w:space="0" w:color="auto"/>
              <w:right w:val="single" w:sz="6" w:space="0" w:color="auto"/>
            </w:tcBorders>
          </w:tcPr>
          <w:p w:rsidR="00007506" w:rsidRPr="00941D06" w:rsidRDefault="00007506" w:rsidP="005F21B3">
            <w:pPr>
              <w:autoSpaceDE w:val="0"/>
              <w:autoSpaceDN w:val="0"/>
              <w:adjustRightInd w:val="0"/>
              <w:rPr>
                <w:rFonts w:ascii="Montserrat" w:hAnsi="Montserrat" w:cs="Arial"/>
                <w:color w:val="000000"/>
                <w:sz w:val="20"/>
                <w:szCs w:val="20"/>
                <w:shd w:val="clear" w:color="auto" w:fill="FFFFFF"/>
                <w:lang w:val="en-US"/>
              </w:rPr>
            </w:pPr>
            <w:r w:rsidRPr="00941D06">
              <w:rPr>
                <w:rFonts w:ascii="Montserrat" w:hAnsi="Montserrat" w:cs="Arial"/>
                <w:color w:val="000000"/>
                <w:sz w:val="20"/>
                <w:szCs w:val="20"/>
                <w:shd w:val="clear" w:color="auto" w:fill="FFFFFF"/>
                <w:lang w:val="en-US"/>
              </w:rPr>
              <w:t xml:space="preserve">BALASTRA 127/220V A/MET. DES. 250W ISB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12</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BALASTRA ELECTRICA 2X32 120-277V T8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13</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BALASTRA ELECTRICA 2X59120 V T8 ADVANCE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14</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BANDA</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15</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BATERIA AM08D 27 PLACAS</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16</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BATERIA AM3TP 900 17 PLACAS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17</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BATERIA AM4DLT 23 PLACAS</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18</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BOMBA DE COMBUSTIBLE</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19</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BOMBA PARA AGUA</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492"/>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20</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CABLE CON AISLAMIENTO XLP PARA MEDIANA TENSIÓN.</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M</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21</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CABLE THW CAL. 10, 100 MTS</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22</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CABLE THW CAL. 12, 100 MTS</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23</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CABLE THW CAL. 4, 100 MTS</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lastRenderedPageBreak/>
              <w:t>24</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CABLE THW CAL. 6, 100 MTS</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25</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CABLE THW CAL. 8, 100 MTS</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26</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CABLE USO RUDO  3 X 10, 100 MTS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27</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CABLE USO RUDO  3 X 12, 100 MTS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28</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CABLE USO RUDO  3 X 14, 100 MTS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29</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CABLE USO RUDO  3 X 16, 100 MTS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30</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CHALUPA DE PVC VERDE 1/2-3/4"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31</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CINTA PARA DUCTO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492"/>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32</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CINTA PLASTICA NITTO 19MM X 18MTS COLOR NEGRO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33</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CLAVIJA POL. 2P+T AMARILLA LEVITON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34</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CONOS DE ALIVIO MEDIANA TENSIÓN.</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35</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CONOS DE ALIVIO MEDIANA TENSIÓN.</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36</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CONTACTO DUPLEX 20 A 125 V BLANCO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37</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CONTACTO DUPLEX 20 A 125 V BLANCO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38</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CONTACTO DX 2P+T 15A 125V BLANCO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39</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CONTACTOR DE TRANSFERENCIA.</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40</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CUCHILLA SECCIONADORA (DESCONECTADORA)</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JGO.</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41</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DISPLAY DE CONTROL.</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42</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FILTRO DE ACEITE.</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43</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FILTRO DE AIRE.</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44</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FILTRO DE COMBUSTIBLE.</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45</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FLOTADOR DE PERA 25A 127-220V CEISA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46</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FOCO A/METALICO CLARO 250W E 39 OSRAM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47</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FOCO AHORRADOR 80 WATTS ESPIRAL</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48</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FOCO LED 13 WATTS</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49</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FOCO LED 23 WATTS</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50</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FOCO VELA 3 LEDS 3W 127 V E-26 B/CALIDO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51</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FOTOCELDA 1200W 120-220V KOBALIGHT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52</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FRECUENCIOMETRO</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53</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FUSIBLE PARA ALTA TENSIÓN 16/35A. 25 KV.</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54</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HOROMETRO</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55</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INTERRUPTOR 1X15</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56</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INTERRUPTOR 1X20</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57</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INTERRUPTOR 1X30</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58</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INTERRUPTOR 3X100</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59</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INTERRUPTOR 3X150</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60</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INTERRUPTOR 3X200</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61</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INTERRUPTOR 3X250</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62</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INTERRUPTOR 3X30</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63</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INTERRUPTOR 3X400</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64</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INTERRUPTOR 3X50</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65</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INTERRUPTOR 3X70</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66</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INTERRUPTOR DE ENCENDIDO.</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67</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INTERRUPTOR DE TRANSFERENCIA.</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68</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JUEGO DE ANILLOS</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JGO.</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lastRenderedPageBreak/>
              <w:t>69</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JUEGO DE CAMIZAS</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JGO.</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70</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JUEGO DE DIODOS UNIDAD DE GENERACIÓN</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492"/>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71</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JUEGO DE DISPARADOR INTERRUPTOR ALTA TENSIÓN (PERNO, CHICOTE Y SEGUROS)</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72</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JUEGO DE JUNTAS</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JGO.</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73</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JUEGO DE METÁLES</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JGO.</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74</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JUEGO DE PISTONES</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JGO.</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75</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LAMINA ADAPTADORA T8 FLUORECENTE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492"/>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76</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LAMPARA AHORRADORA 13 W, ESPIRAL 65° (5) TECNOLI</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492"/>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77</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LAMPARA AHORRADORA 15W 65° ESPIRAL (5) TECNOLITE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78</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LAMPARA ESPIRAL 105W E39 220V L/DIA PHILCO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79</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LAMPARA ESPIRAL 85 W E26 127V L/DIA PHILCO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492"/>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80</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LISTON DE 30 AMP 250V CAJA CON 50 PIEZAS AHEDO</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81</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MANGUERA DE COMBUSTIBLE.</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82</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MANGUERA DE RADIADOR.</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83</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MARCHA 12 VOLTS</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84</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MARCHA 24 VOLTS</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85</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MEDIDOR DE NIVEL.</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86</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METROS DE CABLE POT CAL. 14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87</w:t>
            </w:r>
          </w:p>
        </w:tc>
        <w:tc>
          <w:tcPr>
            <w:tcW w:w="2885" w:type="pct"/>
            <w:tcBorders>
              <w:top w:val="single" w:sz="6" w:space="0" w:color="auto"/>
              <w:left w:val="single" w:sz="6" w:space="0" w:color="auto"/>
              <w:bottom w:val="single" w:sz="6" w:space="0" w:color="auto"/>
              <w:right w:val="single" w:sz="6" w:space="0" w:color="auto"/>
            </w:tcBorders>
          </w:tcPr>
          <w:p w:rsidR="00007506" w:rsidRPr="00941D06" w:rsidRDefault="00007506" w:rsidP="005F21B3">
            <w:pPr>
              <w:autoSpaceDE w:val="0"/>
              <w:autoSpaceDN w:val="0"/>
              <w:adjustRightInd w:val="0"/>
              <w:rPr>
                <w:rFonts w:ascii="Montserrat" w:hAnsi="Montserrat" w:cs="Arial"/>
                <w:color w:val="000000"/>
                <w:sz w:val="20"/>
                <w:szCs w:val="20"/>
                <w:shd w:val="clear" w:color="auto" w:fill="FFFFFF"/>
                <w:lang w:val="en-US"/>
              </w:rPr>
            </w:pPr>
            <w:r w:rsidRPr="00941D06">
              <w:rPr>
                <w:rFonts w:ascii="Montserrat" w:hAnsi="Montserrat" w:cs="Arial"/>
                <w:color w:val="000000"/>
                <w:sz w:val="20"/>
                <w:szCs w:val="20"/>
                <w:shd w:val="clear" w:color="auto" w:fill="FFFFFF"/>
                <w:lang w:val="en-US"/>
              </w:rPr>
              <w:t>PICK UP CPN REDUCTOR E240KQ4018</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88</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PIJAS 8 X 12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89</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PLACA DUPLEX BLANCO ASTRO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90</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PORTAFUSIBLES</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91</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PRECALENTADOR CON TERMOSTATO</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492"/>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92</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PROTECCIÓN DE FALLAS EN INTENTO DE ARRANQUE (RELEVADOR)</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93</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PROTECCIÓN DE PRESIÓN DE ACEITE</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94</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PROTECCIÓN DE SOBRETEMPERATURA</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95</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PULSADOR MARFIL 10A 127V MODUS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96</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 BASE 1/2 VUELTA T8/T12(3249-9/S-TR)</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97</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RADIADOR</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98</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RECEPTACULO + MENSULA KOBALIGHT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99</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RECTIFICADO DE CABEZAS</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100</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RECTIFICADO DE INYECTORES</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101</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REFLECTOR DE 1 LED SMD 10 W 85-265V</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102</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REGULADOR DE VOLTAJE</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103</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 RELEVADOR DE TIEMPO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104</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 RELEVADOR ENCAPSULADO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105</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SENSOR DE FALLA DE FASES</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106</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SENSOR DE VOLTAJE</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107</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START SOLENOID 12 V</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108</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TERMINAL DE BATERÍA.</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109</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TERMOMETRO</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lastRenderedPageBreak/>
              <w:t>110</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TOMA CORRIENTE BLANCO 2P+ T 15 A ADVANCE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111</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TORNILLO CAB EXG 1/4 X 1/2 CON TUERCA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112</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TRANSFERENCIA 200 AMP.</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113</w:t>
            </w:r>
          </w:p>
        </w:tc>
        <w:tc>
          <w:tcPr>
            <w:tcW w:w="2885" w:type="pct"/>
            <w:tcBorders>
              <w:top w:val="single" w:sz="6" w:space="0" w:color="auto"/>
              <w:left w:val="single" w:sz="6" w:space="0" w:color="auto"/>
              <w:bottom w:val="single" w:sz="6" w:space="0" w:color="auto"/>
              <w:right w:val="single" w:sz="6" w:space="0" w:color="auto"/>
            </w:tcBorders>
          </w:tcPr>
          <w:p w:rsidR="00007506" w:rsidRPr="00941D06" w:rsidRDefault="00007506" w:rsidP="005F21B3">
            <w:pPr>
              <w:autoSpaceDE w:val="0"/>
              <w:autoSpaceDN w:val="0"/>
              <w:adjustRightInd w:val="0"/>
              <w:rPr>
                <w:rFonts w:ascii="Montserrat" w:hAnsi="Montserrat" w:cs="Arial"/>
                <w:color w:val="000000"/>
                <w:sz w:val="20"/>
                <w:szCs w:val="20"/>
                <w:shd w:val="clear" w:color="auto" w:fill="FFFFFF"/>
                <w:lang w:val="en-US"/>
              </w:rPr>
            </w:pPr>
            <w:r w:rsidRPr="00941D06">
              <w:rPr>
                <w:rFonts w:ascii="Montserrat" w:hAnsi="Montserrat" w:cs="Arial"/>
                <w:color w:val="000000"/>
                <w:sz w:val="20"/>
                <w:szCs w:val="20"/>
                <w:shd w:val="clear" w:color="auto" w:fill="FFFFFF"/>
                <w:lang w:val="en-US"/>
              </w:rPr>
              <w:t xml:space="preserve">TUBO 32 W T-8 100°K PHILIPS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114</w:t>
            </w:r>
          </w:p>
        </w:tc>
        <w:tc>
          <w:tcPr>
            <w:tcW w:w="2885" w:type="pct"/>
            <w:tcBorders>
              <w:top w:val="single" w:sz="6" w:space="0" w:color="auto"/>
              <w:left w:val="single" w:sz="6" w:space="0" w:color="auto"/>
              <w:bottom w:val="single" w:sz="6" w:space="0" w:color="auto"/>
              <w:right w:val="single" w:sz="6" w:space="0" w:color="auto"/>
            </w:tcBorders>
          </w:tcPr>
          <w:p w:rsidR="00007506" w:rsidRPr="008264F6" w:rsidRDefault="00007506" w:rsidP="005F21B3">
            <w:pPr>
              <w:autoSpaceDE w:val="0"/>
              <w:autoSpaceDN w:val="0"/>
              <w:adjustRightInd w:val="0"/>
              <w:rPr>
                <w:rFonts w:ascii="Montserrat" w:hAnsi="Montserrat" w:cs="Arial"/>
                <w:color w:val="000000"/>
                <w:sz w:val="20"/>
                <w:szCs w:val="20"/>
                <w:shd w:val="clear" w:color="auto" w:fill="FFFFFF"/>
                <w:lang w:val="en-US"/>
              </w:rPr>
            </w:pPr>
            <w:r w:rsidRPr="008264F6">
              <w:rPr>
                <w:rFonts w:ascii="Montserrat" w:hAnsi="Montserrat" w:cs="Arial"/>
                <w:color w:val="000000"/>
                <w:sz w:val="20"/>
                <w:szCs w:val="20"/>
                <w:shd w:val="clear" w:color="auto" w:fill="FFFFFF"/>
                <w:lang w:val="en-US"/>
              </w:rPr>
              <w:t xml:space="preserve">TUBO 32W T-8 4 100° K RS OCTRON OSRAM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115</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TUBO CONDUIT PARED DELGADA 1"</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116</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TUBO CONDUIT PARED DELGADA 1/2"</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117</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TUBO CONDUIT PARED DELGADA 3/4"</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118</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TUBO CONDUIT PARED GRUESA 1"</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119</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TUBO CONDUIT PARED GRUESA 1/2"</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120</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TUBO CONDUIT PARED GRUESA 3/4"</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121</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TUBO CONECTOR P/USO RUDO 1/2"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122</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TUBO CONECTOR P/USO RUDO 1/2"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123</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TUBO DE LEDS 18 W 6500K 100/240V PHILIPS</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124</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TUBO LED T8 32-18 WATTS</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125</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TUBO PVC PESADO 1"</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126</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TUBO PVC PESADO 1/2"</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127</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TUBO PVC PESADO 3/4"</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128</w:t>
            </w:r>
          </w:p>
        </w:tc>
        <w:tc>
          <w:tcPr>
            <w:tcW w:w="2885" w:type="pct"/>
            <w:tcBorders>
              <w:top w:val="single" w:sz="6" w:space="0" w:color="auto"/>
              <w:left w:val="single" w:sz="6" w:space="0" w:color="auto"/>
              <w:bottom w:val="single" w:sz="6" w:space="0" w:color="auto"/>
              <w:right w:val="single" w:sz="6" w:space="0" w:color="auto"/>
            </w:tcBorders>
          </w:tcPr>
          <w:p w:rsidR="00007506" w:rsidRPr="008264F6" w:rsidRDefault="00007506" w:rsidP="005F21B3">
            <w:pPr>
              <w:autoSpaceDE w:val="0"/>
              <w:autoSpaceDN w:val="0"/>
              <w:adjustRightInd w:val="0"/>
              <w:rPr>
                <w:rFonts w:ascii="Montserrat" w:hAnsi="Montserrat" w:cs="Arial"/>
                <w:color w:val="000000"/>
                <w:sz w:val="20"/>
                <w:szCs w:val="20"/>
                <w:shd w:val="clear" w:color="auto" w:fill="FFFFFF"/>
                <w:lang w:val="en-US"/>
              </w:rPr>
            </w:pPr>
            <w:r w:rsidRPr="008264F6">
              <w:rPr>
                <w:rFonts w:ascii="Montserrat" w:hAnsi="Montserrat" w:cs="Arial"/>
                <w:color w:val="000000"/>
                <w:sz w:val="20"/>
                <w:szCs w:val="20"/>
                <w:shd w:val="clear" w:color="auto" w:fill="FFFFFF"/>
                <w:lang w:val="en-US"/>
              </w:rPr>
              <w:t>TUBO SLIM LINE 59W T8 4 100° K PHILIPS</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129</w:t>
            </w:r>
          </w:p>
        </w:tc>
        <w:tc>
          <w:tcPr>
            <w:tcW w:w="2885" w:type="pct"/>
            <w:tcBorders>
              <w:top w:val="single" w:sz="6" w:space="0" w:color="auto"/>
              <w:left w:val="single" w:sz="6" w:space="0" w:color="auto"/>
              <w:bottom w:val="single" w:sz="6" w:space="0" w:color="auto"/>
              <w:right w:val="single" w:sz="6" w:space="0" w:color="auto"/>
            </w:tcBorders>
          </w:tcPr>
          <w:p w:rsidR="00007506" w:rsidRPr="008264F6" w:rsidRDefault="00007506" w:rsidP="005F21B3">
            <w:pPr>
              <w:autoSpaceDE w:val="0"/>
              <w:autoSpaceDN w:val="0"/>
              <w:adjustRightInd w:val="0"/>
              <w:rPr>
                <w:rFonts w:ascii="Montserrat" w:hAnsi="Montserrat" w:cs="Arial"/>
                <w:color w:val="000000"/>
                <w:sz w:val="20"/>
                <w:szCs w:val="20"/>
                <w:shd w:val="clear" w:color="auto" w:fill="FFFFFF"/>
                <w:lang w:val="en-US"/>
              </w:rPr>
            </w:pPr>
            <w:r w:rsidRPr="008264F6">
              <w:rPr>
                <w:rFonts w:ascii="Montserrat" w:hAnsi="Montserrat" w:cs="Arial"/>
                <w:color w:val="000000"/>
                <w:sz w:val="20"/>
                <w:szCs w:val="20"/>
                <w:shd w:val="clear" w:color="auto" w:fill="FFFFFF"/>
                <w:lang w:val="en-US"/>
              </w:rPr>
              <w:t xml:space="preserve">TUBO T8 17W 4100°K OSRAM </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130</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UNIDAD DE TRANSFERENCIA</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131</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VÁLVULA DE ALIMENTACIÓN COMBUSTIBLE.</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132</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VALVULA PARA CRISTAL DE NIVEL.</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133</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VENTILADOR</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134</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VOLTÍMETRO</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r w:rsidR="00007506" w:rsidRPr="00B345A8" w:rsidTr="005F21B3">
        <w:trPr>
          <w:trHeight w:val="245"/>
          <w:jc w:val="center"/>
        </w:trPr>
        <w:tc>
          <w:tcPr>
            <w:tcW w:w="634"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135</w:t>
            </w:r>
          </w:p>
        </w:tc>
        <w:tc>
          <w:tcPr>
            <w:tcW w:w="288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ZAPATAS PARA CABLE.</w:t>
            </w:r>
          </w:p>
        </w:tc>
        <w:tc>
          <w:tcPr>
            <w:tcW w:w="736"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PZA.</w:t>
            </w:r>
          </w:p>
        </w:tc>
        <w:tc>
          <w:tcPr>
            <w:tcW w:w="745" w:type="pct"/>
            <w:tcBorders>
              <w:top w:val="single" w:sz="6" w:space="0" w:color="auto"/>
              <w:left w:val="single" w:sz="6" w:space="0" w:color="auto"/>
              <w:bottom w:val="single" w:sz="6" w:space="0" w:color="auto"/>
              <w:right w:val="single" w:sz="6" w:space="0" w:color="auto"/>
            </w:tcBorders>
          </w:tcPr>
          <w:p w:rsidR="00007506" w:rsidRPr="00B345A8" w:rsidRDefault="00007506" w:rsidP="005F21B3">
            <w:pPr>
              <w:autoSpaceDE w:val="0"/>
              <w:autoSpaceDN w:val="0"/>
              <w:adjustRightInd w:val="0"/>
              <w:jc w:val="cente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r>
    </w:tbl>
    <w:p w:rsidR="00007506" w:rsidRPr="00B345A8" w:rsidRDefault="00007506" w:rsidP="00007506">
      <w:pPr>
        <w:jc w:val="center"/>
        <w:rPr>
          <w:rFonts w:ascii="Montserrat" w:hAnsi="Montserrat" w:cs="Arial"/>
          <w:color w:val="000000"/>
          <w:sz w:val="20"/>
          <w:szCs w:val="20"/>
          <w:shd w:val="clear" w:color="auto" w:fill="FFFFFF"/>
        </w:rPr>
      </w:pPr>
    </w:p>
    <w:p w:rsidR="00007506" w:rsidRPr="00B345A8" w:rsidRDefault="00007506" w:rsidP="00007506">
      <w:pPr>
        <w:jc w:val="center"/>
        <w:rPr>
          <w:rFonts w:ascii="Montserrat" w:hAnsi="Montserrat" w:cs="Arial"/>
          <w:color w:val="000000"/>
          <w:sz w:val="20"/>
          <w:szCs w:val="20"/>
          <w:shd w:val="clear" w:color="auto" w:fill="FFFFFF"/>
        </w:rPr>
      </w:pPr>
    </w:p>
    <w:p w:rsidR="00007506" w:rsidRPr="00B345A8" w:rsidRDefault="00007506" w:rsidP="00007506">
      <w:pPr>
        <w:jc w:val="center"/>
        <w:rPr>
          <w:rFonts w:ascii="Montserrat" w:hAnsi="Montserrat" w:cs="Arial"/>
          <w:color w:val="000000"/>
          <w:sz w:val="20"/>
          <w:szCs w:val="20"/>
          <w:shd w:val="clear" w:color="auto" w:fill="FFFFFF"/>
        </w:rPr>
      </w:pPr>
    </w:p>
    <w:p w:rsidR="00007506" w:rsidRPr="00B345A8" w:rsidRDefault="00007506" w:rsidP="00007506">
      <w:pPr>
        <w:jc w:val="center"/>
        <w:rPr>
          <w:rFonts w:ascii="Montserrat" w:hAnsi="Montserrat" w:cs="Arial"/>
          <w:color w:val="000000"/>
          <w:sz w:val="20"/>
          <w:szCs w:val="20"/>
          <w:shd w:val="clear" w:color="auto" w:fill="FFFFFF"/>
        </w:rPr>
      </w:pPr>
    </w:p>
    <w:p w:rsidR="00007506" w:rsidRPr="00B345A8" w:rsidRDefault="00007506" w:rsidP="00007506">
      <w:pPr>
        <w:jc w:val="center"/>
        <w:rPr>
          <w:rFonts w:ascii="Montserrat" w:hAnsi="Montserrat" w:cs="Arial"/>
          <w:color w:val="000000"/>
          <w:sz w:val="20"/>
          <w:szCs w:val="20"/>
          <w:shd w:val="clear" w:color="auto" w:fill="FFFFFF"/>
        </w:rPr>
      </w:pPr>
    </w:p>
    <w:p w:rsidR="00007506" w:rsidRPr="00B345A8" w:rsidRDefault="00007506" w:rsidP="00007506">
      <w:pPr>
        <w:jc w:val="center"/>
        <w:rPr>
          <w:rFonts w:ascii="Montserrat" w:hAnsi="Montserrat" w:cs="Arial"/>
          <w:color w:val="000000"/>
          <w:sz w:val="20"/>
          <w:szCs w:val="20"/>
          <w:shd w:val="clear" w:color="auto" w:fill="FFFFFF"/>
        </w:rPr>
      </w:pPr>
    </w:p>
    <w:p w:rsidR="00007506" w:rsidRPr="00B345A8" w:rsidRDefault="00007506" w:rsidP="00007506">
      <w:pPr>
        <w:jc w:val="center"/>
        <w:rPr>
          <w:rFonts w:ascii="Montserrat" w:hAnsi="Montserrat" w:cs="Arial"/>
          <w:color w:val="000000"/>
          <w:sz w:val="20"/>
          <w:szCs w:val="20"/>
          <w:shd w:val="clear" w:color="auto" w:fill="FFFFFF"/>
        </w:rPr>
      </w:pPr>
    </w:p>
    <w:p w:rsidR="00007506" w:rsidRPr="00B345A8" w:rsidRDefault="00007506" w:rsidP="00007506">
      <w:pPr>
        <w:jc w:val="center"/>
        <w:rPr>
          <w:rFonts w:ascii="Montserrat" w:hAnsi="Montserrat" w:cs="Arial"/>
          <w:color w:val="000000"/>
          <w:sz w:val="20"/>
          <w:szCs w:val="20"/>
          <w:shd w:val="clear" w:color="auto" w:fill="FFFFFF"/>
        </w:rPr>
      </w:pPr>
    </w:p>
    <w:p w:rsidR="00007506" w:rsidRPr="00B345A8" w:rsidRDefault="00007506" w:rsidP="00007506">
      <w:pPr>
        <w:jc w:val="center"/>
        <w:rPr>
          <w:rFonts w:ascii="Montserrat" w:hAnsi="Montserrat" w:cs="Arial"/>
          <w:color w:val="000000"/>
          <w:sz w:val="20"/>
          <w:szCs w:val="20"/>
          <w:shd w:val="clear" w:color="auto" w:fill="FFFFFF"/>
        </w:rPr>
      </w:pPr>
    </w:p>
    <w:p w:rsidR="00007506" w:rsidRPr="00B345A8" w:rsidRDefault="00007506" w:rsidP="00007506">
      <w:pPr>
        <w:jc w:val="center"/>
        <w:rPr>
          <w:rFonts w:ascii="Montserrat" w:hAnsi="Montserrat" w:cs="Arial"/>
          <w:color w:val="000000"/>
          <w:sz w:val="20"/>
          <w:szCs w:val="20"/>
          <w:shd w:val="clear" w:color="auto" w:fill="FFFFFF"/>
        </w:rPr>
      </w:pPr>
    </w:p>
    <w:p w:rsidR="00007506" w:rsidRPr="00B345A8" w:rsidRDefault="00007506" w:rsidP="00007506">
      <w:pPr>
        <w:jc w:val="center"/>
        <w:rPr>
          <w:rFonts w:ascii="Montserrat" w:hAnsi="Montserrat" w:cs="Arial"/>
          <w:color w:val="000000"/>
          <w:sz w:val="20"/>
          <w:szCs w:val="20"/>
          <w:shd w:val="clear" w:color="auto" w:fill="FFFFFF"/>
        </w:rPr>
      </w:pPr>
    </w:p>
    <w:p w:rsidR="00007506" w:rsidRPr="00B345A8" w:rsidRDefault="00007506" w:rsidP="00007506">
      <w:pPr>
        <w:jc w:val="center"/>
        <w:rPr>
          <w:rFonts w:ascii="Montserrat" w:hAnsi="Montserrat" w:cs="Arial"/>
          <w:color w:val="000000"/>
          <w:sz w:val="20"/>
          <w:szCs w:val="20"/>
          <w:shd w:val="clear" w:color="auto" w:fill="FFFFFF"/>
        </w:rPr>
      </w:pPr>
    </w:p>
    <w:p w:rsidR="00007506" w:rsidRPr="00B345A8" w:rsidRDefault="00007506" w:rsidP="00007506">
      <w:pPr>
        <w:jc w:val="center"/>
        <w:rPr>
          <w:rFonts w:ascii="Montserrat" w:hAnsi="Montserrat" w:cs="Arial"/>
          <w:color w:val="000000"/>
          <w:sz w:val="20"/>
          <w:szCs w:val="20"/>
          <w:shd w:val="clear" w:color="auto" w:fill="FFFFFF"/>
        </w:rPr>
      </w:pPr>
    </w:p>
    <w:p w:rsidR="00007506" w:rsidRPr="00B345A8" w:rsidRDefault="00007506" w:rsidP="00007506">
      <w:pPr>
        <w:jc w:val="center"/>
        <w:rPr>
          <w:rFonts w:ascii="Montserrat" w:hAnsi="Montserrat" w:cs="Arial"/>
          <w:color w:val="000000"/>
          <w:sz w:val="20"/>
          <w:szCs w:val="20"/>
          <w:shd w:val="clear" w:color="auto" w:fill="FFFFFF"/>
        </w:rPr>
      </w:pPr>
    </w:p>
    <w:p w:rsidR="00007506" w:rsidRPr="00B345A8" w:rsidRDefault="00007506" w:rsidP="00007506">
      <w:pPr>
        <w:jc w:val="center"/>
        <w:rPr>
          <w:rFonts w:ascii="Montserrat" w:hAnsi="Montserrat" w:cs="Arial"/>
          <w:color w:val="000000"/>
          <w:sz w:val="20"/>
          <w:szCs w:val="20"/>
          <w:shd w:val="clear" w:color="auto" w:fill="FFFFFF"/>
        </w:rPr>
      </w:pPr>
    </w:p>
    <w:p w:rsidR="00007506" w:rsidRPr="00B345A8" w:rsidRDefault="00007506" w:rsidP="00007506">
      <w:pPr>
        <w:jc w:val="center"/>
        <w:rPr>
          <w:rFonts w:ascii="Montserrat" w:hAnsi="Montserrat" w:cs="Arial"/>
          <w:color w:val="000000"/>
          <w:sz w:val="20"/>
          <w:szCs w:val="20"/>
          <w:shd w:val="clear" w:color="auto" w:fill="FFFFFF"/>
        </w:rPr>
      </w:pPr>
    </w:p>
    <w:p w:rsidR="00007506" w:rsidRPr="00B345A8" w:rsidRDefault="00007506" w:rsidP="00007506">
      <w:pPr>
        <w:jc w:val="center"/>
        <w:rPr>
          <w:rFonts w:ascii="Montserrat" w:hAnsi="Montserrat" w:cs="Arial"/>
          <w:color w:val="000000"/>
          <w:sz w:val="20"/>
          <w:szCs w:val="20"/>
          <w:shd w:val="clear" w:color="auto" w:fill="FFFFFF"/>
        </w:rPr>
      </w:pPr>
    </w:p>
    <w:p w:rsidR="00007506" w:rsidRPr="00B345A8" w:rsidRDefault="00007506" w:rsidP="00007506">
      <w:pPr>
        <w:jc w:val="center"/>
        <w:rPr>
          <w:rFonts w:ascii="Montserrat" w:hAnsi="Montserrat" w:cs="Arial"/>
          <w:color w:val="000000"/>
          <w:sz w:val="20"/>
          <w:szCs w:val="20"/>
          <w:shd w:val="clear" w:color="auto" w:fill="FFFFFF"/>
        </w:rPr>
      </w:pPr>
    </w:p>
    <w:p w:rsidR="00007506" w:rsidRPr="00B345A8" w:rsidRDefault="00007506" w:rsidP="00007506">
      <w:pPr>
        <w:jc w:val="center"/>
        <w:rPr>
          <w:rFonts w:ascii="Montserrat" w:hAnsi="Montserrat" w:cs="Arial"/>
          <w:color w:val="000000"/>
          <w:sz w:val="20"/>
          <w:szCs w:val="20"/>
          <w:shd w:val="clear" w:color="auto" w:fill="FFFFFF"/>
        </w:rPr>
      </w:pPr>
    </w:p>
    <w:p w:rsidR="00007506" w:rsidRPr="00B345A8" w:rsidRDefault="00007506" w:rsidP="00007506">
      <w:pPr>
        <w:jc w:val="center"/>
        <w:rPr>
          <w:rFonts w:ascii="Montserrat" w:hAnsi="Montserrat" w:cs="Arial"/>
          <w:color w:val="000000"/>
          <w:sz w:val="20"/>
          <w:szCs w:val="20"/>
          <w:shd w:val="clear" w:color="auto" w:fill="FFFFFF"/>
        </w:rPr>
      </w:pPr>
    </w:p>
    <w:p w:rsidR="00007506" w:rsidRPr="00B345A8" w:rsidRDefault="00007506" w:rsidP="00007506">
      <w:pPr>
        <w:jc w:val="center"/>
        <w:rPr>
          <w:rFonts w:ascii="Montserrat" w:hAnsi="Montserrat" w:cs="Arial"/>
          <w:color w:val="000000"/>
          <w:sz w:val="20"/>
          <w:szCs w:val="20"/>
          <w:shd w:val="clear" w:color="auto" w:fill="FFFFFF"/>
        </w:rPr>
      </w:pPr>
    </w:p>
    <w:p w:rsidR="00007506" w:rsidRPr="00B345A8" w:rsidRDefault="00007506" w:rsidP="00007506">
      <w:pPr>
        <w:jc w:val="center"/>
        <w:rPr>
          <w:rFonts w:ascii="Montserrat" w:hAnsi="Montserrat" w:cs="Arial"/>
          <w:color w:val="000000"/>
          <w:sz w:val="20"/>
          <w:szCs w:val="20"/>
          <w:shd w:val="clear" w:color="auto" w:fill="FFFFFF"/>
        </w:rPr>
      </w:pPr>
    </w:p>
    <w:p w:rsidR="00007506" w:rsidRPr="00B345A8" w:rsidRDefault="00007506" w:rsidP="00007506">
      <w:pPr>
        <w:jc w:val="center"/>
        <w:rPr>
          <w:rFonts w:ascii="Montserrat" w:hAnsi="Montserrat" w:cs="Arial"/>
          <w:color w:val="000000"/>
          <w:sz w:val="20"/>
          <w:szCs w:val="20"/>
          <w:shd w:val="clear" w:color="auto" w:fill="FFFFFF"/>
        </w:rPr>
      </w:pPr>
    </w:p>
    <w:p w:rsidR="00007506" w:rsidRPr="00B345A8" w:rsidRDefault="00007506" w:rsidP="00007506">
      <w:pPr>
        <w:jc w:val="center"/>
        <w:rPr>
          <w:rFonts w:ascii="Montserrat" w:hAnsi="Montserrat" w:cs="Arial"/>
          <w:color w:val="000000"/>
          <w:sz w:val="20"/>
          <w:szCs w:val="20"/>
          <w:shd w:val="clear" w:color="auto" w:fill="FFFFFF"/>
        </w:rPr>
      </w:pPr>
    </w:p>
    <w:p w:rsidR="00007506" w:rsidRPr="00B345A8"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color w:val="000000"/>
          <w:sz w:val="20"/>
          <w:szCs w:val="20"/>
          <w:shd w:val="clear" w:color="auto" w:fill="FFFFFF"/>
        </w:rPr>
      </w:pPr>
    </w:p>
    <w:p w:rsidR="00007506" w:rsidRPr="00B345A8"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color w:val="000000"/>
          <w:sz w:val="20"/>
          <w:szCs w:val="20"/>
          <w:shd w:val="clear" w:color="auto" w:fill="FFFFFF"/>
        </w:rPr>
      </w:pPr>
    </w:p>
    <w:p w:rsidR="00007506" w:rsidRPr="00B345A8"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color w:val="000000"/>
          <w:sz w:val="20"/>
          <w:szCs w:val="20"/>
          <w:shd w:val="clear" w:color="auto" w:fill="FFFFFF"/>
        </w:rPr>
      </w:pPr>
    </w:p>
    <w:p w:rsidR="00007506" w:rsidRPr="00B345A8"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color w:val="000000"/>
          <w:sz w:val="20"/>
          <w:szCs w:val="20"/>
          <w:shd w:val="clear" w:color="auto" w:fill="FFFFFF"/>
        </w:rPr>
      </w:pPr>
    </w:p>
    <w:p w:rsidR="00007506" w:rsidRPr="00B345A8"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color w:val="000000"/>
          <w:sz w:val="20"/>
          <w:szCs w:val="20"/>
          <w:shd w:val="clear" w:color="auto" w:fill="FFFFFF"/>
        </w:rPr>
      </w:pPr>
    </w:p>
    <w:p w:rsidR="00007506" w:rsidRPr="00B345A8"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color w:val="000000"/>
          <w:sz w:val="20"/>
          <w:szCs w:val="20"/>
          <w:shd w:val="clear" w:color="auto" w:fill="FFFFFF"/>
        </w:rPr>
      </w:pPr>
    </w:p>
    <w:p w:rsidR="00007506" w:rsidRPr="00B345A8"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color w:val="000000"/>
          <w:sz w:val="20"/>
          <w:szCs w:val="20"/>
          <w:shd w:val="clear" w:color="auto" w:fill="FFFFFF"/>
        </w:rPr>
      </w:pPr>
    </w:p>
    <w:p w:rsidR="00007506" w:rsidRPr="00B345A8"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color w:val="000000"/>
          <w:sz w:val="20"/>
          <w:szCs w:val="20"/>
          <w:shd w:val="clear" w:color="auto" w:fill="FFFFFF"/>
        </w:rPr>
      </w:pPr>
    </w:p>
    <w:p w:rsidR="00007506" w:rsidRPr="00B345A8"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color w:val="000000"/>
          <w:sz w:val="20"/>
          <w:szCs w:val="20"/>
          <w:shd w:val="clear" w:color="auto" w:fill="FFFFFF"/>
        </w:rPr>
      </w:pPr>
    </w:p>
    <w:p w:rsidR="00007506" w:rsidRPr="00B345A8"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color w:val="000000"/>
          <w:sz w:val="20"/>
          <w:szCs w:val="20"/>
          <w:shd w:val="clear" w:color="auto" w:fill="FFFFFF"/>
        </w:rPr>
      </w:pPr>
    </w:p>
    <w:p w:rsidR="00007506" w:rsidRPr="00B345A8"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color w:val="000000"/>
          <w:sz w:val="20"/>
          <w:szCs w:val="20"/>
          <w:shd w:val="clear" w:color="auto" w:fill="FFFFFF"/>
        </w:rPr>
      </w:pPr>
    </w:p>
    <w:p w:rsidR="00007506" w:rsidRPr="00B345A8"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color w:val="000000"/>
          <w:sz w:val="20"/>
          <w:szCs w:val="20"/>
          <w:shd w:val="clear" w:color="auto" w:fill="FFFFFF"/>
        </w:rPr>
      </w:pPr>
    </w:p>
    <w:p w:rsidR="00007506" w:rsidRPr="00B345A8"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color w:val="000000"/>
          <w:sz w:val="20"/>
          <w:szCs w:val="20"/>
          <w:shd w:val="clear" w:color="auto" w:fill="FFFFFF"/>
        </w:rPr>
      </w:pPr>
    </w:p>
    <w:p w:rsidR="00007506" w:rsidRPr="00B345A8"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color w:val="000000"/>
          <w:sz w:val="20"/>
          <w:szCs w:val="20"/>
          <w:shd w:val="clear" w:color="auto" w:fill="FFFFFF"/>
        </w:rPr>
      </w:pPr>
    </w:p>
    <w:p w:rsidR="00007506" w:rsidRPr="00B345A8"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color w:val="000000"/>
          <w:sz w:val="20"/>
          <w:szCs w:val="20"/>
          <w:shd w:val="clear" w:color="auto" w:fill="FFFFFF"/>
        </w:rPr>
      </w:pPr>
    </w:p>
    <w:p w:rsidR="00007506" w:rsidRPr="00B345A8"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color w:val="000000"/>
          <w:sz w:val="20"/>
          <w:szCs w:val="20"/>
          <w:shd w:val="clear" w:color="auto" w:fill="FFFFFF"/>
        </w:rPr>
      </w:pPr>
    </w:p>
    <w:p w:rsidR="00007506" w:rsidRPr="00B345A8"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color w:val="000000"/>
          <w:sz w:val="20"/>
          <w:szCs w:val="20"/>
          <w:shd w:val="clear" w:color="auto" w:fill="FFFFFF"/>
        </w:rPr>
      </w:pPr>
    </w:p>
    <w:p w:rsidR="00007506" w:rsidRPr="00B345A8"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color w:val="000000"/>
          <w:sz w:val="20"/>
          <w:szCs w:val="20"/>
          <w:shd w:val="clear" w:color="auto" w:fill="FFFFFF"/>
        </w:rPr>
      </w:pPr>
    </w:p>
    <w:p w:rsidR="00007506" w:rsidRPr="005F21B3" w:rsidRDefault="00007506" w:rsidP="00007506">
      <w:pPr>
        <w:tabs>
          <w:tab w:val="left" w:pos="1440"/>
          <w:tab w:val="left" w:pos="2160"/>
          <w:tab w:val="left" w:pos="2880"/>
          <w:tab w:val="left" w:pos="3600"/>
          <w:tab w:val="left" w:pos="4320"/>
          <w:tab w:val="left" w:pos="5040"/>
          <w:tab w:val="left" w:pos="5760"/>
          <w:tab w:val="left" w:pos="6480"/>
          <w:tab w:val="left" w:pos="7200"/>
          <w:tab w:val="left" w:pos="7920"/>
          <w:tab w:val="left" w:pos="8931"/>
        </w:tabs>
        <w:jc w:val="center"/>
        <w:rPr>
          <w:rFonts w:ascii="Montserrat" w:hAnsi="Montserrat" w:cs="Arial"/>
          <w:b/>
          <w:color w:val="000000"/>
          <w:sz w:val="72"/>
          <w:szCs w:val="72"/>
          <w:shd w:val="clear" w:color="auto" w:fill="FFFFFF"/>
        </w:rPr>
      </w:pPr>
      <w:r w:rsidRPr="005F21B3">
        <w:rPr>
          <w:rFonts w:ascii="Montserrat" w:hAnsi="Montserrat" w:cs="Arial"/>
          <w:b/>
          <w:color w:val="000000"/>
          <w:sz w:val="72"/>
          <w:szCs w:val="72"/>
          <w:shd w:val="clear" w:color="auto" w:fill="FFFFFF"/>
        </w:rPr>
        <w:t>ANEXO 6</w:t>
      </w:r>
    </w:p>
    <w:p w:rsidR="00007506" w:rsidRPr="00B345A8" w:rsidRDefault="00007506" w:rsidP="00007506">
      <w:pPr>
        <w:jc w:val="center"/>
        <w:rPr>
          <w:rFonts w:ascii="Montserrat" w:hAnsi="Montserrat" w:cs="Arial"/>
          <w:color w:val="000000"/>
          <w:sz w:val="20"/>
          <w:szCs w:val="20"/>
          <w:shd w:val="clear" w:color="auto" w:fill="FFFFFF"/>
        </w:rPr>
      </w:pPr>
    </w:p>
    <w:p w:rsidR="00007506" w:rsidRPr="00B345A8" w:rsidRDefault="00007506" w:rsidP="00007506">
      <w:pPr>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br w:type="page"/>
      </w:r>
      <w:r w:rsidRPr="00B345A8">
        <w:rPr>
          <w:rFonts w:ascii="Montserrat" w:hAnsi="Montserrat" w:cs="Arial"/>
          <w:noProof/>
          <w:color w:val="000000"/>
          <w:sz w:val="20"/>
          <w:szCs w:val="20"/>
          <w:shd w:val="clear" w:color="auto" w:fill="FFFFFF"/>
          <w:lang w:val="es-MX" w:eastAsia="es-MX"/>
        </w:rPr>
        <w:lastRenderedPageBreak/>
        <w:drawing>
          <wp:inline distT="0" distB="0" distL="0" distR="0" wp14:anchorId="0E8B6B4E" wp14:editId="15A058C5">
            <wp:extent cx="5332095" cy="7861300"/>
            <wp:effectExtent l="0" t="0" r="190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2095" cy="7861300"/>
                    </a:xfrm>
                    <a:prstGeom prst="rect">
                      <a:avLst/>
                    </a:prstGeom>
                    <a:noFill/>
                    <a:ln>
                      <a:noFill/>
                    </a:ln>
                  </pic:spPr>
                </pic:pic>
              </a:graphicData>
            </a:graphic>
          </wp:inline>
        </w:drawing>
      </w:r>
    </w:p>
    <w:p w:rsidR="00007506" w:rsidRPr="00B345A8" w:rsidRDefault="00007506" w:rsidP="00007506">
      <w:pPr>
        <w:widowControl w:val="0"/>
        <w:tabs>
          <w:tab w:val="left" w:pos="142"/>
        </w:tabs>
        <w:overflowPunct w:val="0"/>
        <w:autoSpaceDE w:val="0"/>
        <w:autoSpaceDN w:val="0"/>
        <w:adjustRightInd w:val="0"/>
        <w:ind w:left="567" w:hanging="993"/>
        <w:jc w:val="both"/>
        <w:textAlignment w:val="baseline"/>
        <w:rPr>
          <w:rFonts w:ascii="Montserrat" w:hAnsi="Montserrat" w:cs="Arial"/>
          <w:color w:val="000000"/>
          <w:sz w:val="20"/>
          <w:szCs w:val="20"/>
          <w:shd w:val="clear" w:color="auto" w:fill="FFFFFF"/>
        </w:rPr>
      </w:pPr>
    </w:p>
    <w:p w:rsidR="00007506" w:rsidRPr="00B345A8" w:rsidRDefault="00007506" w:rsidP="00007506">
      <w:pPr>
        <w:widowControl w:val="0"/>
        <w:tabs>
          <w:tab w:val="left" w:pos="142"/>
        </w:tabs>
        <w:overflowPunct w:val="0"/>
        <w:autoSpaceDE w:val="0"/>
        <w:autoSpaceDN w:val="0"/>
        <w:adjustRightInd w:val="0"/>
        <w:ind w:left="567" w:hanging="993"/>
        <w:jc w:val="both"/>
        <w:textAlignment w:val="baseline"/>
        <w:rPr>
          <w:rFonts w:ascii="Montserrat" w:hAnsi="Montserrat" w:cs="Arial"/>
          <w:color w:val="000000"/>
          <w:sz w:val="20"/>
          <w:szCs w:val="20"/>
          <w:shd w:val="clear" w:color="auto" w:fill="FFFFFF"/>
        </w:rPr>
      </w:pPr>
      <w:r w:rsidRPr="00B345A8">
        <w:rPr>
          <w:rFonts w:ascii="Montserrat" w:hAnsi="Montserrat" w:cs="Arial"/>
          <w:noProof/>
          <w:color w:val="000000"/>
          <w:sz w:val="20"/>
          <w:szCs w:val="20"/>
          <w:shd w:val="clear" w:color="auto" w:fill="FFFFFF"/>
          <w:lang w:val="es-MX" w:eastAsia="es-MX"/>
        </w:rPr>
        <w:drawing>
          <wp:inline distT="0" distB="0" distL="0" distR="0" wp14:anchorId="437A3158" wp14:editId="41C3C427">
            <wp:extent cx="6301105" cy="51142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6301105" cy="5114290"/>
                    </a:xfrm>
                    <a:prstGeom prst="rect">
                      <a:avLst/>
                    </a:prstGeom>
                    <a:noFill/>
                    <a:ln>
                      <a:noFill/>
                    </a:ln>
                  </pic:spPr>
                </pic:pic>
              </a:graphicData>
            </a:graphic>
          </wp:inline>
        </w:drawing>
      </w:r>
    </w:p>
    <w:p w:rsidR="00007506" w:rsidRPr="00B345A8" w:rsidRDefault="00007506" w:rsidP="00007506">
      <w:pPr>
        <w:widowControl w:val="0"/>
        <w:tabs>
          <w:tab w:val="left" w:pos="142"/>
        </w:tabs>
        <w:overflowPunct w:val="0"/>
        <w:autoSpaceDE w:val="0"/>
        <w:autoSpaceDN w:val="0"/>
        <w:adjustRightInd w:val="0"/>
        <w:ind w:left="567" w:hanging="993"/>
        <w:jc w:val="both"/>
        <w:textAlignment w:val="baseline"/>
        <w:rPr>
          <w:rFonts w:ascii="Montserrat" w:hAnsi="Montserrat" w:cs="Arial"/>
          <w:color w:val="000000"/>
          <w:sz w:val="20"/>
          <w:szCs w:val="20"/>
          <w:shd w:val="clear" w:color="auto" w:fill="FFFFFF"/>
        </w:rPr>
      </w:pPr>
    </w:p>
    <w:p w:rsidR="00007506" w:rsidRPr="00B345A8" w:rsidRDefault="00007506" w:rsidP="00007506">
      <w:pPr>
        <w:widowControl w:val="0"/>
        <w:tabs>
          <w:tab w:val="left" w:pos="142"/>
        </w:tabs>
        <w:overflowPunct w:val="0"/>
        <w:autoSpaceDE w:val="0"/>
        <w:autoSpaceDN w:val="0"/>
        <w:adjustRightInd w:val="0"/>
        <w:ind w:left="567" w:hanging="425"/>
        <w:jc w:val="center"/>
        <w:textAlignment w:val="baseline"/>
        <w:rPr>
          <w:rFonts w:ascii="Montserrat" w:hAnsi="Montserrat" w:cs="Arial"/>
          <w:color w:val="000000"/>
          <w:sz w:val="20"/>
          <w:szCs w:val="20"/>
          <w:shd w:val="clear" w:color="auto" w:fill="FFFFFF"/>
        </w:rPr>
      </w:pPr>
    </w:p>
    <w:p w:rsidR="00007506" w:rsidRPr="00B345A8" w:rsidRDefault="00007506" w:rsidP="00007506">
      <w:pPr>
        <w:widowControl w:val="0"/>
        <w:tabs>
          <w:tab w:val="left" w:pos="142"/>
        </w:tabs>
        <w:overflowPunct w:val="0"/>
        <w:autoSpaceDE w:val="0"/>
        <w:autoSpaceDN w:val="0"/>
        <w:adjustRightInd w:val="0"/>
        <w:ind w:left="567" w:hanging="425"/>
        <w:jc w:val="center"/>
        <w:textAlignment w:val="baseline"/>
        <w:rPr>
          <w:rFonts w:ascii="Montserrat" w:hAnsi="Montserrat" w:cs="Arial"/>
          <w:color w:val="000000"/>
          <w:sz w:val="20"/>
          <w:szCs w:val="20"/>
          <w:shd w:val="clear" w:color="auto" w:fill="FFFFFF"/>
        </w:rPr>
      </w:pPr>
    </w:p>
    <w:p w:rsidR="00007506" w:rsidRPr="00B345A8" w:rsidRDefault="00007506" w:rsidP="00007506">
      <w:pPr>
        <w:widowControl w:val="0"/>
        <w:tabs>
          <w:tab w:val="left" w:pos="142"/>
        </w:tabs>
        <w:overflowPunct w:val="0"/>
        <w:autoSpaceDE w:val="0"/>
        <w:autoSpaceDN w:val="0"/>
        <w:adjustRightInd w:val="0"/>
        <w:ind w:left="567" w:hanging="425"/>
        <w:jc w:val="center"/>
        <w:textAlignment w:val="baseline"/>
        <w:rPr>
          <w:rFonts w:ascii="Montserrat" w:hAnsi="Montserrat" w:cs="Arial"/>
          <w:color w:val="000000"/>
          <w:sz w:val="20"/>
          <w:szCs w:val="20"/>
          <w:shd w:val="clear" w:color="auto" w:fill="FFFFFF"/>
        </w:rPr>
      </w:pPr>
    </w:p>
    <w:p w:rsidR="00E07317" w:rsidRDefault="00E07317">
      <w:pPr>
        <w:rPr>
          <w:rFonts w:ascii="Montserrat" w:hAnsi="Montserrat" w:cs="Arial"/>
          <w:color w:val="000000"/>
          <w:sz w:val="20"/>
          <w:szCs w:val="20"/>
          <w:shd w:val="clear" w:color="auto" w:fill="FFFFFF"/>
        </w:rPr>
      </w:pPr>
      <w:r>
        <w:rPr>
          <w:rFonts w:ascii="Montserrat" w:hAnsi="Montserrat" w:cs="Arial"/>
          <w:color w:val="000000"/>
          <w:sz w:val="20"/>
          <w:szCs w:val="20"/>
          <w:shd w:val="clear" w:color="auto" w:fill="FFFFFF"/>
        </w:rPr>
        <w:br w:type="page"/>
      </w:r>
    </w:p>
    <w:p w:rsidR="0023597F" w:rsidRPr="00727571" w:rsidRDefault="0023597F" w:rsidP="0023597F">
      <w:pPr>
        <w:pStyle w:val="Ttulo1"/>
        <w:numPr>
          <w:ilvl w:val="0"/>
          <w:numId w:val="0"/>
        </w:numPr>
        <w:ind w:left="432"/>
        <w:jc w:val="center"/>
        <w:rPr>
          <w:rFonts w:ascii="Montserrat" w:hAnsi="Montserrat"/>
          <w:sz w:val="20"/>
          <w:szCs w:val="20"/>
        </w:rPr>
      </w:pPr>
      <w:bookmarkStart w:id="453" w:name="_Toc10635736"/>
      <w:r w:rsidRPr="005F21B3">
        <w:rPr>
          <w:rFonts w:ascii="Montserrat" w:hAnsi="Montserrat"/>
          <w:sz w:val="20"/>
          <w:szCs w:val="20"/>
        </w:rPr>
        <w:lastRenderedPageBreak/>
        <w:t>ANEXO DOS “PROPUESTA ECONÓMICA”</w:t>
      </w:r>
      <w:bookmarkEnd w:id="443"/>
      <w:bookmarkEnd w:id="453"/>
    </w:p>
    <w:p w:rsidR="0023597F" w:rsidRPr="00727571" w:rsidRDefault="0023597F" w:rsidP="0023597F">
      <w:pPr>
        <w:jc w:val="both"/>
        <w:rPr>
          <w:rFonts w:ascii="Montserrat" w:eastAsia="Cambria" w:hAnsi="Montserrat"/>
          <w:sz w:val="20"/>
          <w:szCs w:val="20"/>
          <w:lang w:val="es-MX"/>
        </w:rPr>
      </w:pPr>
    </w:p>
    <w:p w:rsidR="0023597F" w:rsidRPr="007E3C48" w:rsidRDefault="0023597F" w:rsidP="0023597F">
      <w:pPr>
        <w:rPr>
          <w:rFonts w:ascii="Montserrat" w:hAnsi="Montserrat"/>
        </w:rPr>
      </w:pPr>
    </w:p>
    <w:p w:rsidR="005F21B3" w:rsidRDefault="005F21B3" w:rsidP="005F21B3">
      <w:pPr>
        <w:widowControl w:val="0"/>
        <w:tabs>
          <w:tab w:val="left" w:pos="142"/>
        </w:tabs>
        <w:overflowPunct w:val="0"/>
        <w:autoSpaceDE w:val="0"/>
        <w:autoSpaceDN w:val="0"/>
        <w:adjustRightInd w:val="0"/>
        <w:ind w:left="567" w:hanging="425"/>
        <w:jc w:val="center"/>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HOJA MENBRETADA DE LA EMPRESA</w:t>
      </w:r>
    </w:p>
    <w:p w:rsidR="0037009E" w:rsidRDefault="0037009E" w:rsidP="005F21B3">
      <w:pPr>
        <w:widowControl w:val="0"/>
        <w:tabs>
          <w:tab w:val="left" w:pos="142"/>
        </w:tabs>
        <w:overflowPunct w:val="0"/>
        <w:autoSpaceDE w:val="0"/>
        <w:autoSpaceDN w:val="0"/>
        <w:adjustRightInd w:val="0"/>
        <w:ind w:left="567" w:hanging="425"/>
        <w:jc w:val="center"/>
        <w:textAlignment w:val="baseline"/>
        <w:rPr>
          <w:rFonts w:ascii="Montserrat" w:hAnsi="Montserrat" w:cs="Arial"/>
          <w:color w:val="000000"/>
          <w:sz w:val="20"/>
          <w:szCs w:val="20"/>
          <w:shd w:val="clear" w:color="auto" w:fill="FFFFFF"/>
        </w:rPr>
      </w:pPr>
    </w:p>
    <w:p w:rsidR="0037009E" w:rsidRPr="0037009E" w:rsidRDefault="0037009E" w:rsidP="0037009E">
      <w:pPr>
        <w:jc w:val="right"/>
        <w:rPr>
          <w:rFonts w:ascii="Montserrat" w:hAnsi="Montserrat" w:cs="Arial"/>
          <w:color w:val="000000"/>
          <w:sz w:val="20"/>
          <w:szCs w:val="20"/>
          <w:shd w:val="clear" w:color="auto" w:fill="FFFFFF"/>
        </w:rPr>
      </w:pPr>
      <w:r w:rsidRPr="0037009E">
        <w:rPr>
          <w:rFonts w:ascii="Montserrat" w:hAnsi="Montserrat" w:cs="Arial"/>
          <w:color w:val="000000"/>
          <w:sz w:val="20"/>
          <w:szCs w:val="20"/>
          <w:shd w:val="clear" w:color="auto" w:fill="FFFFFF"/>
        </w:rPr>
        <w:t xml:space="preserve">LUGAR Y FECHA: </w:t>
      </w:r>
    </w:p>
    <w:p w:rsidR="0037009E" w:rsidRPr="00B345A8" w:rsidRDefault="0037009E" w:rsidP="005F21B3">
      <w:pPr>
        <w:widowControl w:val="0"/>
        <w:tabs>
          <w:tab w:val="left" w:pos="142"/>
        </w:tabs>
        <w:overflowPunct w:val="0"/>
        <w:autoSpaceDE w:val="0"/>
        <w:autoSpaceDN w:val="0"/>
        <w:adjustRightInd w:val="0"/>
        <w:ind w:left="567" w:hanging="425"/>
        <w:jc w:val="center"/>
        <w:textAlignment w:val="baseline"/>
        <w:rPr>
          <w:rFonts w:ascii="Montserrat" w:hAnsi="Montserrat" w:cs="Arial"/>
          <w:color w:val="000000"/>
          <w:sz w:val="20"/>
          <w:szCs w:val="20"/>
          <w:shd w:val="clear" w:color="auto" w:fill="FFFFFF"/>
        </w:rPr>
      </w:pPr>
    </w:p>
    <w:p w:rsidR="005F21B3" w:rsidRPr="00B345A8" w:rsidRDefault="005F21B3" w:rsidP="005F21B3">
      <w:pPr>
        <w:widowControl w:val="0"/>
        <w:tabs>
          <w:tab w:val="left" w:pos="142"/>
        </w:tabs>
        <w:overflowPunct w:val="0"/>
        <w:autoSpaceDE w:val="0"/>
        <w:autoSpaceDN w:val="0"/>
        <w:adjustRightInd w:val="0"/>
        <w:ind w:left="567" w:hanging="425"/>
        <w:jc w:val="both"/>
        <w:textAlignment w:val="baseline"/>
        <w:rPr>
          <w:rFonts w:ascii="Montserrat" w:hAnsi="Montserrat" w:cs="Arial"/>
          <w:color w:val="000000"/>
          <w:sz w:val="20"/>
          <w:szCs w:val="20"/>
          <w:shd w:val="clear" w:color="auto" w:fill="FFFFFF"/>
        </w:rPr>
      </w:pPr>
    </w:p>
    <w:p w:rsidR="005F21B3" w:rsidRPr="00B345A8" w:rsidRDefault="005F21B3" w:rsidP="005F21B3">
      <w:pPr>
        <w:widowControl w:val="0"/>
        <w:tabs>
          <w:tab w:val="left" w:pos="142"/>
        </w:tabs>
        <w:overflowPunct w:val="0"/>
        <w:autoSpaceDE w:val="0"/>
        <w:autoSpaceDN w:val="0"/>
        <w:adjustRightInd w:val="0"/>
        <w:ind w:left="567" w:hanging="425"/>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Gerente de Recursos Materiales</w:t>
      </w:r>
    </w:p>
    <w:p w:rsidR="005F21B3" w:rsidRPr="00B345A8" w:rsidRDefault="005F21B3" w:rsidP="005F21B3">
      <w:pPr>
        <w:widowControl w:val="0"/>
        <w:tabs>
          <w:tab w:val="left" w:pos="142"/>
        </w:tabs>
        <w:overflowPunct w:val="0"/>
        <w:autoSpaceDE w:val="0"/>
        <w:autoSpaceDN w:val="0"/>
        <w:adjustRightInd w:val="0"/>
        <w:ind w:left="567" w:hanging="425"/>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Presente</w:t>
      </w:r>
    </w:p>
    <w:p w:rsidR="005F21B3" w:rsidRPr="00B345A8" w:rsidRDefault="005F21B3" w:rsidP="005F21B3">
      <w:pPr>
        <w:widowControl w:val="0"/>
        <w:tabs>
          <w:tab w:val="left" w:pos="142"/>
        </w:tabs>
        <w:overflowPunct w:val="0"/>
        <w:autoSpaceDE w:val="0"/>
        <w:autoSpaceDN w:val="0"/>
        <w:adjustRightInd w:val="0"/>
        <w:ind w:left="567" w:hanging="425"/>
        <w:jc w:val="both"/>
        <w:textAlignment w:val="baseline"/>
        <w:rPr>
          <w:rFonts w:ascii="Montserrat" w:hAnsi="Montserrat" w:cs="Arial"/>
          <w:color w:val="000000"/>
          <w:sz w:val="20"/>
          <w:szCs w:val="20"/>
          <w:shd w:val="clear" w:color="auto" w:fill="FFFFFF"/>
        </w:rPr>
      </w:pPr>
    </w:p>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 xml:space="preserve">Sirva la presente para enviar cotización para el “Servicio de Mantenimiento preventivo y correctivo a las instalaciones eléctricas de alta y baja tensión y platas de emergencia”, con una vigencia a partir del día siguiente a la notificación de la adjudicación y hasta el 31 de diciembre de 2019, conforme a lo siguiente: </w:t>
      </w:r>
    </w:p>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50"/>
        <w:gridCol w:w="3254"/>
        <w:gridCol w:w="2506"/>
      </w:tblGrid>
      <w:tr w:rsidR="005F21B3" w:rsidRPr="00B345A8" w:rsidTr="00B13BF9">
        <w:tc>
          <w:tcPr>
            <w:tcW w:w="675" w:type="dxa"/>
            <w:shd w:val="clear" w:color="auto" w:fill="auto"/>
            <w:vAlign w:val="center"/>
          </w:tcPr>
          <w:p w:rsidR="005F21B3" w:rsidRPr="00B13BF9" w:rsidRDefault="005F21B3" w:rsidP="005F21B3">
            <w:pPr>
              <w:widowControl w:val="0"/>
              <w:tabs>
                <w:tab w:val="left" w:pos="0"/>
              </w:tabs>
              <w:overflowPunct w:val="0"/>
              <w:autoSpaceDE w:val="0"/>
              <w:autoSpaceDN w:val="0"/>
              <w:adjustRightInd w:val="0"/>
              <w:jc w:val="center"/>
              <w:textAlignment w:val="baseline"/>
              <w:rPr>
                <w:rFonts w:ascii="Montserrat" w:hAnsi="Montserrat" w:cs="Arial"/>
                <w:b/>
                <w:color w:val="000000"/>
                <w:sz w:val="20"/>
                <w:szCs w:val="20"/>
                <w:shd w:val="clear" w:color="auto" w:fill="FFFFFF"/>
              </w:rPr>
            </w:pPr>
            <w:r w:rsidRPr="00B13BF9">
              <w:rPr>
                <w:rFonts w:ascii="Montserrat" w:hAnsi="Montserrat" w:cs="Arial"/>
                <w:b/>
                <w:color w:val="000000"/>
                <w:sz w:val="20"/>
                <w:szCs w:val="20"/>
                <w:shd w:val="clear" w:color="auto" w:fill="FFFFFF"/>
              </w:rPr>
              <w:t>N°</w:t>
            </w:r>
          </w:p>
        </w:tc>
        <w:tc>
          <w:tcPr>
            <w:tcW w:w="3261" w:type="dxa"/>
            <w:shd w:val="clear" w:color="auto" w:fill="auto"/>
            <w:vAlign w:val="center"/>
          </w:tcPr>
          <w:p w:rsidR="005F21B3" w:rsidRPr="00B13BF9" w:rsidRDefault="005F21B3" w:rsidP="005F21B3">
            <w:pPr>
              <w:widowControl w:val="0"/>
              <w:tabs>
                <w:tab w:val="left" w:pos="0"/>
              </w:tabs>
              <w:overflowPunct w:val="0"/>
              <w:autoSpaceDE w:val="0"/>
              <w:autoSpaceDN w:val="0"/>
              <w:adjustRightInd w:val="0"/>
              <w:jc w:val="center"/>
              <w:textAlignment w:val="baseline"/>
              <w:rPr>
                <w:rFonts w:ascii="Montserrat" w:hAnsi="Montserrat" w:cs="Arial"/>
                <w:b/>
                <w:color w:val="000000"/>
                <w:sz w:val="20"/>
                <w:szCs w:val="20"/>
                <w:shd w:val="clear" w:color="auto" w:fill="FFFFFF"/>
              </w:rPr>
            </w:pPr>
            <w:r w:rsidRPr="00B13BF9">
              <w:rPr>
                <w:rFonts w:ascii="Montserrat" w:hAnsi="Montserrat" w:cs="Arial"/>
                <w:b/>
                <w:color w:val="000000"/>
                <w:sz w:val="20"/>
                <w:szCs w:val="20"/>
                <w:shd w:val="clear" w:color="auto" w:fill="FFFFFF"/>
              </w:rPr>
              <w:t>INMUEBLE</w:t>
            </w:r>
          </w:p>
        </w:tc>
        <w:tc>
          <w:tcPr>
            <w:tcW w:w="3261" w:type="dxa"/>
            <w:shd w:val="clear" w:color="auto" w:fill="auto"/>
            <w:vAlign w:val="center"/>
          </w:tcPr>
          <w:p w:rsidR="005F21B3" w:rsidRPr="00B13BF9" w:rsidRDefault="005F21B3" w:rsidP="005F21B3">
            <w:pPr>
              <w:widowControl w:val="0"/>
              <w:tabs>
                <w:tab w:val="left" w:pos="0"/>
              </w:tabs>
              <w:overflowPunct w:val="0"/>
              <w:autoSpaceDE w:val="0"/>
              <w:autoSpaceDN w:val="0"/>
              <w:adjustRightInd w:val="0"/>
              <w:jc w:val="center"/>
              <w:textAlignment w:val="baseline"/>
              <w:rPr>
                <w:rFonts w:ascii="Montserrat" w:hAnsi="Montserrat" w:cs="Arial"/>
                <w:b/>
                <w:color w:val="000000"/>
                <w:sz w:val="20"/>
                <w:szCs w:val="20"/>
                <w:shd w:val="clear" w:color="auto" w:fill="FFFFFF"/>
              </w:rPr>
            </w:pPr>
            <w:r w:rsidRPr="00B13BF9">
              <w:rPr>
                <w:rFonts w:ascii="Montserrat" w:hAnsi="Montserrat" w:cs="Arial"/>
                <w:b/>
                <w:color w:val="000000"/>
                <w:sz w:val="20"/>
                <w:szCs w:val="20"/>
                <w:shd w:val="clear" w:color="auto" w:fill="FFFFFF"/>
              </w:rPr>
              <w:t>PRECIO UNITARIO DEL</w:t>
            </w:r>
          </w:p>
          <w:p w:rsidR="005F21B3" w:rsidRPr="00B13BF9" w:rsidRDefault="005F21B3" w:rsidP="005F21B3">
            <w:pPr>
              <w:widowControl w:val="0"/>
              <w:tabs>
                <w:tab w:val="left" w:pos="0"/>
              </w:tabs>
              <w:overflowPunct w:val="0"/>
              <w:autoSpaceDE w:val="0"/>
              <w:autoSpaceDN w:val="0"/>
              <w:adjustRightInd w:val="0"/>
              <w:jc w:val="center"/>
              <w:textAlignment w:val="baseline"/>
              <w:rPr>
                <w:rFonts w:ascii="Montserrat" w:hAnsi="Montserrat" w:cs="Arial"/>
                <w:b/>
                <w:color w:val="000000"/>
                <w:sz w:val="20"/>
                <w:szCs w:val="20"/>
                <w:shd w:val="clear" w:color="auto" w:fill="FFFFFF"/>
              </w:rPr>
            </w:pPr>
            <w:r w:rsidRPr="00B13BF9">
              <w:rPr>
                <w:rFonts w:ascii="Montserrat" w:hAnsi="Montserrat" w:cs="Arial"/>
                <w:b/>
                <w:color w:val="000000"/>
                <w:sz w:val="20"/>
                <w:szCs w:val="20"/>
                <w:shd w:val="clear" w:color="auto" w:fill="FFFFFF"/>
              </w:rPr>
              <w:t>MANTENIMIENTO PREVENTIVO</w:t>
            </w:r>
          </w:p>
        </w:tc>
        <w:tc>
          <w:tcPr>
            <w:tcW w:w="2509" w:type="dxa"/>
            <w:shd w:val="clear" w:color="auto" w:fill="auto"/>
            <w:vAlign w:val="center"/>
          </w:tcPr>
          <w:p w:rsidR="005F21B3" w:rsidRPr="00B13BF9" w:rsidRDefault="005F21B3" w:rsidP="005F21B3">
            <w:pPr>
              <w:widowControl w:val="0"/>
              <w:tabs>
                <w:tab w:val="left" w:pos="0"/>
              </w:tabs>
              <w:overflowPunct w:val="0"/>
              <w:autoSpaceDE w:val="0"/>
              <w:autoSpaceDN w:val="0"/>
              <w:adjustRightInd w:val="0"/>
              <w:jc w:val="center"/>
              <w:textAlignment w:val="baseline"/>
              <w:rPr>
                <w:rFonts w:ascii="Montserrat" w:hAnsi="Montserrat" w:cs="Arial"/>
                <w:b/>
                <w:color w:val="000000"/>
                <w:sz w:val="20"/>
                <w:szCs w:val="20"/>
                <w:shd w:val="clear" w:color="auto" w:fill="FFFFFF"/>
              </w:rPr>
            </w:pPr>
            <w:r w:rsidRPr="00B13BF9">
              <w:rPr>
                <w:rFonts w:ascii="Montserrat" w:hAnsi="Montserrat" w:cs="Arial"/>
                <w:b/>
                <w:color w:val="000000"/>
                <w:sz w:val="20"/>
                <w:szCs w:val="20"/>
                <w:shd w:val="clear" w:color="auto" w:fill="FFFFFF"/>
              </w:rPr>
              <w:t>IMPORTE POR 7 MESES MANTENIMIENTO PREVENTIVO</w:t>
            </w:r>
          </w:p>
        </w:tc>
      </w:tr>
      <w:tr w:rsidR="005F21B3" w:rsidRPr="00B345A8" w:rsidTr="005F21B3">
        <w:tc>
          <w:tcPr>
            <w:tcW w:w="675"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w:t>
            </w:r>
          </w:p>
        </w:tc>
        <w:tc>
          <w:tcPr>
            <w:tcW w:w="3261"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c>
          <w:tcPr>
            <w:tcW w:w="3261"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c>
          <w:tcPr>
            <w:tcW w:w="2509"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r>
      <w:tr w:rsidR="005F21B3" w:rsidRPr="00B345A8" w:rsidTr="005F21B3">
        <w:tc>
          <w:tcPr>
            <w:tcW w:w="675"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2</w:t>
            </w:r>
          </w:p>
        </w:tc>
        <w:tc>
          <w:tcPr>
            <w:tcW w:w="3261"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c>
          <w:tcPr>
            <w:tcW w:w="3261"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c>
          <w:tcPr>
            <w:tcW w:w="2509"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r>
      <w:tr w:rsidR="005F21B3" w:rsidRPr="00B345A8" w:rsidTr="005F21B3">
        <w:tc>
          <w:tcPr>
            <w:tcW w:w="675"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3</w:t>
            </w:r>
          </w:p>
        </w:tc>
        <w:tc>
          <w:tcPr>
            <w:tcW w:w="3261"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c>
          <w:tcPr>
            <w:tcW w:w="3261"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c>
          <w:tcPr>
            <w:tcW w:w="2509"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r>
      <w:tr w:rsidR="005F21B3" w:rsidRPr="00B345A8" w:rsidTr="005F21B3">
        <w:tc>
          <w:tcPr>
            <w:tcW w:w="675"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4</w:t>
            </w:r>
          </w:p>
        </w:tc>
        <w:tc>
          <w:tcPr>
            <w:tcW w:w="3261"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c>
          <w:tcPr>
            <w:tcW w:w="3261"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c>
          <w:tcPr>
            <w:tcW w:w="2509"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r>
      <w:tr w:rsidR="005F21B3" w:rsidRPr="00B345A8" w:rsidTr="005F21B3">
        <w:tc>
          <w:tcPr>
            <w:tcW w:w="675"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5</w:t>
            </w:r>
          </w:p>
        </w:tc>
        <w:tc>
          <w:tcPr>
            <w:tcW w:w="3261"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c>
          <w:tcPr>
            <w:tcW w:w="3261"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c>
          <w:tcPr>
            <w:tcW w:w="2509"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r>
      <w:tr w:rsidR="005F21B3" w:rsidRPr="00B345A8" w:rsidTr="005F21B3">
        <w:tc>
          <w:tcPr>
            <w:tcW w:w="675"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6</w:t>
            </w:r>
          </w:p>
        </w:tc>
        <w:tc>
          <w:tcPr>
            <w:tcW w:w="3261"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c>
          <w:tcPr>
            <w:tcW w:w="3261"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c>
          <w:tcPr>
            <w:tcW w:w="2509"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r>
      <w:tr w:rsidR="005F21B3" w:rsidRPr="00B345A8" w:rsidTr="005F21B3">
        <w:tc>
          <w:tcPr>
            <w:tcW w:w="675"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7</w:t>
            </w:r>
          </w:p>
        </w:tc>
        <w:tc>
          <w:tcPr>
            <w:tcW w:w="3261"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c>
          <w:tcPr>
            <w:tcW w:w="3261"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c>
          <w:tcPr>
            <w:tcW w:w="2509"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r>
      <w:tr w:rsidR="005F21B3" w:rsidRPr="00B345A8" w:rsidTr="005F21B3">
        <w:tc>
          <w:tcPr>
            <w:tcW w:w="675"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8</w:t>
            </w:r>
          </w:p>
        </w:tc>
        <w:tc>
          <w:tcPr>
            <w:tcW w:w="3261"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c>
          <w:tcPr>
            <w:tcW w:w="3261"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c>
          <w:tcPr>
            <w:tcW w:w="2509"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r>
      <w:tr w:rsidR="005F21B3" w:rsidRPr="00B345A8" w:rsidTr="005F21B3">
        <w:tc>
          <w:tcPr>
            <w:tcW w:w="675"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9</w:t>
            </w:r>
          </w:p>
        </w:tc>
        <w:tc>
          <w:tcPr>
            <w:tcW w:w="3261"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c>
          <w:tcPr>
            <w:tcW w:w="3261"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c>
          <w:tcPr>
            <w:tcW w:w="2509"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r>
      <w:tr w:rsidR="005F21B3" w:rsidRPr="00B345A8" w:rsidTr="005F21B3">
        <w:tc>
          <w:tcPr>
            <w:tcW w:w="675"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10</w:t>
            </w:r>
          </w:p>
        </w:tc>
        <w:tc>
          <w:tcPr>
            <w:tcW w:w="3261"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c>
          <w:tcPr>
            <w:tcW w:w="3261"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c>
          <w:tcPr>
            <w:tcW w:w="2509"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r>
      <w:tr w:rsidR="005F21B3" w:rsidRPr="00B345A8" w:rsidTr="005F21B3">
        <w:tc>
          <w:tcPr>
            <w:tcW w:w="675"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11</w:t>
            </w:r>
          </w:p>
        </w:tc>
        <w:tc>
          <w:tcPr>
            <w:tcW w:w="3261"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c>
          <w:tcPr>
            <w:tcW w:w="3261"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c>
          <w:tcPr>
            <w:tcW w:w="2509"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r>
      <w:tr w:rsidR="005F21B3" w:rsidRPr="00B345A8" w:rsidTr="005F21B3">
        <w:tc>
          <w:tcPr>
            <w:tcW w:w="3936" w:type="dxa"/>
            <w:gridSpan w:val="2"/>
            <w:shd w:val="clear" w:color="auto" w:fill="auto"/>
          </w:tcPr>
          <w:p w:rsidR="005F21B3" w:rsidRPr="00B345A8" w:rsidRDefault="005F21B3" w:rsidP="005F21B3">
            <w:pPr>
              <w:widowControl w:val="0"/>
              <w:tabs>
                <w:tab w:val="left" w:pos="0"/>
              </w:tabs>
              <w:overflowPunct w:val="0"/>
              <w:autoSpaceDE w:val="0"/>
              <w:autoSpaceDN w:val="0"/>
              <w:adjustRightInd w:val="0"/>
              <w:jc w:val="right"/>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Subtotal</w:t>
            </w:r>
          </w:p>
        </w:tc>
        <w:tc>
          <w:tcPr>
            <w:tcW w:w="3261"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c>
          <w:tcPr>
            <w:tcW w:w="2509"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r>
      <w:tr w:rsidR="005F21B3" w:rsidRPr="00B345A8" w:rsidTr="005F21B3">
        <w:tc>
          <w:tcPr>
            <w:tcW w:w="3936" w:type="dxa"/>
            <w:gridSpan w:val="2"/>
            <w:shd w:val="clear" w:color="auto" w:fill="auto"/>
          </w:tcPr>
          <w:p w:rsidR="005F21B3" w:rsidRPr="00B345A8" w:rsidRDefault="005F21B3" w:rsidP="005F21B3">
            <w:pPr>
              <w:widowControl w:val="0"/>
              <w:tabs>
                <w:tab w:val="left" w:pos="0"/>
              </w:tabs>
              <w:overflowPunct w:val="0"/>
              <w:autoSpaceDE w:val="0"/>
              <w:autoSpaceDN w:val="0"/>
              <w:adjustRightInd w:val="0"/>
              <w:jc w:val="right"/>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IVA</w:t>
            </w:r>
          </w:p>
        </w:tc>
        <w:tc>
          <w:tcPr>
            <w:tcW w:w="3261"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c>
          <w:tcPr>
            <w:tcW w:w="2509"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r>
      <w:tr w:rsidR="005F21B3" w:rsidRPr="00B345A8" w:rsidTr="005F21B3">
        <w:tc>
          <w:tcPr>
            <w:tcW w:w="3936" w:type="dxa"/>
            <w:gridSpan w:val="2"/>
            <w:shd w:val="clear" w:color="auto" w:fill="auto"/>
          </w:tcPr>
          <w:p w:rsidR="005F21B3" w:rsidRPr="00B345A8" w:rsidRDefault="005F21B3" w:rsidP="005F21B3">
            <w:pPr>
              <w:widowControl w:val="0"/>
              <w:tabs>
                <w:tab w:val="left" w:pos="0"/>
              </w:tabs>
              <w:overflowPunct w:val="0"/>
              <w:autoSpaceDE w:val="0"/>
              <w:autoSpaceDN w:val="0"/>
              <w:adjustRightInd w:val="0"/>
              <w:jc w:val="right"/>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Total</w:t>
            </w:r>
          </w:p>
        </w:tc>
        <w:tc>
          <w:tcPr>
            <w:tcW w:w="3261"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c>
          <w:tcPr>
            <w:tcW w:w="2509" w:type="dxa"/>
            <w:shd w:val="clear" w:color="auto" w:fill="auto"/>
          </w:tcPr>
          <w:p w:rsidR="005F21B3" w:rsidRPr="00B345A8" w:rsidRDefault="005F21B3" w:rsidP="005F21B3">
            <w:pPr>
              <w:widowControl w:val="0"/>
              <w:tabs>
                <w:tab w:val="left" w:pos="0"/>
              </w:tabs>
              <w:overflowPunct w:val="0"/>
              <w:autoSpaceDE w:val="0"/>
              <w:autoSpaceDN w:val="0"/>
              <w:adjustRightInd w:val="0"/>
              <w:jc w:val="both"/>
              <w:textAlignment w:val="baseline"/>
              <w:rPr>
                <w:rFonts w:ascii="Montserrat" w:hAnsi="Montserrat" w:cs="Arial"/>
                <w:color w:val="000000"/>
                <w:sz w:val="20"/>
                <w:szCs w:val="20"/>
                <w:shd w:val="clear" w:color="auto" w:fill="FFFFFF"/>
              </w:rPr>
            </w:pPr>
          </w:p>
        </w:tc>
      </w:tr>
    </w:tbl>
    <w:p w:rsidR="0037009E" w:rsidRDefault="0037009E" w:rsidP="005F21B3">
      <w:pPr>
        <w:autoSpaceDE w:val="0"/>
        <w:autoSpaceDN w:val="0"/>
        <w:adjustRightInd w:val="0"/>
        <w:jc w:val="both"/>
        <w:rPr>
          <w:rFonts w:ascii="Montserrat" w:hAnsi="Montserrat" w:cs="Arial"/>
          <w:color w:val="000000"/>
          <w:sz w:val="20"/>
          <w:szCs w:val="20"/>
          <w:shd w:val="clear" w:color="auto" w:fill="FFFFFF"/>
        </w:rPr>
      </w:pPr>
    </w:p>
    <w:p w:rsidR="005F21B3" w:rsidRDefault="00B13BF9" w:rsidP="005F21B3">
      <w:pPr>
        <w:autoSpaceDE w:val="0"/>
        <w:autoSpaceDN w:val="0"/>
        <w:adjustRightInd w:val="0"/>
        <w:jc w:val="both"/>
        <w:rPr>
          <w:rFonts w:ascii="Montserrat" w:hAnsi="Montserrat" w:cs="Arial"/>
          <w:color w:val="000000"/>
          <w:sz w:val="20"/>
          <w:szCs w:val="20"/>
          <w:shd w:val="clear" w:color="auto" w:fill="FFFFFF"/>
        </w:rPr>
      </w:pPr>
      <w:r>
        <w:rPr>
          <w:rFonts w:ascii="Montserrat" w:hAnsi="Montserrat" w:cs="Arial"/>
          <w:color w:val="000000"/>
          <w:sz w:val="20"/>
          <w:szCs w:val="20"/>
          <w:shd w:val="clear" w:color="auto" w:fill="FFFFFF"/>
        </w:rPr>
        <w:t>Nota: P</w:t>
      </w:r>
      <w:r w:rsidR="005F21B3" w:rsidRPr="00B345A8">
        <w:rPr>
          <w:rFonts w:ascii="Montserrat" w:hAnsi="Montserrat" w:cs="Arial"/>
          <w:color w:val="000000"/>
          <w:sz w:val="20"/>
          <w:szCs w:val="20"/>
          <w:shd w:val="clear" w:color="auto" w:fill="FFFFFF"/>
        </w:rPr>
        <w:t xml:space="preserve">ara el mantenimiento preventivo: </w:t>
      </w:r>
    </w:p>
    <w:p w:rsidR="0037009E" w:rsidRPr="00B345A8" w:rsidRDefault="0037009E" w:rsidP="005F21B3">
      <w:pPr>
        <w:autoSpaceDE w:val="0"/>
        <w:autoSpaceDN w:val="0"/>
        <w:adjustRightInd w:val="0"/>
        <w:jc w:val="both"/>
        <w:rPr>
          <w:rFonts w:ascii="Montserrat" w:hAnsi="Montserrat" w:cs="Arial"/>
          <w:color w:val="000000"/>
          <w:sz w:val="20"/>
          <w:szCs w:val="20"/>
          <w:shd w:val="clear" w:color="auto" w:fill="FFFFFF"/>
        </w:rPr>
      </w:pPr>
    </w:p>
    <w:p w:rsidR="005F21B3" w:rsidRPr="00B345A8" w:rsidRDefault="005F21B3" w:rsidP="005F21B3">
      <w:pPr>
        <w:autoSpaceDE w:val="0"/>
        <w:autoSpaceDN w:val="0"/>
        <w:adjustRightInd w:val="0"/>
        <w:jc w:val="both"/>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Todos los conceptos incluyen: cargo directo por el costo de mano de obra y materiales requeridos, flete a obra, acarreo, colocación, fijación, limpieza gruesa y fina, y retiro de sobrantes fuera del inmueble correspondiente, equipo de seguridad, instalaciones específicas, depreciación y demás cargos derivados del uso de herramienta y equipo en cualquier nivel y todo lo necesario para su correcta ejecución.</w:t>
      </w:r>
    </w:p>
    <w:p w:rsidR="005F21B3" w:rsidRPr="00B345A8" w:rsidRDefault="005F21B3" w:rsidP="005F21B3">
      <w:pPr>
        <w:widowControl w:val="0"/>
        <w:tabs>
          <w:tab w:val="left" w:pos="0"/>
        </w:tabs>
        <w:overflowPunct w:val="0"/>
        <w:autoSpaceDE w:val="0"/>
        <w:autoSpaceDN w:val="0"/>
        <w:adjustRightInd w:val="0"/>
        <w:jc w:val="center"/>
        <w:textAlignment w:val="baseline"/>
        <w:rPr>
          <w:rFonts w:ascii="Montserrat" w:hAnsi="Montserrat" w:cs="Arial"/>
          <w:color w:val="000000"/>
          <w:sz w:val="20"/>
          <w:szCs w:val="20"/>
          <w:shd w:val="clear" w:color="auto" w:fill="FFFFFF"/>
        </w:rPr>
      </w:pPr>
    </w:p>
    <w:p w:rsidR="005F21B3" w:rsidRPr="00B345A8" w:rsidRDefault="005F21B3" w:rsidP="005F21B3">
      <w:pPr>
        <w:widowControl w:val="0"/>
        <w:tabs>
          <w:tab w:val="left" w:pos="0"/>
        </w:tabs>
        <w:overflowPunct w:val="0"/>
        <w:autoSpaceDE w:val="0"/>
        <w:autoSpaceDN w:val="0"/>
        <w:adjustRightInd w:val="0"/>
        <w:jc w:val="center"/>
        <w:textAlignment w:val="baseline"/>
        <w:rPr>
          <w:rFonts w:ascii="Montserrat" w:hAnsi="Montserrat" w:cs="Arial"/>
          <w:color w:val="000000"/>
          <w:sz w:val="20"/>
          <w:szCs w:val="20"/>
          <w:shd w:val="clear" w:color="auto" w:fill="FFFFFF"/>
        </w:rPr>
      </w:pPr>
    </w:p>
    <w:p w:rsidR="005F21B3" w:rsidRPr="00B345A8" w:rsidRDefault="005F21B3" w:rsidP="005F21B3">
      <w:pPr>
        <w:widowControl w:val="0"/>
        <w:tabs>
          <w:tab w:val="left" w:pos="0"/>
        </w:tabs>
        <w:overflowPunct w:val="0"/>
        <w:autoSpaceDE w:val="0"/>
        <w:autoSpaceDN w:val="0"/>
        <w:adjustRightInd w:val="0"/>
        <w:jc w:val="center"/>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Nombre y firma del Representante Legal</w:t>
      </w:r>
    </w:p>
    <w:p w:rsidR="005F21B3" w:rsidRPr="00B345A8" w:rsidRDefault="005F21B3" w:rsidP="005F21B3">
      <w:pPr>
        <w:widowControl w:val="0"/>
        <w:tabs>
          <w:tab w:val="left" w:pos="0"/>
        </w:tabs>
        <w:overflowPunct w:val="0"/>
        <w:autoSpaceDE w:val="0"/>
        <w:autoSpaceDN w:val="0"/>
        <w:adjustRightInd w:val="0"/>
        <w:jc w:val="center"/>
        <w:textAlignment w:val="baseline"/>
        <w:rPr>
          <w:rFonts w:ascii="Montserrat" w:hAnsi="Montserrat" w:cs="Arial"/>
          <w:color w:val="000000"/>
          <w:sz w:val="20"/>
          <w:szCs w:val="20"/>
          <w:shd w:val="clear" w:color="auto" w:fill="FFFFFF"/>
        </w:rPr>
      </w:pPr>
      <w:r w:rsidRPr="00B345A8">
        <w:rPr>
          <w:rFonts w:ascii="Montserrat" w:hAnsi="Montserrat" w:cs="Arial"/>
          <w:color w:val="000000"/>
          <w:sz w:val="20"/>
          <w:szCs w:val="20"/>
          <w:shd w:val="clear" w:color="auto" w:fill="FFFFFF"/>
        </w:rPr>
        <w:t>CÁTALOGO DE CONCEPTOS Y REFACCIONES</w:t>
      </w:r>
    </w:p>
    <w:p w:rsidR="005F21B3" w:rsidRPr="00B345A8" w:rsidRDefault="005F21B3" w:rsidP="005F21B3">
      <w:pPr>
        <w:widowControl w:val="0"/>
        <w:tabs>
          <w:tab w:val="left" w:pos="142"/>
        </w:tabs>
        <w:overflowPunct w:val="0"/>
        <w:autoSpaceDE w:val="0"/>
        <w:autoSpaceDN w:val="0"/>
        <w:adjustRightInd w:val="0"/>
        <w:ind w:left="567" w:hanging="993"/>
        <w:jc w:val="both"/>
        <w:textAlignment w:val="baseline"/>
        <w:rPr>
          <w:rFonts w:ascii="Montserrat" w:hAnsi="Montserrat" w:cs="Arial"/>
          <w:color w:val="000000"/>
          <w:sz w:val="20"/>
          <w:szCs w:val="20"/>
          <w:shd w:val="clear" w:color="auto" w:fill="FFFFFF"/>
        </w:rPr>
      </w:pPr>
    </w:p>
    <w:p w:rsidR="005F21B3" w:rsidRDefault="005F21B3" w:rsidP="005F21B3">
      <w:pPr>
        <w:widowControl w:val="0"/>
        <w:tabs>
          <w:tab w:val="left" w:pos="142"/>
        </w:tabs>
        <w:overflowPunct w:val="0"/>
        <w:autoSpaceDE w:val="0"/>
        <w:autoSpaceDN w:val="0"/>
        <w:adjustRightInd w:val="0"/>
        <w:ind w:left="567" w:hanging="993"/>
        <w:jc w:val="both"/>
        <w:textAlignment w:val="baseline"/>
        <w:rPr>
          <w:rFonts w:ascii="Montserrat" w:hAnsi="Montserrat" w:cs="Arial"/>
          <w:color w:val="000000"/>
          <w:sz w:val="20"/>
          <w:szCs w:val="20"/>
          <w:shd w:val="clear" w:color="auto" w:fill="FFFFFF"/>
        </w:rPr>
      </w:pPr>
    </w:p>
    <w:p w:rsidR="0037009E" w:rsidRDefault="0037009E">
      <w:pPr>
        <w:rPr>
          <w:rFonts w:ascii="Montserrat" w:hAnsi="Montserrat" w:cs="Arial"/>
          <w:color w:val="000000"/>
          <w:sz w:val="20"/>
          <w:szCs w:val="20"/>
          <w:shd w:val="clear" w:color="auto" w:fill="FFFFFF"/>
        </w:rPr>
      </w:pPr>
      <w:r>
        <w:rPr>
          <w:rFonts w:ascii="Montserrat" w:hAnsi="Montserrat" w:cs="Arial"/>
          <w:color w:val="000000"/>
          <w:sz w:val="20"/>
          <w:szCs w:val="20"/>
          <w:shd w:val="clear" w:color="auto" w:fill="FFFFFF"/>
        </w:rPr>
        <w:br w:type="page"/>
      </w:r>
    </w:p>
    <w:tbl>
      <w:tblPr>
        <w:tblStyle w:val="Tablaconcuadrcula"/>
        <w:tblW w:w="5000" w:type="pct"/>
        <w:tblLayout w:type="fixed"/>
        <w:tblLook w:val="04A0" w:firstRow="1" w:lastRow="0" w:firstColumn="1" w:lastColumn="0" w:noHBand="0" w:noVBand="1"/>
      </w:tblPr>
      <w:tblGrid>
        <w:gridCol w:w="534"/>
        <w:gridCol w:w="6"/>
        <w:gridCol w:w="2125"/>
        <w:gridCol w:w="17"/>
        <w:gridCol w:w="961"/>
        <w:gridCol w:w="8"/>
        <w:gridCol w:w="12"/>
        <w:gridCol w:w="1153"/>
        <w:gridCol w:w="23"/>
        <w:gridCol w:w="6"/>
        <w:gridCol w:w="19"/>
        <w:gridCol w:w="64"/>
        <w:gridCol w:w="12"/>
        <w:gridCol w:w="192"/>
        <w:gridCol w:w="569"/>
        <w:gridCol w:w="19"/>
        <w:gridCol w:w="17"/>
        <w:gridCol w:w="45"/>
        <w:gridCol w:w="8"/>
        <w:gridCol w:w="130"/>
        <w:gridCol w:w="856"/>
        <w:gridCol w:w="52"/>
        <w:gridCol w:w="12"/>
        <w:gridCol w:w="15"/>
        <w:gridCol w:w="124"/>
        <w:gridCol w:w="8"/>
        <w:gridCol w:w="1216"/>
        <w:gridCol w:w="157"/>
        <w:gridCol w:w="1325"/>
      </w:tblGrid>
      <w:tr w:rsidR="00F779E0" w:rsidRPr="0037009E" w:rsidTr="003E7051">
        <w:tc>
          <w:tcPr>
            <w:tcW w:w="27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5F21B3" w:rsidRPr="0037009E" w:rsidRDefault="005F21B3" w:rsidP="005F21B3">
            <w:pPr>
              <w:autoSpaceDE w:val="0"/>
              <w:autoSpaceDN w:val="0"/>
              <w:adjustRightInd w:val="0"/>
              <w:jc w:val="center"/>
              <w:rPr>
                <w:rFonts w:ascii="Montserrat" w:hAnsi="Montserrat" w:cs="Arial"/>
                <w:b/>
                <w:color w:val="000000"/>
                <w:sz w:val="17"/>
                <w:szCs w:val="17"/>
                <w:shd w:val="clear" w:color="auto" w:fill="FFFFFF"/>
              </w:rPr>
            </w:pPr>
            <w:bookmarkStart w:id="454" w:name="_Hlk7766792"/>
            <w:r w:rsidRPr="0037009E">
              <w:rPr>
                <w:rFonts w:ascii="Montserrat" w:hAnsi="Montserrat" w:cs="Arial"/>
                <w:b/>
                <w:color w:val="000000"/>
                <w:sz w:val="17"/>
                <w:szCs w:val="17"/>
                <w:shd w:val="clear" w:color="auto" w:fill="FFFFFF"/>
              </w:rPr>
              <w:lastRenderedPageBreak/>
              <w:t>No.</w:t>
            </w:r>
          </w:p>
        </w:tc>
        <w:tc>
          <w:tcPr>
            <w:tcW w:w="1097" w:type="pct"/>
            <w:tcBorders>
              <w:top w:val="single" w:sz="6" w:space="0" w:color="auto"/>
              <w:left w:val="single" w:sz="6" w:space="0" w:color="auto"/>
              <w:bottom w:val="single" w:sz="6" w:space="0" w:color="auto"/>
              <w:right w:val="single" w:sz="6" w:space="0" w:color="auto"/>
            </w:tcBorders>
            <w:shd w:val="clear" w:color="auto" w:fill="auto"/>
            <w:vAlign w:val="center"/>
          </w:tcPr>
          <w:p w:rsidR="005F21B3" w:rsidRPr="0037009E" w:rsidRDefault="005F21B3" w:rsidP="005F21B3">
            <w:pPr>
              <w:autoSpaceDE w:val="0"/>
              <w:autoSpaceDN w:val="0"/>
              <w:adjustRightInd w:val="0"/>
              <w:jc w:val="center"/>
              <w:rPr>
                <w:rFonts w:ascii="Montserrat" w:hAnsi="Montserrat" w:cs="Arial"/>
                <w:b/>
                <w:color w:val="000000"/>
                <w:sz w:val="17"/>
                <w:szCs w:val="17"/>
                <w:shd w:val="clear" w:color="auto" w:fill="FFFFFF"/>
              </w:rPr>
            </w:pPr>
            <w:r w:rsidRPr="0037009E">
              <w:rPr>
                <w:rFonts w:ascii="Montserrat" w:hAnsi="Montserrat" w:cs="Arial"/>
                <w:b/>
                <w:color w:val="000000"/>
                <w:sz w:val="17"/>
                <w:szCs w:val="17"/>
                <w:shd w:val="clear" w:color="auto" w:fill="FFFFFF"/>
              </w:rPr>
              <w:t>REFACCIONES</w:t>
            </w:r>
          </w:p>
        </w:tc>
        <w:tc>
          <w:tcPr>
            <w:tcW w:w="515"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5F21B3" w:rsidRPr="0037009E" w:rsidRDefault="005F21B3" w:rsidP="005F21B3">
            <w:pPr>
              <w:autoSpaceDE w:val="0"/>
              <w:autoSpaceDN w:val="0"/>
              <w:adjustRightInd w:val="0"/>
              <w:jc w:val="center"/>
              <w:rPr>
                <w:rFonts w:ascii="Montserrat" w:hAnsi="Montserrat" w:cs="Arial"/>
                <w:b/>
                <w:color w:val="000000"/>
                <w:sz w:val="17"/>
                <w:szCs w:val="17"/>
                <w:shd w:val="clear" w:color="auto" w:fill="FFFFFF"/>
              </w:rPr>
            </w:pPr>
            <w:r w:rsidRPr="0037009E">
              <w:rPr>
                <w:rFonts w:ascii="Montserrat" w:hAnsi="Montserrat" w:cs="Arial"/>
                <w:b/>
                <w:color w:val="000000"/>
                <w:sz w:val="17"/>
                <w:szCs w:val="17"/>
                <w:shd w:val="clear" w:color="auto" w:fill="FFFFFF"/>
              </w:rPr>
              <w:t>UNIDAD</w:t>
            </w:r>
          </w:p>
        </w:tc>
        <w:tc>
          <w:tcPr>
            <w:tcW w:w="61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5F21B3" w:rsidRPr="0037009E" w:rsidRDefault="005F21B3" w:rsidP="005F21B3">
            <w:pPr>
              <w:autoSpaceDE w:val="0"/>
              <w:autoSpaceDN w:val="0"/>
              <w:adjustRightInd w:val="0"/>
              <w:jc w:val="center"/>
              <w:rPr>
                <w:rFonts w:ascii="Montserrat" w:hAnsi="Montserrat" w:cs="Arial"/>
                <w:b/>
                <w:color w:val="000000"/>
                <w:sz w:val="17"/>
                <w:szCs w:val="17"/>
                <w:shd w:val="clear" w:color="auto" w:fill="FFFFFF"/>
              </w:rPr>
            </w:pPr>
            <w:r w:rsidRPr="0037009E">
              <w:rPr>
                <w:rFonts w:ascii="Montserrat" w:hAnsi="Montserrat" w:cs="Arial"/>
                <w:b/>
                <w:color w:val="000000"/>
                <w:sz w:val="17"/>
                <w:szCs w:val="17"/>
                <w:shd w:val="clear" w:color="auto" w:fill="FFFFFF"/>
              </w:rPr>
              <w:t>CANTIDAD</w:t>
            </w:r>
          </w:p>
        </w:tc>
        <w:tc>
          <w:tcPr>
            <w:tcW w:w="484" w:type="pct"/>
            <w:gridSpan w:val="8"/>
            <w:tcBorders>
              <w:top w:val="single" w:sz="6" w:space="0" w:color="auto"/>
              <w:left w:val="single" w:sz="6" w:space="0" w:color="auto"/>
              <w:bottom w:val="single" w:sz="6" w:space="0" w:color="auto"/>
              <w:right w:val="single" w:sz="6" w:space="0" w:color="auto"/>
            </w:tcBorders>
            <w:shd w:val="clear" w:color="auto" w:fill="auto"/>
            <w:vAlign w:val="center"/>
          </w:tcPr>
          <w:p w:rsidR="005F21B3" w:rsidRPr="0037009E" w:rsidRDefault="005F21B3" w:rsidP="005F21B3">
            <w:pPr>
              <w:autoSpaceDE w:val="0"/>
              <w:autoSpaceDN w:val="0"/>
              <w:adjustRightInd w:val="0"/>
              <w:jc w:val="center"/>
              <w:rPr>
                <w:rFonts w:ascii="Montserrat" w:hAnsi="Montserrat" w:cs="Arial"/>
                <w:b/>
                <w:color w:val="000000"/>
                <w:sz w:val="17"/>
                <w:szCs w:val="17"/>
                <w:shd w:val="clear" w:color="auto" w:fill="FFFFFF"/>
              </w:rPr>
            </w:pPr>
            <w:r w:rsidRPr="0037009E">
              <w:rPr>
                <w:rFonts w:ascii="Montserrat" w:hAnsi="Montserrat" w:cs="Arial"/>
                <w:b/>
                <w:color w:val="000000"/>
                <w:sz w:val="17"/>
                <w:szCs w:val="17"/>
                <w:shd w:val="clear" w:color="auto" w:fill="FFFFFF"/>
              </w:rPr>
              <w:t>MARCA</w:t>
            </w:r>
          </w:p>
        </w:tc>
        <w:tc>
          <w:tcPr>
            <w:tcW w:w="513" w:type="pct"/>
            <w:gridSpan w:val="3"/>
            <w:tcBorders>
              <w:top w:val="single" w:sz="6" w:space="0" w:color="auto"/>
              <w:left w:val="single" w:sz="6" w:space="0" w:color="auto"/>
              <w:bottom w:val="single" w:sz="6" w:space="0" w:color="auto"/>
              <w:right w:val="single" w:sz="6" w:space="0" w:color="auto"/>
            </w:tcBorders>
            <w:shd w:val="clear" w:color="auto" w:fill="auto"/>
          </w:tcPr>
          <w:p w:rsidR="005F21B3" w:rsidRPr="0037009E" w:rsidRDefault="005F21B3" w:rsidP="005F21B3">
            <w:pPr>
              <w:autoSpaceDE w:val="0"/>
              <w:autoSpaceDN w:val="0"/>
              <w:adjustRightInd w:val="0"/>
              <w:jc w:val="center"/>
              <w:rPr>
                <w:rFonts w:ascii="Montserrat" w:hAnsi="Montserrat" w:cs="Arial"/>
                <w:b/>
                <w:color w:val="000000"/>
                <w:sz w:val="17"/>
                <w:szCs w:val="17"/>
                <w:shd w:val="clear" w:color="auto" w:fill="FFFFFF"/>
              </w:rPr>
            </w:pPr>
            <w:r w:rsidRPr="0037009E">
              <w:rPr>
                <w:rFonts w:ascii="Montserrat" w:hAnsi="Montserrat" w:cs="Arial"/>
                <w:b/>
                <w:color w:val="000000"/>
                <w:sz w:val="17"/>
                <w:szCs w:val="17"/>
                <w:shd w:val="clear" w:color="auto" w:fill="FFFFFF"/>
              </w:rPr>
              <w:t>PRECIO UNITARIO</w:t>
            </w:r>
          </w:p>
        </w:tc>
        <w:tc>
          <w:tcPr>
            <w:tcW w:w="736"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5F21B3" w:rsidRPr="0037009E" w:rsidRDefault="005F21B3" w:rsidP="005F21B3">
            <w:pPr>
              <w:autoSpaceDE w:val="0"/>
              <w:autoSpaceDN w:val="0"/>
              <w:adjustRightInd w:val="0"/>
              <w:jc w:val="center"/>
              <w:rPr>
                <w:rFonts w:ascii="Montserrat" w:hAnsi="Montserrat" w:cs="Arial"/>
                <w:b/>
                <w:color w:val="000000"/>
                <w:sz w:val="17"/>
                <w:szCs w:val="17"/>
                <w:shd w:val="clear" w:color="auto" w:fill="FFFFFF"/>
              </w:rPr>
            </w:pPr>
            <w:r w:rsidRPr="0037009E">
              <w:rPr>
                <w:rFonts w:ascii="Montserrat" w:hAnsi="Montserrat" w:cs="Arial"/>
                <w:b/>
                <w:color w:val="000000"/>
                <w:sz w:val="17"/>
                <w:szCs w:val="17"/>
                <w:shd w:val="clear" w:color="auto" w:fill="FFFFFF"/>
              </w:rPr>
              <w:t>GARANTIA DEL PROVEEDOR</w:t>
            </w:r>
          </w:p>
        </w:tc>
        <w:tc>
          <w:tcPr>
            <w:tcW w:w="7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5F21B3" w:rsidRPr="0037009E" w:rsidRDefault="005F21B3" w:rsidP="005F21B3">
            <w:pPr>
              <w:autoSpaceDE w:val="0"/>
              <w:autoSpaceDN w:val="0"/>
              <w:adjustRightInd w:val="0"/>
              <w:jc w:val="center"/>
              <w:rPr>
                <w:rFonts w:ascii="Montserrat" w:hAnsi="Montserrat" w:cs="Arial"/>
                <w:b/>
                <w:color w:val="000000"/>
                <w:sz w:val="17"/>
                <w:szCs w:val="17"/>
                <w:shd w:val="clear" w:color="auto" w:fill="FFFFFF"/>
              </w:rPr>
            </w:pPr>
            <w:r w:rsidRPr="0037009E">
              <w:rPr>
                <w:rFonts w:ascii="Montserrat" w:hAnsi="Montserrat" w:cs="Arial"/>
                <w:b/>
                <w:color w:val="000000"/>
                <w:sz w:val="17"/>
                <w:szCs w:val="17"/>
                <w:shd w:val="clear" w:color="auto" w:fill="FFFFFF"/>
              </w:rPr>
              <w:t>GARANTIA DEL FABRICANTE</w:t>
            </w:r>
          </w:p>
        </w:tc>
      </w:tr>
      <w:tr w:rsidR="00F779E0" w:rsidRPr="0037009E" w:rsidTr="003E7051">
        <w:trPr>
          <w:trHeight w:val="347"/>
        </w:trPr>
        <w:tc>
          <w:tcPr>
            <w:tcW w:w="279" w:type="pct"/>
            <w:gridSpan w:val="2"/>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w:t>
            </w:r>
          </w:p>
        </w:tc>
        <w:tc>
          <w:tcPr>
            <w:tcW w:w="1097" w:type="pct"/>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ACEITE PARA MOTOR DIÉSEL.</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LT.</w:t>
            </w:r>
          </w:p>
        </w:tc>
        <w:tc>
          <w:tcPr>
            <w:tcW w:w="610" w:type="pct"/>
            <w:gridSpan w:val="3"/>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w:t>
            </w:r>
          </w:p>
        </w:tc>
        <w:tc>
          <w:tcPr>
            <w:tcW w:w="484" w:type="pct"/>
            <w:gridSpan w:val="8"/>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37009E" w:rsidTr="003E7051">
        <w:tc>
          <w:tcPr>
            <w:tcW w:w="279" w:type="pct"/>
            <w:gridSpan w:val="2"/>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2</w:t>
            </w:r>
          </w:p>
        </w:tc>
        <w:tc>
          <w:tcPr>
            <w:tcW w:w="1097" w:type="pct"/>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ACEITE PARA TRANSFORMADOR.</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LT.</w:t>
            </w:r>
          </w:p>
        </w:tc>
        <w:tc>
          <w:tcPr>
            <w:tcW w:w="610" w:type="pct"/>
            <w:gridSpan w:val="3"/>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w:t>
            </w:r>
          </w:p>
        </w:tc>
        <w:tc>
          <w:tcPr>
            <w:tcW w:w="484" w:type="pct"/>
            <w:gridSpan w:val="8"/>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37009E" w:rsidTr="003E7051">
        <w:tc>
          <w:tcPr>
            <w:tcW w:w="279" w:type="pct"/>
            <w:gridSpan w:val="2"/>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3</w:t>
            </w:r>
          </w:p>
        </w:tc>
        <w:tc>
          <w:tcPr>
            <w:tcW w:w="1097" w:type="pct"/>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ACRILICO DE LUJO 122 2X38</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PZA</w:t>
            </w:r>
          </w:p>
        </w:tc>
        <w:tc>
          <w:tcPr>
            <w:tcW w:w="610" w:type="pct"/>
            <w:gridSpan w:val="3"/>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w:t>
            </w:r>
          </w:p>
        </w:tc>
        <w:tc>
          <w:tcPr>
            <w:tcW w:w="484" w:type="pct"/>
            <w:gridSpan w:val="8"/>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37009E" w:rsidTr="003E7051">
        <w:tc>
          <w:tcPr>
            <w:tcW w:w="279" w:type="pct"/>
            <w:gridSpan w:val="2"/>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4</w:t>
            </w:r>
          </w:p>
        </w:tc>
        <w:tc>
          <w:tcPr>
            <w:tcW w:w="1097" w:type="pct"/>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ACRILICO PLANO 60X122 (C-12L)</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PZA</w:t>
            </w:r>
          </w:p>
        </w:tc>
        <w:tc>
          <w:tcPr>
            <w:tcW w:w="610" w:type="pct"/>
            <w:gridSpan w:val="3"/>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w:t>
            </w:r>
          </w:p>
        </w:tc>
        <w:tc>
          <w:tcPr>
            <w:tcW w:w="484" w:type="pct"/>
            <w:gridSpan w:val="8"/>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37009E" w:rsidTr="003E7051">
        <w:tc>
          <w:tcPr>
            <w:tcW w:w="279" w:type="pct"/>
            <w:gridSpan w:val="2"/>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5</w:t>
            </w:r>
          </w:p>
        </w:tc>
        <w:tc>
          <w:tcPr>
            <w:tcW w:w="1097" w:type="pct"/>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ACRILICO PLANO 60X60</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PZA</w:t>
            </w:r>
          </w:p>
        </w:tc>
        <w:tc>
          <w:tcPr>
            <w:tcW w:w="610" w:type="pct"/>
            <w:gridSpan w:val="3"/>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w:t>
            </w:r>
          </w:p>
        </w:tc>
        <w:tc>
          <w:tcPr>
            <w:tcW w:w="484" w:type="pct"/>
            <w:gridSpan w:val="8"/>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37009E" w:rsidTr="003E7051">
        <w:tc>
          <w:tcPr>
            <w:tcW w:w="279" w:type="pct"/>
            <w:gridSpan w:val="2"/>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6</w:t>
            </w:r>
          </w:p>
        </w:tc>
        <w:tc>
          <w:tcPr>
            <w:tcW w:w="1097" w:type="pct"/>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AISLADOR 23 KV</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PZA.</w:t>
            </w:r>
          </w:p>
        </w:tc>
        <w:tc>
          <w:tcPr>
            <w:tcW w:w="610" w:type="pct"/>
            <w:gridSpan w:val="3"/>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w:t>
            </w:r>
          </w:p>
        </w:tc>
        <w:tc>
          <w:tcPr>
            <w:tcW w:w="484" w:type="pct"/>
            <w:gridSpan w:val="8"/>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37009E" w:rsidTr="003E7051">
        <w:tc>
          <w:tcPr>
            <w:tcW w:w="279" w:type="pct"/>
            <w:gridSpan w:val="2"/>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7</w:t>
            </w:r>
          </w:p>
        </w:tc>
        <w:tc>
          <w:tcPr>
            <w:tcW w:w="1097" w:type="pct"/>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AMPERÍMETRO</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PZA.</w:t>
            </w:r>
          </w:p>
        </w:tc>
        <w:tc>
          <w:tcPr>
            <w:tcW w:w="610" w:type="pct"/>
            <w:gridSpan w:val="3"/>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w:t>
            </w:r>
          </w:p>
        </w:tc>
        <w:tc>
          <w:tcPr>
            <w:tcW w:w="484" w:type="pct"/>
            <w:gridSpan w:val="8"/>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37009E" w:rsidTr="003E7051">
        <w:tc>
          <w:tcPr>
            <w:tcW w:w="279" w:type="pct"/>
            <w:gridSpan w:val="2"/>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8</w:t>
            </w:r>
          </w:p>
        </w:tc>
        <w:tc>
          <w:tcPr>
            <w:tcW w:w="1097" w:type="pct"/>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ANTICONGELANTE.</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PZA.</w:t>
            </w:r>
          </w:p>
        </w:tc>
        <w:tc>
          <w:tcPr>
            <w:tcW w:w="610" w:type="pct"/>
            <w:gridSpan w:val="3"/>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w:t>
            </w:r>
          </w:p>
        </w:tc>
        <w:tc>
          <w:tcPr>
            <w:tcW w:w="484" w:type="pct"/>
            <w:gridSpan w:val="8"/>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37009E" w:rsidTr="003E7051">
        <w:tc>
          <w:tcPr>
            <w:tcW w:w="279" w:type="pct"/>
            <w:gridSpan w:val="2"/>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9</w:t>
            </w:r>
          </w:p>
        </w:tc>
        <w:tc>
          <w:tcPr>
            <w:tcW w:w="1097" w:type="pct"/>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APAGADOR SENCILLO BLANCO 10A 127V</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PZA</w:t>
            </w:r>
          </w:p>
        </w:tc>
        <w:tc>
          <w:tcPr>
            <w:tcW w:w="610" w:type="pct"/>
            <w:gridSpan w:val="3"/>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w:t>
            </w:r>
          </w:p>
        </w:tc>
        <w:tc>
          <w:tcPr>
            <w:tcW w:w="484" w:type="pct"/>
            <w:gridSpan w:val="8"/>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37009E" w:rsidTr="003E7051">
        <w:tc>
          <w:tcPr>
            <w:tcW w:w="279" w:type="pct"/>
            <w:gridSpan w:val="2"/>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10</w:t>
            </w:r>
          </w:p>
        </w:tc>
        <w:tc>
          <w:tcPr>
            <w:tcW w:w="1097" w:type="pct"/>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APARTARRAYOS 25KV.</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PZA.</w:t>
            </w:r>
          </w:p>
        </w:tc>
        <w:tc>
          <w:tcPr>
            <w:tcW w:w="610" w:type="pct"/>
            <w:gridSpan w:val="3"/>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w:t>
            </w:r>
          </w:p>
        </w:tc>
        <w:tc>
          <w:tcPr>
            <w:tcW w:w="484" w:type="pct"/>
            <w:gridSpan w:val="8"/>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bookmarkEnd w:id="454"/>
      <w:tr w:rsidR="00F779E0" w:rsidRPr="0037009E" w:rsidTr="003E7051">
        <w:tc>
          <w:tcPr>
            <w:tcW w:w="279" w:type="pct"/>
            <w:gridSpan w:val="2"/>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11</w:t>
            </w:r>
          </w:p>
        </w:tc>
        <w:tc>
          <w:tcPr>
            <w:tcW w:w="1097" w:type="pct"/>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rPr>
                <w:rFonts w:ascii="Montserrat" w:hAnsi="Montserrat" w:cs="Arial"/>
                <w:color w:val="000000"/>
                <w:sz w:val="17"/>
                <w:szCs w:val="17"/>
                <w:shd w:val="clear" w:color="auto" w:fill="FFFFFF"/>
                <w:lang w:val="en-US"/>
              </w:rPr>
            </w:pPr>
            <w:r w:rsidRPr="0037009E">
              <w:rPr>
                <w:rFonts w:ascii="Montserrat" w:hAnsi="Montserrat" w:cs="Arial"/>
                <w:color w:val="000000"/>
                <w:sz w:val="17"/>
                <w:szCs w:val="17"/>
                <w:shd w:val="clear" w:color="auto" w:fill="FFFFFF"/>
                <w:lang w:val="en-US"/>
              </w:rPr>
              <w:t xml:space="preserve">BALASTRA 127/220V A/MET. DES. 250W ISB </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PZA</w:t>
            </w:r>
          </w:p>
        </w:tc>
        <w:tc>
          <w:tcPr>
            <w:tcW w:w="610" w:type="pct"/>
            <w:gridSpan w:val="3"/>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w:t>
            </w:r>
          </w:p>
        </w:tc>
        <w:tc>
          <w:tcPr>
            <w:tcW w:w="484" w:type="pct"/>
            <w:gridSpan w:val="8"/>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37009E" w:rsidTr="003E7051">
        <w:tc>
          <w:tcPr>
            <w:tcW w:w="279" w:type="pct"/>
            <w:gridSpan w:val="2"/>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12</w:t>
            </w:r>
          </w:p>
        </w:tc>
        <w:tc>
          <w:tcPr>
            <w:tcW w:w="1097" w:type="pct"/>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 xml:space="preserve">BALASTRA ELECTRICA 2X32 120-277V T8 </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PZA</w:t>
            </w:r>
          </w:p>
        </w:tc>
        <w:tc>
          <w:tcPr>
            <w:tcW w:w="610" w:type="pct"/>
            <w:gridSpan w:val="3"/>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w:t>
            </w:r>
          </w:p>
        </w:tc>
        <w:tc>
          <w:tcPr>
            <w:tcW w:w="484" w:type="pct"/>
            <w:gridSpan w:val="8"/>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37009E" w:rsidTr="003E7051">
        <w:tc>
          <w:tcPr>
            <w:tcW w:w="279" w:type="pct"/>
            <w:gridSpan w:val="2"/>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13</w:t>
            </w:r>
          </w:p>
        </w:tc>
        <w:tc>
          <w:tcPr>
            <w:tcW w:w="1097" w:type="pct"/>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 xml:space="preserve">BALASTRA ELECTRICA 2X59120 V T8 ADVANCE </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PZA</w:t>
            </w:r>
          </w:p>
        </w:tc>
        <w:tc>
          <w:tcPr>
            <w:tcW w:w="610" w:type="pct"/>
            <w:gridSpan w:val="3"/>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w:t>
            </w:r>
          </w:p>
        </w:tc>
        <w:tc>
          <w:tcPr>
            <w:tcW w:w="484" w:type="pct"/>
            <w:gridSpan w:val="8"/>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37009E" w:rsidTr="003E7051">
        <w:tc>
          <w:tcPr>
            <w:tcW w:w="279" w:type="pct"/>
            <w:gridSpan w:val="2"/>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14</w:t>
            </w:r>
          </w:p>
        </w:tc>
        <w:tc>
          <w:tcPr>
            <w:tcW w:w="1097" w:type="pct"/>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BANDA</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PZA.</w:t>
            </w:r>
          </w:p>
        </w:tc>
        <w:tc>
          <w:tcPr>
            <w:tcW w:w="610" w:type="pct"/>
            <w:gridSpan w:val="3"/>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w:t>
            </w:r>
          </w:p>
        </w:tc>
        <w:tc>
          <w:tcPr>
            <w:tcW w:w="484" w:type="pct"/>
            <w:gridSpan w:val="8"/>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37009E" w:rsidTr="003E7051">
        <w:tc>
          <w:tcPr>
            <w:tcW w:w="279" w:type="pct"/>
            <w:gridSpan w:val="2"/>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15</w:t>
            </w:r>
          </w:p>
        </w:tc>
        <w:tc>
          <w:tcPr>
            <w:tcW w:w="1097" w:type="pct"/>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BATERIA AM08D 27 PLACAS</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PZA.</w:t>
            </w:r>
          </w:p>
        </w:tc>
        <w:tc>
          <w:tcPr>
            <w:tcW w:w="610" w:type="pct"/>
            <w:gridSpan w:val="3"/>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w:t>
            </w:r>
          </w:p>
        </w:tc>
        <w:tc>
          <w:tcPr>
            <w:tcW w:w="484" w:type="pct"/>
            <w:gridSpan w:val="8"/>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37009E" w:rsidTr="003E7051">
        <w:tc>
          <w:tcPr>
            <w:tcW w:w="279" w:type="pct"/>
            <w:gridSpan w:val="2"/>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16</w:t>
            </w:r>
          </w:p>
        </w:tc>
        <w:tc>
          <w:tcPr>
            <w:tcW w:w="1097" w:type="pct"/>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 xml:space="preserve">BATERIA AM3TP 900 17 PLACAS </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PZA.</w:t>
            </w:r>
          </w:p>
        </w:tc>
        <w:tc>
          <w:tcPr>
            <w:tcW w:w="610" w:type="pct"/>
            <w:gridSpan w:val="3"/>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w:t>
            </w:r>
          </w:p>
        </w:tc>
        <w:tc>
          <w:tcPr>
            <w:tcW w:w="484" w:type="pct"/>
            <w:gridSpan w:val="8"/>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37009E" w:rsidTr="003E7051">
        <w:tc>
          <w:tcPr>
            <w:tcW w:w="279" w:type="pct"/>
            <w:gridSpan w:val="2"/>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17</w:t>
            </w:r>
          </w:p>
        </w:tc>
        <w:tc>
          <w:tcPr>
            <w:tcW w:w="1097" w:type="pct"/>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BATERIA AM4DLT 23 PLACAS</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PZA.</w:t>
            </w:r>
          </w:p>
        </w:tc>
        <w:tc>
          <w:tcPr>
            <w:tcW w:w="610" w:type="pct"/>
            <w:gridSpan w:val="3"/>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w:t>
            </w:r>
          </w:p>
        </w:tc>
        <w:tc>
          <w:tcPr>
            <w:tcW w:w="484" w:type="pct"/>
            <w:gridSpan w:val="8"/>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37009E" w:rsidTr="003E7051">
        <w:tc>
          <w:tcPr>
            <w:tcW w:w="279" w:type="pct"/>
            <w:gridSpan w:val="2"/>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18</w:t>
            </w:r>
          </w:p>
        </w:tc>
        <w:tc>
          <w:tcPr>
            <w:tcW w:w="1097" w:type="pct"/>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BOMBA DE COMBUSTIBLE</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PZA.</w:t>
            </w:r>
          </w:p>
        </w:tc>
        <w:tc>
          <w:tcPr>
            <w:tcW w:w="610" w:type="pct"/>
            <w:gridSpan w:val="3"/>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w:t>
            </w:r>
          </w:p>
        </w:tc>
        <w:tc>
          <w:tcPr>
            <w:tcW w:w="484" w:type="pct"/>
            <w:gridSpan w:val="8"/>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37009E" w:rsidTr="003E7051">
        <w:tc>
          <w:tcPr>
            <w:tcW w:w="279" w:type="pct"/>
            <w:gridSpan w:val="2"/>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19</w:t>
            </w:r>
          </w:p>
        </w:tc>
        <w:tc>
          <w:tcPr>
            <w:tcW w:w="1097" w:type="pct"/>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BOMBA PARA AGUA</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PZA.</w:t>
            </w:r>
          </w:p>
        </w:tc>
        <w:tc>
          <w:tcPr>
            <w:tcW w:w="610" w:type="pct"/>
            <w:gridSpan w:val="3"/>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w:t>
            </w:r>
          </w:p>
        </w:tc>
        <w:tc>
          <w:tcPr>
            <w:tcW w:w="484" w:type="pct"/>
            <w:gridSpan w:val="8"/>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37009E" w:rsidTr="003E7051">
        <w:tc>
          <w:tcPr>
            <w:tcW w:w="279" w:type="pct"/>
            <w:gridSpan w:val="2"/>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20</w:t>
            </w:r>
          </w:p>
        </w:tc>
        <w:tc>
          <w:tcPr>
            <w:tcW w:w="1097" w:type="pct"/>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CABLE CON AISLAMIENTO XLP PARA MEDIANA TENSIÓN.</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M</w:t>
            </w:r>
          </w:p>
        </w:tc>
        <w:tc>
          <w:tcPr>
            <w:tcW w:w="610" w:type="pct"/>
            <w:gridSpan w:val="3"/>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w:t>
            </w:r>
          </w:p>
        </w:tc>
        <w:tc>
          <w:tcPr>
            <w:tcW w:w="484" w:type="pct"/>
            <w:gridSpan w:val="8"/>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B345A8" w:rsidTr="003E7051">
        <w:tc>
          <w:tcPr>
            <w:tcW w:w="279" w:type="pct"/>
            <w:gridSpan w:val="2"/>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21</w:t>
            </w:r>
          </w:p>
        </w:tc>
        <w:tc>
          <w:tcPr>
            <w:tcW w:w="1097" w:type="pct"/>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CABLE THW CAL. 10, 100 MTS</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w:t>
            </w:r>
          </w:p>
        </w:tc>
        <w:tc>
          <w:tcPr>
            <w:tcW w:w="435" w:type="pct"/>
            <w:gridSpan w:val="5"/>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B345A8" w:rsidTr="003E7051">
        <w:tc>
          <w:tcPr>
            <w:tcW w:w="279" w:type="pct"/>
            <w:gridSpan w:val="2"/>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22</w:t>
            </w:r>
          </w:p>
        </w:tc>
        <w:tc>
          <w:tcPr>
            <w:tcW w:w="1097" w:type="pct"/>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CABLE THW CAL. 12, 100 MTS</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w:t>
            </w:r>
          </w:p>
        </w:tc>
        <w:tc>
          <w:tcPr>
            <w:tcW w:w="435" w:type="pct"/>
            <w:gridSpan w:val="5"/>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B345A8" w:rsidTr="003E7051">
        <w:tc>
          <w:tcPr>
            <w:tcW w:w="279" w:type="pct"/>
            <w:gridSpan w:val="2"/>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23</w:t>
            </w:r>
          </w:p>
        </w:tc>
        <w:tc>
          <w:tcPr>
            <w:tcW w:w="1097" w:type="pct"/>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CABLE THW CAL. 4, 100 MTS</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w:t>
            </w:r>
          </w:p>
        </w:tc>
        <w:tc>
          <w:tcPr>
            <w:tcW w:w="435" w:type="pct"/>
            <w:gridSpan w:val="5"/>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B345A8" w:rsidTr="003E7051">
        <w:tc>
          <w:tcPr>
            <w:tcW w:w="279" w:type="pct"/>
            <w:gridSpan w:val="2"/>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24</w:t>
            </w:r>
          </w:p>
        </w:tc>
        <w:tc>
          <w:tcPr>
            <w:tcW w:w="1097" w:type="pct"/>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CABLE THW CAL. 6, 100 MTS</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w:t>
            </w:r>
          </w:p>
        </w:tc>
        <w:tc>
          <w:tcPr>
            <w:tcW w:w="435" w:type="pct"/>
            <w:gridSpan w:val="5"/>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B345A8" w:rsidTr="003E7051">
        <w:tc>
          <w:tcPr>
            <w:tcW w:w="279" w:type="pct"/>
            <w:gridSpan w:val="2"/>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25</w:t>
            </w:r>
          </w:p>
        </w:tc>
        <w:tc>
          <w:tcPr>
            <w:tcW w:w="1097" w:type="pct"/>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CABLE THW CAL. 8, 100 MTS</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w:t>
            </w:r>
          </w:p>
        </w:tc>
        <w:tc>
          <w:tcPr>
            <w:tcW w:w="435" w:type="pct"/>
            <w:gridSpan w:val="5"/>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B345A8" w:rsidTr="003E7051">
        <w:tc>
          <w:tcPr>
            <w:tcW w:w="279" w:type="pct"/>
            <w:gridSpan w:val="2"/>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26</w:t>
            </w:r>
          </w:p>
        </w:tc>
        <w:tc>
          <w:tcPr>
            <w:tcW w:w="1097" w:type="pct"/>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 xml:space="preserve">CABLE USO RUDO  3 X 10, 100 MTS </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w:t>
            </w:r>
          </w:p>
        </w:tc>
        <w:tc>
          <w:tcPr>
            <w:tcW w:w="435" w:type="pct"/>
            <w:gridSpan w:val="5"/>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B345A8" w:rsidTr="003E7051">
        <w:tc>
          <w:tcPr>
            <w:tcW w:w="279" w:type="pct"/>
            <w:gridSpan w:val="2"/>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27</w:t>
            </w:r>
          </w:p>
        </w:tc>
        <w:tc>
          <w:tcPr>
            <w:tcW w:w="1097" w:type="pct"/>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 xml:space="preserve">CABLE USO RUDO  3 X 12, 100 MTS </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w:t>
            </w:r>
          </w:p>
        </w:tc>
        <w:tc>
          <w:tcPr>
            <w:tcW w:w="435" w:type="pct"/>
            <w:gridSpan w:val="5"/>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B345A8" w:rsidTr="003E7051">
        <w:tc>
          <w:tcPr>
            <w:tcW w:w="279" w:type="pct"/>
            <w:gridSpan w:val="2"/>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lastRenderedPageBreak/>
              <w:t>28</w:t>
            </w:r>
          </w:p>
        </w:tc>
        <w:tc>
          <w:tcPr>
            <w:tcW w:w="1097" w:type="pct"/>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 xml:space="preserve">CABLE USO RUDO  3 X 14, 100 MTS </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w:t>
            </w:r>
          </w:p>
        </w:tc>
        <w:tc>
          <w:tcPr>
            <w:tcW w:w="435" w:type="pct"/>
            <w:gridSpan w:val="5"/>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B345A8" w:rsidTr="003E7051">
        <w:tc>
          <w:tcPr>
            <w:tcW w:w="279" w:type="pct"/>
            <w:gridSpan w:val="2"/>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29</w:t>
            </w:r>
          </w:p>
        </w:tc>
        <w:tc>
          <w:tcPr>
            <w:tcW w:w="1097" w:type="pct"/>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 xml:space="preserve">CABLE USO RUDO  3 X 16, 100 MTS </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w:t>
            </w:r>
          </w:p>
        </w:tc>
        <w:tc>
          <w:tcPr>
            <w:tcW w:w="435" w:type="pct"/>
            <w:gridSpan w:val="5"/>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B345A8" w:rsidTr="003E7051">
        <w:tc>
          <w:tcPr>
            <w:tcW w:w="279" w:type="pct"/>
            <w:gridSpan w:val="2"/>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30</w:t>
            </w:r>
          </w:p>
        </w:tc>
        <w:tc>
          <w:tcPr>
            <w:tcW w:w="1097" w:type="pct"/>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 xml:space="preserve">CHALUPA DE PVC VERDE 1/2-3/4" </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37009E" w:rsidRDefault="005F21B3" w:rsidP="005F21B3">
            <w:pPr>
              <w:autoSpaceDE w:val="0"/>
              <w:autoSpaceDN w:val="0"/>
              <w:adjustRightInd w:val="0"/>
              <w:jc w:val="center"/>
              <w:rPr>
                <w:rFonts w:ascii="Montserrat" w:hAnsi="Montserrat" w:cs="Arial"/>
                <w:color w:val="000000"/>
                <w:sz w:val="17"/>
                <w:szCs w:val="17"/>
                <w:shd w:val="clear" w:color="auto" w:fill="FFFFFF"/>
              </w:rPr>
            </w:pPr>
            <w:r w:rsidRPr="0037009E">
              <w:rPr>
                <w:rFonts w:ascii="Montserrat" w:hAnsi="Montserrat" w:cs="Arial"/>
                <w:color w:val="000000"/>
                <w:sz w:val="17"/>
                <w:szCs w:val="17"/>
                <w:shd w:val="clear" w:color="auto" w:fill="FFFFFF"/>
              </w:rPr>
              <w:t>1</w:t>
            </w:r>
          </w:p>
        </w:tc>
        <w:tc>
          <w:tcPr>
            <w:tcW w:w="435" w:type="pct"/>
            <w:gridSpan w:val="5"/>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37009E"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F779E0" w:rsidTr="003E7051">
        <w:trPr>
          <w:trHeight w:val="316"/>
        </w:trPr>
        <w:tc>
          <w:tcPr>
            <w:tcW w:w="279" w:type="pct"/>
            <w:gridSpan w:val="2"/>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31</w:t>
            </w:r>
          </w:p>
        </w:tc>
        <w:tc>
          <w:tcPr>
            <w:tcW w:w="1097"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 xml:space="preserve">CINTA PARA </w:t>
            </w:r>
          </w:p>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 xml:space="preserve">DUCTO </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35" w:type="pct"/>
            <w:gridSpan w:val="5"/>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F779E0" w:rsidTr="003E7051">
        <w:trPr>
          <w:trHeight w:val="606"/>
        </w:trPr>
        <w:tc>
          <w:tcPr>
            <w:tcW w:w="279" w:type="pct"/>
            <w:gridSpan w:val="2"/>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32</w:t>
            </w:r>
          </w:p>
        </w:tc>
        <w:tc>
          <w:tcPr>
            <w:tcW w:w="1097"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 xml:space="preserve">CINTA PLASTICA NITTO 19MM X 18MTS COLOR NEGRO </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35" w:type="pct"/>
            <w:gridSpan w:val="5"/>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F779E0" w:rsidTr="003E7051">
        <w:trPr>
          <w:trHeight w:val="104"/>
        </w:trPr>
        <w:tc>
          <w:tcPr>
            <w:tcW w:w="279" w:type="pct"/>
            <w:gridSpan w:val="2"/>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33</w:t>
            </w:r>
          </w:p>
        </w:tc>
        <w:tc>
          <w:tcPr>
            <w:tcW w:w="1097"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 xml:space="preserve">CLAVIJA POL. 2P+T AMARILLA LEVITON </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35" w:type="pct"/>
            <w:gridSpan w:val="5"/>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F779E0" w:rsidTr="003E7051">
        <w:trPr>
          <w:trHeight w:val="238"/>
        </w:trPr>
        <w:tc>
          <w:tcPr>
            <w:tcW w:w="279" w:type="pct"/>
            <w:gridSpan w:val="2"/>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34</w:t>
            </w:r>
          </w:p>
        </w:tc>
        <w:tc>
          <w:tcPr>
            <w:tcW w:w="1097"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CONOS DE ALIVIO MEDIANA TENSIÓN.</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35" w:type="pct"/>
            <w:gridSpan w:val="5"/>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F779E0" w:rsidTr="003E7051">
        <w:trPr>
          <w:trHeight w:val="244"/>
        </w:trPr>
        <w:tc>
          <w:tcPr>
            <w:tcW w:w="279" w:type="pct"/>
            <w:gridSpan w:val="2"/>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35</w:t>
            </w:r>
          </w:p>
        </w:tc>
        <w:tc>
          <w:tcPr>
            <w:tcW w:w="1097"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CONOS DE ALIVIO MEDIANA TENSIÓN.</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35" w:type="pct"/>
            <w:gridSpan w:val="5"/>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F779E0" w:rsidTr="003E7051">
        <w:trPr>
          <w:trHeight w:val="520"/>
        </w:trPr>
        <w:tc>
          <w:tcPr>
            <w:tcW w:w="279" w:type="pct"/>
            <w:gridSpan w:val="2"/>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36</w:t>
            </w:r>
          </w:p>
        </w:tc>
        <w:tc>
          <w:tcPr>
            <w:tcW w:w="1097"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 xml:space="preserve">CONTACTO DUPLEX 20 A 125 V BLANCO </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35" w:type="pct"/>
            <w:gridSpan w:val="5"/>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F779E0" w:rsidTr="003E7051">
        <w:trPr>
          <w:trHeight w:val="271"/>
        </w:trPr>
        <w:tc>
          <w:tcPr>
            <w:tcW w:w="279" w:type="pct"/>
            <w:gridSpan w:val="2"/>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37</w:t>
            </w:r>
          </w:p>
        </w:tc>
        <w:tc>
          <w:tcPr>
            <w:tcW w:w="1097"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 xml:space="preserve">CONTACTO DUPLEX 20 A 125 V BLANCO </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35" w:type="pct"/>
            <w:gridSpan w:val="5"/>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F779E0" w:rsidTr="003E7051">
        <w:trPr>
          <w:trHeight w:val="405"/>
        </w:trPr>
        <w:tc>
          <w:tcPr>
            <w:tcW w:w="279" w:type="pct"/>
            <w:gridSpan w:val="2"/>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38</w:t>
            </w:r>
          </w:p>
        </w:tc>
        <w:tc>
          <w:tcPr>
            <w:tcW w:w="1097"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 xml:space="preserve">CONTACTO DX 2P+T 15A 125V BLANCO </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35" w:type="pct"/>
            <w:gridSpan w:val="5"/>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F779E0" w:rsidTr="003E7051">
        <w:trPr>
          <w:trHeight w:val="256"/>
        </w:trPr>
        <w:tc>
          <w:tcPr>
            <w:tcW w:w="279" w:type="pct"/>
            <w:gridSpan w:val="2"/>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39</w:t>
            </w:r>
          </w:p>
        </w:tc>
        <w:tc>
          <w:tcPr>
            <w:tcW w:w="1097"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CONTACTOR DE TRANSFERENCIA.</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35" w:type="pct"/>
            <w:gridSpan w:val="5"/>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F779E0" w:rsidTr="003E7051">
        <w:trPr>
          <w:trHeight w:val="673"/>
        </w:trPr>
        <w:tc>
          <w:tcPr>
            <w:tcW w:w="279" w:type="pct"/>
            <w:gridSpan w:val="2"/>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40</w:t>
            </w:r>
          </w:p>
        </w:tc>
        <w:tc>
          <w:tcPr>
            <w:tcW w:w="1097"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CUCHILLA SECCIONADORA (DESCONECTADORA)</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JGO.</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35" w:type="pct"/>
            <w:gridSpan w:val="5"/>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F779E0" w:rsidTr="003E7051">
        <w:trPr>
          <w:trHeight w:val="198"/>
        </w:trPr>
        <w:tc>
          <w:tcPr>
            <w:tcW w:w="276"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41</w:t>
            </w:r>
          </w:p>
        </w:tc>
        <w:tc>
          <w:tcPr>
            <w:tcW w:w="1100" w:type="pct"/>
            <w:gridSpan w:val="2"/>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DISPLAY DE CONTROL.</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39"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09"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F779E0" w:rsidTr="003E7051">
        <w:trPr>
          <w:trHeight w:val="62"/>
        </w:trPr>
        <w:tc>
          <w:tcPr>
            <w:tcW w:w="276"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42</w:t>
            </w:r>
          </w:p>
        </w:tc>
        <w:tc>
          <w:tcPr>
            <w:tcW w:w="1100" w:type="pct"/>
            <w:gridSpan w:val="2"/>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FILTRO DE ACEITE.</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39"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09"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F779E0" w:rsidTr="003E7051">
        <w:trPr>
          <w:trHeight w:val="59"/>
        </w:trPr>
        <w:tc>
          <w:tcPr>
            <w:tcW w:w="276"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43</w:t>
            </w:r>
          </w:p>
        </w:tc>
        <w:tc>
          <w:tcPr>
            <w:tcW w:w="1100" w:type="pct"/>
            <w:gridSpan w:val="2"/>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FILTRO DE AIRE.</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39"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09"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F779E0" w:rsidTr="003E7051">
        <w:trPr>
          <w:trHeight w:val="182"/>
        </w:trPr>
        <w:tc>
          <w:tcPr>
            <w:tcW w:w="276"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44</w:t>
            </w:r>
          </w:p>
        </w:tc>
        <w:tc>
          <w:tcPr>
            <w:tcW w:w="1100" w:type="pct"/>
            <w:gridSpan w:val="2"/>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FILTRO DE COMBUSTIBLE.</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39"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09"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F779E0" w:rsidTr="003E7051">
        <w:trPr>
          <w:trHeight w:val="174"/>
        </w:trPr>
        <w:tc>
          <w:tcPr>
            <w:tcW w:w="276"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45</w:t>
            </w:r>
          </w:p>
        </w:tc>
        <w:tc>
          <w:tcPr>
            <w:tcW w:w="1100" w:type="pct"/>
            <w:gridSpan w:val="2"/>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 xml:space="preserve">FLOTADOR DE PERA 25A 127-220V CEISA </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39"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09"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F779E0" w:rsidTr="003E7051">
        <w:trPr>
          <w:trHeight w:val="464"/>
        </w:trPr>
        <w:tc>
          <w:tcPr>
            <w:tcW w:w="276"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46</w:t>
            </w:r>
          </w:p>
        </w:tc>
        <w:tc>
          <w:tcPr>
            <w:tcW w:w="1100" w:type="pct"/>
            <w:gridSpan w:val="2"/>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 xml:space="preserve">FOCO A/METALICO CLARO 250W E 39 OSRAM </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39"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09"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F779E0" w:rsidTr="003E7051">
        <w:trPr>
          <w:trHeight w:val="405"/>
        </w:trPr>
        <w:tc>
          <w:tcPr>
            <w:tcW w:w="276"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47</w:t>
            </w:r>
          </w:p>
        </w:tc>
        <w:tc>
          <w:tcPr>
            <w:tcW w:w="1100" w:type="pct"/>
            <w:gridSpan w:val="2"/>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FOCO AHORRADOR 80 WATTS ESPIRAL</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39"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09"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F779E0" w:rsidTr="003E7051">
        <w:trPr>
          <w:trHeight w:val="97"/>
        </w:trPr>
        <w:tc>
          <w:tcPr>
            <w:tcW w:w="276"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48</w:t>
            </w:r>
          </w:p>
        </w:tc>
        <w:tc>
          <w:tcPr>
            <w:tcW w:w="1100" w:type="pct"/>
            <w:gridSpan w:val="2"/>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FOCO LED 13 WATTS</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39"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09"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F779E0" w:rsidTr="003E7051">
        <w:trPr>
          <w:trHeight w:val="59"/>
        </w:trPr>
        <w:tc>
          <w:tcPr>
            <w:tcW w:w="276"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49</w:t>
            </w:r>
          </w:p>
        </w:tc>
        <w:tc>
          <w:tcPr>
            <w:tcW w:w="1100" w:type="pct"/>
            <w:gridSpan w:val="2"/>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FOCO LED 23 WATTS</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39"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09"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F779E0" w:rsidRPr="00F779E0" w:rsidTr="003E7051">
        <w:trPr>
          <w:trHeight w:val="371"/>
        </w:trPr>
        <w:tc>
          <w:tcPr>
            <w:tcW w:w="276"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50</w:t>
            </w:r>
          </w:p>
        </w:tc>
        <w:tc>
          <w:tcPr>
            <w:tcW w:w="1100" w:type="pct"/>
            <w:gridSpan w:val="2"/>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 xml:space="preserve">FOCO VELA 3 LEDS 3W 127 V E-26 B/CALIDO </w:t>
            </w:r>
          </w:p>
        </w:tc>
        <w:tc>
          <w:tcPr>
            <w:tcW w:w="515" w:type="pct"/>
            <w:gridSpan w:val="4"/>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39"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09"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F779E0" w:rsidTr="003E7051">
        <w:trPr>
          <w:trHeight w:val="443"/>
        </w:trPr>
        <w:tc>
          <w:tcPr>
            <w:tcW w:w="276"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51</w:t>
            </w:r>
          </w:p>
        </w:tc>
        <w:tc>
          <w:tcPr>
            <w:tcW w:w="1100" w:type="pct"/>
            <w:gridSpan w:val="2"/>
            <w:tcBorders>
              <w:top w:val="single" w:sz="6" w:space="0" w:color="auto"/>
              <w:left w:val="single" w:sz="6" w:space="0" w:color="auto"/>
              <w:bottom w:val="single" w:sz="6" w:space="0" w:color="auto"/>
              <w:right w:val="single" w:sz="6" w:space="0" w:color="auto"/>
            </w:tcBorders>
            <w:shd w:val="clear" w:color="auto" w:fill="auto"/>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 xml:space="preserve">FOTOCELDA 1200W 120-220V KOBALIGHT </w:t>
            </w:r>
          </w:p>
        </w:tc>
        <w:tc>
          <w:tcPr>
            <w:tcW w:w="509" w:type="pct"/>
            <w:gridSpan w:val="3"/>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41"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F779E0" w:rsidTr="003E7051">
        <w:trPr>
          <w:trHeight w:val="239"/>
        </w:trPr>
        <w:tc>
          <w:tcPr>
            <w:tcW w:w="276"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52</w:t>
            </w:r>
          </w:p>
        </w:tc>
        <w:tc>
          <w:tcPr>
            <w:tcW w:w="1100" w:type="pct"/>
            <w:gridSpan w:val="2"/>
            <w:tcBorders>
              <w:top w:val="single" w:sz="6" w:space="0" w:color="auto"/>
              <w:left w:val="single" w:sz="6" w:space="0" w:color="auto"/>
              <w:bottom w:val="single" w:sz="6" w:space="0" w:color="auto"/>
              <w:right w:val="single" w:sz="6" w:space="0" w:color="auto"/>
            </w:tcBorders>
            <w:shd w:val="clear" w:color="auto" w:fill="auto"/>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FRECUENCIOMETRO</w:t>
            </w:r>
          </w:p>
        </w:tc>
        <w:tc>
          <w:tcPr>
            <w:tcW w:w="509" w:type="pct"/>
            <w:gridSpan w:val="3"/>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41"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F779E0" w:rsidTr="003E7051">
        <w:trPr>
          <w:trHeight w:val="551"/>
        </w:trPr>
        <w:tc>
          <w:tcPr>
            <w:tcW w:w="276"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53</w:t>
            </w:r>
          </w:p>
        </w:tc>
        <w:tc>
          <w:tcPr>
            <w:tcW w:w="1100" w:type="pct"/>
            <w:gridSpan w:val="2"/>
            <w:tcBorders>
              <w:top w:val="single" w:sz="6" w:space="0" w:color="auto"/>
              <w:left w:val="single" w:sz="6" w:space="0" w:color="auto"/>
              <w:bottom w:val="single" w:sz="6" w:space="0" w:color="auto"/>
              <w:right w:val="single" w:sz="6" w:space="0" w:color="auto"/>
            </w:tcBorders>
            <w:shd w:val="clear" w:color="auto" w:fill="auto"/>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FUSIBLE PARA ALTA TENSIÓN 16/35A. 25 KV.</w:t>
            </w:r>
          </w:p>
        </w:tc>
        <w:tc>
          <w:tcPr>
            <w:tcW w:w="509" w:type="pct"/>
            <w:gridSpan w:val="3"/>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41"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F779E0" w:rsidTr="003E7051">
        <w:trPr>
          <w:trHeight w:val="125"/>
        </w:trPr>
        <w:tc>
          <w:tcPr>
            <w:tcW w:w="276"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54</w:t>
            </w:r>
          </w:p>
        </w:tc>
        <w:tc>
          <w:tcPr>
            <w:tcW w:w="1100" w:type="pct"/>
            <w:gridSpan w:val="2"/>
            <w:tcBorders>
              <w:top w:val="single" w:sz="6" w:space="0" w:color="auto"/>
              <w:left w:val="single" w:sz="6" w:space="0" w:color="auto"/>
              <w:bottom w:val="single" w:sz="6" w:space="0" w:color="auto"/>
              <w:right w:val="single" w:sz="6" w:space="0" w:color="auto"/>
            </w:tcBorders>
            <w:shd w:val="clear" w:color="auto" w:fill="auto"/>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HOROMETRO</w:t>
            </w:r>
          </w:p>
        </w:tc>
        <w:tc>
          <w:tcPr>
            <w:tcW w:w="509" w:type="pct"/>
            <w:gridSpan w:val="3"/>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41"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F779E0" w:rsidTr="003E7051">
        <w:trPr>
          <w:trHeight w:val="59"/>
        </w:trPr>
        <w:tc>
          <w:tcPr>
            <w:tcW w:w="276"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55</w:t>
            </w:r>
          </w:p>
        </w:tc>
        <w:tc>
          <w:tcPr>
            <w:tcW w:w="1100" w:type="pct"/>
            <w:gridSpan w:val="2"/>
            <w:tcBorders>
              <w:top w:val="single" w:sz="6" w:space="0" w:color="auto"/>
              <w:left w:val="single" w:sz="6" w:space="0" w:color="auto"/>
              <w:bottom w:val="single" w:sz="6" w:space="0" w:color="auto"/>
              <w:right w:val="single" w:sz="6" w:space="0" w:color="auto"/>
            </w:tcBorders>
            <w:shd w:val="clear" w:color="auto" w:fill="auto"/>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INTERRUPTOR 1X15</w:t>
            </w:r>
          </w:p>
        </w:tc>
        <w:tc>
          <w:tcPr>
            <w:tcW w:w="509" w:type="pct"/>
            <w:gridSpan w:val="3"/>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41"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F779E0" w:rsidTr="003E7051">
        <w:trPr>
          <w:trHeight w:val="185"/>
        </w:trPr>
        <w:tc>
          <w:tcPr>
            <w:tcW w:w="276"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56</w:t>
            </w:r>
          </w:p>
        </w:tc>
        <w:tc>
          <w:tcPr>
            <w:tcW w:w="1100" w:type="pct"/>
            <w:gridSpan w:val="2"/>
            <w:tcBorders>
              <w:top w:val="single" w:sz="6" w:space="0" w:color="auto"/>
              <w:left w:val="single" w:sz="6" w:space="0" w:color="auto"/>
              <w:bottom w:val="single" w:sz="6" w:space="0" w:color="auto"/>
              <w:right w:val="single" w:sz="6" w:space="0" w:color="auto"/>
            </w:tcBorders>
            <w:shd w:val="clear" w:color="auto" w:fill="auto"/>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INTERRUPTOR 1X20</w:t>
            </w:r>
          </w:p>
        </w:tc>
        <w:tc>
          <w:tcPr>
            <w:tcW w:w="509" w:type="pct"/>
            <w:gridSpan w:val="3"/>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41"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F779E0" w:rsidTr="003E7051">
        <w:trPr>
          <w:trHeight w:val="259"/>
        </w:trPr>
        <w:tc>
          <w:tcPr>
            <w:tcW w:w="276"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57</w:t>
            </w:r>
          </w:p>
        </w:tc>
        <w:tc>
          <w:tcPr>
            <w:tcW w:w="1100" w:type="pct"/>
            <w:gridSpan w:val="2"/>
            <w:tcBorders>
              <w:top w:val="single" w:sz="6" w:space="0" w:color="auto"/>
              <w:left w:val="single" w:sz="6" w:space="0" w:color="auto"/>
              <w:bottom w:val="single" w:sz="6" w:space="0" w:color="auto"/>
              <w:right w:val="single" w:sz="6" w:space="0" w:color="auto"/>
            </w:tcBorders>
            <w:shd w:val="clear" w:color="auto" w:fill="auto"/>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INTERRUPTOR 1X30</w:t>
            </w:r>
          </w:p>
        </w:tc>
        <w:tc>
          <w:tcPr>
            <w:tcW w:w="509" w:type="pct"/>
            <w:gridSpan w:val="3"/>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41"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F779E0" w:rsidTr="003E7051">
        <w:trPr>
          <w:trHeight w:val="121"/>
        </w:trPr>
        <w:tc>
          <w:tcPr>
            <w:tcW w:w="276"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lastRenderedPageBreak/>
              <w:t>58</w:t>
            </w:r>
          </w:p>
        </w:tc>
        <w:tc>
          <w:tcPr>
            <w:tcW w:w="1100" w:type="pct"/>
            <w:gridSpan w:val="2"/>
            <w:tcBorders>
              <w:top w:val="single" w:sz="6" w:space="0" w:color="auto"/>
              <w:left w:val="single" w:sz="6" w:space="0" w:color="auto"/>
              <w:bottom w:val="single" w:sz="6" w:space="0" w:color="auto"/>
              <w:right w:val="single" w:sz="6" w:space="0" w:color="auto"/>
            </w:tcBorders>
            <w:shd w:val="clear" w:color="auto" w:fill="auto"/>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INTERRUPTOR 3X100</w:t>
            </w:r>
          </w:p>
        </w:tc>
        <w:tc>
          <w:tcPr>
            <w:tcW w:w="509" w:type="pct"/>
            <w:gridSpan w:val="3"/>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41"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F779E0" w:rsidTr="003E7051">
        <w:trPr>
          <w:trHeight w:val="255"/>
        </w:trPr>
        <w:tc>
          <w:tcPr>
            <w:tcW w:w="276"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59</w:t>
            </w:r>
          </w:p>
        </w:tc>
        <w:tc>
          <w:tcPr>
            <w:tcW w:w="1100" w:type="pct"/>
            <w:gridSpan w:val="2"/>
            <w:tcBorders>
              <w:top w:val="single" w:sz="6" w:space="0" w:color="auto"/>
              <w:left w:val="single" w:sz="6" w:space="0" w:color="auto"/>
              <w:bottom w:val="single" w:sz="6" w:space="0" w:color="auto"/>
              <w:right w:val="single" w:sz="6" w:space="0" w:color="auto"/>
            </w:tcBorders>
            <w:shd w:val="clear" w:color="auto" w:fill="auto"/>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INTERRUPTOR 3X150</w:t>
            </w:r>
          </w:p>
        </w:tc>
        <w:tc>
          <w:tcPr>
            <w:tcW w:w="509" w:type="pct"/>
            <w:gridSpan w:val="3"/>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41"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F779E0" w:rsidTr="003E7051">
        <w:trPr>
          <w:trHeight w:val="389"/>
        </w:trPr>
        <w:tc>
          <w:tcPr>
            <w:tcW w:w="276"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60</w:t>
            </w:r>
          </w:p>
        </w:tc>
        <w:tc>
          <w:tcPr>
            <w:tcW w:w="1100" w:type="pct"/>
            <w:gridSpan w:val="2"/>
            <w:tcBorders>
              <w:top w:val="single" w:sz="6" w:space="0" w:color="auto"/>
              <w:left w:val="single" w:sz="6" w:space="0" w:color="auto"/>
              <w:bottom w:val="single" w:sz="6" w:space="0" w:color="auto"/>
              <w:right w:val="single" w:sz="6" w:space="0" w:color="auto"/>
            </w:tcBorders>
            <w:shd w:val="clear" w:color="auto" w:fill="auto"/>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INTERRUPTOR 3X200</w:t>
            </w:r>
          </w:p>
        </w:tc>
        <w:tc>
          <w:tcPr>
            <w:tcW w:w="509" w:type="pct"/>
            <w:gridSpan w:val="3"/>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59" w:type="pct"/>
            <w:gridSpan w:val="6"/>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41"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13" w:type="pct"/>
            <w:gridSpan w:val="3"/>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36"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F779E0" w:rsidTr="003E7051">
        <w:trPr>
          <w:trHeight w:val="252"/>
        </w:trPr>
        <w:tc>
          <w:tcPr>
            <w:tcW w:w="276"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bookmarkStart w:id="455" w:name="_Hlk7767440"/>
            <w:r w:rsidRPr="00F779E0">
              <w:rPr>
                <w:rFonts w:ascii="Montserrat" w:hAnsi="Montserrat" w:cs="Arial"/>
                <w:color w:val="000000"/>
                <w:sz w:val="17"/>
                <w:szCs w:val="17"/>
                <w:shd w:val="clear" w:color="auto" w:fill="FFFFFF"/>
              </w:rPr>
              <w:t>61</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INTERRUPTOR 3X250</w:t>
            </w:r>
          </w:p>
        </w:tc>
        <w:tc>
          <w:tcPr>
            <w:tcW w:w="506" w:type="pct"/>
            <w:gridSpan w:val="3"/>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20" w:type="pct"/>
            <w:gridSpan w:val="4"/>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51"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77" w:type="pct"/>
            <w:gridSpan w:val="7"/>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95" w:type="pct"/>
            <w:gridSpan w:val="3"/>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F779E0" w:rsidTr="003E7051">
        <w:trPr>
          <w:trHeight w:val="102"/>
        </w:trPr>
        <w:tc>
          <w:tcPr>
            <w:tcW w:w="276"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62</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INTERRUPTOR 3X30</w:t>
            </w:r>
          </w:p>
        </w:tc>
        <w:tc>
          <w:tcPr>
            <w:tcW w:w="506" w:type="pct"/>
            <w:gridSpan w:val="3"/>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20" w:type="pct"/>
            <w:gridSpan w:val="4"/>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51"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77" w:type="pct"/>
            <w:gridSpan w:val="7"/>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95" w:type="pct"/>
            <w:gridSpan w:val="3"/>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F779E0" w:rsidTr="003E7051">
        <w:trPr>
          <w:trHeight w:val="162"/>
        </w:trPr>
        <w:tc>
          <w:tcPr>
            <w:tcW w:w="276"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63</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INTERRUPTOR 3X400</w:t>
            </w:r>
          </w:p>
        </w:tc>
        <w:tc>
          <w:tcPr>
            <w:tcW w:w="506" w:type="pct"/>
            <w:gridSpan w:val="3"/>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20" w:type="pct"/>
            <w:gridSpan w:val="4"/>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51"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77" w:type="pct"/>
            <w:gridSpan w:val="7"/>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95" w:type="pct"/>
            <w:gridSpan w:val="3"/>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F779E0" w:rsidTr="003E7051">
        <w:trPr>
          <w:trHeight w:val="59"/>
        </w:trPr>
        <w:tc>
          <w:tcPr>
            <w:tcW w:w="276"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64</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INTERRUPTOR 3X50</w:t>
            </w:r>
          </w:p>
        </w:tc>
        <w:tc>
          <w:tcPr>
            <w:tcW w:w="506" w:type="pct"/>
            <w:gridSpan w:val="3"/>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20" w:type="pct"/>
            <w:gridSpan w:val="4"/>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51"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77" w:type="pct"/>
            <w:gridSpan w:val="7"/>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95" w:type="pct"/>
            <w:gridSpan w:val="3"/>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F779E0" w:rsidTr="003E7051">
        <w:trPr>
          <w:trHeight w:val="59"/>
        </w:trPr>
        <w:tc>
          <w:tcPr>
            <w:tcW w:w="276"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65</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INTERRUPTOR 3X70</w:t>
            </w:r>
          </w:p>
        </w:tc>
        <w:tc>
          <w:tcPr>
            <w:tcW w:w="506" w:type="pct"/>
            <w:gridSpan w:val="3"/>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20" w:type="pct"/>
            <w:gridSpan w:val="4"/>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51"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77" w:type="pct"/>
            <w:gridSpan w:val="7"/>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95" w:type="pct"/>
            <w:gridSpan w:val="3"/>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F779E0" w:rsidTr="003E7051">
        <w:trPr>
          <w:trHeight w:val="436"/>
        </w:trPr>
        <w:tc>
          <w:tcPr>
            <w:tcW w:w="276"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66</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INTERRUPTOR DE ENCENDIDO.</w:t>
            </w:r>
          </w:p>
        </w:tc>
        <w:tc>
          <w:tcPr>
            <w:tcW w:w="506" w:type="pct"/>
            <w:gridSpan w:val="3"/>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20" w:type="pct"/>
            <w:gridSpan w:val="4"/>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51"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77" w:type="pct"/>
            <w:gridSpan w:val="7"/>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95" w:type="pct"/>
            <w:gridSpan w:val="3"/>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F779E0" w:rsidTr="003E7051">
        <w:trPr>
          <w:trHeight w:val="308"/>
        </w:trPr>
        <w:tc>
          <w:tcPr>
            <w:tcW w:w="276"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67</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INTERRUPTOR DE TRANSFERENCIA.</w:t>
            </w:r>
          </w:p>
        </w:tc>
        <w:tc>
          <w:tcPr>
            <w:tcW w:w="506" w:type="pct"/>
            <w:gridSpan w:val="3"/>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20" w:type="pct"/>
            <w:gridSpan w:val="4"/>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51"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77" w:type="pct"/>
            <w:gridSpan w:val="7"/>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95" w:type="pct"/>
            <w:gridSpan w:val="3"/>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F779E0" w:rsidTr="003E7051">
        <w:trPr>
          <w:trHeight w:val="59"/>
        </w:trPr>
        <w:tc>
          <w:tcPr>
            <w:tcW w:w="276"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68</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JUEGO DE ANILLOS</w:t>
            </w:r>
          </w:p>
        </w:tc>
        <w:tc>
          <w:tcPr>
            <w:tcW w:w="506" w:type="pct"/>
            <w:gridSpan w:val="3"/>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JGO.</w:t>
            </w:r>
          </w:p>
        </w:tc>
        <w:tc>
          <w:tcPr>
            <w:tcW w:w="620" w:type="pct"/>
            <w:gridSpan w:val="4"/>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51"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77" w:type="pct"/>
            <w:gridSpan w:val="7"/>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95" w:type="pct"/>
            <w:gridSpan w:val="3"/>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F779E0" w:rsidTr="003E7051">
        <w:trPr>
          <w:trHeight w:val="194"/>
        </w:trPr>
        <w:tc>
          <w:tcPr>
            <w:tcW w:w="276"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69</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JUEGO DE CAMIZAS</w:t>
            </w:r>
          </w:p>
        </w:tc>
        <w:tc>
          <w:tcPr>
            <w:tcW w:w="506" w:type="pct"/>
            <w:gridSpan w:val="3"/>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JGO.</w:t>
            </w:r>
          </w:p>
        </w:tc>
        <w:tc>
          <w:tcPr>
            <w:tcW w:w="620" w:type="pct"/>
            <w:gridSpan w:val="4"/>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51"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77" w:type="pct"/>
            <w:gridSpan w:val="7"/>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95" w:type="pct"/>
            <w:gridSpan w:val="3"/>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F779E0" w:rsidTr="003E7051">
        <w:trPr>
          <w:trHeight w:val="538"/>
        </w:trPr>
        <w:tc>
          <w:tcPr>
            <w:tcW w:w="276" w:type="pct"/>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70</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JUEGO DE DIODOS UNIDAD DE GENERACIÓN</w:t>
            </w:r>
          </w:p>
        </w:tc>
        <w:tc>
          <w:tcPr>
            <w:tcW w:w="506" w:type="pct"/>
            <w:gridSpan w:val="3"/>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PZA.</w:t>
            </w:r>
          </w:p>
        </w:tc>
        <w:tc>
          <w:tcPr>
            <w:tcW w:w="620" w:type="pct"/>
            <w:gridSpan w:val="4"/>
            <w:tcBorders>
              <w:top w:val="single" w:sz="6" w:space="0" w:color="auto"/>
              <w:left w:val="single" w:sz="6" w:space="0" w:color="auto"/>
              <w:bottom w:val="single" w:sz="6" w:space="0" w:color="auto"/>
              <w:right w:val="single" w:sz="6" w:space="0" w:color="auto"/>
            </w:tcBorders>
          </w:tcPr>
          <w:p w:rsidR="005F21B3" w:rsidRPr="00F779E0" w:rsidRDefault="005F21B3" w:rsidP="005F21B3">
            <w:pPr>
              <w:autoSpaceDE w:val="0"/>
              <w:autoSpaceDN w:val="0"/>
              <w:adjustRightInd w:val="0"/>
              <w:jc w:val="center"/>
              <w:rPr>
                <w:rFonts w:ascii="Montserrat" w:hAnsi="Montserrat" w:cs="Arial"/>
                <w:color w:val="000000"/>
                <w:sz w:val="17"/>
                <w:szCs w:val="17"/>
                <w:shd w:val="clear" w:color="auto" w:fill="FFFFFF"/>
              </w:rPr>
            </w:pPr>
            <w:r w:rsidRPr="00F779E0">
              <w:rPr>
                <w:rFonts w:ascii="Montserrat" w:hAnsi="Montserrat" w:cs="Arial"/>
                <w:color w:val="000000"/>
                <w:sz w:val="17"/>
                <w:szCs w:val="17"/>
                <w:shd w:val="clear" w:color="auto" w:fill="FFFFFF"/>
              </w:rPr>
              <w:t>1</w:t>
            </w:r>
          </w:p>
        </w:tc>
        <w:tc>
          <w:tcPr>
            <w:tcW w:w="451" w:type="pct"/>
            <w:gridSpan w:val="6"/>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77" w:type="pct"/>
            <w:gridSpan w:val="7"/>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95" w:type="pct"/>
            <w:gridSpan w:val="3"/>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F779E0"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bookmarkEnd w:id="455"/>
      <w:tr w:rsidR="003E7051" w:rsidRPr="00675EB1" w:rsidTr="003E7051">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71</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JUEGO DE DISPARADOR INTERRUPTOR ALTA TENSIÓN (PERNO, CHICOTE Y SEGUROS)</w:t>
            </w:r>
          </w:p>
        </w:tc>
        <w:tc>
          <w:tcPr>
            <w:tcW w:w="506"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595"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57"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82"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5"/>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72</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JUEGO DE JUNTAS</w:t>
            </w:r>
          </w:p>
        </w:tc>
        <w:tc>
          <w:tcPr>
            <w:tcW w:w="506"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JGO.</w:t>
            </w:r>
          </w:p>
        </w:tc>
        <w:tc>
          <w:tcPr>
            <w:tcW w:w="595"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57"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82"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5"/>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73</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JUEGO DE METÁLES</w:t>
            </w:r>
          </w:p>
        </w:tc>
        <w:tc>
          <w:tcPr>
            <w:tcW w:w="506"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JGO.</w:t>
            </w:r>
          </w:p>
        </w:tc>
        <w:tc>
          <w:tcPr>
            <w:tcW w:w="595"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57"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82"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5"/>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74</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JUEGO DE PISTONES</w:t>
            </w:r>
          </w:p>
        </w:tc>
        <w:tc>
          <w:tcPr>
            <w:tcW w:w="506"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JGO.</w:t>
            </w:r>
          </w:p>
        </w:tc>
        <w:tc>
          <w:tcPr>
            <w:tcW w:w="595"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57"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82"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5"/>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75</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 xml:space="preserve">LAMINA ADAPTADORA T8 FLUORECENTE </w:t>
            </w:r>
          </w:p>
        </w:tc>
        <w:tc>
          <w:tcPr>
            <w:tcW w:w="506"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595"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57"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82"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5"/>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76</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LAMPARA AHORRADORA 13 W, ESPIRAL 65° (5) TECNOLI</w:t>
            </w:r>
          </w:p>
        </w:tc>
        <w:tc>
          <w:tcPr>
            <w:tcW w:w="506"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595"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57"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82"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5"/>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77</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 xml:space="preserve">LAMPARA AHORRADORA 15W 65° ESPIRAL (5) TECNOLITE </w:t>
            </w:r>
          </w:p>
        </w:tc>
        <w:tc>
          <w:tcPr>
            <w:tcW w:w="506"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595"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57"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82"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5"/>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78</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 xml:space="preserve">LAMPARA ESPIRAL 105W E39 220V L/DIA PHILCO </w:t>
            </w:r>
          </w:p>
        </w:tc>
        <w:tc>
          <w:tcPr>
            <w:tcW w:w="506"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595"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57"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82"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5"/>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79</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 xml:space="preserve">LAMPARA ESPIRAL 85 W E26 127V L/DIA PHILCO </w:t>
            </w:r>
          </w:p>
        </w:tc>
        <w:tc>
          <w:tcPr>
            <w:tcW w:w="506"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595"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57"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82"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5"/>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80</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LISTON DE 30 AMP 250V CAJA CON 50 PIEZAS AHEDO</w:t>
            </w:r>
          </w:p>
        </w:tc>
        <w:tc>
          <w:tcPr>
            <w:tcW w:w="506"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595"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57"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82"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5"/>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273"/>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81</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MANGUERA DE COMBUSTIBLE.</w:t>
            </w:r>
          </w:p>
        </w:tc>
        <w:tc>
          <w:tcPr>
            <w:tcW w:w="506"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607" w:type="pct"/>
            <w:gridSpan w:val="2"/>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55"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78"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3" w:type="pct"/>
            <w:gridSpan w:val="4"/>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145"/>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82</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MANGUERA DE RADIADOR.</w:t>
            </w:r>
          </w:p>
        </w:tc>
        <w:tc>
          <w:tcPr>
            <w:tcW w:w="506"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607" w:type="pct"/>
            <w:gridSpan w:val="2"/>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55"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78"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3" w:type="pct"/>
            <w:gridSpan w:val="4"/>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59"/>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83</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MARCHA 12 VOLTS</w:t>
            </w:r>
          </w:p>
        </w:tc>
        <w:tc>
          <w:tcPr>
            <w:tcW w:w="506"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607" w:type="pct"/>
            <w:gridSpan w:val="2"/>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55"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78"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3" w:type="pct"/>
            <w:gridSpan w:val="4"/>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59"/>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84</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MARCHA 24 VOLTS</w:t>
            </w:r>
          </w:p>
        </w:tc>
        <w:tc>
          <w:tcPr>
            <w:tcW w:w="506"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607" w:type="pct"/>
            <w:gridSpan w:val="2"/>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55"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78"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3" w:type="pct"/>
            <w:gridSpan w:val="4"/>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59"/>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85</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MEDIDOR DE NIVEL.</w:t>
            </w:r>
          </w:p>
        </w:tc>
        <w:tc>
          <w:tcPr>
            <w:tcW w:w="506"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607" w:type="pct"/>
            <w:gridSpan w:val="2"/>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55"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78"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3" w:type="pct"/>
            <w:gridSpan w:val="4"/>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59"/>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86</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 xml:space="preserve">METROS DE CABLE POT CAL. 14 </w:t>
            </w:r>
          </w:p>
        </w:tc>
        <w:tc>
          <w:tcPr>
            <w:tcW w:w="506"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607" w:type="pct"/>
            <w:gridSpan w:val="2"/>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55"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78"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3" w:type="pct"/>
            <w:gridSpan w:val="4"/>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483"/>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lastRenderedPageBreak/>
              <w:t>87</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lang w:val="en-US"/>
              </w:rPr>
            </w:pPr>
            <w:r w:rsidRPr="00675EB1">
              <w:rPr>
                <w:rFonts w:ascii="Montserrat" w:hAnsi="Montserrat" w:cs="Arial"/>
                <w:color w:val="000000"/>
                <w:sz w:val="17"/>
                <w:szCs w:val="17"/>
                <w:shd w:val="clear" w:color="auto" w:fill="FFFFFF"/>
                <w:lang w:val="en-US"/>
              </w:rPr>
              <w:t>PICK UP CPN REDUCTOR E240KQ4018</w:t>
            </w:r>
          </w:p>
        </w:tc>
        <w:tc>
          <w:tcPr>
            <w:tcW w:w="506"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607" w:type="pct"/>
            <w:gridSpan w:val="2"/>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55"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78"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3" w:type="pct"/>
            <w:gridSpan w:val="4"/>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72"/>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88</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 xml:space="preserve">PIJAS 8 X 12 </w:t>
            </w:r>
          </w:p>
        </w:tc>
        <w:tc>
          <w:tcPr>
            <w:tcW w:w="506"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607" w:type="pct"/>
            <w:gridSpan w:val="2"/>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55"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78"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3" w:type="pct"/>
            <w:gridSpan w:val="4"/>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227"/>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89</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 xml:space="preserve">PLACA DUPLEX BLANCO ASTRO </w:t>
            </w:r>
          </w:p>
        </w:tc>
        <w:tc>
          <w:tcPr>
            <w:tcW w:w="506"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607" w:type="pct"/>
            <w:gridSpan w:val="2"/>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55"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78"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3" w:type="pct"/>
            <w:gridSpan w:val="4"/>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99"/>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90</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PORTAFUSIBLES</w:t>
            </w:r>
          </w:p>
        </w:tc>
        <w:tc>
          <w:tcPr>
            <w:tcW w:w="506"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607" w:type="pct"/>
            <w:gridSpan w:val="2"/>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55"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78" w:type="pct"/>
            <w:gridSpan w:val="7"/>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3" w:type="pct"/>
            <w:gridSpan w:val="4"/>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299"/>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91</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PRECALENTADOR CON TERMOSTATO</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47" w:type="pct"/>
            <w:gridSpan w:val="5"/>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32"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730"/>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92</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PROTECCIÓN DE FALLAS EN INTENTO DE ARRANQUE (RELEVADOR)</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47" w:type="pct"/>
            <w:gridSpan w:val="5"/>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32"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184"/>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93</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PROTECCIÓN DE PRESIÓN DE ACEITE</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47" w:type="pct"/>
            <w:gridSpan w:val="5"/>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32"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339"/>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94</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PROTECCIÓN DE SOBRETEMPERATURA</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47" w:type="pct"/>
            <w:gridSpan w:val="5"/>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32"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212"/>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95</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 xml:space="preserve">PULSADOR MARFIL 10A 127V MODUS </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47" w:type="pct"/>
            <w:gridSpan w:val="5"/>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32"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368"/>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96</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 BASE 1/2 VUELTA T8/T12(3249-9/S-TR)</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47" w:type="pct"/>
            <w:gridSpan w:val="5"/>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32"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99"/>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97</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RADIADOR</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47" w:type="pct"/>
            <w:gridSpan w:val="5"/>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32"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537"/>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98</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 xml:space="preserve">RECEPTACULO + MENSULA KOBALIGHT </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47" w:type="pct"/>
            <w:gridSpan w:val="5"/>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32"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59"/>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99</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RECTIFICADO DE CABEZAS</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47" w:type="pct"/>
            <w:gridSpan w:val="5"/>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32"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282"/>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100</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RECTIFICADO DE INYECTORES</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47" w:type="pct"/>
            <w:gridSpan w:val="5"/>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32"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295"/>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101</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REFLECTOR DE 1 LED SMD 10 W 85-265V</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47" w:type="pct"/>
            <w:gridSpan w:val="5"/>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32"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280"/>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102</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REGULADOR DE VOLTAJE</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47" w:type="pct"/>
            <w:gridSpan w:val="5"/>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32"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272"/>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103</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675EB1" w:rsidP="005F21B3">
            <w:pPr>
              <w:autoSpaceDE w:val="0"/>
              <w:autoSpaceDN w:val="0"/>
              <w:adjustRightInd w:val="0"/>
              <w:rPr>
                <w:rFonts w:ascii="Montserrat" w:hAnsi="Montserrat" w:cs="Arial"/>
                <w:color w:val="000000"/>
                <w:sz w:val="17"/>
                <w:szCs w:val="17"/>
                <w:shd w:val="clear" w:color="auto" w:fill="FFFFFF"/>
              </w:rPr>
            </w:pPr>
            <w:r>
              <w:rPr>
                <w:rFonts w:ascii="Montserrat" w:hAnsi="Montserrat" w:cs="Arial"/>
                <w:color w:val="000000"/>
                <w:sz w:val="17"/>
                <w:szCs w:val="17"/>
                <w:shd w:val="clear" w:color="auto" w:fill="FFFFFF"/>
              </w:rPr>
              <w:t xml:space="preserve">RELEVADOR DE TIEMPO </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47" w:type="pct"/>
            <w:gridSpan w:val="5"/>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32"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267"/>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104</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 xml:space="preserve">RELEVADOR ENCAPSULADO  </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47" w:type="pct"/>
            <w:gridSpan w:val="5"/>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32"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267"/>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105</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SENSOR DE FALLA DE FASES</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47" w:type="pct"/>
            <w:gridSpan w:val="5"/>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32"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125"/>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106</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SENSOR DE VOLTAJE</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47" w:type="pct"/>
            <w:gridSpan w:val="5"/>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32"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185"/>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107</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START SOLENOID 12 V</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47" w:type="pct"/>
            <w:gridSpan w:val="5"/>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32"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117"/>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108</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TERMINAL DE BATERÍA.</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47" w:type="pct"/>
            <w:gridSpan w:val="5"/>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32"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109"/>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109</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TERMOMETRO</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47" w:type="pct"/>
            <w:gridSpan w:val="5"/>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32"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595"/>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110</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 xml:space="preserve">TOMA CORRIENTE BLANCO 2P+ T 15 A ADVANCE </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47" w:type="pct"/>
            <w:gridSpan w:val="5"/>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32"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66"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377"/>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111</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 xml:space="preserve">TORNILLO CAB EXG 1/4 X 1/2 CON TUERCA </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51"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85" w:type="pct"/>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84"/>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112</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TRANSFERENCIA 200 AMP.</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51"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85" w:type="pct"/>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232"/>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113</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lang w:val="en-US"/>
              </w:rPr>
            </w:pPr>
            <w:r w:rsidRPr="00675EB1">
              <w:rPr>
                <w:rFonts w:ascii="Montserrat" w:hAnsi="Montserrat" w:cs="Arial"/>
                <w:color w:val="000000"/>
                <w:sz w:val="17"/>
                <w:szCs w:val="17"/>
                <w:shd w:val="clear" w:color="auto" w:fill="FFFFFF"/>
                <w:lang w:val="en-US"/>
              </w:rPr>
              <w:t xml:space="preserve">TUBO 32 W T-8 100°K PHILIPS </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51"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85" w:type="pct"/>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224"/>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114</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lang w:val="en-US"/>
              </w:rPr>
            </w:pPr>
            <w:r w:rsidRPr="00675EB1">
              <w:rPr>
                <w:rFonts w:ascii="Montserrat" w:hAnsi="Montserrat" w:cs="Arial"/>
                <w:color w:val="000000"/>
                <w:sz w:val="17"/>
                <w:szCs w:val="17"/>
                <w:shd w:val="clear" w:color="auto" w:fill="FFFFFF"/>
                <w:lang w:val="en-US"/>
              </w:rPr>
              <w:t xml:space="preserve">TUBO 32W T-8 4 100° K RS OCTRON OSRAM </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51"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85" w:type="pct"/>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74"/>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115</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 xml:space="preserve">TUBO CONDUIT </w:t>
            </w:r>
            <w:r w:rsidRPr="00675EB1">
              <w:rPr>
                <w:rFonts w:ascii="Montserrat" w:hAnsi="Montserrat" w:cs="Arial"/>
                <w:color w:val="000000"/>
                <w:sz w:val="17"/>
                <w:szCs w:val="17"/>
                <w:shd w:val="clear" w:color="auto" w:fill="FFFFFF"/>
              </w:rPr>
              <w:lastRenderedPageBreak/>
              <w:t>PARED DELGADA 1"</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lastRenderedPageBreak/>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51"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85" w:type="pct"/>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222"/>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lastRenderedPageBreak/>
              <w:t>116</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TUBO CONDUIT PARED DELGADA 1/2"</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51"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85" w:type="pct"/>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213"/>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117</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TUBO CONDUIT PARED DELGADA 3/4"</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51"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85" w:type="pct"/>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78"/>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118</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TUBO CONDUIT PARED GRUESA 1"</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51"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85" w:type="pct"/>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198"/>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119</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TUBO CONDUIT PARED GRUESA 1/2"</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51"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85" w:type="pct"/>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rPr>
          <w:trHeight w:val="332"/>
        </w:trPr>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120</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TUBO CONDUIT PARED GRUESA 3/4"</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51"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85" w:type="pct"/>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121</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 xml:space="preserve">TUBO CONECTOR P/USO RUDO 1/2" </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51"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85" w:type="pct"/>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122</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 xml:space="preserve">TUBO CONECTOR P/USO RUDO 1/2" </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51"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85" w:type="pct"/>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123</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TUBO DE LEDS 18 W 6500K 100/240V PHILIPS</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51"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85" w:type="pct"/>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124</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TUBO LED T8 32-18 WATTS</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51"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85" w:type="pct"/>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125</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TUBO PVC PESADO 1"</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51"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85" w:type="pct"/>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126</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TUBO PVC PESADO 1/2"</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51"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85" w:type="pct"/>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127</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TUBO PVC PESADO 3/4"</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51"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85" w:type="pct"/>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128</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lang w:val="en-US"/>
              </w:rPr>
            </w:pPr>
            <w:r w:rsidRPr="00675EB1">
              <w:rPr>
                <w:rFonts w:ascii="Montserrat" w:hAnsi="Montserrat" w:cs="Arial"/>
                <w:color w:val="000000"/>
                <w:sz w:val="17"/>
                <w:szCs w:val="17"/>
                <w:shd w:val="clear" w:color="auto" w:fill="FFFFFF"/>
                <w:lang w:val="en-US"/>
              </w:rPr>
              <w:t>TUBO SLIM LINE 59W T8 4 100° K PHILIPS</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51"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85" w:type="pct"/>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129</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lang w:val="en-US"/>
              </w:rPr>
            </w:pPr>
            <w:r w:rsidRPr="00675EB1">
              <w:rPr>
                <w:rFonts w:ascii="Montserrat" w:hAnsi="Montserrat" w:cs="Arial"/>
                <w:color w:val="000000"/>
                <w:sz w:val="17"/>
                <w:szCs w:val="17"/>
                <w:shd w:val="clear" w:color="auto" w:fill="FFFFFF"/>
                <w:lang w:val="en-US"/>
              </w:rPr>
              <w:t xml:space="preserve">TUBO T8 17W 4100°K OSRAM </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51"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85" w:type="pct"/>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130</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UNIDAD DE TRANSFERENCIA</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51"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85" w:type="pct"/>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131</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VÁLVULA DE ALIMENTACIÓN COMBUSTIBLE.</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51"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85" w:type="pct"/>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132</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VALVULA PARA CRISTAL DE NIVEL.</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51"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85" w:type="pct"/>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133</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VENTILADOR</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51"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85" w:type="pct"/>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134</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VOLTÍMETRO</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51"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85" w:type="pct"/>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r w:rsidR="003E7051" w:rsidRPr="00675EB1" w:rsidTr="003E7051">
        <w:tc>
          <w:tcPr>
            <w:tcW w:w="27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135</w:t>
            </w:r>
          </w:p>
        </w:tc>
        <w:tc>
          <w:tcPr>
            <w:tcW w:w="1109" w:type="pct"/>
            <w:gridSpan w:val="3"/>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ZAPATAS PARA CABLE.</w:t>
            </w:r>
          </w:p>
        </w:tc>
        <w:tc>
          <w:tcPr>
            <w:tcW w:w="496" w:type="pct"/>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PZA.</w:t>
            </w:r>
          </w:p>
        </w:tc>
        <w:tc>
          <w:tcPr>
            <w:tcW w:w="768" w:type="pct"/>
            <w:gridSpan w:val="9"/>
            <w:tcBorders>
              <w:top w:val="single" w:sz="6" w:space="0" w:color="auto"/>
              <w:left w:val="single" w:sz="6" w:space="0" w:color="auto"/>
              <w:bottom w:val="single" w:sz="6" w:space="0" w:color="auto"/>
              <w:right w:val="single" w:sz="6" w:space="0" w:color="auto"/>
            </w:tcBorders>
          </w:tcPr>
          <w:p w:rsidR="005F21B3" w:rsidRPr="00675EB1" w:rsidRDefault="005F21B3" w:rsidP="005F21B3">
            <w:pPr>
              <w:autoSpaceDE w:val="0"/>
              <w:autoSpaceDN w:val="0"/>
              <w:adjustRightInd w:val="0"/>
              <w:jc w:val="center"/>
              <w:rPr>
                <w:rFonts w:ascii="Montserrat" w:hAnsi="Montserrat" w:cs="Arial"/>
                <w:color w:val="000000"/>
                <w:sz w:val="17"/>
                <w:szCs w:val="17"/>
                <w:shd w:val="clear" w:color="auto" w:fill="FFFFFF"/>
              </w:rPr>
            </w:pPr>
            <w:r w:rsidRPr="00675EB1">
              <w:rPr>
                <w:rFonts w:ascii="Montserrat" w:hAnsi="Montserrat" w:cs="Arial"/>
                <w:color w:val="000000"/>
                <w:sz w:val="17"/>
                <w:szCs w:val="17"/>
                <w:shd w:val="clear" w:color="auto" w:fill="FFFFFF"/>
              </w:rPr>
              <w:t>1</w:t>
            </w:r>
          </w:p>
        </w:tc>
        <w:tc>
          <w:tcPr>
            <w:tcW w:w="407"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551" w:type="pct"/>
            <w:gridSpan w:val="6"/>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709" w:type="pct"/>
            <w:gridSpan w:val="2"/>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c>
          <w:tcPr>
            <w:tcW w:w="685" w:type="pct"/>
          </w:tcPr>
          <w:p w:rsidR="005F21B3" w:rsidRPr="00675EB1" w:rsidRDefault="005F21B3" w:rsidP="005F21B3">
            <w:pPr>
              <w:widowControl w:val="0"/>
              <w:tabs>
                <w:tab w:val="left" w:pos="142"/>
              </w:tabs>
              <w:overflowPunct w:val="0"/>
              <w:autoSpaceDE w:val="0"/>
              <w:autoSpaceDN w:val="0"/>
              <w:adjustRightInd w:val="0"/>
              <w:jc w:val="both"/>
              <w:textAlignment w:val="baseline"/>
              <w:rPr>
                <w:rFonts w:ascii="Montserrat" w:hAnsi="Montserrat" w:cs="Arial"/>
                <w:color w:val="000000"/>
                <w:sz w:val="17"/>
                <w:szCs w:val="17"/>
                <w:shd w:val="clear" w:color="auto" w:fill="FFFFFF"/>
              </w:rPr>
            </w:pPr>
          </w:p>
        </w:tc>
      </w:tr>
    </w:tbl>
    <w:p w:rsidR="00675EB1" w:rsidRDefault="00675EB1" w:rsidP="00577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199"/>
        </w:tabs>
        <w:jc w:val="both"/>
        <w:rPr>
          <w:rFonts w:ascii="Montserrat" w:hAnsi="Montserrat"/>
          <w:sz w:val="22"/>
          <w:szCs w:val="22"/>
          <w:lang w:val="es-MX"/>
        </w:rPr>
      </w:pPr>
    </w:p>
    <w:p w:rsidR="00675EB1" w:rsidRDefault="00675EB1">
      <w:pPr>
        <w:rPr>
          <w:rFonts w:ascii="Montserrat" w:hAnsi="Montserrat"/>
          <w:sz w:val="22"/>
          <w:szCs w:val="22"/>
          <w:lang w:val="es-MX"/>
        </w:rPr>
      </w:pPr>
      <w:r>
        <w:rPr>
          <w:rFonts w:ascii="Montserrat" w:hAnsi="Montserrat"/>
          <w:sz w:val="22"/>
          <w:szCs w:val="22"/>
          <w:lang w:val="es-MX"/>
        </w:rPr>
        <w:br w:type="page"/>
      </w:r>
    </w:p>
    <w:p w:rsidR="007D2BBE" w:rsidRDefault="00C80E7C" w:rsidP="00361775">
      <w:pPr>
        <w:pStyle w:val="Citadestacada"/>
        <w:spacing w:before="0" w:after="0" w:line="240" w:lineRule="exact"/>
        <w:ind w:left="0" w:right="0"/>
        <w:jc w:val="center"/>
        <w:outlineLvl w:val="0"/>
        <w:rPr>
          <w:rFonts w:ascii="Montserrat" w:hAnsi="Montserrat"/>
          <w:i w:val="0"/>
          <w:color w:val="auto"/>
          <w:sz w:val="20"/>
          <w:szCs w:val="20"/>
          <w:lang w:val="es-MX" w:eastAsia="es-MX"/>
        </w:rPr>
      </w:pPr>
      <w:bookmarkStart w:id="456" w:name="_Toc10635737"/>
      <w:r w:rsidRPr="00727571">
        <w:rPr>
          <w:rFonts w:ascii="Montserrat" w:hAnsi="Montserrat"/>
          <w:i w:val="0"/>
          <w:color w:val="auto"/>
          <w:sz w:val="20"/>
          <w:szCs w:val="20"/>
          <w:lang w:val="es-MX" w:eastAsia="es-MX"/>
        </w:rPr>
        <w:lastRenderedPageBreak/>
        <w:t>ANEXO</w:t>
      </w:r>
      <w:r w:rsidR="00B432CF" w:rsidRPr="00727571">
        <w:rPr>
          <w:rFonts w:ascii="Montserrat" w:hAnsi="Montserrat"/>
          <w:i w:val="0"/>
          <w:color w:val="auto"/>
          <w:sz w:val="20"/>
          <w:szCs w:val="20"/>
          <w:lang w:val="es-MX" w:eastAsia="es-MX"/>
        </w:rPr>
        <w:t xml:space="preserve"> </w:t>
      </w:r>
      <w:r w:rsidR="0023597F">
        <w:rPr>
          <w:rFonts w:ascii="Montserrat" w:hAnsi="Montserrat"/>
          <w:i w:val="0"/>
          <w:color w:val="auto"/>
          <w:sz w:val="20"/>
          <w:szCs w:val="20"/>
          <w:lang w:val="es-MX" w:eastAsia="es-MX"/>
        </w:rPr>
        <w:t>TRES</w:t>
      </w:r>
      <w:r w:rsidR="00C322DB" w:rsidRPr="00727571">
        <w:rPr>
          <w:rFonts w:ascii="Montserrat" w:hAnsi="Montserrat"/>
          <w:i w:val="0"/>
          <w:color w:val="auto"/>
          <w:sz w:val="20"/>
          <w:szCs w:val="20"/>
          <w:lang w:val="es-MX" w:eastAsia="es-MX"/>
        </w:rPr>
        <w:t xml:space="preserve"> </w:t>
      </w:r>
      <w:r w:rsidR="00A112F6">
        <w:rPr>
          <w:rFonts w:ascii="Montserrat" w:hAnsi="Montserrat"/>
          <w:i w:val="0"/>
          <w:color w:val="auto"/>
          <w:sz w:val="20"/>
          <w:szCs w:val="20"/>
          <w:lang w:val="es-MX" w:eastAsia="es-MX"/>
        </w:rPr>
        <w:t>“TABLA DE PUNTOS Y PORCENTAJES”</w:t>
      </w:r>
      <w:bookmarkEnd w:id="456"/>
    </w:p>
    <w:p w:rsidR="007D2BBE" w:rsidRDefault="007D2BBE" w:rsidP="00361775">
      <w:pPr>
        <w:pStyle w:val="Citadestacada"/>
        <w:spacing w:before="0" w:after="0" w:line="240" w:lineRule="exact"/>
        <w:ind w:left="0" w:right="0"/>
        <w:jc w:val="center"/>
        <w:outlineLvl w:val="0"/>
        <w:rPr>
          <w:rFonts w:ascii="Montserrat" w:hAnsi="Montserrat"/>
          <w:i w:val="0"/>
          <w:color w:val="auto"/>
          <w:sz w:val="20"/>
          <w:szCs w:val="20"/>
          <w:lang w:val="es-MX" w:eastAsia="es-MX"/>
        </w:rPr>
      </w:pPr>
    </w:p>
    <w:p w:rsidR="00C866C5" w:rsidRDefault="00C866C5" w:rsidP="00B60EB1">
      <w:pPr>
        <w:rPr>
          <w:rFonts w:ascii="Montserrat" w:hAnsi="Montserrat" w:cs="Arial"/>
          <w:sz w:val="20"/>
          <w:szCs w:val="20"/>
        </w:rPr>
      </w:pPr>
    </w:p>
    <w:p w:rsidR="005954D4" w:rsidRDefault="005954D4" w:rsidP="005954D4">
      <w:pPr>
        <w:spacing w:line="276" w:lineRule="auto"/>
        <w:jc w:val="center"/>
        <w:rPr>
          <w:rFonts w:ascii="Montserrat" w:hAnsi="Montserrat" w:cs="Arial"/>
          <w:b/>
          <w:color w:val="000000"/>
          <w:sz w:val="20"/>
          <w:szCs w:val="20"/>
          <w:shd w:val="clear" w:color="auto" w:fill="FFFFFF"/>
          <w:lang w:val="es-MX" w:eastAsia="en-US"/>
        </w:rPr>
      </w:pPr>
      <w:r>
        <w:rPr>
          <w:rFonts w:ascii="Montserrat" w:hAnsi="Montserrat" w:cs="Arial"/>
          <w:b/>
          <w:color w:val="000000"/>
          <w:sz w:val="20"/>
          <w:szCs w:val="20"/>
          <w:shd w:val="clear" w:color="auto" w:fill="FFFFFF"/>
        </w:rPr>
        <w:t>“Servicio de mantenimiento preventivo y correctivo a las instalaciones eléctricas de alta y baja tensión y plantas de emergencia”</w:t>
      </w:r>
    </w:p>
    <w:p w:rsidR="005954D4" w:rsidRDefault="005954D4" w:rsidP="005954D4">
      <w:pPr>
        <w:rPr>
          <w:rFonts w:ascii="Montserrat" w:hAnsi="Montserrat" w:cs="Arial"/>
          <w:sz w:val="20"/>
          <w:szCs w:val="20"/>
        </w:rPr>
      </w:pPr>
    </w:p>
    <w:p w:rsidR="00C07D61" w:rsidRDefault="00C07D61" w:rsidP="00C07D61">
      <w:pPr>
        <w:rPr>
          <w:rFonts w:ascii="Montserrat" w:hAnsi="Montserrat"/>
          <w:b/>
          <w:sz w:val="20"/>
          <w:szCs w:val="20"/>
          <w:lang w:eastAsia="en-US"/>
        </w:rPr>
      </w:pPr>
      <w:r>
        <w:rPr>
          <w:rFonts w:ascii="Montserrat" w:hAnsi="Montserrat" w:cs="Arial"/>
          <w:sz w:val="20"/>
          <w:szCs w:val="20"/>
        </w:rPr>
        <w:t>Los rubros para evaluar son los siguientes:</w:t>
      </w:r>
      <w:r>
        <w:rPr>
          <w:rFonts w:ascii="Montserrat" w:hAnsi="Montserrat"/>
          <w:b/>
          <w:sz w:val="20"/>
          <w:szCs w:val="20"/>
        </w:rPr>
        <w:t xml:space="preserve"> </w:t>
      </w:r>
    </w:p>
    <w:p w:rsidR="00C07D61" w:rsidRDefault="00C07D61" w:rsidP="00C07D61">
      <w:pPr>
        <w:rPr>
          <w:rFonts w:ascii="Montserrat" w:hAnsi="Montserrat"/>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229"/>
        <w:gridCol w:w="1499"/>
      </w:tblGrid>
      <w:tr w:rsidR="00C07D61" w:rsidTr="00C07D61">
        <w:trPr>
          <w:trHeight w:val="423"/>
        </w:trPr>
        <w:tc>
          <w:tcPr>
            <w:tcW w:w="4226"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C07D61" w:rsidRDefault="00C07D61">
            <w:pPr>
              <w:jc w:val="center"/>
              <w:rPr>
                <w:rFonts w:ascii="Montserrat" w:hAnsi="Montserrat" w:cs="Arial"/>
                <w:b/>
                <w:color w:val="FFFFFF" w:themeColor="background1"/>
                <w:sz w:val="18"/>
                <w:szCs w:val="16"/>
              </w:rPr>
            </w:pPr>
            <w:r>
              <w:rPr>
                <w:rFonts w:ascii="Montserrat" w:hAnsi="Montserrat" w:cs="Arial"/>
                <w:b/>
                <w:color w:val="FFFFFF" w:themeColor="background1"/>
                <w:sz w:val="18"/>
                <w:szCs w:val="16"/>
              </w:rPr>
              <w:t>RUBRO</w:t>
            </w:r>
          </w:p>
        </w:tc>
        <w:tc>
          <w:tcPr>
            <w:tcW w:w="774" w:type="pc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C07D61" w:rsidRDefault="00C07D61">
            <w:pPr>
              <w:jc w:val="center"/>
              <w:rPr>
                <w:rFonts w:ascii="Montserrat" w:hAnsi="Montserrat" w:cs="Arial"/>
                <w:b/>
                <w:color w:val="FFFFFF" w:themeColor="background1"/>
                <w:sz w:val="18"/>
                <w:szCs w:val="16"/>
              </w:rPr>
            </w:pPr>
            <w:r>
              <w:rPr>
                <w:rFonts w:ascii="Montserrat" w:hAnsi="Montserrat" w:cs="Arial"/>
                <w:b/>
                <w:color w:val="FFFFFF" w:themeColor="background1"/>
                <w:sz w:val="18"/>
                <w:szCs w:val="16"/>
              </w:rPr>
              <w:t>PUNTOS A OTORGAR</w:t>
            </w:r>
          </w:p>
        </w:tc>
      </w:tr>
      <w:tr w:rsidR="00C07D61" w:rsidTr="00C07D61">
        <w:trPr>
          <w:trHeight w:val="283"/>
        </w:trPr>
        <w:tc>
          <w:tcPr>
            <w:tcW w:w="4226"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C07D61" w:rsidRDefault="00C07D61" w:rsidP="00C07D61">
            <w:pPr>
              <w:pStyle w:val="Prrafodelista"/>
              <w:numPr>
                <w:ilvl w:val="0"/>
                <w:numId w:val="226"/>
              </w:numPr>
              <w:rPr>
                <w:rFonts w:ascii="Montserrat" w:hAnsi="Montserrat" w:cs="Arial"/>
                <w:b/>
                <w:sz w:val="18"/>
                <w:szCs w:val="16"/>
              </w:rPr>
            </w:pPr>
            <w:r>
              <w:rPr>
                <w:rFonts w:ascii="Montserrat" w:hAnsi="Montserrat" w:cs="Arial"/>
                <w:b/>
                <w:sz w:val="18"/>
                <w:szCs w:val="16"/>
              </w:rPr>
              <w:t>CAPACIDAD DE LICITANTE</w:t>
            </w:r>
          </w:p>
        </w:tc>
        <w:tc>
          <w:tcPr>
            <w:tcW w:w="77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C07D61" w:rsidRDefault="00C07D61">
            <w:pPr>
              <w:jc w:val="center"/>
              <w:rPr>
                <w:rFonts w:ascii="Montserrat" w:hAnsi="Montserrat" w:cs="Arial"/>
                <w:b/>
                <w:sz w:val="18"/>
                <w:szCs w:val="16"/>
              </w:rPr>
            </w:pPr>
            <w:r>
              <w:rPr>
                <w:rFonts w:ascii="Montserrat" w:hAnsi="Montserrat" w:cs="Arial"/>
                <w:b/>
                <w:sz w:val="18"/>
                <w:szCs w:val="16"/>
              </w:rPr>
              <w:t>24.0</w:t>
            </w:r>
          </w:p>
        </w:tc>
      </w:tr>
      <w:tr w:rsidR="00C07D61" w:rsidTr="00C07D61">
        <w:trPr>
          <w:trHeight w:val="283"/>
        </w:trPr>
        <w:tc>
          <w:tcPr>
            <w:tcW w:w="4226" w:type="pct"/>
            <w:gridSpan w:val="2"/>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hAnsi="Montserrat" w:cs="Arial"/>
                <w:sz w:val="18"/>
                <w:szCs w:val="16"/>
              </w:rPr>
            </w:pPr>
            <w:r>
              <w:rPr>
                <w:rFonts w:ascii="Montserrat" w:hAnsi="Montserrat" w:cs="Arial"/>
                <w:sz w:val="18"/>
                <w:szCs w:val="16"/>
              </w:rPr>
              <w:t>A. Capacidad de los Recursos Humanos</w:t>
            </w:r>
          </w:p>
        </w:tc>
        <w:tc>
          <w:tcPr>
            <w:tcW w:w="77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cs="Arial"/>
                <w:sz w:val="18"/>
                <w:szCs w:val="16"/>
              </w:rPr>
            </w:pPr>
            <w:r>
              <w:rPr>
                <w:rFonts w:ascii="Montserrat" w:hAnsi="Montserrat" w:cs="Arial"/>
                <w:sz w:val="18"/>
                <w:szCs w:val="16"/>
              </w:rPr>
              <w:t>12.0</w:t>
            </w:r>
          </w:p>
        </w:tc>
      </w:tr>
      <w:tr w:rsidR="00C07D61" w:rsidTr="00C07D61">
        <w:trPr>
          <w:trHeight w:val="283"/>
        </w:trPr>
        <w:tc>
          <w:tcPr>
            <w:tcW w:w="4226" w:type="pct"/>
            <w:gridSpan w:val="2"/>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hAnsi="Montserrat" w:cs="Arial"/>
                <w:sz w:val="18"/>
                <w:szCs w:val="16"/>
              </w:rPr>
            </w:pPr>
            <w:r>
              <w:rPr>
                <w:rFonts w:ascii="Montserrat" w:hAnsi="Montserrat" w:cs="Arial"/>
                <w:sz w:val="18"/>
                <w:szCs w:val="16"/>
              </w:rPr>
              <w:t>B. Capacidad de los Recursos Económicos y de Equipamiento</w:t>
            </w:r>
          </w:p>
        </w:tc>
        <w:tc>
          <w:tcPr>
            <w:tcW w:w="77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cs="Arial"/>
                <w:sz w:val="18"/>
                <w:szCs w:val="16"/>
              </w:rPr>
            </w:pPr>
            <w:r>
              <w:rPr>
                <w:rFonts w:ascii="Montserrat" w:hAnsi="Montserrat" w:cs="Arial"/>
                <w:sz w:val="18"/>
                <w:szCs w:val="16"/>
              </w:rPr>
              <w:t>10.5</w:t>
            </w:r>
          </w:p>
        </w:tc>
      </w:tr>
      <w:tr w:rsidR="00C07D61" w:rsidTr="00C07D61">
        <w:trPr>
          <w:trHeight w:val="283"/>
        </w:trPr>
        <w:tc>
          <w:tcPr>
            <w:tcW w:w="4226" w:type="pct"/>
            <w:gridSpan w:val="2"/>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hAnsi="Montserrat" w:cs="Arial"/>
                <w:sz w:val="18"/>
                <w:szCs w:val="16"/>
              </w:rPr>
            </w:pPr>
            <w:r>
              <w:rPr>
                <w:rFonts w:ascii="Montserrat" w:hAnsi="Montserrat" w:cs="Arial"/>
                <w:sz w:val="18"/>
                <w:szCs w:val="16"/>
              </w:rPr>
              <w:t>C. Participación de empresas con personal discapacitado</w:t>
            </w:r>
          </w:p>
        </w:tc>
        <w:tc>
          <w:tcPr>
            <w:tcW w:w="77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cs="Arial"/>
                <w:sz w:val="18"/>
                <w:szCs w:val="16"/>
              </w:rPr>
            </w:pPr>
            <w:r>
              <w:rPr>
                <w:rFonts w:ascii="Montserrat" w:hAnsi="Montserrat" w:cs="Arial"/>
                <w:sz w:val="18"/>
                <w:szCs w:val="16"/>
              </w:rPr>
              <w:t>0.5</w:t>
            </w:r>
          </w:p>
        </w:tc>
      </w:tr>
      <w:tr w:rsidR="00C07D61" w:rsidTr="00C07D61">
        <w:trPr>
          <w:trHeight w:val="283"/>
        </w:trPr>
        <w:tc>
          <w:tcPr>
            <w:tcW w:w="4226" w:type="pct"/>
            <w:gridSpan w:val="2"/>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hAnsi="Montserrat" w:cs="Arial"/>
                <w:sz w:val="18"/>
                <w:szCs w:val="16"/>
              </w:rPr>
            </w:pPr>
            <w:r>
              <w:rPr>
                <w:rFonts w:ascii="Montserrat" w:hAnsi="Montserrat" w:cs="Arial"/>
                <w:sz w:val="18"/>
                <w:szCs w:val="16"/>
              </w:rPr>
              <w:t>D. Participación de MIPYMES con innovación tecnológica</w:t>
            </w:r>
          </w:p>
        </w:tc>
        <w:tc>
          <w:tcPr>
            <w:tcW w:w="77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cs="Arial"/>
                <w:sz w:val="18"/>
                <w:szCs w:val="16"/>
              </w:rPr>
            </w:pPr>
            <w:r>
              <w:rPr>
                <w:rFonts w:ascii="Montserrat" w:hAnsi="Montserrat" w:cs="Arial"/>
                <w:sz w:val="18"/>
                <w:szCs w:val="16"/>
              </w:rPr>
              <w:t>0.5</w:t>
            </w:r>
          </w:p>
        </w:tc>
      </w:tr>
      <w:tr w:rsidR="00C07D61" w:rsidTr="00C07D61">
        <w:trPr>
          <w:trHeight w:val="283"/>
        </w:trPr>
        <w:tc>
          <w:tcPr>
            <w:tcW w:w="4226" w:type="pct"/>
            <w:gridSpan w:val="2"/>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hAnsi="Montserrat" w:cs="Arial"/>
                <w:sz w:val="18"/>
                <w:szCs w:val="16"/>
              </w:rPr>
            </w:pPr>
            <w:r>
              <w:rPr>
                <w:rFonts w:ascii="Montserrat" w:hAnsi="Montserrat" w:cs="Arial"/>
                <w:sz w:val="18"/>
                <w:szCs w:val="16"/>
              </w:rPr>
              <w:t>E. Participación de empresas con políticas o prácticas de equidad de género</w:t>
            </w:r>
          </w:p>
        </w:tc>
        <w:tc>
          <w:tcPr>
            <w:tcW w:w="77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cs="Arial"/>
                <w:sz w:val="18"/>
                <w:szCs w:val="16"/>
              </w:rPr>
            </w:pPr>
            <w:r>
              <w:rPr>
                <w:rFonts w:ascii="Montserrat" w:hAnsi="Montserrat" w:cs="Arial"/>
                <w:sz w:val="18"/>
                <w:szCs w:val="16"/>
              </w:rPr>
              <w:t>0.5</w:t>
            </w:r>
          </w:p>
        </w:tc>
      </w:tr>
      <w:tr w:rsidR="00C07D61" w:rsidTr="00C07D61">
        <w:trPr>
          <w:trHeight w:val="283"/>
        </w:trPr>
        <w:tc>
          <w:tcPr>
            <w:tcW w:w="4226"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C07D61" w:rsidRDefault="00C07D61" w:rsidP="00C07D61">
            <w:pPr>
              <w:pStyle w:val="Prrafodelista"/>
              <w:numPr>
                <w:ilvl w:val="0"/>
                <w:numId w:val="226"/>
              </w:numPr>
              <w:rPr>
                <w:rFonts w:ascii="Montserrat" w:hAnsi="Montserrat" w:cs="Arial"/>
                <w:b/>
                <w:sz w:val="18"/>
                <w:szCs w:val="16"/>
              </w:rPr>
            </w:pPr>
            <w:r>
              <w:rPr>
                <w:rFonts w:ascii="Montserrat" w:hAnsi="Montserrat" w:cs="Arial"/>
                <w:b/>
                <w:sz w:val="18"/>
                <w:szCs w:val="16"/>
              </w:rPr>
              <w:t>EXPERIENCIA Y ESPECIALIDAD</w:t>
            </w:r>
          </w:p>
        </w:tc>
        <w:tc>
          <w:tcPr>
            <w:tcW w:w="77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C07D61" w:rsidRDefault="00C07D61">
            <w:pPr>
              <w:jc w:val="center"/>
              <w:rPr>
                <w:rFonts w:ascii="Montserrat" w:hAnsi="Montserrat" w:cs="Arial"/>
                <w:b/>
                <w:sz w:val="18"/>
                <w:szCs w:val="16"/>
              </w:rPr>
            </w:pPr>
            <w:r>
              <w:rPr>
                <w:rFonts w:ascii="Montserrat" w:hAnsi="Montserrat" w:cs="Arial"/>
                <w:b/>
                <w:sz w:val="18"/>
                <w:szCs w:val="16"/>
              </w:rPr>
              <w:t>12.0</w:t>
            </w:r>
          </w:p>
        </w:tc>
      </w:tr>
      <w:tr w:rsidR="00C07D61" w:rsidTr="00C07D61">
        <w:trPr>
          <w:trHeight w:val="283"/>
        </w:trPr>
        <w:tc>
          <w:tcPr>
            <w:tcW w:w="4226" w:type="pct"/>
            <w:gridSpan w:val="2"/>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hAnsi="Montserrat" w:cs="Arial"/>
                <w:sz w:val="18"/>
                <w:szCs w:val="16"/>
              </w:rPr>
            </w:pPr>
            <w:r>
              <w:rPr>
                <w:rFonts w:ascii="Montserrat" w:hAnsi="Montserrat" w:cs="Arial"/>
                <w:sz w:val="18"/>
                <w:szCs w:val="16"/>
              </w:rPr>
              <w:t>A. Experiencia</w:t>
            </w:r>
          </w:p>
        </w:tc>
        <w:tc>
          <w:tcPr>
            <w:tcW w:w="77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cs="Arial"/>
                <w:sz w:val="18"/>
                <w:szCs w:val="16"/>
              </w:rPr>
            </w:pPr>
            <w:r>
              <w:rPr>
                <w:rFonts w:ascii="Montserrat" w:hAnsi="Montserrat" w:cs="Arial"/>
                <w:sz w:val="18"/>
                <w:szCs w:val="16"/>
              </w:rPr>
              <w:t>6.0</w:t>
            </w:r>
          </w:p>
        </w:tc>
      </w:tr>
      <w:tr w:rsidR="00C07D61" w:rsidTr="00C07D61">
        <w:trPr>
          <w:trHeight w:val="283"/>
        </w:trPr>
        <w:tc>
          <w:tcPr>
            <w:tcW w:w="4226" w:type="pct"/>
            <w:gridSpan w:val="2"/>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hAnsi="Montserrat" w:cs="Arial"/>
                <w:sz w:val="18"/>
                <w:szCs w:val="16"/>
              </w:rPr>
            </w:pPr>
            <w:r>
              <w:rPr>
                <w:rFonts w:ascii="Montserrat" w:hAnsi="Montserrat" w:cs="Arial"/>
                <w:sz w:val="18"/>
                <w:szCs w:val="16"/>
              </w:rPr>
              <w:t>B. Especialidad</w:t>
            </w:r>
          </w:p>
        </w:tc>
        <w:tc>
          <w:tcPr>
            <w:tcW w:w="77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cs="Arial"/>
                <w:sz w:val="18"/>
                <w:szCs w:val="16"/>
              </w:rPr>
            </w:pPr>
            <w:r>
              <w:rPr>
                <w:rFonts w:ascii="Montserrat" w:hAnsi="Montserrat" w:cs="Arial"/>
                <w:sz w:val="18"/>
                <w:szCs w:val="16"/>
              </w:rPr>
              <w:t>6.0</w:t>
            </w:r>
          </w:p>
        </w:tc>
      </w:tr>
      <w:tr w:rsidR="00C07D61" w:rsidTr="00C07D61">
        <w:trPr>
          <w:trHeight w:val="283"/>
        </w:trPr>
        <w:tc>
          <w:tcPr>
            <w:tcW w:w="4226"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C07D61" w:rsidRDefault="00C07D61" w:rsidP="00C07D61">
            <w:pPr>
              <w:pStyle w:val="Prrafodelista"/>
              <w:numPr>
                <w:ilvl w:val="0"/>
                <w:numId w:val="226"/>
              </w:numPr>
              <w:rPr>
                <w:rFonts w:ascii="Montserrat" w:hAnsi="Montserrat" w:cs="Arial"/>
                <w:b/>
                <w:sz w:val="18"/>
                <w:szCs w:val="16"/>
              </w:rPr>
            </w:pPr>
            <w:r>
              <w:rPr>
                <w:rFonts w:ascii="Montserrat" w:hAnsi="Montserrat" w:cs="Arial"/>
                <w:b/>
                <w:sz w:val="18"/>
                <w:szCs w:val="16"/>
              </w:rPr>
              <w:t>PROPUESTA DE TRABAJO</w:t>
            </w:r>
          </w:p>
        </w:tc>
        <w:tc>
          <w:tcPr>
            <w:tcW w:w="77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C07D61" w:rsidRDefault="00C07D61">
            <w:pPr>
              <w:jc w:val="center"/>
              <w:rPr>
                <w:rFonts w:ascii="Montserrat" w:hAnsi="Montserrat" w:cs="Arial"/>
                <w:b/>
                <w:sz w:val="18"/>
                <w:szCs w:val="16"/>
              </w:rPr>
            </w:pPr>
            <w:r>
              <w:rPr>
                <w:rFonts w:ascii="Montserrat" w:hAnsi="Montserrat" w:cs="Arial"/>
                <w:b/>
                <w:sz w:val="18"/>
                <w:szCs w:val="16"/>
              </w:rPr>
              <w:t>12.0</w:t>
            </w:r>
          </w:p>
        </w:tc>
      </w:tr>
      <w:tr w:rsidR="00C07D61" w:rsidTr="00C07D61">
        <w:trPr>
          <w:trHeight w:val="283"/>
        </w:trPr>
        <w:tc>
          <w:tcPr>
            <w:tcW w:w="4226" w:type="pct"/>
            <w:gridSpan w:val="2"/>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hAnsi="Montserrat" w:cs="Arial"/>
                <w:sz w:val="18"/>
                <w:szCs w:val="16"/>
              </w:rPr>
            </w:pPr>
            <w:r>
              <w:rPr>
                <w:rFonts w:ascii="Montserrat" w:hAnsi="Montserrat" w:cs="Arial"/>
                <w:sz w:val="18"/>
                <w:szCs w:val="16"/>
              </w:rPr>
              <w:t>A. Metodología para la prestación del servicio</w:t>
            </w:r>
          </w:p>
        </w:tc>
        <w:tc>
          <w:tcPr>
            <w:tcW w:w="77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cs="Arial"/>
                <w:sz w:val="18"/>
                <w:szCs w:val="16"/>
              </w:rPr>
            </w:pPr>
            <w:r>
              <w:rPr>
                <w:rFonts w:ascii="Montserrat" w:hAnsi="Montserrat" w:cs="Arial"/>
                <w:sz w:val="18"/>
                <w:szCs w:val="16"/>
              </w:rPr>
              <w:t>4.0</w:t>
            </w:r>
          </w:p>
        </w:tc>
      </w:tr>
      <w:tr w:rsidR="00C07D61" w:rsidTr="00C07D61">
        <w:trPr>
          <w:trHeight w:val="283"/>
        </w:trPr>
        <w:tc>
          <w:tcPr>
            <w:tcW w:w="4226" w:type="pct"/>
            <w:gridSpan w:val="2"/>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hAnsi="Montserrat" w:cs="Arial"/>
                <w:sz w:val="18"/>
                <w:szCs w:val="16"/>
              </w:rPr>
            </w:pPr>
            <w:r>
              <w:rPr>
                <w:rFonts w:ascii="Montserrat" w:hAnsi="Montserrat" w:cs="Arial"/>
                <w:sz w:val="18"/>
                <w:szCs w:val="16"/>
              </w:rPr>
              <w:t>B. Plan de Trabajo</w:t>
            </w:r>
          </w:p>
        </w:tc>
        <w:tc>
          <w:tcPr>
            <w:tcW w:w="77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cs="Arial"/>
                <w:sz w:val="18"/>
                <w:szCs w:val="16"/>
              </w:rPr>
            </w:pPr>
            <w:r>
              <w:rPr>
                <w:rFonts w:ascii="Montserrat" w:hAnsi="Montserrat" w:cs="Arial"/>
                <w:sz w:val="18"/>
                <w:szCs w:val="16"/>
              </w:rPr>
              <w:t>4.0</w:t>
            </w:r>
          </w:p>
        </w:tc>
      </w:tr>
      <w:tr w:rsidR="00C07D61" w:rsidTr="00C07D61">
        <w:trPr>
          <w:trHeight w:val="283"/>
        </w:trPr>
        <w:tc>
          <w:tcPr>
            <w:tcW w:w="4226" w:type="pct"/>
            <w:gridSpan w:val="2"/>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hAnsi="Montserrat" w:cs="Arial"/>
                <w:sz w:val="18"/>
                <w:szCs w:val="16"/>
              </w:rPr>
            </w:pPr>
            <w:r>
              <w:rPr>
                <w:rFonts w:ascii="Montserrat" w:hAnsi="Montserrat" w:cs="Arial"/>
                <w:sz w:val="18"/>
                <w:szCs w:val="16"/>
              </w:rPr>
              <w:t>C. Esquema estructural de la organización</w:t>
            </w:r>
          </w:p>
        </w:tc>
        <w:tc>
          <w:tcPr>
            <w:tcW w:w="77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cs="Arial"/>
                <w:sz w:val="18"/>
                <w:szCs w:val="16"/>
              </w:rPr>
            </w:pPr>
            <w:r>
              <w:rPr>
                <w:rFonts w:ascii="Montserrat" w:hAnsi="Montserrat" w:cs="Arial"/>
                <w:sz w:val="18"/>
                <w:szCs w:val="16"/>
              </w:rPr>
              <w:t>4.0</w:t>
            </w:r>
          </w:p>
        </w:tc>
      </w:tr>
      <w:tr w:rsidR="00C07D61" w:rsidTr="00C07D61">
        <w:trPr>
          <w:trHeight w:val="283"/>
        </w:trPr>
        <w:tc>
          <w:tcPr>
            <w:tcW w:w="4226"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C07D61" w:rsidRDefault="00C07D61" w:rsidP="00C07D61">
            <w:pPr>
              <w:pStyle w:val="Prrafodelista"/>
              <w:numPr>
                <w:ilvl w:val="0"/>
                <w:numId w:val="226"/>
              </w:numPr>
              <w:rPr>
                <w:rFonts w:ascii="Montserrat" w:hAnsi="Montserrat" w:cs="Arial"/>
                <w:b/>
                <w:sz w:val="18"/>
                <w:szCs w:val="16"/>
              </w:rPr>
            </w:pPr>
            <w:r>
              <w:rPr>
                <w:rFonts w:ascii="Montserrat" w:hAnsi="Montserrat" w:cs="Arial"/>
                <w:b/>
                <w:sz w:val="18"/>
                <w:szCs w:val="16"/>
              </w:rPr>
              <w:t xml:space="preserve">CUMPLIMIENTO </w:t>
            </w:r>
            <w:r>
              <w:rPr>
                <w:rFonts w:ascii="Montserrat" w:hAnsi="Montserrat" w:cs="Arial"/>
                <w:b/>
                <w:sz w:val="18"/>
                <w:szCs w:val="16"/>
                <w:shd w:val="clear" w:color="auto" w:fill="BFBFBF" w:themeFill="background1" w:themeFillShade="BF"/>
              </w:rPr>
              <w:t>DE CONTRATOS</w:t>
            </w:r>
          </w:p>
        </w:tc>
        <w:tc>
          <w:tcPr>
            <w:tcW w:w="77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C07D61" w:rsidRDefault="00C07D61">
            <w:pPr>
              <w:jc w:val="center"/>
              <w:rPr>
                <w:rFonts w:ascii="Montserrat" w:hAnsi="Montserrat" w:cs="Arial"/>
                <w:b/>
                <w:sz w:val="18"/>
                <w:szCs w:val="16"/>
              </w:rPr>
            </w:pPr>
            <w:r>
              <w:rPr>
                <w:rFonts w:ascii="Montserrat" w:hAnsi="Montserrat" w:cs="Arial"/>
                <w:b/>
                <w:sz w:val="18"/>
                <w:szCs w:val="16"/>
              </w:rPr>
              <w:t>12.0</w:t>
            </w:r>
          </w:p>
        </w:tc>
      </w:tr>
      <w:tr w:rsidR="00C07D61" w:rsidTr="00C07D61">
        <w:trPr>
          <w:gridBefore w:val="1"/>
          <w:wBefore w:w="2559" w:type="pct"/>
          <w:trHeight w:val="454"/>
        </w:trPr>
        <w:tc>
          <w:tcPr>
            <w:tcW w:w="1667" w:type="pc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C07D61" w:rsidRDefault="00C07D61">
            <w:pPr>
              <w:jc w:val="center"/>
              <w:rPr>
                <w:rFonts w:ascii="Montserrat" w:hAnsi="Montserrat" w:cs="Arial"/>
                <w:b/>
                <w:color w:val="FFFFFF" w:themeColor="background1"/>
                <w:sz w:val="18"/>
                <w:szCs w:val="16"/>
              </w:rPr>
            </w:pPr>
            <w:r>
              <w:rPr>
                <w:rFonts w:ascii="Montserrat" w:hAnsi="Montserrat"/>
                <w:b/>
                <w:color w:val="FFFFFF" w:themeColor="background1"/>
                <w:sz w:val="16"/>
                <w:szCs w:val="16"/>
              </w:rPr>
              <w:t>TOTAL DE LA PROPUESTA TECNICA</w:t>
            </w:r>
          </w:p>
        </w:tc>
        <w:tc>
          <w:tcPr>
            <w:tcW w:w="774" w:type="pc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C07D61" w:rsidRDefault="00C07D61">
            <w:pPr>
              <w:jc w:val="center"/>
              <w:rPr>
                <w:rFonts w:ascii="Montserrat" w:hAnsi="Montserrat" w:cs="Arial"/>
                <w:b/>
                <w:color w:val="FFFFFF" w:themeColor="background1"/>
                <w:sz w:val="18"/>
                <w:szCs w:val="16"/>
              </w:rPr>
            </w:pPr>
            <w:r>
              <w:rPr>
                <w:rFonts w:ascii="Montserrat" w:hAnsi="Montserrat" w:cs="Arial"/>
                <w:b/>
                <w:color w:val="FFFFFF" w:themeColor="background1"/>
                <w:sz w:val="18"/>
                <w:szCs w:val="16"/>
              </w:rPr>
              <w:t>60.0</w:t>
            </w:r>
          </w:p>
        </w:tc>
      </w:tr>
    </w:tbl>
    <w:p w:rsidR="00C07D61" w:rsidRDefault="00C07D61" w:rsidP="00C07D61">
      <w:pPr>
        <w:jc w:val="both"/>
        <w:rPr>
          <w:rFonts w:ascii="Montserrat" w:eastAsia="Cambria" w:hAnsi="Montserrat" w:cs="Arial"/>
          <w:sz w:val="16"/>
          <w:szCs w:val="16"/>
          <w:lang w:val="es-MX" w:eastAsia="en-US"/>
        </w:rPr>
      </w:pPr>
    </w:p>
    <w:p w:rsidR="00C07D61" w:rsidRDefault="00C07D61" w:rsidP="00C07D61">
      <w:pPr>
        <w:jc w:val="both"/>
        <w:rPr>
          <w:rFonts w:ascii="Montserrat" w:hAnsi="Montserrat" w:cs="Arial"/>
          <w:sz w:val="20"/>
          <w:szCs w:val="20"/>
        </w:rPr>
      </w:pPr>
    </w:p>
    <w:p w:rsidR="00C07D61" w:rsidRDefault="00C07D61" w:rsidP="00C07D61">
      <w:pPr>
        <w:jc w:val="both"/>
        <w:rPr>
          <w:rFonts w:ascii="Montserrat" w:hAnsi="Montserrat" w:cs="Arial"/>
          <w:sz w:val="20"/>
          <w:szCs w:val="20"/>
        </w:rPr>
      </w:pPr>
      <w:r>
        <w:rPr>
          <w:rFonts w:ascii="Montserrat" w:hAnsi="Montserrat" w:cs="Arial"/>
          <w:sz w:val="20"/>
          <w:szCs w:val="20"/>
        </w:rPr>
        <w:t xml:space="preserve">De acuerdo, con los siguientes requerimientos: </w:t>
      </w:r>
    </w:p>
    <w:p w:rsidR="00C07D61" w:rsidRDefault="00C07D61" w:rsidP="00C07D61">
      <w:pPr>
        <w:jc w:val="both"/>
        <w:rPr>
          <w:rFonts w:ascii="Montserrat" w:hAnsi="Montserrat" w:cs="Arial"/>
          <w:sz w:val="16"/>
          <w:szCs w:val="16"/>
          <w:lang w:val="es-MX"/>
        </w:rPr>
      </w:pPr>
    </w:p>
    <w:p w:rsidR="00C07D61" w:rsidRDefault="00C07D61" w:rsidP="00C07D61">
      <w:pPr>
        <w:jc w:val="both"/>
        <w:rPr>
          <w:rFonts w:ascii="Montserrat" w:hAnsi="Montserrat" w:cs="Arial"/>
          <w:sz w:val="16"/>
          <w:szCs w:val="16"/>
        </w:rPr>
      </w:pPr>
    </w:p>
    <w:tbl>
      <w:tblPr>
        <w:tblStyle w:val="Tablaconcuadrcula"/>
        <w:tblW w:w="5000" w:type="pct"/>
        <w:jc w:val="center"/>
        <w:tblLook w:val="04A0" w:firstRow="1" w:lastRow="0" w:firstColumn="1" w:lastColumn="0" w:noHBand="0" w:noVBand="1"/>
      </w:tblPr>
      <w:tblGrid>
        <w:gridCol w:w="3746"/>
        <w:gridCol w:w="3161"/>
        <w:gridCol w:w="1596"/>
        <w:gridCol w:w="1182"/>
      </w:tblGrid>
      <w:tr w:rsidR="00C07D61" w:rsidTr="00C07D61">
        <w:trPr>
          <w:trHeight w:val="454"/>
          <w:tblHeader/>
          <w:jc w:val="center"/>
        </w:trPr>
        <w:tc>
          <w:tcPr>
            <w:tcW w:w="1934" w:type="pc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C07D61" w:rsidRDefault="00C07D61">
            <w:pPr>
              <w:jc w:val="center"/>
              <w:rPr>
                <w:rFonts w:ascii="Montserrat" w:hAnsi="Montserrat"/>
                <w:b/>
                <w:color w:val="FFFFFF" w:themeColor="background1"/>
                <w:sz w:val="16"/>
                <w:szCs w:val="16"/>
              </w:rPr>
            </w:pPr>
            <w:r>
              <w:rPr>
                <w:rFonts w:ascii="Montserrat" w:hAnsi="Montserrat"/>
                <w:b/>
                <w:color w:val="FFFFFF" w:themeColor="background1"/>
                <w:sz w:val="16"/>
                <w:szCs w:val="16"/>
              </w:rPr>
              <w:t>CONCEPTOS A EVALUAR</w:t>
            </w:r>
          </w:p>
        </w:tc>
        <w:tc>
          <w:tcPr>
            <w:tcW w:w="1632" w:type="pc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C07D61" w:rsidRDefault="00C07D61">
            <w:pPr>
              <w:jc w:val="center"/>
              <w:rPr>
                <w:rFonts w:ascii="Montserrat" w:hAnsi="Montserrat"/>
                <w:b/>
                <w:color w:val="FFFFFF" w:themeColor="background1"/>
                <w:sz w:val="16"/>
                <w:szCs w:val="16"/>
              </w:rPr>
            </w:pPr>
            <w:r>
              <w:rPr>
                <w:rFonts w:ascii="Montserrat" w:hAnsi="Montserrat"/>
                <w:b/>
                <w:color w:val="FFFFFF" w:themeColor="background1"/>
                <w:sz w:val="16"/>
                <w:szCs w:val="16"/>
              </w:rPr>
              <w:t>COMPROBANTES</w:t>
            </w:r>
          </w:p>
        </w:tc>
        <w:tc>
          <w:tcPr>
            <w:tcW w:w="824" w:type="pc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C07D61" w:rsidRDefault="00C07D61">
            <w:pPr>
              <w:jc w:val="center"/>
              <w:rPr>
                <w:rFonts w:ascii="Montserrat" w:hAnsi="Montserrat"/>
                <w:b/>
                <w:color w:val="FFFFFF" w:themeColor="background1"/>
                <w:sz w:val="16"/>
                <w:szCs w:val="16"/>
              </w:rPr>
            </w:pPr>
            <w:r>
              <w:rPr>
                <w:rFonts w:ascii="Montserrat" w:hAnsi="Montserrat"/>
                <w:b/>
                <w:color w:val="FFFFFF" w:themeColor="background1"/>
                <w:sz w:val="16"/>
                <w:szCs w:val="16"/>
              </w:rPr>
              <w:t>PUNTOS</w:t>
            </w:r>
          </w:p>
        </w:tc>
        <w:tc>
          <w:tcPr>
            <w:tcW w:w="610" w:type="pc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C07D61" w:rsidRDefault="00C07D61">
            <w:pPr>
              <w:jc w:val="center"/>
              <w:rPr>
                <w:rFonts w:ascii="Montserrat" w:hAnsi="Montserrat"/>
                <w:b/>
                <w:color w:val="FFFFFF" w:themeColor="background1"/>
                <w:sz w:val="16"/>
                <w:szCs w:val="16"/>
              </w:rPr>
            </w:pPr>
            <w:r>
              <w:rPr>
                <w:rFonts w:ascii="Montserrat" w:hAnsi="Montserrat"/>
                <w:b/>
                <w:color w:val="FFFFFF" w:themeColor="background1"/>
                <w:sz w:val="16"/>
                <w:szCs w:val="16"/>
              </w:rPr>
              <w:t>PUNTOS MÁXIMOS</w:t>
            </w:r>
          </w:p>
        </w:tc>
      </w:tr>
      <w:tr w:rsidR="00C07D61" w:rsidTr="00C07D61">
        <w:trPr>
          <w:trHeight w:val="454"/>
          <w:jc w:val="center"/>
        </w:trPr>
        <w:tc>
          <w:tcPr>
            <w:tcW w:w="439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07D61" w:rsidRDefault="00C07D61" w:rsidP="00C07D61">
            <w:pPr>
              <w:pStyle w:val="Prrafodelista"/>
              <w:numPr>
                <w:ilvl w:val="0"/>
                <w:numId w:val="227"/>
              </w:numPr>
              <w:ind w:left="313" w:hanging="142"/>
              <w:rPr>
                <w:rFonts w:ascii="Montserrat" w:hAnsi="Montserrat"/>
                <w:b/>
                <w:i/>
                <w:sz w:val="16"/>
                <w:szCs w:val="16"/>
              </w:rPr>
            </w:pPr>
            <w:r>
              <w:rPr>
                <w:rFonts w:ascii="Montserrat" w:hAnsi="Montserrat"/>
                <w:b/>
                <w:sz w:val="16"/>
                <w:szCs w:val="16"/>
              </w:rPr>
              <w:t>CAPACIDAD DEL LICITANTE</w:t>
            </w:r>
          </w:p>
        </w:tc>
        <w:tc>
          <w:tcPr>
            <w:tcW w:w="61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07D61" w:rsidRDefault="00C07D61">
            <w:pPr>
              <w:jc w:val="center"/>
              <w:rPr>
                <w:rFonts w:ascii="Montserrat" w:hAnsi="Montserrat"/>
                <w:b/>
                <w:sz w:val="16"/>
                <w:szCs w:val="16"/>
              </w:rPr>
            </w:pPr>
            <w:r>
              <w:rPr>
                <w:rFonts w:ascii="Montserrat" w:hAnsi="Montserrat"/>
                <w:b/>
                <w:sz w:val="16"/>
                <w:szCs w:val="16"/>
              </w:rPr>
              <w:t>24.0</w:t>
            </w:r>
          </w:p>
        </w:tc>
      </w:tr>
      <w:tr w:rsidR="00C07D61" w:rsidTr="00C07D61">
        <w:trPr>
          <w:trHeight w:val="454"/>
          <w:jc w:val="center"/>
        </w:trPr>
        <w:tc>
          <w:tcPr>
            <w:tcW w:w="439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7D61" w:rsidRDefault="00C07D61">
            <w:pPr>
              <w:rPr>
                <w:rFonts w:ascii="Montserrat" w:hAnsi="Montserrat"/>
                <w:b/>
                <w:sz w:val="16"/>
                <w:szCs w:val="16"/>
              </w:rPr>
            </w:pPr>
            <w:r>
              <w:rPr>
                <w:rFonts w:ascii="Montserrat" w:hAnsi="Montserrat"/>
                <w:b/>
                <w:sz w:val="16"/>
                <w:szCs w:val="16"/>
              </w:rPr>
              <w:t>A. Capacidad de los Recursos Humanos</w:t>
            </w:r>
          </w:p>
        </w:tc>
        <w:tc>
          <w:tcPr>
            <w:tcW w:w="6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7D61" w:rsidRDefault="00C07D61">
            <w:pPr>
              <w:jc w:val="center"/>
              <w:rPr>
                <w:rFonts w:ascii="Montserrat" w:hAnsi="Montserrat"/>
                <w:b/>
                <w:sz w:val="16"/>
                <w:szCs w:val="16"/>
              </w:rPr>
            </w:pPr>
            <w:r>
              <w:rPr>
                <w:rFonts w:ascii="Montserrat" w:hAnsi="Montserrat"/>
                <w:b/>
                <w:sz w:val="16"/>
                <w:szCs w:val="16"/>
              </w:rPr>
              <w:t>12.0</w:t>
            </w:r>
          </w:p>
        </w:tc>
      </w:tr>
      <w:tr w:rsidR="00C07D61" w:rsidTr="00C07D61">
        <w:trPr>
          <w:trHeight w:val="454"/>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hAnsi="Montserrat"/>
                <w:b/>
                <w:sz w:val="16"/>
                <w:szCs w:val="16"/>
              </w:rPr>
            </w:pPr>
            <w:r>
              <w:rPr>
                <w:rFonts w:ascii="Montserrat" w:hAnsi="Montserrat"/>
                <w:b/>
                <w:sz w:val="16"/>
                <w:szCs w:val="16"/>
              </w:rPr>
              <w:t>A.1. Experiencia del Represente de Cuenta.</w:t>
            </w:r>
          </w:p>
        </w:tc>
      </w:tr>
      <w:tr w:rsidR="00C07D61" w:rsidTr="00C07D61">
        <w:trPr>
          <w:trHeight w:val="454"/>
          <w:jc w:val="center"/>
        </w:trPr>
        <w:tc>
          <w:tcPr>
            <w:tcW w:w="1934" w:type="pct"/>
            <w:vMerge w:val="restart"/>
            <w:tcBorders>
              <w:top w:val="single" w:sz="4" w:space="0" w:color="auto"/>
              <w:left w:val="single" w:sz="4" w:space="0" w:color="auto"/>
              <w:bottom w:val="single" w:sz="4" w:space="0" w:color="auto"/>
              <w:right w:val="single" w:sz="4" w:space="0" w:color="auto"/>
            </w:tcBorders>
            <w:vAlign w:val="center"/>
            <w:hideMark/>
          </w:tcPr>
          <w:p w:rsidR="00C07D61" w:rsidRDefault="00C07D61">
            <w:pPr>
              <w:jc w:val="both"/>
              <w:rPr>
                <w:rFonts w:ascii="Montserrat" w:hAnsi="Montserrat" w:cs="Arial"/>
                <w:sz w:val="16"/>
                <w:szCs w:val="16"/>
              </w:rPr>
            </w:pPr>
            <w:r>
              <w:rPr>
                <w:rFonts w:ascii="Montserrat" w:hAnsi="Montserrat" w:cs="Arial"/>
                <w:sz w:val="16"/>
                <w:szCs w:val="16"/>
              </w:rPr>
              <w:t>El licitante deberá acreditar la experiencia del Representante de Cuenta, en asuntos relacionados con la materia del servicio a contratar.</w:t>
            </w:r>
          </w:p>
        </w:tc>
        <w:tc>
          <w:tcPr>
            <w:tcW w:w="1632" w:type="pct"/>
            <w:tcBorders>
              <w:top w:val="single" w:sz="4" w:space="0" w:color="auto"/>
              <w:left w:val="single" w:sz="4" w:space="0" w:color="auto"/>
              <w:bottom w:val="single" w:sz="4" w:space="0" w:color="auto"/>
              <w:right w:val="single" w:sz="4" w:space="0" w:color="auto"/>
            </w:tcBorders>
            <w:vAlign w:val="center"/>
          </w:tcPr>
          <w:p w:rsidR="00C07D61" w:rsidRDefault="00C07D61">
            <w:pPr>
              <w:jc w:val="center"/>
              <w:rPr>
                <w:rFonts w:ascii="Montserrat" w:hAnsi="Montserrat" w:cs="Arial"/>
                <w:sz w:val="16"/>
                <w:szCs w:val="16"/>
              </w:rPr>
            </w:pPr>
          </w:p>
          <w:p w:rsidR="00C07D61" w:rsidRDefault="00C07D61">
            <w:pPr>
              <w:jc w:val="center"/>
              <w:rPr>
                <w:rFonts w:ascii="Montserrat" w:hAnsi="Montserrat"/>
                <w:sz w:val="16"/>
                <w:szCs w:val="16"/>
              </w:rPr>
            </w:pPr>
            <w:r>
              <w:rPr>
                <w:rFonts w:ascii="Montserrat" w:hAnsi="Montserrat" w:cs="Arial"/>
                <w:sz w:val="16"/>
                <w:szCs w:val="16"/>
              </w:rPr>
              <w:t>Acredita de 1 año y hasta 2 años 11 meses de experiencia en el manejo de cuentas  y atención a clientes de este tipo de servicios, mediante la presentación de Curriculum Vitae o cartas de recomendación.</w:t>
            </w:r>
          </w:p>
        </w:tc>
        <w:tc>
          <w:tcPr>
            <w:tcW w:w="82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sz w:val="16"/>
                <w:szCs w:val="16"/>
              </w:rPr>
            </w:pPr>
            <w:r>
              <w:rPr>
                <w:rFonts w:ascii="Montserrat" w:hAnsi="Montserrat"/>
                <w:sz w:val="16"/>
                <w:szCs w:val="16"/>
              </w:rPr>
              <w:t>1.0</w:t>
            </w:r>
          </w:p>
        </w:tc>
        <w:tc>
          <w:tcPr>
            <w:tcW w:w="610" w:type="pct"/>
            <w:vMerge w:val="restar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b/>
                <w:sz w:val="16"/>
                <w:szCs w:val="16"/>
              </w:rPr>
            </w:pPr>
            <w:r>
              <w:rPr>
                <w:rFonts w:ascii="Montserrat" w:hAnsi="Montserrat"/>
                <w:b/>
                <w:sz w:val="16"/>
                <w:szCs w:val="16"/>
              </w:rPr>
              <w:t>2.0</w:t>
            </w:r>
          </w:p>
        </w:tc>
      </w:tr>
      <w:tr w:rsidR="00C07D61" w:rsidTr="00C07D61">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eastAsia="Cambria" w:hAnsi="Montserrat" w:cs="Arial"/>
                <w:sz w:val="16"/>
                <w:szCs w:val="16"/>
                <w:lang w:eastAsia="en-US"/>
              </w:rPr>
            </w:pPr>
          </w:p>
        </w:tc>
        <w:tc>
          <w:tcPr>
            <w:tcW w:w="1632" w:type="pct"/>
            <w:tcBorders>
              <w:top w:val="single" w:sz="4" w:space="0" w:color="auto"/>
              <w:left w:val="single" w:sz="4" w:space="0" w:color="auto"/>
              <w:bottom w:val="single" w:sz="4" w:space="0" w:color="auto"/>
              <w:right w:val="single" w:sz="4" w:space="0" w:color="auto"/>
            </w:tcBorders>
            <w:vAlign w:val="center"/>
          </w:tcPr>
          <w:p w:rsidR="00C07D61" w:rsidRDefault="00C07D61">
            <w:pPr>
              <w:jc w:val="center"/>
              <w:rPr>
                <w:rFonts w:ascii="Montserrat" w:hAnsi="Montserrat" w:cs="Arial"/>
                <w:sz w:val="16"/>
                <w:szCs w:val="16"/>
              </w:rPr>
            </w:pPr>
            <w:r>
              <w:rPr>
                <w:rFonts w:ascii="Montserrat" w:hAnsi="Montserrat" w:cs="Arial"/>
                <w:sz w:val="16"/>
                <w:szCs w:val="16"/>
              </w:rPr>
              <w:t xml:space="preserve">Acredita de 3 años y hasta 5 años de experiencia en el manejo de cuentas y atención a clientes de este tipo de servicios, mediante la presentación </w:t>
            </w:r>
            <w:r>
              <w:rPr>
                <w:rFonts w:ascii="Montserrat" w:hAnsi="Montserrat" w:cs="Arial"/>
                <w:sz w:val="16"/>
                <w:szCs w:val="16"/>
              </w:rPr>
              <w:lastRenderedPageBreak/>
              <w:t>de Curriculum Vitae o cartas de recomendación.</w:t>
            </w:r>
          </w:p>
          <w:p w:rsidR="00C07D61" w:rsidRDefault="00C07D61">
            <w:pPr>
              <w:jc w:val="center"/>
              <w:rPr>
                <w:rFonts w:ascii="Montserrat" w:hAnsi="Montserrat"/>
                <w:b/>
                <w:sz w:val="16"/>
                <w:szCs w:val="16"/>
              </w:rPr>
            </w:pPr>
          </w:p>
        </w:tc>
        <w:tc>
          <w:tcPr>
            <w:tcW w:w="82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sz w:val="16"/>
                <w:szCs w:val="16"/>
              </w:rPr>
            </w:pPr>
            <w:r>
              <w:rPr>
                <w:rFonts w:ascii="Montserrat" w:hAnsi="Montserrat"/>
                <w:sz w:val="16"/>
                <w:szCs w:val="16"/>
              </w:rPr>
              <w:lastRenderedPageBreak/>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eastAsia="Cambria" w:hAnsi="Montserrat"/>
                <w:b/>
                <w:sz w:val="16"/>
                <w:szCs w:val="16"/>
                <w:lang w:eastAsia="en-US"/>
              </w:rPr>
            </w:pPr>
          </w:p>
        </w:tc>
      </w:tr>
      <w:tr w:rsidR="00C07D61" w:rsidTr="00C07D61">
        <w:trPr>
          <w:trHeight w:val="454"/>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hAnsi="Montserrat"/>
                <w:b/>
                <w:sz w:val="16"/>
                <w:szCs w:val="16"/>
              </w:rPr>
            </w:pPr>
            <w:r>
              <w:rPr>
                <w:rFonts w:ascii="Montserrat" w:hAnsi="Montserrat"/>
                <w:b/>
                <w:sz w:val="16"/>
                <w:szCs w:val="16"/>
              </w:rPr>
              <w:lastRenderedPageBreak/>
              <w:t xml:space="preserve">A.2. Experiencia de los Técnicos Operarios. </w:t>
            </w:r>
          </w:p>
        </w:tc>
      </w:tr>
      <w:tr w:rsidR="00C07D61" w:rsidTr="00C07D61">
        <w:trPr>
          <w:trHeight w:val="1365"/>
          <w:jc w:val="center"/>
        </w:trPr>
        <w:tc>
          <w:tcPr>
            <w:tcW w:w="1934" w:type="pct"/>
            <w:vMerge w:val="restart"/>
            <w:tcBorders>
              <w:top w:val="single" w:sz="4" w:space="0" w:color="auto"/>
              <w:left w:val="single" w:sz="4" w:space="0" w:color="auto"/>
              <w:bottom w:val="single" w:sz="4" w:space="0" w:color="auto"/>
              <w:right w:val="single" w:sz="4" w:space="0" w:color="auto"/>
            </w:tcBorders>
            <w:vAlign w:val="center"/>
          </w:tcPr>
          <w:p w:rsidR="00C07D61" w:rsidRDefault="00C07D61">
            <w:pPr>
              <w:jc w:val="both"/>
              <w:rPr>
                <w:rFonts w:ascii="Montserrat" w:hAnsi="Montserrat"/>
                <w:sz w:val="16"/>
                <w:szCs w:val="16"/>
              </w:rPr>
            </w:pPr>
            <w:r>
              <w:rPr>
                <w:rFonts w:ascii="Montserrat" w:hAnsi="Montserrat"/>
                <w:sz w:val="16"/>
                <w:szCs w:val="16"/>
              </w:rPr>
              <w:t xml:space="preserve">El licitante deberá acreditar la experiencia de 6 (seis) de los Técnicos Operarios, en la prestación de servicios relacionados con el objeto de la contratación. </w:t>
            </w:r>
          </w:p>
          <w:p w:rsidR="00C07D61" w:rsidRDefault="00C07D61">
            <w:pPr>
              <w:jc w:val="both"/>
              <w:rPr>
                <w:rFonts w:ascii="Montserrat" w:hAnsi="Montserrat"/>
                <w:sz w:val="16"/>
                <w:szCs w:val="16"/>
              </w:rPr>
            </w:pPr>
          </w:p>
          <w:p w:rsidR="00C07D61" w:rsidRDefault="00C07D61">
            <w:pPr>
              <w:jc w:val="both"/>
              <w:rPr>
                <w:rFonts w:ascii="Montserrat" w:hAnsi="Montserrat"/>
                <w:sz w:val="16"/>
                <w:szCs w:val="16"/>
              </w:rPr>
            </w:pPr>
            <w:r>
              <w:rPr>
                <w:rFonts w:ascii="Montserrat" w:hAnsi="Montserrat"/>
                <w:sz w:val="16"/>
                <w:szCs w:val="16"/>
              </w:rPr>
              <w:t>Se deberá presentar mínimo 1 (un) documento por cada Técnico Operario.</w:t>
            </w:r>
          </w:p>
          <w:p w:rsidR="00C07D61" w:rsidRDefault="00C07D61">
            <w:pPr>
              <w:jc w:val="both"/>
              <w:rPr>
                <w:rFonts w:ascii="Montserrat" w:hAnsi="Montserrat"/>
                <w:sz w:val="16"/>
                <w:szCs w:val="16"/>
              </w:rPr>
            </w:pPr>
          </w:p>
          <w:p w:rsidR="00C07D61" w:rsidRDefault="00C07D61">
            <w:pPr>
              <w:jc w:val="both"/>
              <w:rPr>
                <w:rFonts w:ascii="Montserrat" w:hAnsi="Montserrat" w:cs="Arial"/>
                <w:sz w:val="16"/>
                <w:szCs w:val="16"/>
              </w:rPr>
            </w:pPr>
            <w:r>
              <w:rPr>
                <w:rFonts w:ascii="Montserrat" w:hAnsi="Montserrat"/>
                <w:sz w:val="16"/>
                <w:szCs w:val="16"/>
              </w:rPr>
              <w:t>La experiencia de los Técnicos Operarios no se podrá promediar.</w:t>
            </w:r>
          </w:p>
        </w:tc>
        <w:tc>
          <w:tcPr>
            <w:tcW w:w="1632" w:type="pct"/>
            <w:tcBorders>
              <w:top w:val="single" w:sz="4" w:space="0" w:color="auto"/>
              <w:left w:val="single" w:sz="4" w:space="0" w:color="auto"/>
              <w:bottom w:val="single" w:sz="4" w:space="0" w:color="auto"/>
              <w:right w:val="single" w:sz="4" w:space="0" w:color="auto"/>
            </w:tcBorders>
            <w:vAlign w:val="center"/>
          </w:tcPr>
          <w:p w:rsidR="00C07D61" w:rsidRDefault="00C07D61">
            <w:pPr>
              <w:jc w:val="center"/>
              <w:rPr>
                <w:rFonts w:ascii="Montserrat" w:hAnsi="Montserrat"/>
                <w:sz w:val="16"/>
                <w:szCs w:val="16"/>
              </w:rPr>
            </w:pPr>
            <w:r>
              <w:rPr>
                <w:rFonts w:ascii="Montserrat" w:hAnsi="Montserrat"/>
                <w:sz w:val="16"/>
                <w:szCs w:val="16"/>
              </w:rPr>
              <w:t xml:space="preserve"> </w:t>
            </w:r>
          </w:p>
          <w:p w:rsidR="00C07D61" w:rsidRDefault="00C07D61">
            <w:pPr>
              <w:jc w:val="center"/>
              <w:rPr>
                <w:rFonts w:ascii="Montserrat" w:hAnsi="Montserrat" w:cs="Arial"/>
                <w:sz w:val="16"/>
                <w:szCs w:val="16"/>
              </w:rPr>
            </w:pPr>
            <w:r>
              <w:rPr>
                <w:rFonts w:ascii="Montserrat" w:hAnsi="Montserrat" w:cs="Arial"/>
                <w:sz w:val="16"/>
                <w:szCs w:val="16"/>
              </w:rPr>
              <w:t>Acredita de cada uno de los Técnicos Operarios, 1 año y hasta 2 años 11 meses de experiencia en la prestación de este tipo de servicios, mediante la presentación de Curriculum Vitae o cartas de recomendación.</w:t>
            </w:r>
          </w:p>
          <w:p w:rsidR="00C07D61" w:rsidRDefault="00C07D61">
            <w:pPr>
              <w:jc w:val="center"/>
              <w:rPr>
                <w:rFonts w:ascii="Montserrat" w:hAnsi="Montserrat"/>
                <w:b/>
                <w:sz w:val="16"/>
                <w:szCs w:val="16"/>
              </w:rPr>
            </w:pPr>
          </w:p>
        </w:tc>
        <w:tc>
          <w:tcPr>
            <w:tcW w:w="82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sz w:val="16"/>
                <w:szCs w:val="16"/>
              </w:rPr>
            </w:pPr>
            <w:r>
              <w:rPr>
                <w:rFonts w:ascii="Montserrat" w:hAnsi="Montserrat"/>
                <w:sz w:val="16"/>
                <w:szCs w:val="16"/>
              </w:rPr>
              <w:t>1.0</w:t>
            </w:r>
          </w:p>
        </w:tc>
        <w:tc>
          <w:tcPr>
            <w:tcW w:w="610" w:type="pct"/>
            <w:vMerge w:val="restar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b/>
                <w:sz w:val="16"/>
                <w:szCs w:val="16"/>
              </w:rPr>
            </w:pPr>
            <w:r>
              <w:rPr>
                <w:rFonts w:ascii="Montserrat" w:hAnsi="Montserrat"/>
                <w:b/>
                <w:sz w:val="16"/>
                <w:szCs w:val="16"/>
              </w:rPr>
              <w:t>2.0</w:t>
            </w:r>
          </w:p>
        </w:tc>
      </w:tr>
      <w:tr w:rsidR="00C07D61" w:rsidTr="00C07D61">
        <w:trPr>
          <w:trHeight w:val="13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eastAsia="Cambria" w:hAnsi="Montserrat" w:cs="Arial"/>
                <w:sz w:val="16"/>
                <w:szCs w:val="16"/>
                <w:lang w:eastAsia="en-US"/>
              </w:rPr>
            </w:pPr>
          </w:p>
        </w:tc>
        <w:tc>
          <w:tcPr>
            <w:tcW w:w="1632" w:type="pct"/>
            <w:tcBorders>
              <w:top w:val="single" w:sz="4" w:space="0" w:color="auto"/>
              <w:left w:val="single" w:sz="4" w:space="0" w:color="auto"/>
              <w:bottom w:val="single" w:sz="4" w:space="0" w:color="auto"/>
              <w:right w:val="single" w:sz="4" w:space="0" w:color="auto"/>
            </w:tcBorders>
            <w:vAlign w:val="center"/>
          </w:tcPr>
          <w:p w:rsidR="00C07D61" w:rsidRDefault="00C07D61">
            <w:pPr>
              <w:jc w:val="center"/>
              <w:rPr>
                <w:rFonts w:ascii="Montserrat" w:hAnsi="Montserrat" w:cs="Arial"/>
                <w:sz w:val="16"/>
                <w:szCs w:val="16"/>
              </w:rPr>
            </w:pPr>
          </w:p>
          <w:p w:rsidR="00C07D61" w:rsidRDefault="00C07D61">
            <w:pPr>
              <w:jc w:val="center"/>
              <w:rPr>
                <w:rFonts w:ascii="Montserrat" w:hAnsi="Montserrat" w:cs="Arial"/>
                <w:sz w:val="16"/>
                <w:szCs w:val="16"/>
              </w:rPr>
            </w:pPr>
            <w:r>
              <w:rPr>
                <w:rFonts w:ascii="Montserrat" w:hAnsi="Montserrat" w:cs="Arial"/>
                <w:sz w:val="16"/>
                <w:szCs w:val="16"/>
              </w:rPr>
              <w:t>Acredita de cada uno de los Técnicos Operarios, 3 años y hasta 5 años de experiencia en la prestación de este tipo de servicios, mediante la presentación de Curriculum Vitae o cartas de recomendación.</w:t>
            </w:r>
          </w:p>
          <w:p w:rsidR="00C07D61" w:rsidRDefault="00C07D61">
            <w:pPr>
              <w:jc w:val="center"/>
              <w:rPr>
                <w:rFonts w:ascii="Montserrat" w:hAnsi="Montserrat"/>
                <w:b/>
                <w:sz w:val="16"/>
                <w:szCs w:val="16"/>
              </w:rPr>
            </w:pPr>
          </w:p>
        </w:tc>
        <w:tc>
          <w:tcPr>
            <w:tcW w:w="82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sz w:val="16"/>
                <w:szCs w:val="16"/>
              </w:rPr>
            </w:pPr>
            <w:r>
              <w:rPr>
                <w:rFonts w:ascii="Montserrat" w:hAnsi="Montserrat"/>
                <w:sz w:val="16"/>
                <w:szCs w:val="16"/>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eastAsia="Cambria" w:hAnsi="Montserrat"/>
                <w:b/>
                <w:sz w:val="16"/>
                <w:szCs w:val="16"/>
                <w:lang w:eastAsia="en-US"/>
              </w:rPr>
            </w:pPr>
          </w:p>
        </w:tc>
      </w:tr>
      <w:tr w:rsidR="00C07D61" w:rsidTr="00C07D61">
        <w:trPr>
          <w:trHeight w:val="454"/>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hAnsi="Montserrat"/>
                <w:b/>
                <w:sz w:val="16"/>
                <w:szCs w:val="16"/>
              </w:rPr>
            </w:pPr>
            <w:r>
              <w:rPr>
                <w:rFonts w:ascii="Montserrat" w:hAnsi="Montserrat"/>
                <w:b/>
                <w:sz w:val="16"/>
                <w:szCs w:val="16"/>
              </w:rPr>
              <w:t>A.3. Formación académica del Ejecutivo de Cuenta.</w:t>
            </w:r>
          </w:p>
        </w:tc>
      </w:tr>
      <w:tr w:rsidR="00C07D61" w:rsidTr="00C07D61">
        <w:trPr>
          <w:trHeight w:val="1560"/>
          <w:jc w:val="center"/>
        </w:trPr>
        <w:tc>
          <w:tcPr>
            <w:tcW w:w="1934" w:type="pct"/>
            <w:vMerge w:val="restart"/>
            <w:tcBorders>
              <w:top w:val="single" w:sz="4" w:space="0" w:color="auto"/>
              <w:left w:val="single" w:sz="4" w:space="0" w:color="auto"/>
              <w:bottom w:val="single" w:sz="4" w:space="0" w:color="auto"/>
              <w:right w:val="single" w:sz="4" w:space="0" w:color="auto"/>
            </w:tcBorders>
            <w:vAlign w:val="center"/>
            <w:hideMark/>
          </w:tcPr>
          <w:p w:rsidR="00C07D61" w:rsidRDefault="00C07D61">
            <w:pPr>
              <w:jc w:val="both"/>
              <w:rPr>
                <w:rFonts w:ascii="Montserrat" w:hAnsi="Montserrat" w:cs="Arial"/>
                <w:sz w:val="16"/>
                <w:szCs w:val="16"/>
              </w:rPr>
            </w:pPr>
            <w:r>
              <w:rPr>
                <w:rFonts w:ascii="Montserrat" w:hAnsi="Montserrat" w:cs="Arial"/>
                <w:sz w:val="16"/>
                <w:szCs w:val="16"/>
              </w:rPr>
              <w:t xml:space="preserve">El licitante deberá acreditar que la formación académica o profesional del Ejecutivo de Cuenta, le permite la atención y solución de los asuntos relacionados con el servicio a contratar.  </w:t>
            </w:r>
          </w:p>
        </w:tc>
        <w:tc>
          <w:tcPr>
            <w:tcW w:w="1632"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sz w:val="16"/>
                <w:szCs w:val="16"/>
              </w:rPr>
            </w:pPr>
            <w:r>
              <w:rPr>
                <w:rFonts w:ascii="Montserrat" w:hAnsi="Montserrat" w:cs="Arial"/>
                <w:sz w:val="16"/>
                <w:szCs w:val="16"/>
              </w:rPr>
              <w:t xml:space="preserve">Acredita estudios superiores y presenta la  </w:t>
            </w:r>
            <w:r>
              <w:rPr>
                <w:rFonts w:ascii="Montserrat" w:hAnsi="Montserrat"/>
                <w:sz w:val="16"/>
                <w:szCs w:val="16"/>
              </w:rPr>
              <w:t>Constancia de estudios truncos o concluidos.</w:t>
            </w:r>
          </w:p>
        </w:tc>
        <w:tc>
          <w:tcPr>
            <w:tcW w:w="82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sz w:val="16"/>
                <w:szCs w:val="16"/>
              </w:rPr>
            </w:pPr>
            <w:r>
              <w:rPr>
                <w:rFonts w:ascii="Montserrat" w:hAnsi="Montserrat"/>
                <w:sz w:val="16"/>
                <w:szCs w:val="16"/>
              </w:rPr>
              <w:t>2.0</w:t>
            </w:r>
          </w:p>
        </w:tc>
        <w:tc>
          <w:tcPr>
            <w:tcW w:w="610" w:type="pct"/>
            <w:vMerge w:val="restar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b/>
                <w:sz w:val="16"/>
                <w:szCs w:val="16"/>
              </w:rPr>
            </w:pPr>
            <w:r>
              <w:rPr>
                <w:rFonts w:ascii="Montserrat" w:hAnsi="Montserrat"/>
                <w:b/>
                <w:sz w:val="16"/>
                <w:szCs w:val="16"/>
              </w:rPr>
              <w:t>6.0</w:t>
            </w:r>
          </w:p>
        </w:tc>
      </w:tr>
      <w:tr w:rsidR="00C07D61" w:rsidTr="00C07D61">
        <w:trPr>
          <w:trHeight w:val="15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eastAsia="Cambria" w:hAnsi="Montserrat" w:cs="Arial"/>
                <w:sz w:val="16"/>
                <w:szCs w:val="16"/>
                <w:lang w:eastAsia="en-US"/>
              </w:rPr>
            </w:pPr>
          </w:p>
        </w:tc>
        <w:tc>
          <w:tcPr>
            <w:tcW w:w="1632"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cs="Arial"/>
                <w:sz w:val="16"/>
                <w:szCs w:val="16"/>
              </w:rPr>
            </w:pPr>
            <w:r>
              <w:rPr>
                <w:rFonts w:ascii="Montserrat" w:hAnsi="Montserrat" w:cs="Arial"/>
                <w:sz w:val="16"/>
                <w:szCs w:val="16"/>
              </w:rPr>
              <w:t>Acredita la conclusión de carrera y presenta título o cédula profesional.</w:t>
            </w:r>
          </w:p>
        </w:tc>
        <w:tc>
          <w:tcPr>
            <w:tcW w:w="82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sz w:val="16"/>
                <w:szCs w:val="16"/>
              </w:rPr>
            </w:pPr>
            <w:r>
              <w:rPr>
                <w:rFonts w:ascii="Montserrat" w:hAnsi="Montserrat"/>
                <w:sz w:val="16"/>
                <w:szCs w:val="16"/>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eastAsia="Cambria" w:hAnsi="Montserrat"/>
                <w:b/>
                <w:sz w:val="16"/>
                <w:szCs w:val="16"/>
                <w:lang w:eastAsia="en-US"/>
              </w:rPr>
            </w:pPr>
          </w:p>
        </w:tc>
      </w:tr>
      <w:tr w:rsidR="00C07D61" w:rsidTr="00C07D61">
        <w:trPr>
          <w:trHeight w:val="15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eastAsia="Cambria" w:hAnsi="Montserrat" w:cs="Arial"/>
                <w:sz w:val="16"/>
                <w:szCs w:val="16"/>
                <w:lang w:eastAsia="en-US"/>
              </w:rPr>
            </w:pPr>
          </w:p>
        </w:tc>
        <w:tc>
          <w:tcPr>
            <w:tcW w:w="1632"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b/>
                <w:sz w:val="16"/>
                <w:szCs w:val="16"/>
              </w:rPr>
            </w:pPr>
            <w:r>
              <w:rPr>
                <w:rFonts w:ascii="Montserrat" w:hAnsi="Montserrat" w:cs="Arial"/>
                <w:sz w:val="16"/>
                <w:szCs w:val="16"/>
              </w:rPr>
              <w:t xml:space="preserve">Acredita contar en forma adicional a la carrera profesional, estudios de especialidad, posgrado, maestría, diplomado, etc. y presenta el título y cédula profesional y constancia de estudios adicionales a la carrera profesional. </w:t>
            </w:r>
          </w:p>
        </w:tc>
        <w:tc>
          <w:tcPr>
            <w:tcW w:w="82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sz w:val="16"/>
                <w:szCs w:val="16"/>
              </w:rPr>
            </w:pPr>
            <w:r>
              <w:rPr>
                <w:rFonts w:ascii="Montserrat" w:hAnsi="Montserrat"/>
                <w:sz w:val="16"/>
                <w:szCs w:val="16"/>
              </w:rPr>
              <w:t>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eastAsia="Cambria" w:hAnsi="Montserrat"/>
                <w:b/>
                <w:sz w:val="16"/>
                <w:szCs w:val="16"/>
                <w:lang w:eastAsia="en-US"/>
              </w:rPr>
            </w:pPr>
          </w:p>
        </w:tc>
      </w:tr>
      <w:tr w:rsidR="00C07D61" w:rsidTr="00C07D61">
        <w:trPr>
          <w:trHeight w:val="454"/>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hAnsi="Montserrat"/>
                <w:b/>
                <w:sz w:val="16"/>
                <w:szCs w:val="16"/>
              </w:rPr>
            </w:pPr>
            <w:r>
              <w:rPr>
                <w:rFonts w:ascii="Montserrat" w:hAnsi="Montserrat"/>
                <w:b/>
                <w:sz w:val="16"/>
                <w:szCs w:val="16"/>
              </w:rPr>
              <w:t xml:space="preserve">A.4. Dominio de herramientas de los Técnicos Operarios. </w:t>
            </w:r>
          </w:p>
        </w:tc>
      </w:tr>
      <w:tr w:rsidR="00C07D61" w:rsidTr="00C07D61">
        <w:trPr>
          <w:trHeight w:val="1750"/>
          <w:jc w:val="center"/>
        </w:trPr>
        <w:tc>
          <w:tcPr>
            <w:tcW w:w="1934" w:type="pct"/>
            <w:vMerge w:val="restart"/>
            <w:tcBorders>
              <w:top w:val="single" w:sz="4" w:space="0" w:color="auto"/>
              <w:left w:val="single" w:sz="4" w:space="0" w:color="auto"/>
              <w:bottom w:val="single" w:sz="4" w:space="0" w:color="auto"/>
              <w:right w:val="single" w:sz="4" w:space="0" w:color="auto"/>
            </w:tcBorders>
            <w:vAlign w:val="center"/>
          </w:tcPr>
          <w:p w:rsidR="00C07D61" w:rsidRDefault="00C07D61">
            <w:pPr>
              <w:jc w:val="both"/>
              <w:rPr>
                <w:rFonts w:ascii="Montserrat" w:hAnsi="Montserrat"/>
                <w:sz w:val="16"/>
                <w:szCs w:val="16"/>
              </w:rPr>
            </w:pPr>
            <w:r>
              <w:rPr>
                <w:rFonts w:ascii="Montserrat" w:hAnsi="Montserrat" w:cs="Arial"/>
                <w:sz w:val="16"/>
                <w:szCs w:val="16"/>
              </w:rPr>
              <w:t xml:space="preserve">El licitante deberá acreditar el dominio de herramientas </w:t>
            </w:r>
            <w:r>
              <w:rPr>
                <w:rFonts w:ascii="Montserrat" w:hAnsi="Montserrat"/>
                <w:sz w:val="16"/>
                <w:szCs w:val="16"/>
              </w:rPr>
              <w:t>para la prestación de servicios relacionados con el objeto de la contratación,</w:t>
            </w:r>
            <w:r>
              <w:rPr>
                <w:rFonts w:ascii="Montserrat" w:hAnsi="Montserrat" w:cs="Arial"/>
                <w:sz w:val="16"/>
                <w:szCs w:val="16"/>
              </w:rPr>
              <w:t xml:space="preserve"> de los </w:t>
            </w:r>
            <w:r>
              <w:rPr>
                <w:rFonts w:ascii="Montserrat" w:hAnsi="Montserrat"/>
                <w:sz w:val="16"/>
                <w:szCs w:val="16"/>
              </w:rPr>
              <w:t xml:space="preserve">6 (seis) Técnicos Operarios. </w:t>
            </w:r>
          </w:p>
          <w:p w:rsidR="00C07D61" w:rsidRDefault="00C07D61">
            <w:pPr>
              <w:jc w:val="both"/>
              <w:rPr>
                <w:rFonts w:ascii="Montserrat" w:hAnsi="Montserrat"/>
                <w:sz w:val="16"/>
                <w:szCs w:val="16"/>
              </w:rPr>
            </w:pPr>
          </w:p>
          <w:p w:rsidR="00C07D61" w:rsidRDefault="00C07D61">
            <w:pPr>
              <w:jc w:val="both"/>
              <w:rPr>
                <w:rFonts w:ascii="Montserrat" w:hAnsi="Montserrat"/>
                <w:sz w:val="16"/>
                <w:szCs w:val="16"/>
              </w:rPr>
            </w:pPr>
            <w:r>
              <w:rPr>
                <w:rFonts w:ascii="Montserrat" w:hAnsi="Montserrat"/>
                <w:sz w:val="16"/>
                <w:szCs w:val="16"/>
              </w:rPr>
              <w:t xml:space="preserve">Se acreditará el requisito mediante la presentación de constancias, certificados o </w:t>
            </w:r>
            <w:r>
              <w:rPr>
                <w:rFonts w:ascii="Montserrat" w:hAnsi="Montserrat"/>
                <w:sz w:val="16"/>
                <w:szCs w:val="16"/>
              </w:rPr>
              <w:lastRenderedPageBreak/>
              <w:t xml:space="preserve">diplomas de cursos de capacitación en temas relacionados a la prestación del servicio, en los cuales se identifique el nombre del Técnico Operario, nombre del curso de capacitación, fecha de impartición, nombre de la Institución y/o instructor que impartió la capacitación. </w:t>
            </w:r>
          </w:p>
          <w:p w:rsidR="00C07D61" w:rsidRDefault="00C07D61">
            <w:pPr>
              <w:jc w:val="center"/>
              <w:rPr>
                <w:rFonts w:ascii="Montserrat" w:hAnsi="Montserrat"/>
                <w:sz w:val="16"/>
                <w:szCs w:val="16"/>
              </w:rPr>
            </w:pPr>
          </w:p>
          <w:p w:rsidR="00C07D61" w:rsidRDefault="00C07D61">
            <w:pPr>
              <w:jc w:val="both"/>
              <w:rPr>
                <w:rFonts w:ascii="Montserrat" w:hAnsi="Montserrat" w:cs="Arial"/>
                <w:sz w:val="16"/>
                <w:szCs w:val="16"/>
              </w:rPr>
            </w:pPr>
            <w:r>
              <w:rPr>
                <w:rFonts w:ascii="Montserrat" w:hAnsi="Montserrat"/>
                <w:sz w:val="16"/>
                <w:szCs w:val="16"/>
              </w:rPr>
              <w:t>Las constancias, certificados o cursos de capacitación, no deberán tener una antigüedad mayor a 12 meses.</w:t>
            </w:r>
          </w:p>
        </w:tc>
        <w:tc>
          <w:tcPr>
            <w:tcW w:w="1632"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sz w:val="16"/>
                <w:szCs w:val="16"/>
              </w:rPr>
            </w:pPr>
            <w:r>
              <w:rPr>
                <w:rFonts w:ascii="Montserrat" w:hAnsi="Montserrat" w:cs="Arial"/>
                <w:sz w:val="16"/>
                <w:szCs w:val="16"/>
              </w:rPr>
              <w:lastRenderedPageBreak/>
              <w:t xml:space="preserve">Acredita que de 1 (uno) a 5 (cinco) Técnicos Operarios, han recibido capacitación en temas relacionados a la prestación del servicio, en los últimos 12 meses.  </w:t>
            </w:r>
            <w:r>
              <w:rPr>
                <w:rFonts w:ascii="Montserrat" w:hAnsi="Montserrat"/>
                <w:sz w:val="16"/>
                <w:szCs w:val="16"/>
              </w:rPr>
              <w:t xml:space="preserve"> </w:t>
            </w:r>
          </w:p>
        </w:tc>
        <w:tc>
          <w:tcPr>
            <w:tcW w:w="82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sz w:val="16"/>
                <w:szCs w:val="16"/>
              </w:rPr>
            </w:pPr>
            <w:r>
              <w:rPr>
                <w:rFonts w:ascii="Montserrat" w:hAnsi="Montserrat"/>
                <w:sz w:val="16"/>
                <w:szCs w:val="16"/>
              </w:rPr>
              <w:t>1.0</w:t>
            </w:r>
          </w:p>
        </w:tc>
        <w:tc>
          <w:tcPr>
            <w:tcW w:w="610" w:type="pct"/>
            <w:vMerge w:val="restar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b/>
                <w:sz w:val="16"/>
                <w:szCs w:val="16"/>
              </w:rPr>
            </w:pPr>
            <w:r>
              <w:rPr>
                <w:rFonts w:ascii="Montserrat" w:hAnsi="Montserrat"/>
                <w:b/>
                <w:sz w:val="16"/>
                <w:szCs w:val="16"/>
              </w:rPr>
              <w:t>2.0</w:t>
            </w:r>
          </w:p>
        </w:tc>
      </w:tr>
      <w:tr w:rsidR="00C07D61" w:rsidTr="00C07D61">
        <w:trPr>
          <w:trHeight w:val="17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eastAsia="Cambria" w:hAnsi="Montserrat" w:cs="Arial"/>
                <w:sz w:val="16"/>
                <w:szCs w:val="16"/>
                <w:lang w:eastAsia="en-US"/>
              </w:rPr>
            </w:pPr>
          </w:p>
        </w:tc>
        <w:tc>
          <w:tcPr>
            <w:tcW w:w="1632"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b/>
                <w:sz w:val="16"/>
                <w:szCs w:val="16"/>
              </w:rPr>
            </w:pPr>
            <w:r>
              <w:rPr>
                <w:rFonts w:ascii="Montserrat" w:hAnsi="Montserrat" w:cs="Arial"/>
                <w:sz w:val="16"/>
                <w:szCs w:val="16"/>
              </w:rPr>
              <w:t xml:space="preserve">Acredita que los 6 (seis) Técnicos Operarios, han recibido capacitación en temas relacionados a la prestación del servicio, en los últimos 12 meses.  </w:t>
            </w:r>
          </w:p>
        </w:tc>
        <w:tc>
          <w:tcPr>
            <w:tcW w:w="82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sz w:val="16"/>
                <w:szCs w:val="16"/>
              </w:rPr>
            </w:pPr>
            <w:r>
              <w:rPr>
                <w:rFonts w:ascii="Montserrat" w:hAnsi="Montserrat"/>
                <w:sz w:val="16"/>
                <w:szCs w:val="16"/>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eastAsia="Cambria" w:hAnsi="Montserrat"/>
                <w:b/>
                <w:sz w:val="16"/>
                <w:szCs w:val="16"/>
                <w:lang w:eastAsia="en-US"/>
              </w:rPr>
            </w:pPr>
          </w:p>
        </w:tc>
      </w:tr>
      <w:tr w:rsidR="00C07D61" w:rsidTr="00C07D61">
        <w:trPr>
          <w:trHeight w:val="454"/>
          <w:jc w:val="center"/>
        </w:trPr>
        <w:tc>
          <w:tcPr>
            <w:tcW w:w="439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7D61" w:rsidRDefault="00C07D61">
            <w:pPr>
              <w:rPr>
                <w:rFonts w:ascii="Montserrat" w:hAnsi="Montserrat"/>
                <w:b/>
                <w:i/>
                <w:sz w:val="16"/>
                <w:szCs w:val="16"/>
              </w:rPr>
            </w:pPr>
            <w:r>
              <w:rPr>
                <w:rFonts w:ascii="Montserrat" w:hAnsi="Montserrat"/>
                <w:b/>
                <w:sz w:val="16"/>
                <w:szCs w:val="16"/>
              </w:rPr>
              <w:lastRenderedPageBreak/>
              <w:t>B. Capacidad de los Recursos Económicos y de Equipamiento</w:t>
            </w:r>
          </w:p>
        </w:tc>
        <w:tc>
          <w:tcPr>
            <w:tcW w:w="6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7D61" w:rsidRDefault="00C07D61">
            <w:pPr>
              <w:jc w:val="center"/>
              <w:rPr>
                <w:rFonts w:ascii="Montserrat" w:hAnsi="Montserrat"/>
                <w:b/>
                <w:sz w:val="16"/>
                <w:szCs w:val="16"/>
              </w:rPr>
            </w:pPr>
            <w:r>
              <w:rPr>
                <w:rFonts w:ascii="Montserrat" w:hAnsi="Montserrat"/>
                <w:b/>
                <w:sz w:val="16"/>
                <w:szCs w:val="16"/>
              </w:rPr>
              <w:t>10.5</w:t>
            </w:r>
          </w:p>
        </w:tc>
      </w:tr>
      <w:tr w:rsidR="00C07D61" w:rsidTr="00C07D61">
        <w:trPr>
          <w:trHeight w:val="454"/>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hAnsi="Montserrat"/>
                <w:b/>
                <w:sz w:val="16"/>
                <w:szCs w:val="16"/>
              </w:rPr>
            </w:pPr>
            <w:r>
              <w:rPr>
                <w:rFonts w:ascii="Montserrat" w:hAnsi="Montserrat"/>
                <w:b/>
                <w:sz w:val="16"/>
                <w:szCs w:val="16"/>
              </w:rPr>
              <w:t>B.1. Equipamiento</w:t>
            </w:r>
          </w:p>
        </w:tc>
      </w:tr>
      <w:tr w:rsidR="00C07D61" w:rsidTr="00C07D61">
        <w:trPr>
          <w:trHeight w:val="454"/>
          <w:jc w:val="center"/>
        </w:trPr>
        <w:tc>
          <w:tcPr>
            <w:tcW w:w="1934" w:type="pct"/>
            <w:tcBorders>
              <w:top w:val="single" w:sz="4" w:space="0" w:color="auto"/>
              <w:left w:val="single" w:sz="4" w:space="0" w:color="auto"/>
              <w:bottom w:val="single" w:sz="4" w:space="0" w:color="auto"/>
              <w:right w:val="single" w:sz="4" w:space="0" w:color="auto"/>
            </w:tcBorders>
            <w:vAlign w:val="center"/>
          </w:tcPr>
          <w:p w:rsidR="00C07D61" w:rsidRDefault="00C07D61">
            <w:pPr>
              <w:jc w:val="both"/>
              <w:rPr>
                <w:rFonts w:ascii="Montserrat" w:hAnsi="Montserrat"/>
                <w:sz w:val="16"/>
                <w:szCs w:val="16"/>
              </w:rPr>
            </w:pPr>
            <w:r>
              <w:rPr>
                <w:rFonts w:ascii="Montserrat" w:hAnsi="Montserrat"/>
                <w:sz w:val="16"/>
                <w:szCs w:val="16"/>
              </w:rPr>
              <w:t xml:space="preserve">El licitante deberá acreditar que cuenta con instalaciones físicas propias o rentadas, con dimensiones superiores a 100 m2,  con mínimo un área administrativa y una de almacenaje para el material y maquinaria requerida para la prestación del servicio a contratar. </w:t>
            </w:r>
          </w:p>
          <w:p w:rsidR="00C07D61" w:rsidRDefault="00C07D61">
            <w:pPr>
              <w:jc w:val="both"/>
              <w:rPr>
                <w:rFonts w:ascii="Montserrat" w:hAnsi="Montserrat"/>
                <w:sz w:val="16"/>
                <w:szCs w:val="16"/>
              </w:rPr>
            </w:pPr>
          </w:p>
          <w:p w:rsidR="00C07D61" w:rsidRDefault="00C07D61">
            <w:pPr>
              <w:jc w:val="both"/>
              <w:rPr>
                <w:rFonts w:ascii="Montserrat" w:hAnsi="Montserrat"/>
                <w:sz w:val="16"/>
                <w:szCs w:val="16"/>
              </w:rPr>
            </w:pPr>
            <w:r>
              <w:rPr>
                <w:rFonts w:ascii="Montserrat" w:hAnsi="Montserrat"/>
                <w:sz w:val="16"/>
                <w:szCs w:val="16"/>
              </w:rPr>
              <w:t xml:space="preserve">En caso de ser instalaciones propias, deberá presentar un plano del inmueble, donde se pueda identificar la distribución de las áreas y la escritura pública inscrita en el Registro Público de la Propiedad, a nombre del licitante. </w:t>
            </w:r>
          </w:p>
          <w:p w:rsidR="00C07D61" w:rsidRDefault="00C07D61">
            <w:pPr>
              <w:jc w:val="both"/>
              <w:rPr>
                <w:rFonts w:ascii="Montserrat" w:hAnsi="Montserrat"/>
                <w:sz w:val="16"/>
                <w:szCs w:val="16"/>
              </w:rPr>
            </w:pPr>
          </w:p>
          <w:p w:rsidR="00C07D61" w:rsidRDefault="00C07D61">
            <w:pPr>
              <w:jc w:val="both"/>
              <w:rPr>
                <w:rFonts w:ascii="Montserrat" w:hAnsi="Montserrat"/>
                <w:sz w:val="16"/>
                <w:szCs w:val="16"/>
              </w:rPr>
            </w:pPr>
            <w:r>
              <w:rPr>
                <w:rFonts w:ascii="Montserrat" w:hAnsi="Montserrat"/>
                <w:sz w:val="16"/>
                <w:szCs w:val="16"/>
              </w:rPr>
              <w:t>En caso de ser instalaciones rentadas, deberá presentar un plano del inmueble, donde se pueda identificar la distribución de las áreas y el contrato de arrendamiento vigente, completo, legible, firmado y a nombre del licitante.</w:t>
            </w:r>
          </w:p>
          <w:p w:rsidR="00C07D61" w:rsidRDefault="00C07D61">
            <w:pPr>
              <w:jc w:val="both"/>
              <w:rPr>
                <w:rFonts w:ascii="Montserrat" w:hAnsi="Montserrat"/>
                <w:sz w:val="16"/>
                <w:szCs w:val="16"/>
              </w:rPr>
            </w:pPr>
          </w:p>
          <w:p w:rsidR="00C07D61" w:rsidRDefault="00C07D61">
            <w:pPr>
              <w:jc w:val="both"/>
              <w:rPr>
                <w:rFonts w:ascii="Montserrat" w:hAnsi="Montserrat"/>
                <w:sz w:val="16"/>
                <w:szCs w:val="16"/>
                <w:highlight w:val="yellow"/>
              </w:rPr>
            </w:pPr>
            <w:r>
              <w:rPr>
                <w:rFonts w:ascii="Montserrat" w:hAnsi="Montserrat"/>
                <w:sz w:val="16"/>
                <w:szCs w:val="16"/>
              </w:rPr>
              <w:t xml:space="preserve">El licitante será acreedor a los puntos, solo si cumple con la totalidad de los requisitos. </w:t>
            </w:r>
          </w:p>
        </w:tc>
        <w:tc>
          <w:tcPr>
            <w:tcW w:w="1632"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sz w:val="16"/>
                <w:szCs w:val="16"/>
              </w:rPr>
            </w:pPr>
            <w:r>
              <w:rPr>
                <w:rFonts w:ascii="Montserrat" w:hAnsi="Montserrat"/>
                <w:sz w:val="16"/>
                <w:szCs w:val="16"/>
              </w:rPr>
              <w:t xml:space="preserve">Acredita contar con las instalaciones propias o rentadas de acuerdo con los requerimientos solicitados y adjunta la documentación soporte.  </w:t>
            </w:r>
          </w:p>
        </w:tc>
        <w:tc>
          <w:tcPr>
            <w:tcW w:w="82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sz w:val="16"/>
                <w:szCs w:val="16"/>
              </w:rPr>
            </w:pPr>
            <w:r>
              <w:rPr>
                <w:rFonts w:ascii="Montserrat" w:hAnsi="Montserrat"/>
                <w:sz w:val="16"/>
                <w:szCs w:val="16"/>
              </w:rPr>
              <w:t>5.5</w:t>
            </w:r>
          </w:p>
        </w:tc>
        <w:tc>
          <w:tcPr>
            <w:tcW w:w="610"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b/>
                <w:sz w:val="16"/>
                <w:szCs w:val="16"/>
              </w:rPr>
            </w:pPr>
            <w:r>
              <w:rPr>
                <w:rFonts w:ascii="Montserrat" w:hAnsi="Montserrat"/>
                <w:b/>
                <w:sz w:val="16"/>
                <w:szCs w:val="16"/>
              </w:rPr>
              <w:t>5.5</w:t>
            </w:r>
          </w:p>
        </w:tc>
      </w:tr>
      <w:tr w:rsidR="00C07D61" w:rsidTr="00C07D61">
        <w:trPr>
          <w:trHeight w:val="454"/>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hAnsi="Montserrat" w:cs="Tahoma"/>
                <w:b/>
                <w:bCs/>
                <w:sz w:val="16"/>
                <w:szCs w:val="16"/>
              </w:rPr>
            </w:pPr>
            <w:r>
              <w:rPr>
                <w:rFonts w:ascii="Montserrat" w:hAnsi="Montserrat" w:cs="Tahoma"/>
                <w:b/>
                <w:bCs/>
                <w:sz w:val="16"/>
                <w:szCs w:val="16"/>
              </w:rPr>
              <w:t xml:space="preserve">B.2. Recursos económicos. </w:t>
            </w:r>
          </w:p>
        </w:tc>
      </w:tr>
      <w:tr w:rsidR="00C07D61" w:rsidTr="00C07D61">
        <w:trPr>
          <w:trHeight w:val="1263"/>
          <w:jc w:val="center"/>
        </w:trPr>
        <w:tc>
          <w:tcPr>
            <w:tcW w:w="1934" w:type="pct"/>
            <w:vMerge w:val="restart"/>
            <w:tcBorders>
              <w:top w:val="single" w:sz="4" w:space="0" w:color="auto"/>
              <w:left w:val="single" w:sz="4" w:space="0" w:color="auto"/>
              <w:bottom w:val="single" w:sz="4" w:space="0" w:color="auto"/>
              <w:right w:val="single" w:sz="4" w:space="0" w:color="auto"/>
            </w:tcBorders>
            <w:vAlign w:val="center"/>
          </w:tcPr>
          <w:p w:rsidR="00C07D61" w:rsidRDefault="00C07D61">
            <w:pPr>
              <w:jc w:val="both"/>
              <w:rPr>
                <w:rFonts w:ascii="Montserrat" w:hAnsi="Montserrat" w:cs="Arial"/>
                <w:sz w:val="16"/>
                <w:szCs w:val="16"/>
              </w:rPr>
            </w:pPr>
          </w:p>
          <w:p w:rsidR="00C07D61" w:rsidRDefault="00C07D61">
            <w:pPr>
              <w:jc w:val="both"/>
              <w:rPr>
                <w:rFonts w:ascii="Montserrat" w:hAnsi="Montserrat" w:cs="Arial"/>
                <w:sz w:val="16"/>
                <w:szCs w:val="16"/>
              </w:rPr>
            </w:pPr>
            <w:r>
              <w:rPr>
                <w:rFonts w:ascii="Montserrat" w:hAnsi="Montserrat" w:cs="Arial"/>
                <w:sz w:val="16"/>
                <w:szCs w:val="16"/>
              </w:rPr>
              <w:t xml:space="preserve">El licitante deberá acreditar que  su propuesta económica, representa cuando menos el 10% del monto de sus ingresos netos anuales. </w:t>
            </w:r>
          </w:p>
          <w:p w:rsidR="00C07D61" w:rsidRDefault="00C07D61">
            <w:pPr>
              <w:jc w:val="both"/>
              <w:rPr>
                <w:rFonts w:ascii="Montserrat" w:hAnsi="Montserrat" w:cs="Arial"/>
                <w:sz w:val="16"/>
                <w:szCs w:val="16"/>
              </w:rPr>
            </w:pPr>
          </w:p>
          <w:p w:rsidR="00C07D61" w:rsidRDefault="00C07D61">
            <w:pPr>
              <w:jc w:val="both"/>
              <w:rPr>
                <w:rFonts w:ascii="Montserrat" w:hAnsi="Montserrat" w:cs="Arial"/>
                <w:sz w:val="16"/>
                <w:szCs w:val="16"/>
              </w:rPr>
            </w:pPr>
            <w:r>
              <w:rPr>
                <w:rFonts w:ascii="Montserrat" w:hAnsi="Montserrat" w:cs="Arial"/>
                <w:sz w:val="16"/>
                <w:szCs w:val="16"/>
              </w:rPr>
              <w:t>Deberá exhibir la última declaración fiscal anual y la última declaración fiscal provisional del Impuesto Sobre la Renta (ISR),  presentadas ante la Secretaría de Hacienda y Crédito Público (SHCP).</w:t>
            </w:r>
          </w:p>
          <w:p w:rsidR="00C07D61" w:rsidRDefault="00C07D61">
            <w:pPr>
              <w:jc w:val="center"/>
              <w:rPr>
                <w:rFonts w:ascii="Montserrat" w:hAnsi="Montserrat" w:cs="Arial"/>
                <w:sz w:val="16"/>
                <w:szCs w:val="16"/>
              </w:rPr>
            </w:pPr>
          </w:p>
          <w:p w:rsidR="00C07D61" w:rsidRDefault="00C07D61">
            <w:pPr>
              <w:jc w:val="both"/>
              <w:rPr>
                <w:rFonts w:ascii="Montserrat" w:hAnsi="Montserrat"/>
                <w:sz w:val="16"/>
                <w:szCs w:val="16"/>
              </w:rPr>
            </w:pPr>
          </w:p>
        </w:tc>
        <w:tc>
          <w:tcPr>
            <w:tcW w:w="1632" w:type="pct"/>
            <w:tcBorders>
              <w:top w:val="single" w:sz="4" w:space="0" w:color="auto"/>
              <w:left w:val="single" w:sz="4" w:space="0" w:color="auto"/>
              <w:bottom w:val="single" w:sz="4" w:space="0" w:color="auto"/>
              <w:right w:val="single" w:sz="4" w:space="0" w:color="auto"/>
            </w:tcBorders>
            <w:vAlign w:val="center"/>
          </w:tcPr>
          <w:p w:rsidR="00C07D61" w:rsidRDefault="00C07D61">
            <w:pPr>
              <w:jc w:val="center"/>
              <w:rPr>
                <w:rFonts w:ascii="Montserrat" w:hAnsi="Montserrat" w:cs="Arial"/>
                <w:sz w:val="16"/>
                <w:szCs w:val="16"/>
              </w:rPr>
            </w:pPr>
          </w:p>
          <w:p w:rsidR="00C07D61" w:rsidRDefault="00C07D61">
            <w:pPr>
              <w:jc w:val="center"/>
              <w:rPr>
                <w:rFonts w:ascii="Montserrat" w:hAnsi="Montserrat" w:cs="Arial"/>
                <w:sz w:val="16"/>
                <w:szCs w:val="16"/>
              </w:rPr>
            </w:pPr>
            <w:r>
              <w:rPr>
                <w:rFonts w:ascii="Montserrat" w:hAnsi="Montserrat" w:cs="Arial"/>
                <w:sz w:val="16"/>
                <w:szCs w:val="16"/>
              </w:rPr>
              <w:t>Acredita del 10% y hasta el 15% del monto de su propuesta económica.</w:t>
            </w:r>
          </w:p>
        </w:tc>
        <w:tc>
          <w:tcPr>
            <w:tcW w:w="82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sz w:val="16"/>
                <w:szCs w:val="16"/>
              </w:rPr>
            </w:pPr>
            <w:r>
              <w:rPr>
                <w:rFonts w:ascii="Montserrat" w:hAnsi="Montserrat" w:cs="Arial"/>
                <w:sz w:val="16"/>
                <w:szCs w:val="16"/>
              </w:rPr>
              <w:t>2.5</w:t>
            </w:r>
          </w:p>
        </w:tc>
        <w:tc>
          <w:tcPr>
            <w:tcW w:w="610" w:type="pct"/>
            <w:vMerge w:val="restar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b/>
                <w:sz w:val="16"/>
                <w:szCs w:val="16"/>
              </w:rPr>
            </w:pPr>
            <w:r>
              <w:rPr>
                <w:rFonts w:ascii="Montserrat" w:hAnsi="Montserrat"/>
                <w:b/>
                <w:sz w:val="16"/>
                <w:szCs w:val="16"/>
              </w:rPr>
              <w:t>5.0</w:t>
            </w:r>
          </w:p>
        </w:tc>
      </w:tr>
      <w:tr w:rsidR="00C07D61" w:rsidTr="00C07D61">
        <w:trPr>
          <w:trHeight w:val="1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eastAsia="Cambria" w:hAnsi="Montserrat"/>
                <w:sz w:val="16"/>
                <w:szCs w:val="16"/>
                <w:lang w:eastAsia="en-US"/>
              </w:rPr>
            </w:pPr>
          </w:p>
        </w:tc>
        <w:tc>
          <w:tcPr>
            <w:tcW w:w="1632" w:type="pct"/>
            <w:tcBorders>
              <w:top w:val="single" w:sz="4" w:space="0" w:color="auto"/>
              <w:left w:val="single" w:sz="4" w:space="0" w:color="auto"/>
              <w:bottom w:val="single" w:sz="4" w:space="0" w:color="auto"/>
              <w:right w:val="single" w:sz="4" w:space="0" w:color="auto"/>
            </w:tcBorders>
            <w:vAlign w:val="center"/>
          </w:tcPr>
          <w:p w:rsidR="00C07D61" w:rsidRDefault="00C07D61">
            <w:pPr>
              <w:jc w:val="both"/>
              <w:rPr>
                <w:rFonts w:ascii="Montserrat" w:hAnsi="Montserrat" w:cs="Arial"/>
                <w:sz w:val="16"/>
                <w:szCs w:val="16"/>
              </w:rPr>
            </w:pPr>
            <w:r>
              <w:rPr>
                <w:rFonts w:ascii="Montserrat" w:hAnsi="Montserrat" w:cs="Arial"/>
                <w:sz w:val="16"/>
                <w:szCs w:val="16"/>
              </w:rPr>
              <w:t>Acredita más del 16% del monto de su propuesta económica.</w:t>
            </w:r>
          </w:p>
          <w:p w:rsidR="00C07D61" w:rsidRDefault="00C07D61">
            <w:pPr>
              <w:jc w:val="center"/>
              <w:rPr>
                <w:rFonts w:ascii="Montserrat" w:hAnsi="Montserrat"/>
                <w:sz w:val="16"/>
                <w:szCs w:val="16"/>
              </w:rPr>
            </w:pPr>
          </w:p>
        </w:tc>
        <w:tc>
          <w:tcPr>
            <w:tcW w:w="82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b/>
                <w:sz w:val="16"/>
                <w:szCs w:val="16"/>
              </w:rPr>
            </w:pPr>
            <w:r>
              <w:rPr>
                <w:rFonts w:ascii="Montserrat" w:hAnsi="Montserrat" w:cs="Arial"/>
                <w:sz w:val="16"/>
                <w:szCs w:val="16"/>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eastAsia="Cambria" w:hAnsi="Montserrat"/>
                <w:b/>
                <w:sz w:val="16"/>
                <w:szCs w:val="16"/>
                <w:lang w:eastAsia="en-US"/>
              </w:rPr>
            </w:pPr>
          </w:p>
        </w:tc>
      </w:tr>
      <w:tr w:rsidR="00C07D61" w:rsidTr="00C07D61">
        <w:trPr>
          <w:trHeight w:val="454"/>
          <w:jc w:val="center"/>
        </w:trPr>
        <w:tc>
          <w:tcPr>
            <w:tcW w:w="439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7D61" w:rsidRDefault="00C07D61">
            <w:pPr>
              <w:rPr>
                <w:rFonts w:ascii="Montserrat" w:hAnsi="Montserrat" w:cs="Arial"/>
                <w:b/>
                <w:sz w:val="16"/>
                <w:szCs w:val="16"/>
              </w:rPr>
            </w:pPr>
            <w:r>
              <w:rPr>
                <w:rFonts w:ascii="Montserrat" w:hAnsi="Montserrat" w:cs="Arial"/>
                <w:b/>
                <w:sz w:val="16"/>
                <w:szCs w:val="16"/>
              </w:rPr>
              <w:t>C. Personal con Discapacidad</w:t>
            </w:r>
          </w:p>
        </w:tc>
        <w:tc>
          <w:tcPr>
            <w:tcW w:w="6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7D61" w:rsidRDefault="00C07D61">
            <w:pPr>
              <w:jc w:val="center"/>
              <w:rPr>
                <w:rFonts w:ascii="Montserrat" w:hAnsi="Montserrat" w:cs="Arial"/>
                <w:sz w:val="16"/>
                <w:szCs w:val="16"/>
              </w:rPr>
            </w:pPr>
            <w:r>
              <w:rPr>
                <w:rFonts w:ascii="Montserrat" w:hAnsi="Montserrat" w:cs="Arial"/>
                <w:b/>
                <w:sz w:val="16"/>
                <w:szCs w:val="16"/>
              </w:rPr>
              <w:t>0.5</w:t>
            </w:r>
          </w:p>
        </w:tc>
      </w:tr>
      <w:tr w:rsidR="00C07D61" w:rsidTr="00C07D61">
        <w:trPr>
          <w:trHeight w:val="454"/>
          <w:jc w:val="center"/>
        </w:trPr>
        <w:tc>
          <w:tcPr>
            <w:tcW w:w="193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both"/>
              <w:rPr>
                <w:rFonts w:ascii="Montserrat" w:hAnsi="Montserrat" w:cs="Arial"/>
                <w:sz w:val="16"/>
                <w:szCs w:val="16"/>
              </w:rPr>
            </w:pPr>
            <w:r>
              <w:rPr>
                <w:rFonts w:ascii="Montserrat" w:hAnsi="Montserrat" w:cs="Arial"/>
                <w:sz w:val="16"/>
                <w:szCs w:val="16"/>
              </w:rPr>
              <w:t>Personal con discapacidad</w:t>
            </w:r>
          </w:p>
        </w:tc>
        <w:tc>
          <w:tcPr>
            <w:tcW w:w="1632" w:type="pct"/>
            <w:tcBorders>
              <w:top w:val="single" w:sz="4" w:space="0" w:color="auto"/>
              <w:left w:val="single" w:sz="4" w:space="0" w:color="auto"/>
              <w:bottom w:val="single" w:sz="4" w:space="0" w:color="auto"/>
              <w:right w:val="single" w:sz="4" w:space="0" w:color="auto"/>
            </w:tcBorders>
            <w:vAlign w:val="center"/>
          </w:tcPr>
          <w:p w:rsidR="00C07D61" w:rsidRDefault="00C07D61">
            <w:pPr>
              <w:jc w:val="both"/>
              <w:rPr>
                <w:rFonts w:ascii="Montserrat" w:hAnsi="Montserrat" w:cs="Arial"/>
                <w:sz w:val="16"/>
                <w:szCs w:val="16"/>
              </w:rPr>
            </w:pPr>
          </w:p>
          <w:p w:rsidR="00C07D61" w:rsidRDefault="00C07D61">
            <w:pPr>
              <w:jc w:val="both"/>
              <w:rPr>
                <w:rFonts w:ascii="Montserrat" w:hAnsi="Montserrat" w:cs="Arial"/>
                <w:sz w:val="16"/>
                <w:szCs w:val="16"/>
              </w:rPr>
            </w:pPr>
            <w:r>
              <w:rPr>
                <w:rFonts w:ascii="Montserrat" w:hAnsi="Montserrat" w:cs="Arial"/>
                <w:sz w:val="16"/>
                <w:szCs w:val="16"/>
              </w:rPr>
              <w:t xml:space="preserve">El licitante deberá presentar el aviso de alta de los trabajadores al </w:t>
            </w:r>
            <w:r>
              <w:rPr>
                <w:rFonts w:ascii="Montserrat" w:hAnsi="Montserrat" w:cs="Arial"/>
                <w:sz w:val="16"/>
                <w:szCs w:val="16"/>
              </w:rPr>
              <w:lastRenderedPageBreak/>
              <w:t>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w:t>
            </w:r>
          </w:p>
          <w:p w:rsidR="00C07D61" w:rsidRDefault="00C07D61">
            <w:pPr>
              <w:jc w:val="both"/>
              <w:rPr>
                <w:rFonts w:ascii="Montserrat" w:hAnsi="Montserrat" w:cs="Arial"/>
                <w:sz w:val="16"/>
                <w:szCs w:val="16"/>
              </w:rPr>
            </w:pPr>
          </w:p>
          <w:p w:rsidR="00C07D61" w:rsidRDefault="00C07D61">
            <w:pPr>
              <w:jc w:val="both"/>
              <w:rPr>
                <w:rFonts w:ascii="Montserrat" w:hAnsi="Montserrat" w:cs="Arial"/>
                <w:sz w:val="16"/>
                <w:szCs w:val="16"/>
              </w:rPr>
            </w:pPr>
            <w:r>
              <w:rPr>
                <w:rFonts w:ascii="Montserrat" w:hAnsi="Montserrat" w:cs="Arial"/>
                <w:sz w:val="16"/>
                <w:szCs w:val="16"/>
              </w:rPr>
              <w:t>No se asignarán puntos en caso de que no se presente la documentación solicitada.</w:t>
            </w:r>
          </w:p>
          <w:p w:rsidR="00C07D61" w:rsidRDefault="00C07D61">
            <w:pPr>
              <w:jc w:val="both"/>
              <w:rPr>
                <w:rFonts w:ascii="Montserrat" w:hAnsi="Montserrat"/>
                <w:sz w:val="16"/>
                <w:szCs w:val="16"/>
              </w:rPr>
            </w:pPr>
          </w:p>
        </w:tc>
        <w:tc>
          <w:tcPr>
            <w:tcW w:w="82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cs="Arial"/>
                <w:sz w:val="16"/>
                <w:szCs w:val="16"/>
              </w:rPr>
            </w:pPr>
            <w:r>
              <w:rPr>
                <w:rFonts w:ascii="Montserrat" w:hAnsi="Montserrat" w:cs="Arial"/>
                <w:sz w:val="16"/>
                <w:szCs w:val="16"/>
              </w:rPr>
              <w:lastRenderedPageBreak/>
              <w:t>0.50</w:t>
            </w:r>
          </w:p>
        </w:tc>
        <w:tc>
          <w:tcPr>
            <w:tcW w:w="610"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sz w:val="16"/>
                <w:szCs w:val="16"/>
              </w:rPr>
            </w:pPr>
            <w:r>
              <w:rPr>
                <w:rFonts w:ascii="Montserrat" w:hAnsi="Montserrat" w:cs="Arial"/>
                <w:sz w:val="16"/>
                <w:szCs w:val="16"/>
              </w:rPr>
              <w:t>0.50</w:t>
            </w:r>
          </w:p>
        </w:tc>
      </w:tr>
      <w:tr w:rsidR="00C07D61" w:rsidTr="00C07D61">
        <w:trPr>
          <w:trHeight w:val="454"/>
          <w:jc w:val="center"/>
        </w:trPr>
        <w:tc>
          <w:tcPr>
            <w:tcW w:w="439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7D61" w:rsidRDefault="00C07D61">
            <w:pPr>
              <w:rPr>
                <w:rFonts w:ascii="Montserrat" w:hAnsi="Montserrat" w:cs="Arial"/>
                <w:b/>
                <w:sz w:val="16"/>
                <w:szCs w:val="16"/>
              </w:rPr>
            </w:pPr>
            <w:r>
              <w:rPr>
                <w:rFonts w:ascii="Montserrat" w:hAnsi="Montserrat" w:cs="Arial"/>
                <w:b/>
                <w:sz w:val="16"/>
                <w:szCs w:val="16"/>
              </w:rPr>
              <w:lastRenderedPageBreak/>
              <w:t>D. Participación de Mipymes con innovación tecnológica</w:t>
            </w:r>
          </w:p>
        </w:tc>
        <w:tc>
          <w:tcPr>
            <w:tcW w:w="6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7D61" w:rsidRDefault="00C07D61">
            <w:pPr>
              <w:jc w:val="center"/>
              <w:rPr>
                <w:rFonts w:ascii="Montserrat" w:hAnsi="Montserrat" w:cs="Arial"/>
                <w:b/>
                <w:sz w:val="16"/>
                <w:szCs w:val="16"/>
              </w:rPr>
            </w:pPr>
            <w:r>
              <w:rPr>
                <w:rFonts w:ascii="Montserrat" w:hAnsi="Montserrat" w:cs="Arial"/>
                <w:b/>
                <w:sz w:val="16"/>
                <w:szCs w:val="16"/>
              </w:rPr>
              <w:t>0.50</w:t>
            </w:r>
          </w:p>
        </w:tc>
      </w:tr>
      <w:tr w:rsidR="00C07D61" w:rsidTr="00C07D61">
        <w:trPr>
          <w:trHeight w:val="454"/>
          <w:jc w:val="center"/>
        </w:trPr>
        <w:tc>
          <w:tcPr>
            <w:tcW w:w="193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both"/>
              <w:rPr>
                <w:rFonts w:ascii="Montserrat" w:hAnsi="Montserrat" w:cs="Arial"/>
                <w:sz w:val="16"/>
                <w:szCs w:val="16"/>
              </w:rPr>
            </w:pPr>
            <w:r>
              <w:rPr>
                <w:rFonts w:ascii="Montserrat" w:hAnsi="Montserrat" w:cs="Arial"/>
                <w:sz w:val="16"/>
                <w:szCs w:val="16"/>
              </w:rPr>
              <w:t>Participación de Mipymes con innovación tecnológica</w:t>
            </w:r>
          </w:p>
        </w:tc>
        <w:tc>
          <w:tcPr>
            <w:tcW w:w="1632" w:type="pct"/>
            <w:tcBorders>
              <w:top w:val="single" w:sz="4" w:space="0" w:color="auto"/>
              <w:left w:val="single" w:sz="4" w:space="0" w:color="auto"/>
              <w:bottom w:val="single" w:sz="4" w:space="0" w:color="auto"/>
              <w:right w:val="single" w:sz="4" w:space="0" w:color="auto"/>
            </w:tcBorders>
            <w:vAlign w:val="center"/>
          </w:tcPr>
          <w:p w:rsidR="00C07D61" w:rsidRDefault="00C07D61">
            <w:pPr>
              <w:jc w:val="both"/>
              <w:rPr>
                <w:rFonts w:ascii="Montserrat" w:hAnsi="Montserrat" w:cs="Arial"/>
                <w:sz w:val="16"/>
                <w:szCs w:val="16"/>
              </w:rPr>
            </w:pPr>
          </w:p>
          <w:p w:rsidR="00C07D61" w:rsidRDefault="00C07D61">
            <w:pPr>
              <w:jc w:val="both"/>
              <w:rPr>
                <w:rFonts w:ascii="Montserrat" w:hAnsi="Montserrat" w:cs="Arial"/>
                <w:sz w:val="16"/>
                <w:szCs w:val="16"/>
              </w:rPr>
            </w:pPr>
            <w:r>
              <w:rPr>
                <w:rFonts w:ascii="Montserrat" w:hAnsi="Montserrat" w:cs="Arial"/>
                <w:sz w:val="16"/>
                <w:szCs w:val="16"/>
              </w:rPr>
              <w:t>El licitante deberá presentar escrito de estratificación que lo ubique como Mipyme y la constancia emitida por el Instituto Mexicano de la Propiedad Industrial (IMPI) que acredite contar con alguna innovación tecnológica registrada en ese Instituto, que se utilice en la  prestación del servicio objeto la presente Invitación, la cual no podrá tener una vigencia mayor a cinco años.</w:t>
            </w:r>
          </w:p>
          <w:p w:rsidR="00C07D61" w:rsidRDefault="00C07D61">
            <w:pPr>
              <w:jc w:val="both"/>
              <w:rPr>
                <w:rFonts w:ascii="Montserrat" w:hAnsi="Montserrat" w:cs="Arial"/>
                <w:sz w:val="16"/>
                <w:szCs w:val="16"/>
              </w:rPr>
            </w:pPr>
          </w:p>
        </w:tc>
        <w:tc>
          <w:tcPr>
            <w:tcW w:w="824" w:type="pct"/>
            <w:tcBorders>
              <w:top w:val="single" w:sz="4" w:space="0" w:color="auto"/>
              <w:left w:val="single" w:sz="4" w:space="0" w:color="auto"/>
              <w:bottom w:val="single" w:sz="4" w:space="0" w:color="auto"/>
              <w:right w:val="single" w:sz="4" w:space="0" w:color="auto"/>
            </w:tcBorders>
            <w:vAlign w:val="center"/>
          </w:tcPr>
          <w:p w:rsidR="00C07D61" w:rsidRDefault="00C07D61">
            <w:pPr>
              <w:jc w:val="center"/>
              <w:rPr>
                <w:rFonts w:ascii="Montserrat" w:hAnsi="Montserrat" w:cs="Arial"/>
                <w:sz w:val="16"/>
                <w:szCs w:val="16"/>
              </w:rPr>
            </w:pPr>
            <w:r>
              <w:rPr>
                <w:rFonts w:ascii="Montserrat" w:hAnsi="Montserrat" w:cs="Arial"/>
                <w:sz w:val="16"/>
                <w:szCs w:val="16"/>
              </w:rPr>
              <w:t>0.50</w:t>
            </w:r>
          </w:p>
          <w:p w:rsidR="00C07D61" w:rsidRDefault="00C07D61">
            <w:pPr>
              <w:jc w:val="center"/>
              <w:rPr>
                <w:rFonts w:ascii="Montserrat" w:hAnsi="Montserrat" w:cs="Arial"/>
                <w:sz w:val="16"/>
                <w:szCs w:val="16"/>
              </w:rPr>
            </w:pPr>
          </w:p>
        </w:tc>
        <w:tc>
          <w:tcPr>
            <w:tcW w:w="610" w:type="pct"/>
            <w:tcBorders>
              <w:top w:val="single" w:sz="4" w:space="0" w:color="auto"/>
              <w:left w:val="single" w:sz="4" w:space="0" w:color="auto"/>
              <w:bottom w:val="single" w:sz="4" w:space="0" w:color="auto"/>
              <w:right w:val="single" w:sz="4" w:space="0" w:color="auto"/>
            </w:tcBorders>
            <w:vAlign w:val="center"/>
          </w:tcPr>
          <w:p w:rsidR="00C07D61" w:rsidRDefault="00C07D61">
            <w:pPr>
              <w:jc w:val="center"/>
              <w:rPr>
                <w:rFonts w:ascii="Montserrat" w:hAnsi="Montserrat" w:cs="Arial"/>
                <w:sz w:val="16"/>
                <w:szCs w:val="16"/>
              </w:rPr>
            </w:pPr>
            <w:r>
              <w:rPr>
                <w:rFonts w:ascii="Montserrat" w:hAnsi="Montserrat" w:cs="Arial"/>
                <w:sz w:val="16"/>
                <w:szCs w:val="16"/>
              </w:rPr>
              <w:t>0.50</w:t>
            </w:r>
          </w:p>
          <w:p w:rsidR="00C07D61" w:rsidRDefault="00C07D61">
            <w:pPr>
              <w:jc w:val="center"/>
              <w:rPr>
                <w:rFonts w:ascii="Montserrat" w:hAnsi="Montserrat" w:cs="Arial"/>
                <w:sz w:val="16"/>
                <w:szCs w:val="16"/>
              </w:rPr>
            </w:pPr>
          </w:p>
        </w:tc>
      </w:tr>
      <w:tr w:rsidR="00C07D61" w:rsidTr="00C07D61">
        <w:trPr>
          <w:trHeight w:val="454"/>
          <w:jc w:val="center"/>
        </w:trPr>
        <w:tc>
          <w:tcPr>
            <w:tcW w:w="439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7D61" w:rsidRDefault="00C07D61">
            <w:pPr>
              <w:rPr>
                <w:rFonts w:ascii="Montserrat" w:hAnsi="Montserrat" w:cs="Arial"/>
                <w:b/>
                <w:sz w:val="16"/>
                <w:szCs w:val="16"/>
              </w:rPr>
            </w:pPr>
            <w:r>
              <w:rPr>
                <w:rFonts w:ascii="Montserrat" w:hAnsi="Montserrat" w:cs="Arial"/>
                <w:b/>
                <w:sz w:val="16"/>
                <w:szCs w:val="16"/>
              </w:rPr>
              <w:t>E. Aplicación de políticas y prácticas de igualdad de género</w:t>
            </w:r>
          </w:p>
        </w:tc>
        <w:tc>
          <w:tcPr>
            <w:tcW w:w="6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7D61" w:rsidRDefault="00C07D61">
            <w:pPr>
              <w:jc w:val="center"/>
              <w:rPr>
                <w:rFonts w:ascii="Montserrat" w:hAnsi="Montserrat" w:cs="Arial"/>
                <w:b/>
                <w:sz w:val="16"/>
                <w:szCs w:val="16"/>
              </w:rPr>
            </w:pPr>
            <w:r>
              <w:rPr>
                <w:rFonts w:ascii="Montserrat" w:hAnsi="Montserrat" w:cs="Arial"/>
                <w:b/>
                <w:sz w:val="16"/>
                <w:szCs w:val="16"/>
              </w:rPr>
              <w:t>0.50</w:t>
            </w:r>
          </w:p>
        </w:tc>
      </w:tr>
      <w:tr w:rsidR="00C07D61" w:rsidTr="00C07D61">
        <w:trPr>
          <w:trHeight w:val="454"/>
          <w:jc w:val="center"/>
        </w:trPr>
        <w:tc>
          <w:tcPr>
            <w:tcW w:w="1934" w:type="pct"/>
            <w:tcBorders>
              <w:top w:val="single" w:sz="4" w:space="0" w:color="auto"/>
              <w:left w:val="single" w:sz="4" w:space="0" w:color="auto"/>
              <w:bottom w:val="single" w:sz="4" w:space="0" w:color="auto"/>
              <w:right w:val="single" w:sz="4" w:space="0" w:color="auto"/>
            </w:tcBorders>
            <w:vAlign w:val="center"/>
          </w:tcPr>
          <w:p w:rsidR="00C07D61" w:rsidRDefault="00C07D61">
            <w:pPr>
              <w:jc w:val="both"/>
              <w:rPr>
                <w:rFonts w:ascii="Montserrat" w:hAnsi="Montserrat" w:cs="Arial"/>
                <w:sz w:val="16"/>
                <w:szCs w:val="16"/>
              </w:rPr>
            </w:pPr>
          </w:p>
          <w:p w:rsidR="00C07D61" w:rsidRDefault="00C07D61">
            <w:pPr>
              <w:jc w:val="both"/>
              <w:rPr>
                <w:rFonts w:ascii="Montserrat" w:hAnsi="Montserrat" w:cs="Arial"/>
                <w:sz w:val="16"/>
                <w:szCs w:val="16"/>
              </w:rPr>
            </w:pPr>
            <w:r>
              <w:rPr>
                <w:rFonts w:ascii="Montserrat" w:hAnsi="Montserrat" w:cs="Arial"/>
                <w:sz w:val="16"/>
                <w:szCs w:val="16"/>
              </w:rPr>
              <w:t>Participación de empresas que aplican políticas o prácticas de Igualdad de género</w:t>
            </w:r>
          </w:p>
        </w:tc>
        <w:tc>
          <w:tcPr>
            <w:tcW w:w="1632" w:type="pct"/>
            <w:tcBorders>
              <w:top w:val="single" w:sz="4" w:space="0" w:color="auto"/>
              <w:left w:val="single" w:sz="4" w:space="0" w:color="auto"/>
              <w:bottom w:val="single" w:sz="4" w:space="0" w:color="auto"/>
              <w:right w:val="single" w:sz="4" w:space="0" w:color="auto"/>
            </w:tcBorders>
            <w:vAlign w:val="center"/>
          </w:tcPr>
          <w:p w:rsidR="00C07D61" w:rsidRDefault="00C07D61">
            <w:pPr>
              <w:jc w:val="both"/>
              <w:rPr>
                <w:rFonts w:ascii="Montserrat" w:hAnsi="Montserrat" w:cs="Arial"/>
                <w:sz w:val="16"/>
                <w:szCs w:val="16"/>
              </w:rPr>
            </w:pPr>
          </w:p>
          <w:p w:rsidR="00C07D61" w:rsidRDefault="00C07D61">
            <w:pPr>
              <w:jc w:val="both"/>
              <w:rPr>
                <w:rFonts w:ascii="Montserrat" w:hAnsi="Montserrat" w:cs="Arial"/>
                <w:sz w:val="16"/>
                <w:szCs w:val="16"/>
              </w:rPr>
            </w:pPr>
            <w:r>
              <w:rPr>
                <w:rFonts w:ascii="Montserrat" w:hAnsi="Montserrat" w:cs="Arial"/>
                <w:sz w:val="16"/>
                <w:szCs w:val="16"/>
              </w:rPr>
              <w:t>Los licitantes que acrediten que han aplicado políticas y prácticas de igualdad de género, conforme a la certificación vigente correspondiente emitida por las autoridades y organismos facultados para tal efecto, de conformidad con el Decreto por el que se reforman los artículos 14 de la Ley de Adquisiciones, Arrendamientos y Servicios del Sector Público y 34 de la Ley General para la Igualdad de Mujeres y Hombres, publicado en el Diario Oficial de la Federación el 14 de junio de 2018.</w:t>
            </w:r>
          </w:p>
          <w:p w:rsidR="00C07D61" w:rsidRDefault="00C07D61">
            <w:pPr>
              <w:jc w:val="both"/>
              <w:rPr>
                <w:rFonts w:ascii="Montserrat" w:hAnsi="Montserrat" w:cs="Arial"/>
                <w:sz w:val="16"/>
                <w:szCs w:val="16"/>
              </w:rPr>
            </w:pPr>
          </w:p>
        </w:tc>
        <w:tc>
          <w:tcPr>
            <w:tcW w:w="82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cs="Arial"/>
                <w:sz w:val="16"/>
                <w:szCs w:val="16"/>
              </w:rPr>
            </w:pPr>
            <w:r>
              <w:rPr>
                <w:rFonts w:ascii="Montserrat" w:hAnsi="Montserrat" w:cs="Arial"/>
                <w:sz w:val="16"/>
                <w:szCs w:val="16"/>
              </w:rPr>
              <w:t>0.50</w:t>
            </w:r>
          </w:p>
        </w:tc>
        <w:tc>
          <w:tcPr>
            <w:tcW w:w="610"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cs="Arial"/>
                <w:sz w:val="16"/>
                <w:szCs w:val="16"/>
              </w:rPr>
            </w:pPr>
            <w:r>
              <w:rPr>
                <w:rFonts w:ascii="Montserrat" w:hAnsi="Montserrat" w:cs="Arial"/>
                <w:sz w:val="16"/>
                <w:szCs w:val="16"/>
              </w:rPr>
              <w:t>0.50</w:t>
            </w:r>
          </w:p>
        </w:tc>
      </w:tr>
      <w:tr w:rsidR="00C07D61" w:rsidTr="00C07D61">
        <w:trPr>
          <w:trHeight w:val="454"/>
          <w:jc w:val="center"/>
        </w:trPr>
        <w:tc>
          <w:tcPr>
            <w:tcW w:w="439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07D61" w:rsidRDefault="00C07D61" w:rsidP="00C07D61">
            <w:pPr>
              <w:pStyle w:val="Prrafodelista"/>
              <w:numPr>
                <w:ilvl w:val="0"/>
                <w:numId w:val="227"/>
              </w:numPr>
              <w:rPr>
                <w:rFonts w:ascii="Montserrat" w:hAnsi="Montserrat"/>
                <w:b/>
                <w:sz w:val="16"/>
                <w:szCs w:val="16"/>
              </w:rPr>
            </w:pPr>
            <w:r>
              <w:rPr>
                <w:rFonts w:ascii="Montserrat" w:hAnsi="Montserrat" w:cs="Arial"/>
                <w:b/>
                <w:sz w:val="16"/>
                <w:szCs w:val="16"/>
              </w:rPr>
              <w:t>EXPERIENCIA Y ESPECIALIDAD DEL LICITANTE</w:t>
            </w:r>
          </w:p>
        </w:tc>
        <w:tc>
          <w:tcPr>
            <w:tcW w:w="61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07D61" w:rsidRDefault="00C07D61">
            <w:pPr>
              <w:jc w:val="center"/>
              <w:rPr>
                <w:rFonts w:ascii="Montserrat" w:hAnsi="Montserrat"/>
                <w:b/>
                <w:sz w:val="16"/>
                <w:szCs w:val="16"/>
              </w:rPr>
            </w:pPr>
            <w:r>
              <w:rPr>
                <w:rFonts w:ascii="Montserrat" w:hAnsi="Montserrat"/>
                <w:b/>
                <w:sz w:val="16"/>
                <w:szCs w:val="16"/>
              </w:rPr>
              <w:t>12.0</w:t>
            </w:r>
          </w:p>
        </w:tc>
      </w:tr>
      <w:tr w:rsidR="00C07D61" w:rsidTr="00C07D61">
        <w:trPr>
          <w:trHeight w:val="454"/>
          <w:jc w:val="center"/>
        </w:trPr>
        <w:tc>
          <w:tcPr>
            <w:tcW w:w="439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7D61" w:rsidRDefault="00C07D61">
            <w:pPr>
              <w:rPr>
                <w:rFonts w:ascii="Montserrat" w:hAnsi="Montserrat" w:cs="Arial"/>
                <w:b/>
                <w:sz w:val="16"/>
                <w:szCs w:val="16"/>
                <w:lang w:eastAsia="es-MX"/>
              </w:rPr>
            </w:pPr>
            <w:r>
              <w:rPr>
                <w:rFonts w:ascii="Montserrat" w:hAnsi="Montserrat" w:cs="Arial"/>
                <w:b/>
                <w:sz w:val="16"/>
                <w:szCs w:val="16"/>
              </w:rPr>
              <w:t>A. EXPERIENCIA</w:t>
            </w:r>
          </w:p>
        </w:tc>
        <w:tc>
          <w:tcPr>
            <w:tcW w:w="6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7D61" w:rsidRDefault="00C07D61">
            <w:pPr>
              <w:jc w:val="center"/>
              <w:rPr>
                <w:rFonts w:ascii="Montserrat" w:eastAsia="Cambria" w:hAnsi="Montserrat" w:cs="Arial"/>
                <w:b/>
                <w:sz w:val="16"/>
                <w:szCs w:val="16"/>
                <w:lang w:eastAsia="en-US"/>
              </w:rPr>
            </w:pPr>
            <w:r>
              <w:rPr>
                <w:rFonts w:ascii="Montserrat" w:hAnsi="Montserrat" w:cs="Arial"/>
                <w:b/>
                <w:sz w:val="16"/>
                <w:szCs w:val="16"/>
              </w:rPr>
              <w:t>6.0</w:t>
            </w:r>
          </w:p>
        </w:tc>
      </w:tr>
      <w:tr w:rsidR="00C07D61" w:rsidTr="00C07D61">
        <w:trPr>
          <w:trHeight w:val="2333"/>
          <w:jc w:val="center"/>
        </w:trPr>
        <w:tc>
          <w:tcPr>
            <w:tcW w:w="1934" w:type="pct"/>
            <w:vMerge w:val="restart"/>
            <w:tcBorders>
              <w:top w:val="single" w:sz="4" w:space="0" w:color="auto"/>
              <w:left w:val="single" w:sz="4" w:space="0" w:color="auto"/>
              <w:bottom w:val="single" w:sz="4" w:space="0" w:color="auto"/>
              <w:right w:val="single" w:sz="4" w:space="0" w:color="auto"/>
            </w:tcBorders>
            <w:vAlign w:val="center"/>
          </w:tcPr>
          <w:p w:rsidR="00C07D61" w:rsidRDefault="00C07D61">
            <w:pPr>
              <w:tabs>
                <w:tab w:val="left" w:pos="5964"/>
              </w:tabs>
              <w:jc w:val="both"/>
              <w:rPr>
                <w:rFonts w:ascii="Montserrat" w:hAnsi="Montserrat" w:cs="Arial"/>
                <w:sz w:val="16"/>
                <w:szCs w:val="16"/>
              </w:rPr>
            </w:pPr>
            <w:r>
              <w:rPr>
                <w:rFonts w:ascii="Montserrat" w:hAnsi="Montserrat" w:cs="Arial"/>
                <w:sz w:val="16"/>
                <w:szCs w:val="16"/>
              </w:rPr>
              <w:lastRenderedPageBreak/>
              <w:t xml:space="preserve">El licitante acreditará el mayor tiempo prestando servicios similares a los requerimos en el procedimiento de contratación, mediante la presentación del acta constitutiva, con la que se acredite que dentro de su objeto social se encuentra la presentación de servicios similares al objeto de la presente contratación. </w:t>
            </w:r>
          </w:p>
          <w:p w:rsidR="00C07D61" w:rsidRDefault="00C07D61">
            <w:pPr>
              <w:tabs>
                <w:tab w:val="left" w:pos="5964"/>
              </w:tabs>
              <w:jc w:val="both"/>
              <w:rPr>
                <w:rFonts w:ascii="Montserrat" w:hAnsi="Montserrat" w:cs="Arial"/>
                <w:sz w:val="16"/>
                <w:szCs w:val="16"/>
              </w:rPr>
            </w:pPr>
          </w:p>
          <w:p w:rsidR="00C07D61" w:rsidRDefault="00C07D61">
            <w:pPr>
              <w:tabs>
                <w:tab w:val="left" w:pos="5964"/>
              </w:tabs>
              <w:jc w:val="both"/>
              <w:rPr>
                <w:rFonts w:ascii="Montserrat" w:hAnsi="Montserrat" w:cs="Arial"/>
                <w:sz w:val="16"/>
                <w:szCs w:val="16"/>
              </w:rPr>
            </w:pPr>
            <w:r>
              <w:rPr>
                <w:rFonts w:ascii="Montserrat" w:hAnsi="Montserrat" w:cs="Arial"/>
                <w:sz w:val="16"/>
                <w:szCs w:val="16"/>
              </w:rPr>
              <w:t>Deberá presentar 3 (tres) contratos, pedidos o convenios completos, legibles, firmados y concluidos antes del acto de presentación y apertura de proposiciones, a efecto de que sean susceptibles de computarse los años en los que hayan prestado servicios similares a los requeridos en este procedimiento, adjuntando una cédula en formato libre donde relacione los mismos, el sujeto o institución contratante; su vigencia y número de contrato.</w:t>
            </w:r>
          </w:p>
          <w:p w:rsidR="00C07D61" w:rsidRDefault="00C07D61">
            <w:pPr>
              <w:tabs>
                <w:tab w:val="left" w:pos="5964"/>
              </w:tabs>
              <w:jc w:val="both"/>
              <w:rPr>
                <w:rFonts w:ascii="Montserrat" w:hAnsi="Montserrat" w:cs="Arial"/>
                <w:sz w:val="16"/>
                <w:szCs w:val="16"/>
              </w:rPr>
            </w:pPr>
          </w:p>
          <w:p w:rsidR="00C07D61" w:rsidRDefault="00C07D61">
            <w:pPr>
              <w:tabs>
                <w:tab w:val="left" w:pos="5964"/>
              </w:tabs>
              <w:jc w:val="both"/>
              <w:rPr>
                <w:rFonts w:ascii="Montserrat" w:hAnsi="Montserrat" w:cs="Arial"/>
                <w:sz w:val="16"/>
                <w:szCs w:val="16"/>
              </w:rPr>
            </w:pPr>
            <w:r>
              <w:rPr>
                <w:rFonts w:ascii="Montserrat" w:hAnsi="Montserrat" w:cs="Arial"/>
                <w:sz w:val="16"/>
                <w:szCs w:val="16"/>
              </w:rPr>
              <w:t>En caso de exhibir más de 3 (tres) contratos sólo se evaluarán los 3 (tres) primeros considerando el número de folio.</w:t>
            </w:r>
          </w:p>
          <w:p w:rsidR="00C07D61" w:rsidRDefault="00C07D61">
            <w:pPr>
              <w:tabs>
                <w:tab w:val="left" w:pos="5964"/>
              </w:tabs>
              <w:jc w:val="both"/>
              <w:rPr>
                <w:rFonts w:ascii="Montserrat" w:hAnsi="Montserrat" w:cs="Arial"/>
                <w:sz w:val="16"/>
                <w:szCs w:val="16"/>
              </w:rPr>
            </w:pPr>
          </w:p>
          <w:p w:rsidR="00C07D61" w:rsidRDefault="00C07D61">
            <w:pPr>
              <w:jc w:val="both"/>
              <w:rPr>
                <w:rFonts w:ascii="Montserrat" w:hAnsi="Montserrat" w:cs="Arial"/>
                <w:bCs/>
                <w:color w:val="000000"/>
                <w:sz w:val="16"/>
                <w:szCs w:val="16"/>
              </w:rPr>
            </w:pPr>
            <w:r>
              <w:rPr>
                <w:rFonts w:ascii="Montserrat" w:hAnsi="Montserrat" w:cs="Arial"/>
                <w:sz w:val="16"/>
                <w:szCs w:val="16"/>
              </w:rPr>
              <w:t xml:space="preserve">La experiencia se contabilizará con base en la fecha de suscripción del contrato, independientemente de su vigencia y solo se considerarán los contratos, pedidos o convenios que hayan sido celebrados en los últimos 5 (cinco) años. </w:t>
            </w:r>
          </w:p>
          <w:p w:rsidR="00C07D61" w:rsidRDefault="00C07D61">
            <w:pPr>
              <w:tabs>
                <w:tab w:val="left" w:pos="5964"/>
              </w:tabs>
              <w:jc w:val="both"/>
              <w:rPr>
                <w:rFonts w:ascii="Montserrat" w:hAnsi="Montserrat" w:cs="Arial"/>
                <w:sz w:val="16"/>
                <w:szCs w:val="16"/>
              </w:rPr>
            </w:pPr>
          </w:p>
          <w:p w:rsidR="00C07D61" w:rsidRDefault="00C07D61">
            <w:pPr>
              <w:tabs>
                <w:tab w:val="left" w:pos="5964"/>
              </w:tabs>
              <w:jc w:val="both"/>
              <w:rPr>
                <w:rFonts w:ascii="Montserrat" w:hAnsi="Montserrat" w:cs="Arial"/>
                <w:sz w:val="16"/>
                <w:szCs w:val="16"/>
              </w:rPr>
            </w:pPr>
            <w:r>
              <w:rPr>
                <w:rFonts w:ascii="Montserrat" w:hAnsi="Montserrat" w:cs="Arial"/>
                <w:sz w:val="16"/>
                <w:szCs w:val="16"/>
              </w:rPr>
              <w:t xml:space="preserve">En caso de que el licitante no presente el acta constitutiva y la cédula en formato libre donde relacione los contratos, pedidos o convenios, no será acreedor a puntos. </w:t>
            </w:r>
          </w:p>
        </w:tc>
        <w:tc>
          <w:tcPr>
            <w:tcW w:w="1632" w:type="pct"/>
            <w:tcBorders>
              <w:top w:val="single" w:sz="4" w:space="0" w:color="auto"/>
              <w:left w:val="single" w:sz="4" w:space="0" w:color="auto"/>
              <w:bottom w:val="single" w:sz="4" w:space="0" w:color="auto"/>
              <w:right w:val="single" w:sz="4" w:space="0" w:color="auto"/>
            </w:tcBorders>
            <w:vAlign w:val="center"/>
            <w:hideMark/>
          </w:tcPr>
          <w:p w:rsidR="00C07D61" w:rsidRDefault="00C07D61">
            <w:pPr>
              <w:tabs>
                <w:tab w:val="left" w:pos="5964"/>
              </w:tabs>
              <w:jc w:val="both"/>
              <w:rPr>
                <w:rFonts w:ascii="Montserrat" w:hAnsi="Montserrat"/>
                <w:sz w:val="16"/>
                <w:szCs w:val="16"/>
              </w:rPr>
            </w:pPr>
            <w:r>
              <w:rPr>
                <w:rFonts w:ascii="Montserrat" w:hAnsi="Montserrat"/>
                <w:sz w:val="16"/>
                <w:szCs w:val="16"/>
              </w:rPr>
              <w:t xml:space="preserve">Acredita experiencia de 1 (un) año completo en la prestación de servicios similares a los de la presente contratación. </w:t>
            </w:r>
          </w:p>
        </w:tc>
        <w:tc>
          <w:tcPr>
            <w:tcW w:w="82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tabs>
                <w:tab w:val="left" w:pos="5964"/>
              </w:tabs>
              <w:jc w:val="center"/>
              <w:rPr>
                <w:rFonts w:ascii="Montserrat" w:hAnsi="Montserrat"/>
                <w:sz w:val="16"/>
                <w:szCs w:val="16"/>
              </w:rPr>
            </w:pPr>
            <w:r>
              <w:rPr>
                <w:rFonts w:ascii="Montserrat" w:hAnsi="Montserrat"/>
                <w:sz w:val="16"/>
                <w:szCs w:val="16"/>
              </w:rPr>
              <w:t>2.0</w:t>
            </w:r>
          </w:p>
        </w:tc>
        <w:tc>
          <w:tcPr>
            <w:tcW w:w="610" w:type="pct"/>
            <w:vMerge w:val="restar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b/>
                <w:sz w:val="16"/>
                <w:szCs w:val="16"/>
              </w:rPr>
            </w:pPr>
            <w:r>
              <w:rPr>
                <w:rFonts w:ascii="Montserrat" w:hAnsi="Montserrat"/>
                <w:b/>
                <w:sz w:val="16"/>
                <w:szCs w:val="16"/>
              </w:rPr>
              <w:t>6.0</w:t>
            </w:r>
          </w:p>
        </w:tc>
      </w:tr>
      <w:tr w:rsidR="00C07D61" w:rsidTr="00C07D61">
        <w:trPr>
          <w:trHeight w:val="23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eastAsia="Cambria" w:hAnsi="Montserrat" w:cs="Arial"/>
                <w:sz w:val="16"/>
                <w:szCs w:val="16"/>
                <w:lang w:eastAsia="en-US"/>
              </w:rPr>
            </w:pPr>
          </w:p>
        </w:tc>
        <w:tc>
          <w:tcPr>
            <w:tcW w:w="1632" w:type="pct"/>
            <w:tcBorders>
              <w:top w:val="single" w:sz="4" w:space="0" w:color="auto"/>
              <w:left w:val="single" w:sz="4" w:space="0" w:color="auto"/>
              <w:bottom w:val="single" w:sz="4" w:space="0" w:color="auto"/>
              <w:right w:val="single" w:sz="4" w:space="0" w:color="auto"/>
            </w:tcBorders>
            <w:vAlign w:val="center"/>
            <w:hideMark/>
          </w:tcPr>
          <w:p w:rsidR="00C07D61" w:rsidRDefault="00C07D61">
            <w:pPr>
              <w:tabs>
                <w:tab w:val="left" w:pos="5964"/>
              </w:tabs>
              <w:jc w:val="both"/>
              <w:rPr>
                <w:rFonts w:ascii="Montserrat" w:hAnsi="Montserrat"/>
                <w:b/>
                <w:sz w:val="16"/>
                <w:szCs w:val="16"/>
              </w:rPr>
            </w:pPr>
            <w:r>
              <w:rPr>
                <w:rFonts w:ascii="Montserrat" w:hAnsi="Montserrat"/>
                <w:sz w:val="16"/>
                <w:szCs w:val="16"/>
              </w:rPr>
              <w:t>Acredita experiencia de 2 (dos) años completos en la prestación de servicios similares a los de la presente contratación.</w:t>
            </w:r>
          </w:p>
        </w:tc>
        <w:tc>
          <w:tcPr>
            <w:tcW w:w="82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tabs>
                <w:tab w:val="left" w:pos="5964"/>
              </w:tabs>
              <w:jc w:val="center"/>
              <w:rPr>
                <w:rFonts w:ascii="Montserrat" w:hAnsi="Montserrat" w:cs="Arial"/>
                <w:sz w:val="16"/>
                <w:szCs w:val="16"/>
              </w:rPr>
            </w:pPr>
            <w:r>
              <w:rPr>
                <w:rFonts w:ascii="Montserrat" w:hAnsi="Montserrat" w:cs="Arial"/>
                <w:sz w:val="16"/>
                <w:szCs w:val="16"/>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eastAsia="Cambria" w:hAnsi="Montserrat"/>
                <w:b/>
                <w:sz w:val="16"/>
                <w:szCs w:val="16"/>
                <w:lang w:eastAsia="en-US"/>
              </w:rPr>
            </w:pPr>
          </w:p>
        </w:tc>
      </w:tr>
      <w:tr w:rsidR="00C07D61" w:rsidTr="00C07D61">
        <w:trPr>
          <w:trHeight w:val="23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eastAsia="Cambria" w:hAnsi="Montserrat" w:cs="Arial"/>
                <w:sz w:val="16"/>
                <w:szCs w:val="16"/>
                <w:lang w:eastAsia="en-US"/>
              </w:rPr>
            </w:pPr>
          </w:p>
        </w:tc>
        <w:tc>
          <w:tcPr>
            <w:tcW w:w="1632" w:type="pct"/>
            <w:tcBorders>
              <w:top w:val="single" w:sz="4" w:space="0" w:color="auto"/>
              <w:left w:val="single" w:sz="4" w:space="0" w:color="auto"/>
              <w:bottom w:val="single" w:sz="4" w:space="0" w:color="auto"/>
              <w:right w:val="single" w:sz="4" w:space="0" w:color="auto"/>
            </w:tcBorders>
            <w:vAlign w:val="center"/>
            <w:hideMark/>
          </w:tcPr>
          <w:p w:rsidR="00C07D61" w:rsidRDefault="00C07D61">
            <w:pPr>
              <w:tabs>
                <w:tab w:val="left" w:pos="5964"/>
              </w:tabs>
              <w:jc w:val="both"/>
              <w:rPr>
                <w:rFonts w:ascii="Montserrat" w:hAnsi="Montserrat"/>
                <w:b/>
                <w:sz w:val="16"/>
                <w:szCs w:val="16"/>
              </w:rPr>
            </w:pPr>
            <w:r>
              <w:rPr>
                <w:rFonts w:ascii="Montserrat" w:hAnsi="Montserrat"/>
                <w:sz w:val="16"/>
                <w:szCs w:val="16"/>
              </w:rPr>
              <w:t>Acredita experiencia de 3 (tres) años completos en la prestación de servicios similares a los de la presente contratación.</w:t>
            </w:r>
          </w:p>
        </w:tc>
        <w:tc>
          <w:tcPr>
            <w:tcW w:w="82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tabs>
                <w:tab w:val="left" w:pos="5964"/>
              </w:tabs>
              <w:jc w:val="center"/>
              <w:rPr>
                <w:rFonts w:ascii="Montserrat" w:hAnsi="Montserrat" w:cs="Arial"/>
                <w:sz w:val="16"/>
                <w:szCs w:val="16"/>
              </w:rPr>
            </w:pPr>
            <w:r>
              <w:rPr>
                <w:rFonts w:ascii="Montserrat" w:hAnsi="Montserrat" w:cs="Arial"/>
                <w:sz w:val="16"/>
                <w:szCs w:val="16"/>
              </w:rPr>
              <w:t>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eastAsia="Cambria" w:hAnsi="Montserrat"/>
                <w:b/>
                <w:sz w:val="16"/>
                <w:szCs w:val="16"/>
                <w:lang w:eastAsia="en-US"/>
              </w:rPr>
            </w:pPr>
          </w:p>
        </w:tc>
      </w:tr>
      <w:tr w:rsidR="00C07D61" w:rsidTr="00C07D61">
        <w:trPr>
          <w:trHeight w:val="454"/>
          <w:jc w:val="center"/>
        </w:trPr>
        <w:tc>
          <w:tcPr>
            <w:tcW w:w="439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7D61" w:rsidRDefault="00C07D61">
            <w:pPr>
              <w:jc w:val="both"/>
              <w:rPr>
                <w:rFonts w:ascii="Montserrat" w:hAnsi="Montserrat" w:cs="Arial"/>
                <w:b/>
                <w:sz w:val="16"/>
                <w:szCs w:val="16"/>
              </w:rPr>
            </w:pPr>
            <w:r>
              <w:rPr>
                <w:rFonts w:ascii="Montserrat" w:hAnsi="Montserrat" w:cs="Arial"/>
                <w:b/>
                <w:sz w:val="16"/>
                <w:szCs w:val="16"/>
              </w:rPr>
              <w:t>B. ESPECIALIDAD</w:t>
            </w:r>
          </w:p>
        </w:tc>
        <w:tc>
          <w:tcPr>
            <w:tcW w:w="6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7D61" w:rsidRDefault="00C07D61">
            <w:pPr>
              <w:jc w:val="center"/>
              <w:rPr>
                <w:rFonts w:ascii="Montserrat" w:hAnsi="Montserrat" w:cs="Arial"/>
                <w:b/>
                <w:sz w:val="16"/>
                <w:szCs w:val="16"/>
              </w:rPr>
            </w:pPr>
            <w:r>
              <w:rPr>
                <w:rFonts w:ascii="Montserrat" w:hAnsi="Montserrat" w:cs="Arial"/>
                <w:b/>
                <w:sz w:val="16"/>
                <w:szCs w:val="16"/>
              </w:rPr>
              <w:t>6.0</w:t>
            </w:r>
          </w:p>
        </w:tc>
      </w:tr>
      <w:tr w:rsidR="00C07D61" w:rsidTr="00C07D61">
        <w:trPr>
          <w:trHeight w:val="2008"/>
          <w:jc w:val="center"/>
        </w:trPr>
        <w:tc>
          <w:tcPr>
            <w:tcW w:w="1934" w:type="pct"/>
            <w:vMerge w:val="restart"/>
            <w:tcBorders>
              <w:top w:val="single" w:sz="4" w:space="0" w:color="auto"/>
              <w:left w:val="single" w:sz="4" w:space="0" w:color="auto"/>
              <w:bottom w:val="single" w:sz="4" w:space="0" w:color="auto"/>
              <w:right w:val="single" w:sz="4" w:space="0" w:color="auto"/>
            </w:tcBorders>
            <w:vAlign w:val="center"/>
          </w:tcPr>
          <w:p w:rsidR="00C07D61" w:rsidRDefault="00C07D61">
            <w:pPr>
              <w:tabs>
                <w:tab w:val="left" w:pos="5964"/>
              </w:tabs>
              <w:jc w:val="both"/>
              <w:rPr>
                <w:rFonts w:ascii="Montserrat" w:hAnsi="Montserrat" w:cs="Arial"/>
                <w:sz w:val="16"/>
                <w:szCs w:val="16"/>
              </w:rPr>
            </w:pPr>
          </w:p>
          <w:p w:rsidR="00C07D61" w:rsidRDefault="00C07D61">
            <w:pPr>
              <w:tabs>
                <w:tab w:val="left" w:pos="5964"/>
              </w:tabs>
              <w:jc w:val="both"/>
              <w:rPr>
                <w:rFonts w:ascii="Montserrat" w:hAnsi="Montserrat" w:cs="Arial"/>
                <w:sz w:val="16"/>
                <w:szCs w:val="16"/>
              </w:rPr>
            </w:pPr>
            <w:r>
              <w:rPr>
                <w:rFonts w:ascii="Montserrat" w:hAnsi="Montserrat" w:cs="Arial"/>
                <w:sz w:val="16"/>
                <w:szCs w:val="16"/>
              </w:rPr>
              <w:t>El licitante deberá acreditar el mayor número de contratos prestando servicios con las características y condiciones similares a los requeridos en el procedimiento de contratación, para lo cual deberá presentar tres contratos, pedidos o convenios completos, legibles, firmados, concluidos antes del acto de presentación y apertura de proposiciones, a efecto de que sean susceptibles de computarse el número de contratos similares a los requeridos en este procedimiento,  con el que acredite su especialidad en la prestación de servicios, adjuntando una cédula en formato libre donde relacione los mismos, el sujeto o institución contratante; su vigencia y número de contrato.</w:t>
            </w:r>
          </w:p>
          <w:p w:rsidR="00C07D61" w:rsidRDefault="00C07D61">
            <w:pPr>
              <w:tabs>
                <w:tab w:val="left" w:pos="5964"/>
              </w:tabs>
              <w:jc w:val="both"/>
              <w:rPr>
                <w:rFonts w:ascii="Montserrat" w:hAnsi="Montserrat" w:cs="Arial"/>
                <w:sz w:val="16"/>
                <w:szCs w:val="16"/>
              </w:rPr>
            </w:pPr>
          </w:p>
          <w:p w:rsidR="00C07D61" w:rsidRDefault="00C07D61">
            <w:pPr>
              <w:jc w:val="both"/>
              <w:rPr>
                <w:rFonts w:ascii="Montserrat" w:hAnsi="Montserrat" w:cs="Arial"/>
                <w:sz w:val="16"/>
                <w:szCs w:val="16"/>
              </w:rPr>
            </w:pPr>
            <w:r>
              <w:rPr>
                <w:rFonts w:ascii="Montserrat" w:hAnsi="Montserrat" w:cs="Arial"/>
                <w:sz w:val="16"/>
                <w:szCs w:val="16"/>
              </w:rPr>
              <w:t xml:space="preserve">En caso de exhibir más de 3 (tres) contratos, </w:t>
            </w:r>
            <w:r>
              <w:rPr>
                <w:rFonts w:ascii="Montserrat" w:hAnsi="Montserrat" w:cs="Arial"/>
                <w:sz w:val="16"/>
                <w:szCs w:val="16"/>
              </w:rPr>
              <w:lastRenderedPageBreak/>
              <w:t xml:space="preserve">pedidos o convenios sólo se evaluarán los 3 (tres) primeros considerando el número de folio y solo se considerarán los contratos, pedidos o convenios que hayan sido celebrados en los últimos 5 (cinco) años. </w:t>
            </w:r>
          </w:p>
          <w:p w:rsidR="00C07D61" w:rsidRDefault="00C07D61">
            <w:pPr>
              <w:jc w:val="both"/>
              <w:rPr>
                <w:rFonts w:ascii="Montserrat" w:hAnsi="Montserrat" w:cs="Arial"/>
                <w:sz w:val="16"/>
                <w:szCs w:val="16"/>
              </w:rPr>
            </w:pPr>
          </w:p>
          <w:p w:rsidR="00C07D61" w:rsidRDefault="00C07D61">
            <w:pPr>
              <w:tabs>
                <w:tab w:val="left" w:pos="5964"/>
              </w:tabs>
              <w:jc w:val="both"/>
              <w:rPr>
                <w:rFonts w:ascii="Montserrat" w:hAnsi="Montserrat" w:cs="Arial"/>
                <w:sz w:val="16"/>
                <w:szCs w:val="16"/>
              </w:rPr>
            </w:pPr>
            <w:r>
              <w:rPr>
                <w:rFonts w:ascii="Montserrat" w:hAnsi="Montserrat" w:cs="Arial"/>
                <w:sz w:val="16"/>
                <w:szCs w:val="16"/>
              </w:rPr>
              <w:t xml:space="preserve">En caso de que el licitante no presente la cédula en formato libre donde relacione los contratos, pedidos o convenios, no será acreedor a puntos. </w:t>
            </w:r>
          </w:p>
          <w:p w:rsidR="00C07D61" w:rsidRDefault="00C07D61">
            <w:pPr>
              <w:tabs>
                <w:tab w:val="left" w:pos="5964"/>
              </w:tabs>
              <w:jc w:val="both"/>
              <w:rPr>
                <w:rFonts w:ascii="Montserrat" w:hAnsi="Montserrat" w:cs="Arial"/>
                <w:sz w:val="16"/>
                <w:szCs w:val="16"/>
              </w:rPr>
            </w:pPr>
          </w:p>
        </w:tc>
        <w:tc>
          <w:tcPr>
            <w:tcW w:w="1632" w:type="pct"/>
            <w:tcBorders>
              <w:top w:val="single" w:sz="4" w:space="0" w:color="auto"/>
              <w:left w:val="single" w:sz="4" w:space="0" w:color="auto"/>
              <w:bottom w:val="single" w:sz="4" w:space="0" w:color="auto"/>
              <w:right w:val="single" w:sz="4" w:space="0" w:color="auto"/>
            </w:tcBorders>
            <w:vAlign w:val="center"/>
            <w:hideMark/>
          </w:tcPr>
          <w:p w:rsidR="00C07D61" w:rsidRDefault="00C07D61">
            <w:pPr>
              <w:tabs>
                <w:tab w:val="left" w:pos="5964"/>
              </w:tabs>
              <w:jc w:val="both"/>
              <w:rPr>
                <w:rFonts w:ascii="Montserrat" w:hAnsi="Montserrat"/>
                <w:sz w:val="16"/>
                <w:szCs w:val="16"/>
              </w:rPr>
            </w:pPr>
            <w:r>
              <w:rPr>
                <w:rFonts w:ascii="Montserrat" w:hAnsi="Montserrat"/>
                <w:sz w:val="16"/>
                <w:szCs w:val="16"/>
              </w:rPr>
              <w:lastRenderedPageBreak/>
              <w:t>Acredita haber prestado servicios similares a los solicitados en el presente procedimiento de contratación, mediante la presentación de 1 (un) contrato, pedido o convenio.</w:t>
            </w:r>
          </w:p>
        </w:tc>
        <w:tc>
          <w:tcPr>
            <w:tcW w:w="824" w:type="pct"/>
            <w:tcBorders>
              <w:top w:val="single" w:sz="4" w:space="0" w:color="auto"/>
              <w:left w:val="single" w:sz="4" w:space="0" w:color="auto"/>
              <w:bottom w:val="single" w:sz="4" w:space="0" w:color="auto"/>
              <w:right w:val="single" w:sz="4" w:space="0" w:color="auto"/>
            </w:tcBorders>
            <w:vAlign w:val="center"/>
          </w:tcPr>
          <w:p w:rsidR="00C07D61" w:rsidRDefault="00C07D61">
            <w:pPr>
              <w:jc w:val="center"/>
              <w:rPr>
                <w:rFonts w:ascii="Montserrat" w:hAnsi="Montserrat"/>
                <w:sz w:val="16"/>
                <w:szCs w:val="16"/>
              </w:rPr>
            </w:pPr>
            <w:r>
              <w:rPr>
                <w:rFonts w:ascii="Montserrat" w:hAnsi="Montserrat"/>
                <w:sz w:val="16"/>
                <w:szCs w:val="16"/>
              </w:rPr>
              <w:t>2.0</w:t>
            </w:r>
          </w:p>
          <w:p w:rsidR="00C07D61" w:rsidRDefault="00C07D61">
            <w:pPr>
              <w:jc w:val="center"/>
              <w:rPr>
                <w:rFonts w:ascii="Montserrat" w:hAnsi="Montserrat"/>
                <w:sz w:val="16"/>
                <w:szCs w:val="16"/>
              </w:rPr>
            </w:pPr>
          </w:p>
        </w:tc>
        <w:tc>
          <w:tcPr>
            <w:tcW w:w="610" w:type="pct"/>
            <w:vMerge w:val="restar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b/>
                <w:sz w:val="16"/>
                <w:szCs w:val="16"/>
              </w:rPr>
            </w:pPr>
            <w:r>
              <w:rPr>
                <w:rFonts w:ascii="Montserrat" w:hAnsi="Montserrat"/>
                <w:b/>
                <w:sz w:val="16"/>
                <w:szCs w:val="16"/>
              </w:rPr>
              <w:t>6.0</w:t>
            </w:r>
          </w:p>
        </w:tc>
      </w:tr>
      <w:tr w:rsidR="00C07D61" w:rsidTr="00C07D61">
        <w:trPr>
          <w:trHeight w:val="20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eastAsia="Cambria" w:hAnsi="Montserrat" w:cs="Arial"/>
                <w:sz w:val="16"/>
                <w:szCs w:val="16"/>
                <w:lang w:eastAsia="en-US"/>
              </w:rPr>
            </w:pPr>
          </w:p>
        </w:tc>
        <w:tc>
          <w:tcPr>
            <w:tcW w:w="1632" w:type="pct"/>
            <w:tcBorders>
              <w:top w:val="single" w:sz="4" w:space="0" w:color="auto"/>
              <w:left w:val="single" w:sz="4" w:space="0" w:color="auto"/>
              <w:bottom w:val="single" w:sz="4" w:space="0" w:color="auto"/>
              <w:right w:val="single" w:sz="4" w:space="0" w:color="auto"/>
            </w:tcBorders>
            <w:vAlign w:val="center"/>
            <w:hideMark/>
          </w:tcPr>
          <w:p w:rsidR="00C07D61" w:rsidRDefault="00C07D61">
            <w:pPr>
              <w:tabs>
                <w:tab w:val="left" w:pos="5964"/>
              </w:tabs>
              <w:jc w:val="both"/>
              <w:rPr>
                <w:rFonts w:ascii="Montserrat" w:hAnsi="Montserrat"/>
                <w:sz w:val="16"/>
                <w:szCs w:val="16"/>
              </w:rPr>
            </w:pPr>
            <w:r>
              <w:rPr>
                <w:rFonts w:ascii="Montserrat" w:hAnsi="Montserrat"/>
                <w:sz w:val="16"/>
                <w:szCs w:val="16"/>
              </w:rPr>
              <w:t xml:space="preserve">Acredita haber prestado servicios similares a los solicitados en el presente procedimiento de contratación, mediante la presentación de 2 (dos) contrato, pedidos o convenios. </w:t>
            </w:r>
          </w:p>
        </w:tc>
        <w:tc>
          <w:tcPr>
            <w:tcW w:w="82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sz w:val="16"/>
                <w:szCs w:val="16"/>
              </w:rPr>
            </w:pPr>
            <w:r>
              <w:rPr>
                <w:rFonts w:ascii="Montserrat" w:hAnsi="Montserrat"/>
                <w:sz w:val="16"/>
                <w:szCs w:val="16"/>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eastAsia="Cambria" w:hAnsi="Montserrat"/>
                <w:b/>
                <w:sz w:val="16"/>
                <w:szCs w:val="16"/>
                <w:lang w:eastAsia="en-US"/>
              </w:rPr>
            </w:pPr>
          </w:p>
        </w:tc>
      </w:tr>
      <w:tr w:rsidR="00C07D61" w:rsidTr="00C07D61">
        <w:trPr>
          <w:trHeight w:val="20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eastAsia="Cambria" w:hAnsi="Montserrat" w:cs="Arial"/>
                <w:sz w:val="16"/>
                <w:szCs w:val="16"/>
                <w:lang w:eastAsia="en-US"/>
              </w:rPr>
            </w:pPr>
          </w:p>
        </w:tc>
        <w:tc>
          <w:tcPr>
            <w:tcW w:w="1632" w:type="pct"/>
            <w:tcBorders>
              <w:top w:val="single" w:sz="4" w:space="0" w:color="auto"/>
              <w:left w:val="single" w:sz="4" w:space="0" w:color="auto"/>
              <w:bottom w:val="single" w:sz="4" w:space="0" w:color="auto"/>
              <w:right w:val="single" w:sz="4" w:space="0" w:color="auto"/>
            </w:tcBorders>
            <w:vAlign w:val="center"/>
            <w:hideMark/>
          </w:tcPr>
          <w:p w:rsidR="00C07D61" w:rsidRDefault="00C07D61">
            <w:pPr>
              <w:tabs>
                <w:tab w:val="left" w:pos="5964"/>
              </w:tabs>
              <w:jc w:val="both"/>
              <w:rPr>
                <w:rFonts w:ascii="Montserrat" w:hAnsi="Montserrat"/>
                <w:sz w:val="16"/>
                <w:szCs w:val="16"/>
              </w:rPr>
            </w:pPr>
            <w:r>
              <w:rPr>
                <w:rFonts w:ascii="Montserrat" w:hAnsi="Montserrat"/>
                <w:sz w:val="16"/>
                <w:szCs w:val="16"/>
              </w:rPr>
              <w:t xml:space="preserve">Acredita haber prestado servicios similares a los solicitados en el presente procedimiento de contratación, mediante la presentación de 3 (tres) contratos, pedidos o convenios. </w:t>
            </w:r>
          </w:p>
        </w:tc>
        <w:tc>
          <w:tcPr>
            <w:tcW w:w="82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sz w:val="16"/>
                <w:szCs w:val="16"/>
              </w:rPr>
            </w:pPr>
            <w:r>
              <w:rPr>
                <w:rFonts w:ascii="Montserrat" w:hAnsi="Montserrat"/>
                <w:sz w:val="16"/>
                <w:szCs w:val="16"/>
              </w:rPr>
              <w:t>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eastAsia="Cambria" w:hAnsi="Montserrat"/>
                <w:b/>
                <w:sz w:val="16"/>
                <w:szCs w:val="16"/>
                <w:lang w:eastAsia="en-US"/>
              </w:rPr>
            </w:pPr>
          </w:p>
        </w:tc>
      </w:tr>
      <w:tr w:rsidR="00C07D61" w:rsidTr="00C07D61">
        <w:trPr>
          <w:trHeight w:val="454"/>
          <w:jc w:val="center"/>
        </w:trPr>
        <w:tc>
          <w:tcPr>
            <w:tcW w:w="439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07D61" w:rsidRDefault="00C07D61" w:rsidP="00C07D61">
            <w:pPr>
              <w:pStyle w:val="Prrafodelista"/>
              <w:numPr>
                <w:ilvl w:val="0"/>
                <w:numId w:val="227"/>
              </w:numPr>
              <w:contextualSpacing/>
              <w:rPr>
                <w:rFonts w:ascii="Montserrat" w:hAnsi="Montserrat"/>
                <w:sz w:val="16"/>
                <w:szCs w:val="16"/>
              </w:rPr>
            </w:pPr>
            <w:r>
              <w:rPr>
                <w:rFonts w:ascii="Montserrat" w:hAnsi="Montserrat"/>
                <w:b/>
                <w:sz w:val="16"/>
                <w:szCs w:val="16"/>
              </w:rPr>
              <w:lastRenderedPageBreak/>
              <w:t>PROPUESTA DE TRABAJO.</w:t>
            </w:r>
          </w:p>
        </w:tc>
        <w:tc>
          <w:tcPr>
            <w:tcW w:w="61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07D61" w:rsidRDefault="00C07D61">
            <w:pPr>
              <w:jc w:val="center"/>
              <w:rPr>
                <w:rFonts w:ascii="Montserrat" w:hAnsi="Montserrat"/>
                <w:b/>
                <w:sz w:val="16"/>
                <w:szCs w:val="16"/>
              </w:rPr>
            </w:pPr>
            <w:r>
              <w:rPr>
                <w:rFonts w:ascii="Montserrat" w:hAnsi="Montserrat"/>
                <w:b/>
                <w:sz w:val="16"/>
                <w:szCs w:val="16"/>
              </w:rPr>
              <w:t>12.0</w:t>
            </w:r>
          </w:p>
        </w:tc>
      </w:tr>
      <w:tr w:rsidR="00C07D61" w:rsidTr="00C07D61">
        <w:trPr>
          <w:trHeight w:val="454"/>
          <w:jc w:val="center"/>
        </w:trPr>
        <w:tc>
          <w:tcPr>
            <w:tcW w:w="439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7D61" w:rsidRDefault="00C07D61">
            <w:pPr>
              <w:rPr>
                <w:rFonts w:ascii="Montserrat" w:hAnsi="Montserrat"/>
                <w:b/>
                <w:sz w:val="16"/>
                <w:szCs w:val="16"/>
                <w:lang w:eastAsia="es-MX"/>
              </w:rPr>
            </w:pPr>
            <w:r>
              <w:rPr>
                <w:rFonts w:ascii="Montserrat" w:hAnsi="Montserrat" w:cs="Arial"/>
                <w:b/>
                <w:bCs/>
                <w:sz w:val="16"/>
                <w:szCs w:val="16"/>
              </w:rPr>
              <w:t>A. Metodología</w:t>
            </w:r>
            <w:r>
              <w:rPr>
                <w:rFonts w:ascii="Montserrat" w:hAnsi="Montserrat" w:cs="Arial"/>
                <w:b/>
                <w:bCs/>
                <w:sz w:val="16"/>
                <w:szCs w:val="16"/>
                <w:lang w:eastAsia="es-MX"/>
              </w:rPr>
              <w:t xml:space="preserve"> para la prestación del servicio                                                                                                         </w:t>
            </w:r>
            <w:r>
              <w:rPr>
                <w:rFonts w:ascii="Montserrat" w:hAnsi="Montserrat" w:cs="Arial"/>
                <w:sz w:val="16"/>
                <w:szCs w:val="16"/>
                <w:lang w:eastAsia="es-MX"/>
              </w:rPr>
              <w:t xml:space="preserve"> </w:t>
            </w:r>
          </w:p>
        </w:tc>
        <w:tc>
          <w:tcPr>
            <w:tcW w:w="6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7D61" w:rsidRDefault="00C07D61">
            <w:pPr>
              <w:jc w:val="center"/>
              <w:rPr>
                <w:rFonts w:ascii="Montserrat" w:hAnsi="Montserrat"/>
                <w:b/>
                <w:sz w:val="16"/>
                <w:szCs w:val="16"/>
                <w:lang w:eastAsia="es-MX"/>
              </w:rPr>
            </w:pPr>
            <w:r>
              <w:rPr>
                <w:rFonts w:ascii="Montserrat" w:hAnsi="Montserrat"/>
                <w:b/>
                <w:sz w:val="16"/>
                <w:szCs w:val="16"/>
                <w:lang w:eastAsia="es-MX"/>
              </w:rPr>
              <w:t>4.0</w:t>
            </w:r>
          </w:p>
        </w:tc>
      </w:tr>
      <w:tr w:rsidR="00C07D61" w:rsidTr="00C07D61">
        <w:trPr>
          <w:trHeight w:val="454"/>
          <w:jc w:val="center"/>
        </w:trPr>
        <w:tc>
          <w:tcPr>
            <w:tcW w:w="1934" w:type="pct"/>
            <w:tcBorders>
              <w:top w:val="single" w:sz="4" w:space="0" w:color="auto"/>
              <w:left w:val="single" w:sz="4" w:space="0" w:color="auto"/>
              <w:bottom w:val="single" w:sz="4" w:space="0" w:color="auto"/>
              <w:right w:val="single" w:sz="4" w:space="0" w:color="auto"/>
            </w:tcBorders>
            <w:vAlign w:val="center"/>
          </w:tcPr>
          <w:p w:rsidR="00C07D61" w:rsidRDefault="00C07D61">
            <w:pPr>
              <w:jc w:val="both"/>
              <w:rPr>
                <w:rFonts w:ascii="Montserrat" w:eastAsia="Cambria" w:hAnsi="Montserrat" w:cs="Arial"/>
                <w:sz w:val="16"/>
                <w:szCs w:val="16"/>
                <w:lang w:eastAsia="en-US"/>
              </w:rPr>
            </w:pPr>
          </w:p>
          <w:p w:rsidR="00C07D61" w:rsidRDefault="00C07D61">
            <w:pPr>
              <w:jc w:val="both"/>
              <w:rPr>
                <w:rFonts w:ascii="Montserrat" w:hAnsi="Montserrat" w:cs="Arial"/>
                <w:sz w:val="16"/>
                <w:szCs w:val="16"/>
              </w:rPr>
            </w:pPr>
            <w:r>
              <w:rPr>
                <w:rFonts w:ascii="Montserrat" w:hAnsi="Montserrat" w:cs="Arial"/>
                <w:sz w:val="16"/>
                <w:szCs w:val="16"/>
              </w:rPr>
              <w:t>El licitante deberá presentar un documento donde señale la forma en que propone utilizar los recursos solicitados, claramente definidos e identificados con respecto al servicio ofertado, contemplando los diversos aspectos del servicio; lo anterior con la finalidad de que la convocante puede conocer a detalle la propuesta y tenga los elementos suficientes de valoración.</w:t>
            </w:r>
          </w:p>
          <w:p w:rsidR="00C07D61" w:rsidRDefault="00C07D61">
            <w:pPr>
              <w:jc w:val="both"/>
              <w:rPr>
                <w:rFonts w:ascii="Montserrat" w:hAnsi="Montserrat" w:cs="Arial"/>
                <w:sz w:val="16"/>
                <w:szCs w:val="16"/>
              </w:rPr>
            </w:pPr>
          </w:p>
          <w:p w:rsidR="00C07D61" w:rsidRDefault="00C07D61">
            <w:pPr>
              <w:jc w:val="both"/>
              <w:rPr>
                <w:rFonts w:ascii="Montserrat" w:hAnsi="Montserrat" w:cs="Arial"/>
                <w:sz w:val="16"/>
                <w:szCs w:val="16"/>
              </w:rPr>
            </w:pPr>
            <w:r>
              <w:rPr>
                <w:rFonts w:ascii="Montserrat" w:hAnsi="Montserrat" w:cs="Arial"/>
                <w:sz w:val="16"/>
                <w:szCs w:val="16"/>
              </w:rPr>
              <w:t>El licitante no será acreedor a puntos en caso de no presentar el documento o lo haga de forma incompleta.</w:t>
            </w:r>
          </w:p>
          <w:p w:rsidR="00C07D61" w:rsidRDefault="00C07D61">
            <w:pPr>
              <w:jc w:val="both"/>
              <w:rPr>
                <w:rFonts w:ascii="Montserrat" w:hAnsi="Montserrat" w:cs="Arial"/>
                <w:sz w:val="16"/>
                <w:szCs w:val="16"/>
              </w:rPr>
            </w:pPr>
          </w:p>
        </w:tc>
        <w:tc>
          <w:tcPr>
            <w:tcW w:w="1632"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both"/>
              <w:rPr>
                <w:rFonts w:ascii="Montserrat" w:hAnsi="Montserrat"/>
                <w:sz w:val="16"/>
                <w:szCs w:val="16"/>
              </w:rPr>
            </w:pPr>
            <w:r>
              <w:rPr>
                <w:rFonts w:ascii="Montserrat" w:hAnsi="Montserrat"/>
                <w:sz w:val="16"/>
                <w:szCs w:val="16"/>
              </w:rPr>
              <w:t>Presenta la propuesta señalando como va a utilizar los recursos de que dispone para presentar el servicio.</w:t>
            </w:r>
          </w:p>
        </w:tc>
        <w:tc>
          <w:tcPr>
            <w:tcW w:w="82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sz w:val="16"/>
                <w:szCs w:val="16"/>
              </w:rPr>
            </w:pPr>
            <w:r>
              <w:rPr>
                <w:rFonts w:ascii="Montserrat" w:hAnsi="Montserrat"/>
                <w:sz w:val="16"/>
                <w:szCs w:val="16"/>
              </w:rPr>
              <w:t>4.0</w:t>
            </w:r>
          </w:p>
        </w:tc>
        <w:tc>
          <w:tcPr>
            <w:tcW w:w="610"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b/>
                <w:sz w:val="16"/>
                <w:szCs w:val="16"/>
              </w:rPr>
            </w:pPr>
            <w:r>
              <w:rPr>
                <w:rFonts w:ascii="Montserrat" w:hAnsi="Montserrat"/>
                <w:b/>
                <w:sz w:val="16"/>
                <w:szCs w:val="16"/>
              </w:rPr>
              <w:t>4.0</w:t>
            </w:r>
          </w:p>
        </w:tc>
      </w:tr>
      <w:tr w:rsidR="00C07D61" w:rsidTr="00C07D61">
        <w:trPr>
          <w:trHeight w:val="454"/>
          <w:jc w:val="center"/>
        </w:trPr>
        <w:tc>
          <w:tcPr>
            <w:tcW w:w="439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7D61" w:rsidRDefault="00C07D61">
            <w:pPr>
              <w:rPr>
                <w:rFonts w:ascii="Montserrat" w:hAnsi="Montserrat"/>
                <w:b/>
                <w:sz w:val="16"/>
                <w:szCs w:val="16"/>
              </w:rPr>
            </w:pPr>
            <w:r>
              <w:rPr>
                <w:rFonts w:ascii="Montserrat" w:hAnsi="Montserrat" w:cs="Arial"/>
                <w:b/>
                <w:bCs/>
                <w:sz w:val="16"/>
                <w:szCs w:val="16"/>
              </w:rPr>
              <w:t xml:space="preserve">B. Plan de trabajo propuesto por el licitante  </w:t>
            </w:r>
          </w:p>
        </w:tc>
        <w:tc>
          <w:tcPr>
            <w:tcW w:w="6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7D61" w:rsidRDefault="00C07D61">
            <w:pPr>
              <w:jc w:val="center"/>
              <w:rPr>
                <w:rFonts w:ascii="Montserrat" w:hAnsi="Montserrat"/>
                <w:b/>
                <w:sz w:val="16"/>
                <w:szCs w:val="16"/>
              </w:rPr>
            </w:pPr>
            <w:r>
              <w:rPr>
                <w:rFonts w:ascii="Montserrat" w:hAnsi="Montserrat"/>
                <w:b/>
                <w:sz w:val="16"/>
                <w:szCs w:val="16"/>
              </w:rPr>
              <w:t>4.0</w:t>
            </w:r>
          </w:p>
        </w:tc>
      </w:tr>
      <w:tr w:rsidR="00C07D61" w:rsidTr="00C07D61">
        <w:trPr>
          <w:trHeight w:val="454"/>
          <w:jc w:val="center"/>
        </w:trPr>
        <w:tc>
          <w:tcPr>
            <w:tcW w:w="1934" w:type="pct"/>
            <w:tcBorders>
              <w:top w:val="single" w:sz="4" w:space="0" w:color="auto"/>
              <w:left w:val="single" w:sz="4" w:space="0" w:color="auto"/>
              <w:bottom w:val="single" w:sz="4" w:space="0" w:color="auto"/>
              <w:right w:val="single" w:sz="4" w:space="0" w:color="auto"/>
            </w:tcBorders>
            <w:vAlign w:val="center"/>
          </w:tcPr>
          <w:p w:rsidR="00C07D61" w:rsidRDefault="00C07D61">
            <w:pPr>
              <w:tabs>
                <w:tab w:val="left" w:pos="5964"/>
              </w:tabs>
              <w:jc w:val="both"/>
              <w:rPr>
                <w:rFonts w:ascii="Montserrat" w:hAnsi="Montserrat" w:cs="Arial"/>
                <w:sz w:val="16"/>
                <w:szCs w:val="16"/>
              </w:rPr>
            </w:pPr>
            <w:r>
              <w:rPr>
                <w:rFonts w:ascii="Montserrat" w:hAnsi="Montserrat" w:cs="Arial"/>
                <w:b/>
                <w:bCs/>
                <w:sz w:val="16"/>
                <w:szCs w:val="16"/>
              </w:rPr>
              <w:t xml:space="preserve">                                                                                                                                  </w:t>
            </w:r>
            <w:r>
              <w:rPr>
                <w:rFonts w:ascii="Montserrat" w:hAnsi="Montserrat" w:cs="Arial"/>
                <w:sz w:val="16"/>
                <w:szCs w:val="16"/>
              </w:rPr>
              <w:t>El licitante deberá presentar el plan de trabajo que utilizaría en la prestación del servicio para el caso de resultar  adjudicado, considerando lo solicitado en los Términos de Referencia y Alcances del Servicio, así como lo establecido en la Convocatoria, describiendo en forma amplia los diversos rubros de la misma y estar claramente definidos e identificados con respecto al servicio ofertado y contemplando los diversos aspectos del servicio; señalando cómo aplicará la metodología propuesta, así como los tiempos y la forma a través del cual realizará la prestación del servicio.</w:t>
            </w:r>
          </w:p>
          <w:p w:rsidR="00C07D61" w:rsidRDefault="00C07D61">
            <w:pPr>
              <w:tabs>
                <w:tab w:val="left" w:pos="5964"/>
              </w:tabs>
              <w:jc w:val="both"/>
              <w:rPr>
                <w:rFonts w:ascii="Montserrat" w:hAnsi="Montserrat" w:cs="Arial"/>
                <w:sz w:val="16"/>
                <w:szCs w:val="16"/>
              </w:rPr>
            </w:pPr>
          </w:p>
        </w:tc>
        <w:tc>
          <w:tcPr>
            <w:tcW w:w="1632" w:type="pct"/>
            <w:tcBorders>
              <w:top w:val="single" w:sz="4" w:space="0" w:color="auto"/>
              <w:left w:val="single" w:sz="4" w:space="0" w:color="auto"/>
              <w:bottom w:val="single" w:sz="4" w:space="0" w:color="auto"/>
              <w:right w:val="single" w:sz="4" w:space="0" w:color="auto"/>
            </w:tcBorders>
            <w:vAlign w:val="center"/>
          </w:tcPr>
          <w:p w:rsidR="00C07D61" w:rsidRDefault="00C07D61">
            <w:pPr>
              <w:jc w:val="both"/>
              <w:rPr>
                <w:rFonts w:ascii="Montserrat" w:hAnsi="Montserrat" w:cs="Arial"/>
                <w:sz w:val="16"/>
                <w:szCs w:val="16"/>
              </w:rPr>
            </w:pPr>
          </w:p>
          <w:p w:rsidR="00C07D61" w:rsidRDefault="00C07D61">
            <w:pPr>
              <w:jc w:val="both"/>
              <w:rPr>
                <w:rFonts w:ascii="Montserrat" w:hAnsi="Montserrat" w:cs="Arial"/>
                <w:sz w:val="16"/>
                <w:szCs w:val="16"/>
              </w:rPr>
            </w:pPr>
            <w:r>
              <w:rPr>
                <w:rFonts w:ascii="Montserrat" w:hAnsi="Montserrat" w:cs="Arial"/>
                <w:sz w:val="16"/>
                <w:szCs w:val="16"/>
              </w:rPr>
              <w:t>El documento a través del cual el licitante señale cómo aplicará la metodología propuesta, el cómo llevará a cabo las actividades o tareas que implica el mismo, el o los procedimientos para llevar a la práctica las actividades o habilidades y la forma a través del cual realizará la prestación del servicio previsto en la convocatoria</w:t>
            </w:r>
          </w:p>
          <w:p w:rsidR="00C07D61" w:rsidRDefault="00C07D61">
            <w:pPr>
              <w:jc w:val="both"/>
              <w:rPr>
                <w:rFonts w:ascii="Montserrat" w:hAnsi="Montserrat" w:cs="Arial"/>
                <w:sz w:val="16"/>
                <w:szCs w:val="16"/>
              </w:rPr>
            </w:pPr>
          </w:p>
          <w:p w:rsidR="00C07D61" w:rsidRDefault="00C07D61">
            <w:pPr>
              <w:jc w:val="both"/>
              <w:rPr>
                <w:rFonts w:ascii="Montserrat" w:hAnsi="Montserrat" w:cs="Arial"/>
                <w:sz w:val="16"/>
                <w:szCs w:val="16"/>
              </w:rPr>
            </w:pPr>
            <w:r>
              <w:rPr>
                <w:rFonts w:ascii="Montserrat" w:hAnsi="Montserrat" w:cs="Arial"/>
                <w:sz w:val="16"/>
                <w:szCs w:val="16"/>
              </w:rPr>
              <w:t>El licitante no será acreedor a puntos en caso de no presentar el documento o lo haga de forma incompleta.</w:t>
            </w:r>
          </w:p>
          <w:p w:rsidR="00C07D61" w:rsidRDefault="00C07D61">
            <w:pPr>
              <w:jc w:val="both"/>
              <w:rPr>
                <w:rFonts w:ascii="Montserrat" w:hAnsi="Montserrat"/>
                <w:sz w:val="16"/>
                <w:szCs w:val="16"/>
              </w:rPr>
            </w:pPr>
          </w:p>
        </w:tc>
        <w:tc>
          <w:tcPr>
            <w:tcW w:w="82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sz w:val="16"/>
                <w:szCs w:val="16"/>
              </w:rPr>
            </w:pPr>
            <w:r>
              <w:rPr>
                <w:rFonts w:ascii="Montserrat" w:hAnsi="Montserrat"/>
                <w:sz w:val="16"/>
                <w:szCs w:val="16"/>
              </w:rPr>
              <w:t>4.0</w:t>
            </w:r>
          </w:p>
        </w:tc>
        <w:tc>
          <w:tcPr>
            <w:tcW w:w="610"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b/>
                <w:sz w:val="16"/>
                <w:szCs w:val="16"/>
              </w:rPr>
            </w:pPr>
            <w:r>
              <w:rPr>
                <w:rFonts w:ascii="Montserrat" w:hAnsi="Montserrat"/>
                <w:b/>
                <w:sz w:val="16"/>
                <w:szCs w:val="16"/>
              </w:rPr>
              <w:t>4.0</w:t>
            </w:r>
          </w:p>
        </w:tc>
      </w:tr>
      <w:tr w:rsidR="00C07D61" w:rsidTr="00C07D61">
        <w:trPr>
          <w:trHeight w:val="454"/>
          <w:jc w:val="center"/>
        </w:trPr>
        <w:tc>
          <w:tcPr>
            <w:tcW w:w="439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7D61" w:rsidRDefault="00C07D61">
            <w:pPr>
              <w:jc w:val="both"/>
              <w:rPr>
                <w:rFonts w:ascii="Montserrat" w:hAnsi="Montserrat" w:cs="Arial"/>
                <w:b/>
                <w:bCs/>
                <w:sz w:val="16"/>
                <w:szCs w:val="16"/>
              </w:rPr>
            </w:pPr>
            <w:r>
              <w:rPr>
                <w:rFonts w:ascii="Montserrat" w:hAnsi="Montserrat" w:cs="Arial"/>
                <w:b/>
                <w:bCs/>
                <w:sz w:val="16"/>
                <w:szCs w:val="16"/>
              </w:rPr>
              <w:t>C. Esquema estructural de la organización de los Recursos Humanos</w:t>
            </w:r>
          </w:p>
        </w:tc>
        <w:tc>
          <w:tcPr>
            <w:tcW w:w="6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7D61" w:rsidRDefault="00C07D61">
            <w:pPr>
              <w:jc w:val="center"/>
              <w:rPr>
                <w:rFonts w:ascii="Montserrat" w:hAnsi="Montserrat" w:cs="Arial"/>
                <w:b/>
                <w:bCs/>
                <w:sz w:val="16"/>
                <w:szCs w:val="16"/>
              </w:rPr>
            </w:pPr>
            <w:r>
              <w:rPr>
                <w:rFonts w:ascii="Montserrat" w:hAnsi="Montserrat" w:cs="Arial"/>
                <w:b/>
                <w:bCs/>
                <w:sz w:val="16"/>
                <w:szCs w:val="16"/>
              </w:rPr>
              <w:t>4.0</w:t>
            </w:r>
          </w:p>
        </w:tc>
      </w:tr>
      <w:tr w:rsidR="00C07D61" w:rsidTr="00C07D61">
        <w:trPr>
          <w:trHeight w:val="454"/>
          <w:jc w:val="center"/>
        </w:trPr>
        <w:tc>
          <w:tcPr>
            <w:tcW w:w="1934" w:type="pct"/>
            <w:tcBorders>
              <w:top w:val="single" w:sz="4" w:space="0" w:color="auto"/>
              <w:left w:val="single" w:sz="4" w:space="0" w:color="auto"/>
              <w:bottom w:val="single" w:sz="4" w:space="0" w:color="auto"/>
              <w:right w:val="single" w:sz="4" w:space="0" w:color="auto"/>
            </w:tcBorders>
            <w:vAlign w:val="center"/>
          </w:tcPr>
          <w:p w:rsidR="00C07D61" w:rsidRDefault="00C07D61">
            <w:pPr>
              <w:jc w:val="both"/>
              <w:rPr>
                <w:rFonts w:ascii="Montserrat" w:hAnsi="Montserrat" w:cs="Arial"/>
                <w:sz w:val="16"/>
                <w:szCs w:val="16"/>
              </w:rPr>
            </w:pPr>
          </w:p>
          <w:p w:rsidR="00C07D61" w:rsidRDefault="00C07D61">
            <w:pPr>
              <w:jc w:val="both"/>
              <w:rPr>
                <w:rFonts w:ascii="Montserrat" w:hAnsi="Montserrat" w:cs="Arial"/>
                <w:sz w:val="16"/>
                <w:szCs w:val="16"/>
              </w:rPr>
            </w:pPr>
            <w:r>
              <w:rPr>
                <w:rFonts w:ascii="Montserrat" w:hAnsi="Montserrat" w:cs="Arial"/>
                <w:sz w:val="16"/>
                <w:szCs w:val="16"/>
              </w:rPr>
              <w:t xml:space="preserve">El licitante deberá presentar el esquema conforme al cual se estructurará la organización de los recursos humanos necesarios para cumplir con las obligaciones previstas en la convocatoria para el caso de ser adjudicado, señalando el </w:t>
            </w:r>
            <w:r>
              <w:rPr>
                <w:rFonts w:ascii="Montserrat" w:hAnsi="Montserrat" w:cs="Arial"/>
                <w:sz w:val="16"/>
                <w:szCs w:val="16"/>
              </w:rPr>
              <w:lastRenderedPageBreak/>
              <w:t>nombre y cargo de las personas involucradas. Lo anterior con la finalidad de que la convocante puede conocer a detalle la propuesta y tenga los elementos suficientes de valoración.</w:t>
            </w:r>
          </w:p>
          <w:p w:rsidR="00C07D61" w:rsidRDefault="00C07D61">
            <w:pPr>
              <w:jc w:val="both"/>
              <w:rPr>
                <w:rFonts w:ascii="Montserrat" w:hAnsi="Montserrat" w:cs="Arial"/>
                <w:sz w:val="16"/>
                <w:szCs w:val="16"/>
              </w:rPr>
            </w:pPr>
          </w:p>
        </w:tc>
        <w:tc>
          <w:tcPr>
            <w:tcW w:w="1632" w:type="pct"/>
            <w:tcBorders>
              <w:top w:val="single" w:sz="4" w:space="0" w:color="auto"/>
              <w:left w:val="single" w:sz="4" w:space="0" w:color="auto"/>
              <w:bottom w:val="single" w:sz="4" w:space="0" w:color="auto"/>
              <w:right w:val="single" w:sz="4" w:space="0" w:color="auto"/>
            </w:tcBorders>
            <w:vAlign w:val="center"/>
          </w:tcPr>
          <w:p w:rsidR="00C07D61" w:rsidRDefault="00C07D61">
            <w:pPr>
              <w:jc w:val="both"/>
              <w:rPr>
                <w:rFonts w:ascii="Montserrat" w:hAnsi="Montserrat" w:cs="Arial"/>
                <w:sz w:val="16"/>
                <w:szCs w:val="16"/>
              </w:rPr>
            </w:pPr>
            <w:r>
              <w:rPr>
                <w:rFonts w:ascii="Montserrat" w:hAnsi="Montserrat" w:cs="Arial"/>
                <w:sz w:val="16"/>
                <w:szCs w:val="16"/>
              </w:rPr>
              <w:lastRenderedPageBreak/>
              <w:t>El licitante deberá acompañar un organigrama en el cual se identifique el nombre, cargo o función del personal destinado a la prestación del servicio que se licita.</w:t>
            </w:r>
          </w:p>
          <w:p w:rsidR="00C07D61" w:rsidRDefault="00C07D61">
            <w:pPr>
              <w:jc w:val="both"/>
              <w:rPr>
                <w:rFonts w:ascii="Montserrat" w:hAnsi="Montserrat" w:cs="Arial"/>
                <w:sz w:val="16"/>
                <w:szCs w:val="16"/>
              </w:rPr>
            </w:pPr>
          </w:p>
          <w:p w:rsidR="00C07D61" w:rsidRDefault="00C07D61">
            <w:pPr>
              <w:jc w:val="both"/>
              <w:rPr>
                <w:rFonts w:ascii="Montserrat" w:hAnsi="Montserrat"/>
                <w:sz w:val="16"/>
                <w:szCs w:val="16"/>
              </w:rPr>
            </w:pPr>
            <w:r>
              <w:rPr>
                <w:rFonts w:ascii="Montserrat" w:hAnsi="Montserrat" w:cs="Arial"/>
                <w:sz w:val="16"/>
                <w:szCs w:val="16"/>
              </w:rPr>
              <w:t xml:space="preserve">El licitante no será acreedor a </w:t>
            </w:r>
            <w:r>
              <w:rPr>
                <w:rFonts w:ascii="Montserrat" w:hAnsi="Montserrat" w:cs="Arial"/>
                <w:sz w:val="16"/>
                <w:szCs w:val="16"/>
              </w:rPr>
              <w:lastRenderedPageBreak/>
              <w:t>puntos en caso de no presentar el documento o lo haga de forma incompleta.</w:t>
            </w:r>
          </w:p>
        </w:tc>
        <w:tc>
          <w:tcPr>
            <w:tcW w:w="82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sz w:val="16"/>
                <w:szCs w:val="16"/>
              </w:rPr>
            </w:pPr>
            <w:r>
              <w:rPr>
                <w:rFonts w:ascii="Montserrat" w:hAnsi="Montserrat"/>
                <w:sz w:val="16"/>
                <w:szCs w:val="16"/>
              </w:rPr>
              <w:lastRenderedPageBreak/>
              <w:t>4.0</w:t>
            </w:r>
          </w:p>
        </w:tc>
        <w:tc>
          <w:tcPr>
            <w:tcW w:w="610"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b/>
                <w:sz w:val="16"/>
                <w:szCs w:val="16"/>
              </w:rPr>
            </w:pPr>
            <w:r>
              <w:rPr>
                <w:rFonts w:ascii="Montserrat" w:hAnsi="Montserrat"/>
                <w:b/>
                <w:sz w:val="16"/>
                <w:szCs w:val="16"/>
              </w:rPr>
              <w:t>4.0</w:t>
            </w:r>
          </w:p>
        </w:tc>
      </w:tr>
      <w:tr w:rsidR="00C07D61" w:rsidTr="00C07D61">
        <w:trPr>
          <w:trHeight w:val="454"/>
          <w:jc w:val="center"/>
        </w:trPr>
        <w:tc>
          <w:tcPr>
            <w:tcW w:w="439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07D61" w:rsidRDefault="00C07D61" w:rsidP="00C07D61">
            <w:pPr>
              <w:pStyle w:val="Prrafodelista"/>
              <w:numPr>
                <w:ilvl w:val="0"/>
                <w:numId w:val="227"/>
              </w:numPr>
              <w:contextualSpacing/>
              <w:rPr>
                <w:rFonts w:ascii="Montserrat" w:hAnsi="Montserrat"/>
                <w:b/>
                <w:sz w:val="16"/>
                <w:szCs w:val="16"/>
                <w:lang w:eastAsia="es-MX"/>
              </w:rPr>
            </w:pPr>
            <w:r>
              <w:rPr>
                <w:rFonts w:ascii="Montserrat" w:hAnsi="Montserrat"/>
                <w:b/>
                <w:sz w:val="16"/>
                <w:szCs w:val="16"/>
                <w:lang w:eastAsia="es-MX"/>
              </w:rPr>
              <w:lastRenderedPageBreak/>
              <w:t>CUMPLIMIENTO DE CONTRATOS</w:t>
            </w:r>
          </w:p>
        </w:tc>
        <w:tc>
          <w:tcPr>
            <w:tcW w:w="61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07D61" w:rsidRDefault="00C07D61">
            <w:pPr>
              <w:jc w:val="center"/>
              <w:rPr>
                <w:rFonts w:ascii="Montserrat" w:hAnsi="Montserrat"/>
                <w:sz w:val="16"/>
                <w:szCs w:val="16"/>
                <w:lang w:eastAsia="en-US"/>
              </w:rPr>
            </w:pPr>
            <w:r>
              <w:rPr>
                <w:rFonts w:ascii="Montserrat" w:hAnsi="Montserrat"/>
                <w:b/>
                <w:sz w:val="16"/>
                <w:szCs w:val="16"/>
              </w:rPr>
              <w:t>12.0</w:t>
            </w:r>
          </w:p>
        </w:tc>
      </w:tr>
      <w:tr w:rsidR="00C07D61" w:rsidTr="00C07D61">
        <w:trPr>
          <w:trHeight w:val="2463"/>
          <w:jc w:val="center"/>
        </w:trPr>
        <w:tc>
          <w:tcPr>
            <w:tcW w:w="1934" w:type="pct"/>
            <w:vMerge w:val="restart"/>
            <w:tcBorders>
              <w:top w:val="single" w:sz="4" w:space="0" w:color="auto"/>
              <w:left w:val="single" w:sz="4" w:space="0" w:color="auto"/>
              <w:bottom w:val="single" w:sz="4" w:space="0" w:color="auto"/>
              <w:right w:val="single" w:sz="4" w:space="0" w:color="auto"/>
            </w:tcBorders>
            <w:vAlign w:val="center"/>
          </w:tcPr>
          <w:p w:rsidR="00C07D61" w:rsidRDefault="00C07D61">
            <w:pPr>
              <w:tabs>
                <w:tab w:val="left" w:pos="5964"/>
              </w:tabs>
              <w:jc w:val="both"/>
              <w:rPr>
                <w:rFonts w:ascii="Montserrat" w:hAnsi="Montserrat" w:cs="Arial"/>
                <w:sz w:val="16"/>
                <w:szCs w:val="16"/>
              </w:rPr>
            </w:pPr>
          </w:p>
          <w:p w:rsidR="00C07D61" w:rsidRDefault="00C07D61">
            <w:pPr>
              <w:tabs>
                <w:tab w:val="left" w:pos="5964"/>
              </w:tabs>
              <w:jc w:val="both"/>
              <w:rPr>
                <w:rFonts w:ascii="Montserrat" w:hAnsi="Montserrat" w:cs="Arial"/>
                <w:sz w:val="16"/>
                <w:szCs w:val="16"/>
              </w:rPr>
            </w:pPr>
            <w:r>
              <w:rPr>
                <w:rFonts w:ascii="Montserrat" w:hAnsi="Montserrat" w:cs="Arial"/>
                <w:sz w:val="16"/>
                <w:szCs w:val="16"/>
              </w:rPr>
              <w:t>El licitante deberá presentar copia de tres contratos, pedidos o convenios completos, legibles, firmados, concluidos antes del acto de presentación y apertura de proposiciones, adjuntando una cédula en formato libre donde relacione los mismos, el sujeto o institución contratante; su vigencia y número de contrato.</w:t>
            </w:r>
          </w:p>
          <w:p w:rsidR="00C07D61" w:rsidRDefault="00C07D61">
            <w:pPr>
              <w:tabs>
                <w:tab w:val="left" w:pos="5964"/>
              </w:tabs>
              <w:jc w:val="both"/>
              <w:rPr>
                <w:rFonts w:ascii="Montserrat" w:hAnsi="Montserrat" w:cs="Arial"/>
                <w:sz w:val="16"/>
                <w:szCs w:val="16"/>
              </w:rPr>
            </w:pPr>
          </w:p>
          <w:p w:rsidR="00C07D61" w:rsidRDefault="00C07D61">
            <w:pPr>
              <w:jc w:val="both"/>
              <w:rPr>
                <w:rFonts w:ascii="Montserrat" w:hAnsi="Montserrat"/>
                <w:sz w:val="16"/>
                <w:szCs w:val="16"/>
              </w:rPr>
            </w:pPr>
            <w:r>
              <w:rPr>
                <w:rFonts w:ascii="Montserrat" w:hAnsi="Montserrat" w:cs="Arial"/>
                <w:sz w:val="16"/>
                <w:szCs w:val="16"/>
              </w:rPr>
              <w:t>Asimismo, deberá p</w:t>
            </w:r>
            <w:r>
              <w:rPr>
                <w:rFonts w:ascii="Montserrat" w:hAnsi="Montserrat"/>
                <w:sz w:val="16"/>
                <w:szCs w:val="16"/>
              </w:rPr>
              <w:t>resentar por cada contrato que exhiba, la liberación o cancelación de la garantía de cumplimiento o bien la manifestación expresa en papel membretado del contratante, sobre el cumplimiento total de las obligaciones contractuales o bien cualquier otro documento con el que se corrobore dicho cumplimiento satisfactorio.</w:t>
            </w:r>
          </w:p>
          <w:p w:rsidR="00C07D61" w:rsidRDefault="00C07D61">
            <w:pPr>
              <w:jc w:val="both"/>
              <w:rPr>
                <w:rFonts w:ascii="Montserrat" w:hAnsi="Montserrat"/>
                <w:sz w:val="16"/>
                <w:szCs w:val="16"/>
              </w:rPr>
            </w:pPr>
          </w:p>
          <w:p w:rsidR="00C07D61" w:rsidRDefault="00C07D61">
            <w:pPr>
              <w:jc w:val="both"/>
              <w:rPr>
                <w:rFonts w:ascii="Montserrat" w:hAnsi="Montserrat"/>
                <w:sz w:val="16"/>
                <w:szCs w:val="16"/>
              </w:rPr>
            </w:pPr>
            <w:r>
              <w:rPr>
                <w:rFonts w:ascii="Montserrat" w:hAnsi="Montserrat"/>
                <w:sz w:val="16"/>
                <w:szCs w:val="16"/>
              </w:rPr>
              <w:t xml:space="preserve">Los documentos presentados deberán contener los datos necesarios para vincularnos con los contratos. </w:t>
            </w:r>
          </w:p>
          <w:p w:rsidR="00C07D61" w:rsidRDefault="00C07D61">
            <w:pPr>
              <w:jc w:val="both"/>
              <w:rPr>
                <w:rFonts w:ascii="Montserrat" w:hAnsi="Montserrat"/>
                <w:sz w:val="16"/>
                <w:szCs w:val="16"/>
              </w:rPr>
            </w:pPr>
          </w:p>
          <w:p w:rsidR="00C07D61" w:rsidRDefault="00C07D61">
            <w:pPr>
              <w:jc w:val="both"/>
              <w:rPr>
                <w:rFonts w:ascii="Montserrat" w:hAnsi="Montserrat"/>
                <w:sz w:val="16"/>
                <w:szCs w:val="16"/>
              </w:rPr>
            </w:pPr>
            <w:r>
              <w:rPr>
                <w:rFonts w:ascii="Montserrat" w:hAnsi="Montserrat"/>
                <w:sz w:val="16"/>
                <w:szCs w:val="16"/>
              </w:rPr>
              <w:t>Los licitantes podrán considerar los contratos, pedidos o convenios referidos en el Rubro de experiencia y especialidad del licitante</w:t>
            </w:r>
          </w:p>
          <w:p w:rsidR="00C07D61" w:rsidRDefault="00C07D61">
            <w:pPr>
              <w:jc w:val="both"/>
              <w:rPr>
                <w:rFonts w:ascii="Montserrat" w:hAnsi="Montserrat"/>
                <w:sz w:val="16"/>
                <w:szCs w:val="16"/>
              </w:rPr>
            </w:pPr>
          </w:p>
          <w:p w:rsidR="00C07D61" w:rsidRDefault="00C07D61">
            <w:pPr>
              <w:jc w:val="both"/>
              <w:rPr>
                <w:rFonts w:ascii="Montserrat" w:hAnsi="Montserrat" w:cs="Arial"/>
                <w:sz w:val="16"/>
                <w:szCs w:val="16"/>
              </w:rPr>
            </w:pPr>
            <w:r>
              <w:rPr>
                <w:rFonts w:ascii="Montserrat" w:hAnsi="Montserrat"/>
                <w:sz w:val="16"/>
                <w:szCs w:val="16"/>
              </w:rPr>
              <w:t>En caso de exhibir más de 3 contratos, pedidos o convenios, sólo se evaluarán los 3 (tres) primeros</w:t>
            </w:r>
            <w:r>
              <w:rPr>
                <w:rFonts w:ascii="Montserrat" w:hAnsi="Montserrat" w:cs="Arial"/>
                <w:sz w:val="16"/>
                <w:szCs w:val="16"/>
              </w:rPr>
              <w:t xml:space="preserve"> considerando el número de folio y solo se considerarán los contratos, pedidos o convenios que hayan sido celebrados en los últimos 5 (cinco) años. </w:t>
            </w:r>
          </w:p>
          <w:p w:rsidR="00C07D61" w:rsidRDefault="00C07D61">
            <w:pPr>
              <w:jc w:val="both"/>
              <w:rPr>
                <w:rFonts w:ascii="Montserrat" w:hAnsi="Montserrat" w:cs="Arial"/>
                <w:sz w:val="16"/>
                <w:szCs w:val="16"/>
              </w:rPr>
            </w:pPr>
          </w:p>
          <w:p w:rsidR="00C07D61" w:rsidRDefault="00C07D61">
            <w:pPr>
              <w:tabs>
                <w:tab w:val="left" w:pos="5964"/>
              </w:tabs>
              <w:jc w:val="both"/>
              <w:rPr>
                <w:rFonts w:ascii="Montserrat" w:hAnsi="Montserrat" w:cs="Arial"/>
                <w:sz w:val="16"/>
                <w:szCs w:val="16"/>
              </w:rPr>
            </w:pPr>
            <w:r>
              <w:rPr>
                <w:rFonts w:ascii="Montserrat" w:hAnsi="Montserrat" w:cs="Arial"/>
                <w:sz w:val="16"/>
                <w:szCs w:val="16"/>
              </w:rPr>
              <w:t>No será acreedor a puntos el licitante que no presente la cédula en formato libre donde relacione los contratos, pedidos o convenios.</w:t>
            </w:r>
          </w:p>
        </w:tc>
        <w:tc>
          <w:tcPr>
            <w:tcW w:w="1632" w:type="pct"/>
            <w:tcBorders>
              <w:top w:val="single" w:sz="4" w:space="0" w:color="auto"/>
              <w:left w:val="single" w:sz="4" w:space="0" w:color="auto"/>
              <w:bottom w:val="single" w:sz="4" w:space="0" w:color="auto"/>
              <w:right w:val="single" w:sz="4" w:space="0" w:color="auto"/>
            </w:tcBorders>
            <w:vAlign w:val="center"/>
            <w:hideMark/>
          </w:tcPr>
          <w:p w:rsidR="00C07D61" w:rsidRDefault="00C07D61">
            <w:pPr>
              <w:tabs>
                <w:tab w:val="left" w:pos="5964"/>
              </w:tabs>
              <w:jc w:val="both"/>
              <w:rPr>
                <w:rFonts w:ascii="Montserrat" w:hAnsi="Montserrat"/>
                <w:sz w:val="16"/>
                <w:szCs w:val="16"/>
              </w:rPr>
            </w:pPr>
            <w:r>
              <w:rPr>
                <w:rFonts w:ascii="Montserrat" w:hAnsi="Montserrat"/>
                <w:sz w:val="16"/>
                <w:szCs w:val="16"/>
              </w:rPr>
              <w:t>Acredita el cumplimiento de 1 (un) contrato, pedido o convenio haber prestado servicios similares.</w:t>
            </w:r>
          </w:p>
        </w:tc>
        <w:tc>
          <w:tcPr>
            <w:tcW w:w="82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sz w:val="16"/>
                <w:szCs w:val="16"/>
              </w:rPr>
            </w:pPr>
            <w:r>
              <w:rPr>
                <w:rFonts w:ascii="Montserrat" w:hAnsi="Montserrat"/>
                <w:sz w:val="16"/>
                <w:szCs w:val="16"/>
              </w:rPr>
              <w:t>4.0</w:t>
            </w:r>
          </w:p>
        </w:tc>
        <w:tc>
          <w:tcPr>
            <w:tcW w:w="610" w:type="pct"/>
            <w:vMerge w:val="restar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b/>
                <w:sz w:val="16"/>
                <w:szCs w:val="16"/>
              </w:rPr>
            </w:pPr>
            <w:r>
              <w:rPr>
                <w:rFonts w:ascii="Montserrat" w:hAnsi="Montserrat"/>
                <w:b/>
                <w:sz w:val="16"/>
                <w:szCs w:val="16"/>
              </w:rPr>
              <w:t>12.0</w:t>
            </w:r>
          </w:p>
        </w:tc>
      </w:tr>
      <w:tr w:rsidR="00C07D61" w:rsidTr="00C07D61">
        <w:trPr>
          <w:trHeight w:val="24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eastAsia="Cambria" w:hAnsi="Montserrat" w:cs="Arial"/>
                <w:sz w:val="16"/>
                <w:szCs w:val="16"/>
                <w:lang w:eastAsia="en-US"/>
              </w:rPr>
            </w:pPr>
          </w:p>
        </w:tc>
        <w:tc>
          <w:tcPr>
            <w:tcW w:w="1632" w:type="pct"/>
            <w:tcBorders>
              <w:top w:val="single" w:sz="4" w:space="0" w:color="auto"/>
              <w:left w:val="single" w:sz="4" w:space="0" w:color="auto"/>
              <w:bottom w:val="single" w:sz="4" w:space="0" w:color="auto"/>
              <w:right w:val="single" w:sz="4" w:space="0" w:color="auto"/>
            </w:tcBorders>
            <w:vAlign w:val="center"/>
            <w:hideMark/>
          </w:tcPr>
          <w:p w:rsidR="00C07D61" w:rsidRDefault="00C07D61">
            <w:pPr>
              <w:tabs>
                <w:tab w:val="left" w:pos="5964"/>
              </w:tabs>
              <w:jc w:val="both"/>
              <w:rPr>
                <w:rFonts w:ascii="Montserrat" w:hAnsi="Montserrat"/>
                <w:sz w:val="16"/>
                <w:szCs w:val="16"/>
              </w:rPr>
            </w:pPr>
            <w:r>
              <w:rPr>
                <w:rFonts w:ascii="Montserrat" w:hAnsi="Montserrat"/>
                <w:sz w:val="16"/>
                <w:szCs w:val="16"/>
              </w:rPr>
              <w:t>Acredita el cumplimiento de 2 (dos) contratos, pedidos o convenios.</w:t>
            </w:r>
          </w:p>
        </w:tc>
        <w:tc>
          <w:tcPr>
            <w:tcW w:w="82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sz w:val="16"/>
                <w:szCs w:val="16"/>
              </w:rPr>
            </w:pPr>
            <w:r>
              <w:rPr>
                <w:rFonts w:ascii="Montserrat" w:hAnsi="Montserrat"/>
                <w:sz w:val="16"/>
                <w:szCs w:val="16"/>
              </w:rPr>
              <w:t>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eastAsia="Cambria" w:hAnsi="Montserrat"/>
                <w:b/>
                <w:sz w:val="16"/>
                <w:szCs w:val="16"/>
                <w:lang w:eastAsia="en-US"/>
              </w:rPr>
            </w:pPr>
          </w:p>
        </w:tc>
      </w:tr>
      <w:tr w:rsidR="00C07D61" w:rsidTr="00C07D61">
        <w:trPr>
          <w:trHeight w:val="24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eastAsia="Cambria" w:hAnsi="Montserrat" w:cs="Arial"/>
                <w:sz w:val="16"/>
                <w:szCs w:val="16"/>
                <w:lang w:eastAsia="en-US"/>
              </w:rPr>
            </w:pPr>
          </w:p>
        </w:tc>
        <w:tc>
          <w:tcPr>
            <w:tcW w:w="1632" w:type="pct"/>
            <w:tcBorders>
              <w:top w:val="single" w:sz="4" w:space="0" w:color="auto"/>
              <w:left w:val="single" w:sz="4" w:space="0" w:color="auto"/>
              <w:bottom w:val="single" w:sz="4" w:space="0" w:color="auto"/>
              <w:right w:val="single" w:sz="4" w:space="0" w:color="auto"/>
            </w:tcBorders>
            <w:vAlign w:val="center"/>
            <w:hideMark/>
          </w:tcPr>
          <w:p w:rsidR="00C07D61" w:rsidRDefault="00C07D61">
            <w:pPr>
              <w:tabs>
                <w:tab w:val="left" w:pos="5964"/>
              </w:tabs>
              <w:jc w:val="both"/>
              <w:rPr>
                <w:rFonts w:ascii="Montserrat" w:hAnsi="Montserrat"/>
                <w:sz w:val="16"/>
                <w:szCs w:val="16"/>
              </w:rPr>
            </w:pPr>
            <w:r>
              <w:rPr>
                <w:rFonts w:ascii="Montserrat" w:hAnsi="Montserrat"/>
                <w:sz w:val="16"/>
                <w:szCs w:val="16"/>
              </w:rPr>
              <w:t xml:space="preserve">Acredita el cumplimiento de 3 (tres) contratos, pedidos o convenios. </w:t>
            </w:r>
          </w:p>
        </w:tc>
        <w:tc>
          <w:tcPr>
            <w:tcW w:w="824" w:type="pct"/>
            <w:tcBorders>
              <w:top w:val="single" w:sz="4" w:space="0" w:color="auto"/>
              <w:left w:val="single" w:sz="4" w:space="0" w:color="auto"/>
              <w:bottom w:val="single" w:sz="4" w:space="0" w:color="auto"/>
              <w:right w:val="single" w:sz="4" w:space="0" w:color="auto"/>
            </w:tcBorders>
            <w:vAlign w:val="center"/>
            <w:hideMark/>
          </w:tcPr>
          <w:p w:rsidR="00C07D61" w:rsidRDefault="00C07D61">
            <w:pPr>
              <w:jc w:val="center"/>
              <w:rPr>
                <w:rFonts w:ascii="Montserrat" w:hAnsi="Montserrat"/>
                <w:sz w:val="16"/>
                <w:szCs w:val="16"/>
              </w:rPr>
            </w:pPr>
            <w:r>
              <w:rPr>
                <w:rFonts w:ascii="Montserrat" w:hAnsi="Montserrat"/>
                <w:sz w:val="16"/>
                <w:szCs w:val="16"/>
              </w:rPr>
              <w:t>12.0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D61" w:rsidRDefault="00C07D61">
            <w:pPr>
              <w:rPr>
                <w:rFonts w:ascii="Montserrat" w:eastAsia="Cambria" w:hAnsi="Montserrat"/>
                <w:b/>
                <w:sz w:val="16"/>
                <w:szCs w:val="16"/>
                <w:lang w:eastAsia="en-US"/>
              </w:rPr>
            </w:pPr>
          </w:p>
        </w:tc>
      </w:tr>
      <w:tr w:rsidR="00C07D61" w:rsidTr="00C07D61">
        <w:trPr>
          <w:gridBefore w:val="1"/>
          <w:wBefore w:w="1934" w:type="pct"/>
          <w:trHeight w:val="454"/>
          <w:jc w:val="center"/>
        </w:trPr>
        <w:tc>
          <w:tcPr>
            <w:tcW w:w="2456"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C07D61" w:rsidRDefault="00C07D61">
            <w:pPr>
              <w:jc w:val="center"/>
              <w:rPr>
                <w:rFonts w:ascii="Montserrat" w:hAnsi="Montserrat"/>
                <w:color w:val="FFFFFF" w:themeColor="background1"/>
                <w:sz w:val="16"/>
                <w:szCs w:val="16"/>
              </w:rPr>
            </w:pPr>
            <w:r>
              <w:rPr>
                <w:rFonts w:ascii="Montserrat" w:hAnsi="Montserrat"/>
                <w:b/>
                <w:color w:val="FFFFFF" w:themeColor="background1"/>
                <w:sz w:val="16"/>
                <w:szCs w:val="16"/>
              </w:rPr>
              <w:t>TOTAL DE LA PROPUESTA TECNICA</w:t>
            </w:r>
          </w:p>
        </w:tc>
        <w:tc>
          <w:tcPr>
            <w:tcW w:w="610" w:type="pc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C07D61" w:rsidRDefault="00C07D61">
            <w:pPr>
              <w:jc w:val="center"/>
              <w:rPr>
                <w:rFonts w:ascii="Montserrat" w:hAnsi="Montserrat"/>
                <w:b/>
                <w:color w:val="FFFFFF" w:themeColor="background1"/>
                <w:sz w:val="16"/>
                <w:szCs w:val="16"/>
              </w:rPr>
            </w:pPr>
            <w:r>
              <w:rPr>
                <w:rFonts w:ascii="Montserrat" w:hAnsi="Montserrat"/>
                <w:b/>
                <w:color w:val="FFFFFF" w:themeColor="background1"/>
                <w:sz w:val="16"/>
                <w:szCs w:val="16"/>
              </w:rPr>
              <w:t>60.0</w:t>
            </w:r>
          </w:p>
        </w:tc>
      </w:tr>
    </w:tbl>
    <w:p w:rsidR="00C07D61" w:rsidRDefault="00C07D61" w:rsidP="00C07D61">
      <w:pPr>
        <w:rPr>
          <w:rFonts w:ascii="Montserrat" w:eastAsia="Cambria" w:hAnsi="Montserrat"/>
          <w:sz w:val="16"/>
          <w:szCs w:val="16"/>
          <w:lang w:val="es-MX" w:eastAsia="en-US"/>
        </w:rPr>
      </w:pPr>
    </w:p>
    <w:p w:rsidR="00C07D61" w:rsidRDefault="00C07D61" w:rsidP="00C07D61">
      <w:pPr>
        <w:ind w:left="426" w:hanging="426"/>
        <w:rPr>
          <w:rFonts w:ascii="Montserrat" w:hAnsi="Montserrat" w:cs="Arial"/>
          <w:b/>
          <w:color w:val="000000"/>
          <w:sz w:val="20"/>
          <w:szCs w:val="20"/>
          <w:lang w:eastAsia="es-MX"/>
        </w:rPr>
      </w:pPr>
    </w:p>
    <w:p w:rsidR="00C07D61" w:rsidRDefault="00C07D61" w:rsidP="00C07D61">
      <w:pPr>
        <w:ind w:left="426" w:hanging="426"/>
        <w:rPr>
          <w:rFonts w:ascii="Montserrat" w:hAnsi="Montserrat" w:cs="Arial"/>
          <w:b/>
          <w:color w:val="000000"/>
          <w:sz w:val="20"/>
          <w:szCs w:val="20"/>
          <w:lang w:eastAsia="es-MX"/>
        </w:rPr>
      </w:pPr>
      <w:r>
        <w:rPr>
          <w:rFonts w:ascii="Montserrat" w:hAnsi="Montserrat" w:cs="Arial"/>
          <w:b/>
          <w:color w:val="000000"/>
          <w:sz w:val="20"/>
          <w:szCs w:val="20"/>
          <w:lang w:eastAsia="es-MX"/>
        </w:rPr>
        <w:t>NOTAS:</w:t>
      </w:r>
    </w:p>
    <w:p w:rsidR="00C07D61" w:rsidRDefault="00C07D61" w:rsidP="00C07D61">
      <w:pPr>
        <w:ind w:left="426" w:hanging="426"/>
        <w:rPr>
          <w:rFonts w:ascii="Montserrat" w:hAnsi="Montserrat" w:cs="Arial"/>
          <w:color w:val="000000"/>
          <w:sz w:val="20"/>
          <w:szCs w:val="20"/>
          <w:lang w:eastAsia="es-MX"/>
        </w:rPr>
      </w:pPr>
    </w:p>
    <w:p w:rsidR="00C07D61" w:rsidRDefault="00C07D61" w:rsidP="00C07D61">
      <w:pPr>
        <w:numPr>
          <w:ilvl w:val="6"/>
          <w:numId w:val="224"/>
        </w:numPr>
        <w:ind w:left="426" w:hanging="426"/>
        <w:contextualSpacing/>
        <w:jc w:val="both"/>
        <w:rPr>
          <w:rFonts w:ascii="Montserrat" w:hAnsi="Montserrat" w:cs="Arial"/>
          <w:color w:val="000000"/>
          <w:sz w:val="20"/>
          <w:szCs w:val="20"/>
          <w:lang w:eastAsia="es-MX"/>
        </w:rPr>
      </w:pPr>
      <w:r>
        <w:rPr>
          <w:rFonts w:ascii="Montserrat" w:hAnsi="Montserrat" w:cs="Arial"/>
          <w:color w:val="000000"/>
          <w:sz w:val="20"/>
          <w:szCs w:val="20"/>
          <w:lang w:eastAsia="es-MX"/>
        </w:rPr>
        <w:t>Para que una propuesta técnica sea considerada solvente, deberá tener una puntuación mínima de 45 puntos, de los 60 posibles que se pueden obtener en su evaluación técnica.</w:t>
      </w:r>
    </w:p>
    <w:p w:rsidR="00C07D61" w:rsidRDefault="00C07D61" w:rsidP="00C07D61">
      <w:pPr>
        <w:ind w:left="426"/>
        <w:contextualSpacing/>
        <w:jc w:val="both"/>
        <w:rPr>
          <w:rFonts w:ascii="Montserrat" w:hAnsi="Montserrat" w:cs="Arial"/>
          <w:color w:val="000000"/>
          <w:sz w:val="20"/>
          <w:szCs w:val="20"/>
          <w:lang w:eastAsia="es-MX"/>
        </w:rPr>
      </w:pPr>
    </w:p>
    <w:p w:rsidR="00C07D61" w:rsidRDefault="00C07D61" w:rsidP="00C07D61">
      <w:pPr>
        <w:numPr>
          <w:ilvl w:val="6"/>
          <w:numId w:val="224"/>
        </w:numPr>
        <w:ind w:left="426" w:hanging="426"/>
        <w:contextualSpacing/>
        <w:jc w:val="both"/>
        <w:rPr>
          <w:rFonts w:ascii="Montserrat" w:hAnsi="Montserrat" w:cs="Arial"/>
          <w:color w:val="000000"/>
          <w:sz w:val="20"/>
          <w:szCs w:val="20"/>
          <w:lang w:eastAsia="es-MX"/>
        </w:rPr>
      </w:pPr>
      <w:r>
        <w:rPr>
          <w:rFonts w:ascii="Montserrat" w:hAnsi="Montserrat" w:cs="Arial"/>
          <w:color w:val="000000"/>
          <w:sz w:val="20"/>
          <w:szCs w:val="20"/>
          <w:lang w:eastAsia="es-MX"/>
        </w:rPr>
        <w:lastRenderedPageBreak/>
        <w:t>En aquellos casos en los que el licitante deba presentar diversidad de documentos para acreditar la puntuación, el licitante deberá presentar el listado de los documentos susceptibles para ser evaluados en cada uno de los rubros, en caso contrario la convocante evaluará solo los primeros documentos que se presentan, por lo que el resto de los documentos no serán susceptibles de evaluación para el otorgamiento de puntos.</w:t>
      </w:r>
    </w:p>
    <w:p w:rsidR="00C07D61" w:rsidRDefault="00C07D61" w:rsidP="00C07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199"/>
        </w:tabs>
        <w:jc w:val="both"/>
        <w:rPr>
          <w:rFonts w:ascii="Montserrat" w:hAnsi="Montserrat"/>
          <w:sz w:val="20"/>
          <w:szCs w:val="20"/>
          <w:lang w:val="es-MX" w:eastAsia="en-US"/>
        </w:rPr>
      </w:pPr>
    </w:p>
    <w:p w:rsidR="00C07D61" w:rsidRDefault="00C07D61" w:rsidP="00C07D61">
      <w:pPr>
        <w:ind w:right="-425"/>
        <w:jc w:val="center"/>
        <w:rPr>
          <w:rFonts w:ascii="Montserrat" w:hAnsi="Montserrat" w:cs="Arial"/>
          <w:b/>
          <w:sz w:val="20"/>
          <w:szCs w:val="20"/>
        </w:rPr>
      </w:pPr>
    </w:p>
    <w:p w:rsidR="00C07D61" w:rsidRDefault="00C07D61" w:rsidP="00C07D61">
      <w:pPr>
        <w:spacing w:line="276" w:lineRule="auto"/>
        <w:jc w:val="both"/>
        <w:rPr>
          <w:rFonts w:ascii="Montserrat" w:hAnsi="Montserrat" w:cs="Arial"/>
          <w:color w:val="000000"/>
          <w:sz w:val="20"/>
          <w:szCs w:val="20"/>
          <w:lang w:eastAsia="es-MX"/>
        </w:rPr>
      </w:pPr>
      <w:r>
        <w:rPr>
          <w:rFonts w:ascii="Montserrat" w:hAnsi="Montserrat" w:cs="Arial"/>
          <w:color w:val="000000"/>
          <w:sz w:val="20"/>
          <w:szCs w:val="20"/>
          <w:lang w:eastAsia="es-MX"/>
        </w:rPr>
        <w:t>Para determinar la puntuación de la propuesta económica se aplicará la siguiente fórmula:</w:t>
      </w:r>
    </w:p>
    <w:p w:rsidR="00C07D61" w:rsidRDefault="00C07D61" w:rsidP="00C07D61">
      <w:pPr>
        <w:spacing w:line="276" w:lineRule="auto"/>
        <w:jc w:val="both"/>
        <w:rPr>
          <w:rFonts w:ascii="Montserrat" w:hAnsi="Montserrat" w:cs="Arial"/>
          <w:color w:val="000000"/>
          <w:sz w:val="20"/>
          <w:szCs w:val="20"/>
          <w:lang w:eastAsia="es-MX"/>
        </w:rPr>
      </w:pPr>
    </w:p>
    <w:p w:rsidR="00C07D61" w:rsidRDefault="00C07D61" w:rsidP="00C07D61">
      <w:pPr>
        <w:spacing w:after="120"/>
        <w:jc w:val="both"/>
        <w:rPr>
          <w:rFonts w:ascii="Montserrat" w:hAnsi="Montserrat" w:cs="Arial"/>
          <w:color w:val="000000"/>
          <w:sz w:val="20"/>
          <w:szCs w:val="20"/>
          <w:lang w:eastAsia="es-MX"/>
        </w:rPr>
      </w:pPr>
      <w:r>
        <w:rPr>
          <w:rFonts w:ascii="Montserrat" w:hAnsi="Montserrat" w:cs="Arial"/>
          <w:color w:val="000000"/>
          <w:sz w:val="20"/>
          <w:szCs w:val="20"/>
          <w:lang w:eastAsia="es-MX"/>
        </w:rPr>
        <w:t>PE = (MPE * 40)/MPi</w:t>
      </w:r>
    </w:p>
    <w:p w:rsidR="00C07D61" w:rsidRDefault="00C07D61" w:rsidP="00C07D61">
      <w:pPr>
        <w:spacing w:line="276" w:lineRule="auto"/>
        <w:jc w:val="both"/>
        <w:rPr>
          <w:rFonts w:ascii="Montserrat" w:hAnsi="Montserrat" w:cs="Arial"/>
          <w:color w:val="000000"/>
          <w:sz w:val="20"/>
          <w:szCs w:val="20"/>
          <w:lang w:eastAsia="es-MX"/>
        </w:rPr>
      </w:pPr>
      <w:r>
        <w:rPr>
          <w:rFonts w:ascii="Montserrat" w:hAnsi="Montserrat" w:cs="Arial"/>
          <w:color w:val="000000"/>
          <w:sz w:val="20"/>
          <w:szCs w:val="20"/>
          <w:lang w:eastAsia="es-MX"/>
        </w:rPr>
        <w:t>Donde:</w:t>
      </w:r>
    </w:p>
    <w:p w:rsidR="00C07D61" w:rsidRDefault="00C07D61" w:rsidP="00C07D61">
      <w:pPr>
        <w:spacing w:after="120"/>
        <w:ind w:left="851" w:hanging="851"/>
        <w:jc w:val="both"/>
        <w:rPr>
          <w:rFonts w:ascii="Montserrat" w:hAnsi="Montserrat" w:cs="Arial"/>
          <w:color w:val="000000"/>
          <w:sz w:val="20"/>
          <w:szCs w:val="20"/>
          <w:lang w:eastAsia="es-MX"/>
        </w:rPr>
      </w:pPr>
      <w:r>
        <w:rPr>
          <w:rFonts w:ascii="Montserrat" w:hAnsi="Montserrat" w:cs="Arial"/>
          <w:color w:val="000000"/>
          <w:sz w:val="20"/>
          <w:szCs w:val="20"/>
          <w:lang w:eastAsia="es-MX"/>
        </w:rPr>
        <w:t>PE =           Puntaje que corresponde a la propuesta económica presentada por el Licitante.</w:t>
      </w:r>
    </w:p>
    <w:p w:rsidR="00C07D61" w:rsidRDefault="00C07D61" w:rsidP="00C07D61">
      <w:pPr>
        <w:spacing w:after="120"/>
        <w:ind w:left="851" w:hanging="851"/>
        <w:jc w:val="both"/>
        <w:rPr>
          <w:rFonts w:ascii="Montserrat" w:hAnsi="Montserrat" w:cs="Arial"/>
          <w:color w:val="000000"/>
          <w:sz w:val="20"/>
          <w:szCs w:val="20"/>
          <w:lang w:eastAsia="es-MX"/>
        </w:rPr>
      </w:pPr>
      <w:r>
        <w:rPr>
          <w:rFonts w:ascii="Montserrat" w:hAnsi="Montserrat" w:cs="Arial"/>
          <w:color w:val="000000"/>
          <w:sz w:val="20"/>
          <w:szCs w:val="20"/>
          <w:lang w:eastAsia="es-MX"/>
        </w:rPr>
        <w:t>MPE =       Monto de la propuesta económica más baja de aquellos licitantes que obtuvieron cuando menos cuarenta y cinco puntos en la componente técnica.</w:t>
      </w:r>
    </w:p>
    <w:p w:rsidR="00C07D61" w:rsidRDefault="00C07D61" w:rsidP="00C07D61">
      <w:pPr>
        <w:spacing w:after="120"/>
        <w:ind w:left="851" w:hanging="851"/>
        <w:jc w:val="both"/>
        <w:rPr>
          <w:rFonts w:ascii="Montserrat" w:hAnsi="Montserrat" w:cs="Arial"/>
          <w:color w:val="000000"/>
          <w:sz w:val="20"/>
          <w:szCs w:val="20"/>
          <w:lang w:eastAsia="es-MX"/>
        </w:rPr>
      </w:pPr>
      <w:r>
        <w:rPr>
          <w:rFonts w:ascii="Montserrat" w:hAnsi="Montserrat" w:cs="Arial"/>
          <w:color w:val="000000"/>
          <w:sz w:val="20"/>
          <w:szCs w:val="20"/>
          <w:lang w:eastAsia="es-MX"/>
        </w:rPr>
        <w:t>MPi =        Monto de la propuesta económica en análisis.</w:t>
      </w:r>
    </w:p>
    <w:p w:rsidR="00C07D61" w:rsidRDefault="00C07D61" w:rsidP="00C07D61">
      <w:pPr>
        <w:spacing w:line="276" w:lineRule="auto"/>
        <w:jc w:val="both"/>
        <w:rPr>
          <w:rFonts w:ascii="Montserrat" w:hAnsi="Montserrat" w:cs="Arial"/>
          <w:color w:val="000000"/>
          <w:sz w:val="20"/>
          <w:szCs w:val="20"/>
          <w:lang w:eastAsia="es-MX"/>
        </w:rPr>
      </w:pPr>
    </w:p>
    <w:p w:rsidR="00C07D61" w:rsidRDefault="00C07D61" w:rsidP="00C07D61">
      <w:pPr>
        <w:ind w:right="-425"/>
        <w:rPr>
          <w:rFonts w:ascii="Montserrat" w:hAnsi="Montserrat" w:cs="Arial"/>
          <w:b/>
          <w:sz w:val="20"/>
          <w:szCs w:val="20"/>
          <w:lang w:eastAsia="en-US"/>
        </w:rPr>
      </w:pPr>
      <w:r>
        <w:rPr>
          <w:rFonts w:ascii="Montserrat" w:hAnsi="Montserrat" w:cs="Arial"/>
          <w:color w:val="000000"/>
          <w:sz w:val="20"/>
          <w:szCs w:val="20"/>
          <w:lang w:eastAsia="es-MX"/>
        </w:rPr>
        <w:t>El valor final de la propuesta presentada por el Licitante corresponderá a la suma de los puntajes de la propuesta técnica y de la propuesta económica.</w:t>
      </w:r>
    </w:p>
    <w:p w:rsidR="00C866C5" w:rsidRDefault="00C07D61" w:rsidP="00C07D61">
      <w:pPr>
        <w:rPr>
          <w:rFonts w:ascii="Montserrat" w:hAnsi="Montserrat"/>
          <w:b/>
          <w:bCs/>
          <w:iCs/>
          <w:sz w:val="20"/>
          <w:szCs w:val="20"/>
          <w:lang w:eastAsia="es-MX"/>
        </w:rPr>
      </w:pPr>
      <w:r>
        <w:rPr>
          <w:rFonts w:ascii="Montserrat" w:hAnsi="Montserrat"/>
          <w:i/>
          <w:sz w:val="20"/>
          <w:szCs w:val="20"/>
          <w:lang w:eastAsia="es-MX"/>
        </w:rPr>
        <w:t xml:space="preserve"> </w:t>
      </w:r>
      <w:r w:rsidR="00C866C5">
        <w:rPr>
          <w:rFonts w:ascii="Montserrat" w:hAnsi="Montserrat"/>
          <w:i/>
          <w:sz w:val="20"/>
          <w:szCs w:val="20"/>
          <w:lang w:eastAsia="es-MX"/>
        </w:rPr>
        <w:br w:type="page"/>
      </w:r>
    </w:p>
    <w:p w:rsidR="007D2BBE" w:rsidRPr="00B60EB1" w:rsidRDefault="007D2BBE" w:rsidP="00B60EB1">
      <w:pPr>
        <w:pStyle w:val="Citadestacada"/>
        <w:spacing w:before="0" w:after="0" w:line="240" w:lineRule="exact"/>
        <w:ind w:left="0" w:right="0"/>
        <w:outlineLvl w:val="0"/>
        <w:rPr>
          <w:rFonts w:ascii="Montserrat" w:hAnsi="Montserrat"/>
          <w:i w:val="0"/>
          <w:color w:val="auto"/>
          <w:sz w:val="20"/>
          <w:szCs w:val="20"/>
          <w:lang w:eastAsia="es-MX"/>
        </w:rPr>
      </w:pPr>
    </w:p>
    <w:p w:rsidR="00CD24E9" w:rsidRPr="00727571" w:rsidRDefault="007D2BBE" w:rsidP="00361775">
      <w:pPr>
        <w:pStyle w:val="Citadestacada"/>
        <w:spacing w:before="0" w:after="0" w:line="240" w:lineRule="exact"/>
        <w:ind w:left="0" w:right="0"/>
        <w:jc w:val="center"/>
        <w:outlineLvl w:val="0"/>
        <w:rPr>
          <w:rFonts w:ascii="Montserrat" w:hAnsi="Montserrat"/>
          <w:i w:val="0"/>
          <w:color w:val="auto"/>
          <w:sz w:val="20"/>
          <w:szCs w:val="20"/>
          <w:lang w:val="es-MX" w:eastAsia="es-MX"/>
        </w:rPr>
      </w:pPr>
      <w:bookmarkStart w:id="457" w:name="_Toc10635738"/>
      <w:r>
        <w:rPr>
          <w:rFonts w:ascii="Montserrat" w:hAnsi="Montserrat"/>
          <w:i w:val="0"/>
          <w:color w:val="auto"/>
          <w:sz w:val="20"/>
          <w:szCs w:val="20"/>
          <w:lang w:val="es-MX" w:eastAsia="es-MX"/>
        </w:rPr>
        <w:t xml:space="preserve">ANEXO CUATRO </w:t>
      </w:r>
      <w:r w:rsidR="007216E9" w:rsidRPr="00727571">
        <w:rPr>
          <w:rFonts w:ascii="Montserrat" w:hAnsi="Montserrat"/>
          <w:i w:val="0"/>
          <w:color w:val="auto"/>
          <w:sz w:val="20"/>
          <w:szCs w:val="20"/>
          <w:lang w:val="es-MX" w:eastAsia="es-MX"/>
        </w:rPr>
        <w:t>“</w:t>
      </w:r>
      <w:r w:rsidR="00C322DB" w:rsidRPr="00727571">
        <w:rPr>
          <w:rFonts w:ascii="Montserrat" w:hAnsi="Montserrat"/>
          <w:i w:val="0"/>
          <w:color w:val="auto"/>
          <w:sz w:val="20"/>
          <w:szCs w:val="20"/>
          <w:lang w:val="es-MX" w:eastAsia="es-MX"/>
        </w:rPr>
        <w:t xml:space="preserve">MODELO DE </w:t>
      </w:r>
      <w:r w:rsidR="00D241A2" w:rsidRPr="00727571">
        <w:rPr>
          <w:rFonts w:ascii="Montserrat" w:hAnsi="Montserrat"/>
          <w:i w:val="0"/>
          <w:color w:val="auto"/>
          <w:sz w:val="20"/>
          <w:szCs w:val="20"/>
          <w:lang w:val="es-MX" w:eastAsia="es-MX"/>
        </w:rPr>
        <w:t>CONTRATO</w:t>
      </w:r>
      <w:r w:rsidR="007216E9" w:rsidRPr="00727571">
        <w:rPr>
          <w:rFonts w:ascii="Montserrat" w:hAnsi="Montserrat"/>
          <w:i w:val="0"/>
          <w:color w:val="auto"/>
          <w:sz w:val="20"/>
          <w:szCs w:val="20"/>
          <w:lang w:val="es-MX" w:eastAsia="es-MX"/>
        </w:rPr>
        <w:t>”</w:t>
      </w:r>
      <w:bookmarkEnd w:id="457"/>
    </w:p>
    <w:p w:rsidR="0088295F" w:rsidRPr="00A238EA" w:rsidRDefault="0088295F" w:rsidP="0088295F">
      <w:pPr>
        <w:tabs>
          <w:tab w:val="left" w:pos="180"/>
        </w:tabs>
        <w:ind w:firstLine="708"/>
        <w:jc w:val="center"/>
        <w:rPr>
          <w:rFonts w:ascii="Montserrat" w:hAnsi="Montserrat" w:cs="Arial"/>
          <w:b/>
          <w:sz w:val="22"/>
          <w:szCs w:val="22"/>
        </w:rPr>
      </w:pPr>
    </w:p>
    <w:p w:rsidR="0088295F" w:rsidRPr="00A238EA" w:rsidRDefault="0088295F" w:rsidP="0088295F">
      <w:pPr>
        <w:tabs>
          <w:tab w:val="left" w:pos="180"/>
        </w:tabs>
        <w:ind w:firstLine="708"/>
        <w:jc w:val="center"/>
        <w:rPr>
          <w:rFonts w:ascii="Montserrat" w:hAnsi="Montserrat" w:cs="Arial"/>
          <w:b/>
          <w:sz w:val="22"/>
          <w:szCs w:val="22"/>
        </w:rPr>
      </w:pPr>
      <w:r w:rsidRPr="00A238EA">
        <w:rPr>
          <w:rFonts w:ascii="Montserrat" w:hAnsi="Montserrat" w:cs="Arial"/>
          <w:b/>
          <w:sz w:val="22"/>
          <w:szCs w:val="22"/>
        </w:rPr>
        <w:t>Secretaría de Medio Ambiente y Recursos Naturales</w:t>
      </w:r>
    </w:p>
    <w:p w:rsidR="0088295F" w:rsidRPr="00A238EA" w:rsidRDefault="0088295F" w:rsidP="0088295F">
      <w:pPr>
        <w:jc w:val="center"/>
        <w:rPr>
          <w:rFonts w:ascii="Montserrat" w:hAnsi="Montserrat" w:cs="Arial"/>
          <w:sz w:val="22"/>
          <w:szCs w:val="22"/>
        </w:rPr>
      </w:pPr>
      <w:r w:rsidRPr="00A238EA">
        <w:rPr>
          <w:rFonts w:ascii="Montserrat" w:hAnsi="Montserrat" w:cs="Arial"/>
          <w:b/>
          <w:sz w:val="22"/>
          <w:szCs w:val="22"/>
        </w:rPr>
        <w:t>Comisión Nacional del Agua</w:t>
      </w:r>
    </w:p>
    <w:p w:rsidR="0088295F" w:rsidRPr="00A238EA" w:rsidRDefault="0088295F" w:rsidP="0088295F">
      <w:pPr>
        <w:ind w:firstLine="6804"/>
        <w:rPr>
          <w:rFonts w:ascii="Montserrat" w:hAnsi="Montserrat" w:cs="Arial"/>
          <w:sz w:val="22"/>
          <w:szCs w:val="22"/>
        </w:rPr>
      </w:pPr>
    </w:p>
    <w:p w:rsidR="005117DB" w:rsidRPr="005117DB" w:rsidRDefault="005117DB" w:rsidP="005117DB">
      <w:pPr>
        <w:jc w:val="right"/>
        <w:rPr>
          <w:rFonts w:ascii="Montserrat" w:hAnsi="Montserrat" w:cs="Arial"/>
          <w:b/>
          <w:sz w:val="20"/>
          <w:szCs w:val="20"/>
        </w:rPr>
      </w:pPr>
      <w:r w:rsidRPr="005117DB">
        <w:rPr>
          <w:rFonts w:ascii="Montserrat" w:hAnsi="Montserrat" w:cs="Arial"/>
          <w:b/>
          <w:sz w:val="20"/>
          <w:szCs w:val="20"/>
        </w:rPr>
        <w:t>Contrato de Prestación de Servicios número _______________.</w:t>
      </w:r>
    </w:p>
    <w:p w:rsidR="005117DB" w:rsidRPr="005117DB" w:rsidRDefault="005117DB" w:rsidP="005117DB">
      <w:pPr>
        <w:jc w:val="center"/>
        <w:rPr>
          <w:rFonts w:ascii="Montserrat" w:hAnsi="Montserrat" w:cs="Arial"/>
          <w:sz w:val="20"/>
          <w:szCs w:val="20"/>
        </w:rPr>
      </w:pPr>
    </w:p>
    <w:p w:rsidR="005117DB" w:rsidRPr="005117DB" w:rsidRDefault="005117DB" w:rsidP="005117DB">
      <w:pPr>
        <w:tabs>
          <w:tab w:val="left" w:pos="284"/>
          <w:tab w:val="left" w:pos="426"/>
        </w:tabs>
        <w:jc w:val="center"/>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5117DB">
        <w:rPr>
          <w:rFonts w:ascii="Montserrat" w:hAnsi="Montserrat" w:cs="Arial"/>
          <w:b/>
          <w:sz w:val="20"/>
          <w:szCs w:val="20"/>
        </w:rPr>
        <w:t>(Nota: si el contrato se celebra con persona moral, se aplicará la siguiente redacción).</w:t>
      </w:r>
    </w:p>
    <w:p w:rsidR="005117DB" w:rsidRPr="005117DB" w:rsidRDefault="005117DB" w:rsidP="005117DB">
      <w:pPr>
        <w:rPr>
          <w:rFonts w:ascii="Montserrat" w:hAnsi="Montserrat" w:cs="Arial"/>
          <w:b/>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sz w:val="20"/>
          <w:szCs w:val="20"/>
        </w:rPr>
        <w:t xml:space="preserve">Contrato de prestación de servicios que celebran por una parte, los Estados Unidos Mexicanos a través del Ejecutivo Federal, Secretaría de Medio Ambiente y Recursos Naturales, por conducto de la Comisión Nacional del Agua, a la que se denominará </w:t>
      </w:r>
      <w:r w:rsidRPr="005117DB">
        <w:rPr>
          <w:rFonts w:ascii="Montserrat" w:hAnsi="Montserrat" w:cs="Arial"/>
          <w:b/>
          <w:sz w:val="20"/>
          <w:szCs w:val="20"/>
        </w:rPr>
        <w:t>“La CONAGUA”,</w:t>
      </w:r>
      <w:r w:rsidRPr="005117DB">
        <w:rPr>
          <w:rFonts w:ascii="Montserrat" w:hAnsi="Montserrat" w:cs="Arial"/>
          <w:sz w:val="20"/>
          <w:szCs w:val="20"/>
        </w:rPr>
        <w:t xml:space="preserve"> representada por el C.</w:t>
      </w:r>
      <w:r w:rsidRPr="005117DB">
        <w:rPr>
          <w:rFonts w:ascii="Montserrat" w:hAnsi="Montserrat" w:cs="Arial"/>
          <w:b/>
          <w:sz w:val="20"/>
          <w:szCs w:val="20"/>
        </w:rPr>
        <w:t xml:space="preserve"> </w:t>
      </w:r>
      <w:r w:rsidRPr="005117DB">
        <w:rPr>
          <w:rFonts w:ascii="Montserrat" w:hAnsi="Montserrat" w:cs="Arial"/>
          <w:sz w:val="20"/>
          <w:szCs w:val="20"/>
        </w:rPr>
        <w:t xml:space="preserve">__________, en su carácter de __________, y por la otra, la persona moral __________, representada por el </w:t>
      </w:r>
      <w:r w:rsidRPr="005117DB">
        <w:rPr>
          <w:rFonts w:ascii="Montserrat" w:hAnsi="Montserrat" w:cs="Arial"/>
          <w:b/>
          <w:sz w:val="20"/>
          <w:szCs w:val="20"/>
        </w:rPr>
        <w:t>(la)</w:t>
      </w:r>
      <w:r w:rsidRPr="005117DB">
        <w:rPr>
          <w:rFonts w:ascii="Montserrat" w:hAnsi="Montserrat" w:cs="Arial"/>
          <w:b/>
          <w:bCs/>
          <w:sz w:val="20"/>
          <w:szCs w:val="20"/>
        </w:rPr>
        <w:t xml:space="preserve"> </w:t>
      </w:r>
      <w:r w:rsidRPr="005117DB">
        <w:rPr>
          <w:rFonts w:ascii="Montserrat" w:hAnsi="Montserrat" w:cs="Arial"/>
          <w:sz w:val="20"/>
          <w:szCs w:val="20"/>
        </w:rPr>
        <w:t xml:space="preserve">C. __________, en su carácter de __________, a la que se denominará </w:t>
      </w:r>
      <w:r w:rsidRPr="005117DB">
        <w:rPr>
          <w:rFonts w:ascii="Montserrat" w:hAnsi="Montserrat" w:cs="Arial"/>
          <w:b/>
          <w:sz w:val="20"/>
          <w:szCs w:val="20"/>
        </w:rPr>
        <w:t>“El Proveedor”,</w:t>
      </w:r>
      <w:r w:rsidRPr="005117DB">
        <w:rPr>
          <w:rFonts w:ascii="Montserrat" w:hAnsi="Montserrat" w:cs="Arial"/>
          <w:sz w:val="20"/>
          <w:szCs w:val="20"/>
        </w:rPr>
        <w:t xml:space="preserve"> de conformidad con las declaraciones y cláusulas siguientes:</w:t>
      </w:r>
    </w:p>
    <w:p w:rsidR="005117DB" w:rsidRPr="005117DB" w:rsidRDefault="005117DB" w:rsidP="005117DB">
      <w:pPr>
        <w:jc w:val="center"/>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5117DB">
        <w:rPr>
          <w:rFonts w:ascii="Montserrat" w:hAnsi="Montserrat" w:cs="Arial"/>
          <w:b/>
          <w:sz w:val="20"/>
          <w:szCs w:val="20"/>
        </w:rPr>
        <w:t>(Nota: si el contrato se celebra con persona física, se aplicará la siguiente redacción)</w:t>
      </w:r>
    </w:p>
    <w:p w:rsidR="005117DB" w:rsidRPr="005117DB" w:rsidRDefault="005117DB" w:rsidP="005117DB">
      <w:pPr>
        <w:jc w:val="center"/>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sz w:val="20"/>
          <w:szCs w:val="20"/>
        </w:rPr>
        <w:t xml:space="preserve">Contrato de prestación de servicios que celebran por una parte, los Estados Unidos Mexicanos a través del Ejecutivo Federal, Secretaría de Medio Ambiente y Recursos Naturales, por conducto de la Comisión Nacional del Agua, a la que se denominará </w:t>
      </w:r>
      <w:r w:rsidRPr="005117DB">
        <w:rPr>
          <w:rFonts w:ascii="Montserrat" w:hAnsi="Montserrat" w:cs="Arial"/>
          <w:b/>
          <w:sz w:val="20"/>
          <w:szCs w:val="20"/>
        </w:rPr>
        <w:t>“La CONAGUA”,</w:t>
      </w:r>
      <w:r w:rsidRPr="005117DB">
        <w:rPr>
          <w:rFonts w:ascii="Montserrat" w:hAnsi="Montserrat" w:cs="Arial"/>
          <w:sz w:val="20"/>
          <w:szCs w:val="20"/>
        </w:rPr>
        <w:t xml:space="preserve"> representada por el C.</w:t>
      </w:r>
      <w:r w:rsidRPr="005117DB">
        <w:rPr>
          <w:rFonts w:ascii="Montserrat" w:hAnsi="Montserrat" w:cs="Arial"/>
          <w:b/>
          <w:sz w:val="20"/>
          <w:szCs w:val="20"/>
        </w:rPr>
        <w:t xml:space="preserve"> </w:t>
      </w:r>
      <w:r w:rsidRPr="005117DB">
        <w:rPr>
          <w:rFonts w:ascii="Montserrat" w:hAnsi="Montserrat" w:cs="Arial"/>
          <w:sz w:val="20"/>
          <w:szCs w:val="20"/>
        </w:rPr>
        <w:t>__________, en su carácter de __________, y por la otra, el (la)</w:t>
      </w:r>
      <w:r w:rsidRPr="005117DB">
        <w:rPr>
          <w:rFonts w:ascii="Montserrat" w:hAnsi="Montserrat" w:cs="Arial"/>
          <w:b/>
          <w:bCs/>
          <w:sz w:val="20"/>
          <w:szCs w:val="20"/>
        </w:rPr>
        <w:t xml:space="preserve"> </w:t>
      </w:r>
      <w:r w:rsidRPr="005117DB">
        <w:rPr>
          <w:rFonts w:ascii="Montserrat" w:hAnsi="Montserrat" w:cs="Arial"/>
          <w:sz w:val="20"/>
          <w:szCs w:val="20"/>
        </w:rPr>
        <w:t xml:space="preserve">C. __________, a quien se denominará </w:t>
      </w:r>
      <w:r w:rsidRPr="005117DB">
        <w:rPr>
          <w:rFonts w:ascii="Montserrat" w:hAnsi="Montserrat" w:cs="Arial"/>
          <w:b/>
          <w:sz w:val="20"/>
          <w:szCs w:val="20"/>
        </w:rPr>
        <w:t>“El Proveedor”,</w:t>
      </w:r>
      <w:r w:rsidRPr="005117DB">
        <w:rPr>
          <w:rFonts w:ascii="Montserrat" w:hAnsi="Montserrat" w:cs="Arial"/>
          <w:sz w:val="20"/>
          <w:szCs w:val="20"/>
        </w:rPr>
        <w:t xml:space="preserve"> de conformidad con las declaraciones y cláusulassiguientes:</w:t>
      </w:r>
    </w:p>
    <w:p w:rsidR="005117DB" w:rsidRPr="005117DB" w:rsidRDefault="005117DB" w:rsidP="005117DB">
      <w:pPr>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tabs>
          <w:tab w:val="left" w:pos="1985"/>
          <w:tab w:val="left" w:pos="2268"/>
          <w:tab w:val="left" w:pos="2552"/>
        </w:tabs>
        <w:jc w:val="both"/>
        <w:rPr>
          <w:rFonts w:ascii="Montserrat" w:hAnsi="Montserrat" w:cs="Arial"/>
          <w:b/>
          <w:sz w:val="20"/>
          <w:szCs w:val="20"/>
        </w:rPr>
      </w:pPr>
      <w:r w:rsidRPr="005117DB">
        <w:rPr>
          <w:rFonts w:ascii="Montserrat" w:hAnsi="Montserrat" w:cs="Arial"/>
          <w:b/>
          <w:sz w:val="20"/>
          <w:szCs w:val="20"/>
        </w:rPr>
        <w:t>(Nota: asentar el siguiente párrafo en caso de que “El Proveedor” sea una persona física y cuente con representante).</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sz w:val="20"/>
          <w:szCs w:val="20"/>
        </w:rPr>
        <w:t xml:space="preserve">Contrato de prestación de servicios que celebran por una parte, los estados Unidos Mexicanos a través del Ejecutivo Federal, Secretaría de Medio Ambiente Y Recursos Naturales, por conducto de la Comisión Nacional del Agua, a la que se denominará </w:t>
      </w:r>
      <w:r w:rsidRPr="005117DB">
        <w:rPr>
          <w:rFonts w:ascii="Montserrat" w:hAnsi="Montserrat" w:cs="Arial"/>
          <w:b/>
          <w:sz w:val="20"/>
          <w:szCs w:val="20"/>
        </w:rPr>
        <w:t>“La CONAGUA”,</w:t>
      </w:r>
      <w:r w:rsidRPr="005117DB">
        <w:rPr>
          <w:rFonts w:ascii="Montserrat" w:hAnsi="Montserrat" w:cs="Arial"/>
          <w:sz w:val="20"/>
          <w:szCs w:val="20"/>
        </w:rPr>
        <w:t xml:space="preserve"> representada por el </w:t>
      </w:r>
      <w:r w:rsidRPr="005117DB">
        <w:rPr>
          <w:rFonts w:ascii="Montserrat" w:hAnsi="Montserrat" w:cs="Arial"/>
          <w:b/>
          <w:sz w:val="20"/>
          <w:szCs w:val="20"/>
        </w:rPr>
        <w:t xml:space="preserve">(la) </w:t>
      </w:r>
      <w:r w:rsidRPr="005117DB">
        <w:rPr>
          <w:rFonts w:ascii="Montserrat" w:hAnsi="Montserrat" w:cs="Arial"/>
          <w:sz w:val="20"/>
          <w:szCs w:val="20"/>
        </w:rPr>
        <w:t>C.</w:t>
      </w:r>
      <w:r w:rsidRPr="005117DB">
        <w:rPr>
          <w:rFonts w:ascii="Montserrat" w:hAnsi="Montserrat" w:cs="Arial"/>
          <w:b/>
          <w:sz w:val="20"/>
          <w:szCs w:val="20"/>
        </w:rPr>
        <w:t xml:space="preserve"> </w:t>
      </w:r>
      <w:r w:rsidRPr="005117DB">
        <w:rPr>
          <w:rFonts w:ascii="Montserrat" w:hAnsi="Montserrat" w:cs="Arial"/>
          <w:sz w:val="20"/>
          <w:szCs w:val="20"/>
        </w:rPr>
        <w:t xml:space="preserve">__________, en su carácter de __________, y por la otra, el </w:t>
      </w:r>
      <w:r w:rsidRPr="005117DB">
        <w:rPr>
          <w:rFonts w:ascii="Montserrat" w:hAnsi="Montserrat" w:cs="Arial"/>
          <w:b/>
          <w:sz w:val="20"/>
          <w:szCs w:val="20"/>
        </w:rPr>
        <w:t xml:space="preserve">(la) </w:t>
      </w:r>
      <w:r w:rsidRPr="005117DB">
        <w:rPr>
          <w:rFonts w:ascii="Montserrat" w:hAnsi="Montserrat" w:cs="Arial"/>
          <w:sz w:val="20"/>
          <w:szCs w:val="20"/>
        </w:rPr>
        <w:t xml:space="preserve">C. __________, representada por el </w:t>
      </w:r>
      <w:r w:rsidRPr="005117DB">
        <w:rPr>
          <w:rFonts w:ascii="Montserrat" w:hAnsi="Montserrat" w:cs="Arial"/>
          <w:b/>
          <w:sz w:val="20"/>
          <w:szCs w:val="20"/>
        </w:rPr>
        <w:t xml:space="preserve">(la) </w:t>
      </w:r>
      <w:r w:rsidRPr="005117DB">
        <w:rPr>
          <w:rFonts w:ascii="Montserrat" w:hAnsi="Montserrat" w:cs="Arial"/>
          <w:sz w:val="20"/>
          <w:szCs w:val="20"/>
        </w:rPr>
        <w:t xml:space="preserve">C. __________, en su carácter de __________, a quien se denominará </w:t>
      </w:r>
      <w:r w:rsidRPr="005117DB">
        <w:rPr>
          <w:rFonts w:ascii="Montserrat" w:hAnsi="Montserrat" w:cs="Arial"/>
          <w:b/>
          <w:sz w:val="20"/>
          <w:szCs w:val="20"/>
        </w:rPr>
        <w:t>“El Proveedor”</w:t>
      </w:r>
      <w:r w:rsidRPr="005117DB">
        <w:rPr>
          <w:rFonts w:ascii="Montserrat" w:hAnsi="Montserrat" w:cs="Arial"/>
          <w:sz w:val="20"/>
          <w:szCs w:val="20"/>
        </w:rPr>
        <w:t>, de conformidad con las declaraciones y cláusulas siguientes:</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5117DB">
        <w:rPr>
          <w:rFonts w:ascii="Montserrat" w:hAnsi="Montserrat" w:cs="Arial"/>
          <w:b/>
          <w:sz w:val="20"/>
          <w:szCs w:val="20"/>
        </w:rPr>
        <w:t>(Nota: si el contrato se celebra en propuestas conjuntas, se aplicará la siguiente redacción).</w:t>
      </w:r>
    </w:p>
    <w:p w:rsidR="005117DB" w:rsidRPr="005117DB" w:rsidRDefault="005117DB" w:rsidP="005117DB">
      <w:pPr>
        <w:jc w:val="center"/>
        <w:rPr>
          <w:rFonts w:ascii="Montserrat" w:hAnsi="Montserrat" w:cs="Arial"/>
          <w:sz w:val="20"/>
          <w:szCs w:val="20"/>
        </w:rPr>
      </w:pPr>
    </w:p>
    <w:p w:rsidR="005117DB" w:rsidRPr="005117DB" w:rsidRDefault="005117DB" w:rsidP="005117DB">
      <w:pPr>
        <w:ind w:right="51"/>
        <w:jc w:val="both"/>
        <w:rPr>
          <w:rFonts w:ascii="Montserrat" w:hAnsi="Montserrat" w:cs="Arial"/>
          <w:b/>
          <w:bCs/>
          <w:sz w:val="20"/>
          <w:szCs w:val="20"/>
        </w:rPr>
      </w:pPr>
      <w:r w:rsidRPr="005117DB">
        <w:rPr>
          <w:rFonts w:ascii="Montserrat" w:hAnsi="Montserrat" w:cs="Arial"/>
          <w:sz w:val="20"/>
          <w:szCs w:val="20"/>
        </w:rPr>
        <w:t xml:space="preserve">Contrato de prestación de servicios que celebran por una parte, los Estados Unidos Mexicanos a través del Ejecutivo Federal, Secretaría de Medio Ambiente y Recursos Naturales, por conducto de la Comisión Nacional del Agua, a la que se denominará </w:t>
      </w:r>
      <w:r w:rsidRPr="005117DB">
        <w:rPr>
          <w:rFonts w:ascii="Montserrat" w:hAnsi="Montserrat" w:cs="Arial"/>
          <w:b/>
          <w:sz w:val="20"/>
          <w:szCs w:val="20"/>
        </w:rPr>
        <w:t>“La CONAGUA”</w:t>
      </w:r>
      <w:r w:rsidRPr="005117DB">
        <w:rPr>
          <w:rFonts w:ascii="Montserrat" w:hAnsi="Montserrat" w:cs="Arial"/>
          <w:sz w:val="20"/>
          <w:szCs w:val="20"/>
        </w:rPr>
        <w:t>, representada por el C</w:t>
      </w:r>
      <w:r w:rsidRPr="005117DB">
        <w:rPr>
          <w:rFonts w:ascii="Montserrat" w:hAnsi="Montserrat" w:cs="Arial"/>
          <w:b/>
          <w:bCs/>
          <w:sz w:val="20"/>
          <w:szCs w:val="20"/>
        </w:rPr>
        <w:t>. ____________________,</w:t>
      </w:r>
      <w:r w:rsidRPr="005117DB">
        <w:rPr>
          <w:rFonts w:ascii="Montserrat" w:hAnsi="Montserrat" w:cs="Arial"/>
          <w:sz w:val="20"/>
          <w:szCs w:val="20"/>
        </w:rPr>
        <w:t xml:space="preserve"> en su carácter de</w:t>
      </w:r>
      <w:r w:rsidRPr="005117DB">
        <w:rPr>
          <w:rFonts w:ascii="Montserrat" w:hAnsi="Montserrat" w:cs="Arial"/>
          <w:b/>
          <w:bCs/>
          <w:sz w:val="20"/>
          <w:szCs w:val="20"/>
        </w:rPr>
        <w:t xml:space="preserve"> ____________________ </w:t>
      </w:r>
    </w:p>
    <w:p w:rsidR="005117DB" w:rsidRPr="005117DB" w:rsidRDefault="005117DB" w:rsidP="005117DB">
      <w:pPr>
        <w:ind w:right="51"/>
        <w:jc w:val="both"/>
        <w:rPr>
          <w:rFonts w:ascii="Montserrat" w:hAnsi="Montserrat" w:cs="Arial"/>
          <w:sz w:val="20"/>
          <w:szCs w:val="20"/>
        </w:rPr>
      </w:pPr>
      <w:r w:rsidRPr="005117DB">
        <w:rPr>
          <w:rFonts w:ascii="Montserrat" w:hAnsi="Montserrat" w:cs="Arial"/>
          <w:sz w:val="20"/>
          <w:szCs w:val="20"/>
        </w:rPr>
        <w:t xml:space="preserve">y por  la otra, las personas morales __________________, representadas por el </w:t>
      </w:r>
      <w:r w:rsidRPr="005117DB">
        <w:rPr>
          <w:rFonts w:ascii="Montserrat" w:hAnsi="Montserrat" w:cs="Arial"/>
          <w:b/>
          <w:sz w:val="20"/>
          <w:szCs w:val="20"/>
        </w:rPr>
        <w:t>(la)</w:t>
      </w:r>
      <w:r w:rsidRPr="005117DB">
        <w:rPr>
          <w:rFonts w:ascii="Montserrat" w:hAnsi="Montserrat" w:cs="Arial"/>
          <w:b/>
          <w:bCs/>
          <w:sz w:val="20"/>
          <w:szCs w:val="20"/>
        </w:rPr>
        <w:t xml:space="preserve"> </w:t>
      </w:r>
      <w:r w:rsidRPr="005117DB">
        <w:rPr>
          <w:rFonts w:ascii="Montserrat" w:hAnsi="Montserrat" w:cs="Arial"/>
          <w:sz w:val="20"/>
          <w:szCs w:val="20"/>
        </w:rPr>
        <w:t>C.</w:t>
      </w:r>
      <w:r w:rsidRPr="005117DB">
        <w:rPr>
          <w:rFonts w:ascii="Montserrat" w:hAnsi="Montserrat" w:cs="Arial"/>
          <w:b/>
          <w:bCs/>
          <w:sz w:val="20"/>
          <w:szCs w:val="20"/>
        </w:rPr>
        <w:t xml:space="preserve"> ____________________,</w:t>
      </w:r>
      <w:r w:rsidRPr="005117DB">
        <w:rPr>
          <w:rFonts w:ascii="Montserrat" w:hAnsi="Montserrat" w:cs="Arial"/>
          <w:sz w:val="20"/>
          <w:szCs w:val="20"/>
        </w:rPr>
        <w:t xml:space="preserve"> en su carácter de ______________________ y _____________________ representada por el </w:t>
      </w:r>
      <w:r w:rsidRPr="005117DB">
        <w:rPr>
          <w:rFonts w:ascii="Montserrat" w:hAnsi="Montserrat" w:cs="Arial"/>
          <w:b/>
          <w:sz w:val="20"/>
          <w:szCs w:val="20"/>
        </w:rPr>
        <w:t>(la)</w:t>
      </w:r>
      <w:r w:rsidRPr="005117DB">
        <w:rPr>
          <w:rFonts w:ascii="Montserrat" w:hAnsi="Montserrat" w:cs="Arial"/>
          <w:b/>
          <w:bCs/>
          <w:sz w:val="20"/>
          <w:szCs w:val="20"/>
        </w:rPr>
        <w:t xml:space="preserve"> </w:t>
      </w:r>
      <w:r w:rsidRPr="005117DB">
        <w:rPr>
          <w:rFonts w:ascii="Montserrat" w:hAnsi="Montserrat" w:cs="Arial"/>
          <w:sz w:val="20"/>
          <w:szCs w:val="20"/>
        </w:rPr>
        <w:t xml:space="preserve">C. ____________________, en su carácter de ____________________, a las que se denominarán </w:t>
      </w:r>
      <w:r w:rsidRPr="005117DB">
        <w:rPr>
          <w:rFonts w:ascii="Montserrat" w:hAnsi="Montserrat" w:cs="Arial"/>
          <w:b/>
          <w:sz w:val="20"/>
          <w:szCs w:val="20"/>
        </w:rPr>
        <w:t>“El Proveedor”,</w:t>
      </w:r>
      <w:r w:rsidRPr="005117DB">
        <w:rPr>
          <w:rFonts w:ascii="Montserrat" w:hAnsi="Montserrat" w:cs="Arial"/>
          <w:sz w:val="20"/>
          <w:szCs w:val="20"/>
        </w:rPr>
        <w:t xml:space="preserve"> de acuerdo a las declaraciones y cláusulas siguientes:</w:t>
      </w:r>
    </w:p>
    <w:p w:rsidR="005117DB" w:rsidRPr="005117DB" w:rsidRDefault="005117DB" w:rsidP="005117DB">
      <w:pPr>
        <w:jc w:val="center"/>
        <w:rPr>
          <w:rFonts w:ascii="Montserrat" w:hAnsi="Montserrat" w:cs="Arial"/>
          <w:b/>
          <w:sz w:val="20"/>
          <w:szCs w:val="20"/>
          <w:lang w:val="pt-BR"/>
        </w:rPr>
      </w:pPr>
      <w:r w:rsidRPr="005117DB">
        <w:rPr>
          <w:rFonts w:ascii="Montserrat" w:hAnsi="Montserrat" w:cs="Arial"/>
          <w:b/>
          <w:sz w:val="20"/>
          <w:szCs w:val="20"/>
          <w:lang w:val="pt-BR"/>
        </w:rPr>
        <w:lastRenderedPageBreak/>
        <w:t>D e c l a r a c i o n e s:</w:t>
      </w:r>
    </w:p>
    <w:p w:rsidR="005117DB" w:rsidRPr="005117DB" w:rsidRDefault="005117DB" w:rsidP="005117DB">
      <w:pPr>
        <w:jc w:val="center"/>
        <w:rPr>
          <w:rFonts w:ascii="Montserrat" w:hAnsi="Montserrat" w:cs="Arial"/>
          <w:b/>
          <w:sz w:val="20"/>
          <w:szCs w:val="20"/>
          <w:lang w:val="pt-BR"/>
        </w:rPr>
      </w:pPr>
    </w:p>
    <w:p w:rsidR="005117DB" w:rsidRPr="005117DB" w:rsidRDefault="005117DB" w:rsidP="005117DB">
      <w:pPr>
        <w:jc w:val="center"/>
        <w:rPr>
          <w:rFonts w:ascii="Montserrat" w:hAnsi="Montserrat" w:cs="Arial"/>
          <w:b/>
          <w:sz w:val="20"/>
          <w:szCs w:val="20"/>
          <w:lang w:val="pt-BR"/>
        </w:rPr>
      </w:pPr>
    </w:p>
    <w:p w:rsidR="005117DB" w:rsidRPr="005117DB" w:rsidRDefault="005117DB" w:rsidP="005117DB">
      <w:pPr>
        <w:ind w:left="1276" w:hanging="1276"/>
        <w:jc w:val="both"/>
        <w:rPr>
          <w:rFonts w:ascii="Montserrat" w:hAnsi="Montserrat" w:cs="Arial"/>
          <w:b/>
          <w:sz w:val="20"/>
          <w:szCs w:val="20"/>
        </w:rPr>
      </w:pPr>
      <w:r w:rsidRPr="005117DB">
        <w:rPr>
          <w:rFonts w:ascii="Montserrat" w:hAnsi="Montserrat" w:cs="Arial"/>
          <w:b/>
          <w:sz w:val="20"/>
          <w:szCs w:val="20"/>
        </w:rPr>
        <w:t>I.- “La CONAGUA” declara que:</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b/>
          <w:sz w:val="20"/>
          <w:szCs w:val="20"/>
        </w:rPr>
        <w:t>I.1.-</w:t>
      </w:r>
      <w:r w:rsidRPr="005117DB">
        <w:rPr>
          <w:rFonts w:ascii="Montserrat" w:hAnsi="Montserrat" w:cs="Arial"/>
          <w:sz w:val="20"/>
          <w:szCs w:val="20"/>
        </w:rPr>
        <w:t xml:space="preserve"> Tiene el carácter de Órgano Administrativo Desconcentrado de la Secretaría de Medio Ambiente y Recursos Naturales, con las atribuciones establecidas en el Reglamento Interior de la Comisión Nacional del Agua, salvo aquellas que por disposiciones legales o reglamentarias se le atribuyan expresamente al Titular de la dependencia, de conformidad y con fundamento en los artículos 17, 26 Y 32 bis de la Ley Orgánica de la Administración Pública Federal; 1, 3 Fracción XII y 9 primer párrafo de la Ley de Aguas Nacionales; y 1 del Reglamento Interior de la Comisión Nacional del Agua.</w:t>
      </w:r>
    </w:p>
    <w:p w:rsidR="005117DB" w:rsidRPr="005117DB" w:rsidRDefault="005117DB" w:rsidP="005117DB">
      <w:pPr>
        <w:ind w:right="51"/>
        <w:jc w:val="both"/>
        <w:rPr>
          <w:rFonts w:ascii="Montserrat" w:hAnsi="Montserrat" w:cs="Arial"/>
          <w:sz w:val="20"/>
          <w:szCs w:val="20"/>
        </w:rPr>
      </w:pPr>
    </w:p>
    <w:p w:rsidR="005117DB" w:rsidRPr="005117DB" w:rsidRDefault="005117DB" w:rsidP="005117DB">
      <w:pPr>
        <w:jc w:val="both"/>
        <w:rPr>
          <w:rFonts w:ascii="Montserrat" w:hAnsi="Montserrat" w:cs="Arial"/>
          <w:b/>
          <w:sz w:val="20"/>
          <w:szCs w:val="20"/>
        </w:rPr>
      </w:pPr>
      <w:r w:rsidRPr="005117DB">
        <w:rPr>
          <w:rFonts w:ascii="Montserrat" w:hAnsi="Montserrat" w:cs="Arial"/>
          <w:b/>
          <w:sz w:val="20"/>
          <w:szCs w:val="20"/>
        </w:rPr>
        <w:t>I.2.- (Si se trata del Director General, Subdirector General, Coordinador General o Gerente de Nivel Nacional)</w:t>
      </w:r>
      <w:r w:rsidRPr="005117DB">
        <w:rPr>
          <w:rFonts w:ascii="Montserrat" w:hAnsi="Montserrat" w:cs="Arial"/>
          <w:sz w:val="20"/>
          <w:szCs w:val="20"/>
        </w:rPr>
        <w:t xml:space="preserve"> El (La) C. _______________, en su carácter de _______________, se encuentra facultado (a) para celebrar el presente contrato conforme a lo dispuesto en los artículos 1, 9 letra A, fracción XXXV de la Ley de Aguas Nacionales; 14 fracciones I y IX del Reglamento de la Ley de Aguas Nacionales (</w:t>
      </w:r>
      <w:r w:rsidRPr="005117DB">
        <w:rPr>
          <w:rFonts w:ascii="Montserrat" w:hAnsi="Montserrat" w:cs="Arial"/>
          <w:b/>
          <w:sz w:val="20"/>
          <w:szCs w:val="20"/>
        </w:rPr>
        <w:t>Cuando se trate del Director General)</w:t>
      </w:r>
      <w:r w:rsidRPr="005117DB">
        <w:rPr>
          <w:rFonts w:ascii="Montserrat" w:hAnsi="Montserrat" w:cs="Arial"/>
          <w:sz w:val="20"/>
          <w:szCs w:val="20"/>
        </w:rPr>
        <w:t xml:space="preserve">; 1, 6 párrafo primero </w:t>
      </w:r>
      <w:r w:rsidRPr="005117DB">
        <w:rPr>
          <w:rFonts w:ascii="Montserrat" w:hAnsi="Montserrat" w:cs="Arial"/>
          <w:b/>
          <w:sz w:val="20"/>
          <w:szCs w:val="20"/>
        </w:rPr>
        <w:t xml:space="preserve">(Cuando se trate del Director General) </w:t>
      </w:r>
      <w:r w:rsidRPr="005117DB">
        <w:rPr>
          <w:rFonts w:ascii="Montserrat" w:hAnsi="Montserrat" w:cs="Arial"/>
          <w:sz w:val="20"/>
          <w:szCs w:val="20"/>
        </w:rPr>
        <w:t xml:space="preserve">6 párrafos segundo y tercero </w:t>
      </w:r>
      <w:r w:rsidRPr="005117DB">
        <w:rPr>
          <w:rFonts w:ascii="Montserrat" w:hAnsi="Montserrat" w:cs="Arial"/>
          <w:b/>
          <w:sz w:val="20"/>
          <w:szCs w:val="20"/>
        </w:rPr>
        <w:t>(Cuando se trate de Subdirectores o Coordinadores Generales y Gerentes en el Nivel Nacional),</w:t>
      </w:r>
      <w:r w:rsidRPr="005117DB">
        <w:rPr>
          <w:rFonts w:ascii="Montserrat" w:hAnsi="Montserrat" w:cs="Arial"/>
          <w:sz w:val="20"/>
          <w:szCs w:val="20"/>
        </w:rPr>
        <w:t xml:space="preserve"> 8 Tercer Párrafo </w:t>
      </w:r>
      <w:r w:rsidRPr="005117DB">
        <w:rPr>
          <w:rFonts w:ascii="Montserrat" w:hAnsi="Montserrat" w:cs="Arial"/>
          <w:b/>
          <w:sz w:val="20"/>
          <w:szCs w:val="20"/>
        </w:rPr>
        <w:t xml:space="preserve">(Si se trata del Director General), </w:t>
      </w:r>
      <w:r w:rsidRPr="005117DB">
        <w:rPr>
          <w:rFonts w:ascii="Montserrat" w:hAnsi="Montserrat" w:cs="Arial"/>
          <w:sz w:val="20"/>
          <w:szCs w:val="20"/>
        </w:rPr>
        <w:t xml:space="preserve">9 párrafo primero, fracción _____ </w:t>
      </w:r>
      <w:r w:rsidRPr="005117DB">
        <w:rPr>
          <w:rFonts w:ascii="Montserrat" w:hAnsi="Montserrat" w:cs="Arial"/>
          <w:b/>
          <w:sz w:val="20"/>
          <w:szCs w:val="20"/>
        </w:rPr>
        <w:t>(I si se trata de Subdirectores o Coordinadores Generales y Gerentes en el Nivel Nacional),</w:t>
      </w:r>
      <w:r w:rsidRPr="005117DB">
        <w:rPr>
          <w:rFonts w:ascii="Montserrat" w:hAnsi="Montserrat" w:cs="Arial"/>
          <w:sz w:val="20"/>
          <w:szCs w:val="20"/>
        </w:rPr>
        <w:t xml:space="preserve"> 11 Apartado A, fracción </w:t>
      </w:r>
      <w:r w:rsidRPr="005117DB">
        <w:rPr>
          <w:rFonts w:ascii="Montserrat" w:hAnsi="Montserrat" w:cs="Arial"/>
          <w:b/>
          <w:sz w:val="20"/>
          <w:szCs w:val="20"/>
        </w:rPr>
        <w:t>_____(Si se trata de Subdirectores y Coordinadores Generales),</w:t>
      </w:r>
      <w:r w:rsidRPr="005117DB">
        <w:rPr>
          <w:rFonts w:ascii="Montserrat" w:hAnsi="Montserrat" w:cs="Arial"/>
          <w:sz w:val="20"/>
          <w:szCs w:val="20"/>
        </w:rPr>
        <w:t xml:space="preserve"> 11 apartado A, fracción _____ inciso _____ </w:t>
      </w:r>
      <w:r w:rsidRPr="005117DB">
        <w:rPr>
          <w:rFonts w:ascii="Montserrat" w:hAnsi="Montserrat" w:cs="Arial"/>
          <w:b/>
          <w:sz w:val="20"/>
          <w:szCs w:val="20"/>
        </w:rPr>
        <w:t>(Si se trata de Gerentes de Nivel Nacional),</w:t>
      </w:r>
      <w:r w:rsidRPr="005117DB">
        <w:rPr>
          <w:rFonts w:ascii="Montserrat" w:hAnsi="Montserrat" w:cs="Arial"/>
          <w:sz w:val="20"/>
          <w:szCs w:val="20"/>
        </w:rPr>
        <w:t xml:space="preserve"> 13 Fracción XXIX Bis </w:t>
      </w:r>
      <w:r w:rsidRPr="005117DB">
        <w:rPr>
          <w:rFonts w:ascii="Montserrat" w:hAnsi="Montserrat" w:cs="Arial"/>
          <w:b/>
          <w:sz w:val="20"/>
          <w:szCs w:val="20"/>
        </w:rPr>
        <w:t xml:space="preserve">(Si se trata del Director General), </w:t>
      </w:r>
      <w:r w:rsidRPr="005117DB">
        <w:rPr>
          <w:rFonts w:ascii="Montserrat" w:hAnsi="Montserrat" w:cs="Arial"/>
          <w:sz w:val="20"/>
          <w:szCs w:val="20"/>
        </w:rPr>
        <w:t xml:space="preserve">14 fracción XIX </w:t>
      </w:r>
      <w:r w:rsidRPr="005117DB">
        <w:rPr>
          <w:rFonts w:ascii="Montserrat" w:hAnsi="Montserrat" w:cs="Arial"/>
          <w:b/>
          <w:sz w:val="20"/>
          <w:szCs w:val="20"/>
        </w:rPr>
        <w:t xml:space="preserve">(Si se trata de Subdirectores Generales o Coordinadores Generales), </w:t>
      </w:r>
      <w:r w:rsidRPr="005117DB">
        <w:rPr>
          <w:rFonts w:ascii="Montserrat" w:hAnsi="Montserrat" w:cs="Arial"/>
          <w:sz w:val="20"/>
          <w:szCs w:val="20"/>
        </w:rPr>
        <w:t xml:space="preserve">14 fracción XIX y último párrafo </w:t>
      </w:r>
      <w:r w:rsidRPr="005117DB">
        <w:rPr>
          <w:rFonts w:ascii="Montserrat" w:hAnsi="Montserrat" w:cs="Arial"/>
          <w:b/>
          <w:sz w:val="20"/>
          <w:szCs w:val="20"/>
        </w:rPr>
        <w:t>(Si se trata de Gerentes en el Nivel Nacionales)</w:t>
      </w:r>
      <w:r w:rsidRPr="005117DB">
        <w:rPr>
          <w:rFonts w:ascii="Montserrat" w:hAnsi="Montserrat" w:cs="Arial"/>
          <w:sz w:val="20"/>
          <w:szCs w:val="20"/>
        </w:rPr>
        <w:t xml:space="preserve">, y ___ </w:t>
      </w:r>
      <w:r w:rsidRPr="005117DB">
        <w:rPr>
          <w:rFonts w:ascii="Montserrat" w:hAnsi="Montserrat" w:cs="Arial"/>
          <w:b/>
          <w:sz w:val="20"/>
          <w:szCs w:val="20"/>
        </w:rPr>
        <w:t>Ausentar el artículo que corresponda a las atribuciones de la Unidad Administrativa de Nivel Nacional de que se trate)</w:t>
      </w:r>
      <w:r w:rsidRPr="005117DB">
        <w:rPr>
          <w:rFonts w:ascii="Montserrat" w:hAnsi="Montserrat" w:cs="Arial"/>
          <w:sz w:val="20"/>
          <w:szCs w:val="20"/>
        </w:rPr>
        <w:t xml:space="preserve"> del Reglamento Interior de la Comisión Nacional del Agua.</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b/>
          <w:sz w:val="20"/>
          <w:szCs w:val="20"/>
        </w:rPr>
        <w:t>(Si se trata del Nivel Regional Hidrológico Administrativo)</w:t>
      </w:r>
      <w:r w:rsidRPr="005117DB">
        <w:rPr>
          <w:rFonts w:ascii="Montserrat" w:hAnsi="Montserrat" w:cs="Arial"/>
          <w:sz w:val="20"/>
          <w:szCs w:val="20"/>
        </w:rPr>
        <w:t xml:space="preserve"> El (La) C. _______________, en su carácter de _______________, se encuentra facultado (a) para celebrar el presente contrato conforme a lo dispuesto en los artículos 1, 9 letra A, fracción XXXV de la Ley de Aguas Nacionales; 1, 6 párrafos segundo y cuarto </w:t>
      </w:r>
      <w:r w:rsidRPr="005117DB">
        <w:rPr>
          <w:rFonts w:ascii="Montserrat" w:hAnsi="Montserrat" w:cs="Arial"/>
          <w:b/>
          <w:sz w:val="20"/>
          <w:szCs w:val="20"/>
        </w:rPr>
        <w:t xml:space="preserve">(Si se trata de Unidades Administrativas de Nivel Regional Hidrológico-Administrativo) </w:t>
      </w:r>
      <w:r w:rsidRPr="005117DB">
        <w:rPr>
          <w:rFonts w:ascii="Montserrat" w:hAnsi="Montserrat" w:cs="Arial"/>
          <w:sz w:val="20"/>
          <w:szCs w:val="20"/>
        </w:rPr>
        <w:t xml:space="preserve">1, 6 párrafos segundo, cuarto y quinto fracción _____ </w:t>
      </w:r>
      <w:r w:rsidRPr="005117DB">
        <w:rPr>
          <w:rFonts w:ascii="Montserrat" w:hAnsi="Montserrat" w:cs="Arial"/>
          <w:b/>
          <w:sz w:val="20"/>
          <w:szCs w:val="20"/>
        </w:rPr>
        <w:t>(La que corresponda cuando se trate de Organismos de Cuenca),</w:t>
      </w:r>
      <w:r w:rsidRPr="005117DB">
        <w:rPr>
          <w:rFonts w:ascii="Montserrat" w:hAnsi="Montserrat" w:cs="Arial"/>
          <w:sz w:val="20"/>
          <w:szCs w:val="20"/>
        </w:rPr>
        <w:t xml:space="preserve"> 9 párrafo primero, fracción _____ </w:t>
      </w:r>
      <w:r w:rsidRPr="005117DB">
        <w:rPr>
          <w:rFonts w:ascii="Montserrat" w:hAnsi="Montserrat" w:cs="Arial"/>
          <w:b/>
          <w:sz w:val="20"/>
          <w:szCs w:val="20"/>
        </w:rPr>
        <w:t>(II si se trata de Unidades Administrativas adscritas a un Organismo de Cuenca y III Si se trata de Director Local de la Entidad Federativa correspondiente)</w:t>
      </w:r>
      <w:r w:rsidRPr="005117DB">
        <w:rPr>
          <w:rFonts w:ascii="Montserrat" w:hAnsi="Montserrat" w:cs="Arial"/>
          <w:sz w:val="20"/>
          <w:szCs w:val="20"/>
        </w:rPr>
        <w:t xml:space="preserve">, 11 Apartado B </w:t>
      </w:r>
      <w:r w:rsidRPr="005117DB">
        <w:rPr>
          <w:rFonts w:ascii="Montserrat" w:hAnsi="Montserrat" w:cs="Arial"/>
          <w:b/>
          <w:sz w:val="20"/>
          <w:szCs w:val="20"/>
        </w:rPr>
        <w:t>(Si se trata del Director General de Organismo De Cuenca);</w:t>
      </w:r>
      <w:r w:rsidRPr="005117DB">
        <w:rPr>
          <w:rFonts w:ascii="Montserrat" w:hAnsi="Montserrat" w:cs="Arial"/>
          <w:sz w:val="20"/>
          <w:szCs w:val="20"/>
        </w:rPr>
        <w:t xml:space="preserve"> 11 Apartado B fracción ___ (</w:t>
      </w:r>
      <w:r w:rsidRPr="005117DB">
        <w:rPr>
          <w:rFonts w:ascii="Montserrat" w:hAnsi="Montserrat" w:cs="Arial"/>
          <w:b/>
          <w:sz w:val="20"/>
          <w:szCs w:val="20"/>
        </w:rPr>
        <w:t>Si se trata de una Unidad Administrativa Adscrita al Organismo de Cuenca)</w:t>
      </w:r>
      <w:r w:rsidRPr="005117DB">
        <w:rPr>
          <w:rFonts w:ascii="Montserrat" w:hAnsi="Montserrat" w:cs="Arial"/>
          <w:sz w:val="20"/>
          <w:szCs w:val="20"/>
        </w:rPr>
        <w:t xml:space="preserve">; 11 Apartado C </w:t>
      </w:r>
      <w:r w:rsidRPr="005117DB">
        <w:rPr>
          <w:rFonts w:ascii="Montserrat" w:hAnsi="Montserrat" w:cs="Arial"/>
          <w:b/>
          <w:sz w:val="20"/>
          <w:szCs w:val="20"/>
        </w:rPr>
        <w:t>(Si se trata de Director Local)</w:t>
      </w:r>
      <w:r w:rsidRPr="005117DB">
        <w:rPr>
          <w:rFonts w:ascii="Montserrat" w:hAnsi="Montserrat" w:cs="Arial"/>
          <w:sz w:val="20"/>
          <w:szCs w:val="20"/>
        </w:rPr>
        <w:t xml:space="preserve">, 13 Fracción XXIX Bis </w:t>
      </w:r>
      <w:r w:rsidRPr="005117DB">
        <w:rPr>
          <w:rFonts w:ascii="Montserrat" w:hAnsi="Montserrat" w:cs="Arial"/>
          <w:b/>
          <w:sz w:val="20"/>
          <w:szCs w:val="20"/>
        </w:rPr>
        <w:t>(si se trata del Director General)</w:t>
      </w:r>
      <w:r w:rsidRPr="005117DB">
        <w:rPr>
          <w:rFonts w:ascii="Montserrat" w:hAnsi="Montserrat" w:cs="Arial"/>
          <w:sz w:val="20"/>
          <w:szCs w:val="20"/>
        </w:rPr>
        <w:t xml:space="preserve">, 75 Fracción XVIII </w:t>
      </w:r>
      <w:r w:rsidRPr="005117DB">
        <w:rPr>
          <w:rFonts w:ascii="Montserrat" w:hAnsi="Montserrat" w:cs="Arial"/>
          <w:b/>
          <w:sz w:val="20"/>
          <w:szCs w:val="20"/>
        </w:rPr>
        <w:t>(Si se trata del Director de Administración de Organismo De Cuenca)</w:t>
      </w:r>
      <w:r w:rsidRPr="005117DB">
        <w:rPr>
          <w:rFonts w:ascii="Montserrat" w:hAnsi="Montserrat" w:cs="Arial"/>
          <w:sz w:val="20"/>
          <w:szCs w:val="20"/>
        </w:rPr>
        <w:t xml:space="preserve">, 86 Fracción II en relación con el 75 fracción XVIII </w:t>
      </w:r>
      <w:r w:rsidRPr="005117DB">
        <w:rPr>
          <w:rFonts w:ascii="Montserrat" w:hAnsi="Montserrat" w:cs="Arial"/>
          <w:b/>
          <w:sz w:val="20"/>
          <w:szCs w:val="20"/>
        </w:rPr>
        <w:t>(Si se trata del Director Local)</w:t>
      </w:r>
      <w:r w:rsidRPr="005117DB">
        <w:rPr>
          <w:rFonts w:ascii="Montserrat" w:hAnsi="Montserrat" w:cs="Arial"/>
          <w:sz w:val="20"/>
          <w:szCs w:val="20"/>
        </w:rPr>
        <w:t xml:space="preserve"> del Reglamento Interior de la Comisión Nacional del Agua; primero y segundo fracción ____ </w:t>
      </w:r>
      <w:r w:rsidRPr="005117DB">
        <w:rPr>
          <w:rFonts w:ascii="Montserrat" w:hAnsi="Montserrat" w:cs="Arial"/>
          <w:b/>
          <w:sz w:val="20"/>
          <w:szCs w:val="20"/>
        </w:rPr>
        <w:t xml:space="preserve">(La que corresponda al Organismo de Cuenca de que se trate) </w:t>
      </w:r>
      <w:r w:rsidRPr="005117DB">
        <w:rPr>
          <w:rFonts w:ascii="Montserrat" w:hAnsi="Montserrat" w:cs="Arial"/>
          <w:sz w:val="20"/>
          <w:szCs w:val="20"/>
        </w:rPr>
        <w:t xml:space="preserve">del acuerdo por el que se determina la circunscripción territorial de los Organismos de Cuenca de la Comisión Nacional del Agua, publicado en el Diario Oficial de la Federación el 19 de abril de 2010; y segundo y tercero del Acuerdo por el que se determinan los montos máximos de los contratos de adquisiciones, arrendamientos, de servicios, de obra pública y de servicios relacionados con las mismas que pueden suscribir los Subdirectores y Coordinadores Generales, en su Nivel </w:t>
      </w:r>
      <w:r w:rsidRPr="005117DB">
        <w:rPr>
          <w:rFonts w:ascii="Montserrat" w:hAnsi="Montserrat" w:cs="Arial"/>
          <w:sz w:val="20"/>
          <w:szCs w:val="20"/>
        </w:rPr>
        <w:lastRenderedPageBreak/>
        <w:t>Nacional, los Directores Generales de los Organismos de Cuenca y Directores de las Direcciones Locales en el nivel Regional Hidrológico-Administrativo, en la Comisión Nacional del Agua, publicado en el Diario Oficial de la Federación el 28 de septiembre de 2010.</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b/>
          <w:sz w:val="20"/>
          <w:szCs w:val="20"/>
        </w:rPr>
        <w:t>I.3.-</w:t>
      </w:r>
      <w:r w:rsidRPr="005117DB">
        <w:rPr>
          <w:rFonts w:ascii="Montserrat" w:hAnsi="Montserrat" w:cs="Arial"/>
          <w:sz w:val="20"/>
          <w:szCs w:val="20"/>
        </w:rPr>
        <w:t xml:space="preserve"> No está en la posibilidad de satisfacer las necesidades del (los) servicio(s) que se contrata(n), con el personal y los recursos técnicos con que cuenta, por lo que ha determinado encomendar a </w:t>
      </w:r>
      <w:r w:rsidRPr="005117DB">
        <w:rPr>
          <w:rFonts w:ascii="Montserrat" w:hAnsi="Montserrat" w:cs="Arial"/>
          <w:b/>
          <w:sz w:val="20"/>
          <w:szCs w:val="20"/>
        </w:rPr>
        <w:t>“El Proveedor”</w:t>
      </w:r>
      <w:r w:rsidRPr="005117DB">
        <w:rPr>
          <w:rFonts w:ascii="Montserrat" w:hAnsi="Montserrat" w:cs="Arial"/>
          <w:sz w:val="20"/>
          <w:szCs w:val="20"/>
        </w:rPr>
        <w:t xml:space="preserve"> la prestación del (los) servicio(s) a que se refiere la cláusula primera de este contrato.</w:t>
      </w:r>
    </w:p>
    <w:p w:rsidR="005117DB" w:rsidRPr="005117DB" w:rsidRDefault="005117DB" w:rsidP="005117DB">
      <w:pPr>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tabs>
          <w:tab w:val="left" w:pos="1985"/>
          <w:tab w:val="left" w:pos="2268"/>
          <w:tab w:val="left" w:pos="2552"/>
        </w:tabs>
        <w:jc w:val="both"/>
        <w:rPr>
          <w:rFonts w:ascii="Montserrat" w:hAnsi="Montserrat" w:cs="Arial"/>
          <w:b/>
          <w:sz w:val="20"/>
          <w:szCs w:val="20"/>
        </w:rPr>
      </w:pPr>
      <w:r w:rsidRPr="005117DB">
        <w:rPr>
          <w:rFonts w:ascii="Montserrat" w:hAnsi="Montserrat" w:cs="Arial"/>
          <w:b/>
          <w:sz w:val="20"/>
          <w:szCs w:val="20"/>
        </w:rPr>
        <w:t>Nota: incluir esta redacción únicamente cuando se trate de la contratación de servicios básicos, sin contar con el presupuesto aprobado por la H. Cámara de Diputados (Segundo párrafo del artículo 25 de la LAASSP).</w:t>
      </w:r>
    </w:p>
    <w:p w:rsidR="005117DB" w:rsidRPr="005117DB" w:rsidRDefault="005117DB" w:rsidP="005117DB">
      <w:pPr>
        <w:ind w:left="1276" w:hanging="1276"/>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b/>
          <w:sz w:val="20"/>
          <w:szCs w:val="20"/>
        </w:rPr>
        <w:t>I.4.-</w:t>
      </w:r>
      <w:r w:rsidRPr="005117DB">
        <w:rPr>
          <w:rFonts w:ascii="Montserrat" w:hAnsi="Montserrat" w:cs="Arial"/>
          <w:sz w:val="20"/>
          <w:szCs w:val="20"/>
        </w:rPr>
        <w:t xml:space="preserve"> La Secretaría de Hacienda y Crédito Público aprobó la contratación de los (el) servicio(s) básico(s) objeto del presente contrato, mediante el oficio número ________, de fecha ____ de _______ de 20__.</w:t>
      </w:r>
    </w:p>
    <w:p w:rsidR="005117DB" w:rsidRPr="005117DB" w:rsidRDefault="005117DB" w:rsidP="005117DB">
      <w:pPr>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tabs>
          <w:tab w:val="left" w:pos="1985"/>
          <w:tab w:val="left" w:pos="2268"/>
          <w:tab w:val="left" w:pos="2552"/>
        </w:tabs>
        <w:jc w:val="both"/>
        <w:rPr>
          <w:rFonts w:ascii="Montserrat" w:hAnsi="Montserrat" w:cs="Arial"/>
          <w:b/>
          <w:sz w:val="20"/>
          <w:szCs w:val="20"/>
        </w:rPr>
      </w:pPr>
      <w:r w:rsidRPr="005117DB">
        <w:rPr>
          <w:rFonts w:ascii="Montserrat" w:hAnsi="Montserrat" w:cs="Arial"/>
          <w:b/>
          <w:sz w:val="20"/>
          <w:szCs w:val="20"/>
        </w:rPr>
        <w:t>(Nota: incluir esta redacción únicamente cuando se cuente con el oficio mediante el cual se comunica el presupuesto aprobado para la Conagua y las Unidades Administrativas no cuenten con su respectivo presupuesto desagregado.</w:t>
      </w:r>
    </w:p>
    <w:p w:rsidR="005117DB" w:rsidRPr="005117DB" w:rsidRDefault="005117DB" w:rsidP="005117DB">
      <w:pPr>
        <w:ind w:left="1276" w:hanging="1276"/>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b/>
          <w:sz w:val="20"/>
          <w:szCs w:val="20"/>
        </w:rPr>
        <w:t>I.4.-</w:t>
      </w:r>
      <w:r w:rsidRPr="005117DB">
        <w:rPr>
          <w:rFonts w:ascii="Montserrat" w:hAnsi="Montserrat" w:cs="Arial"/>
          <w:sz w:val="20"/>
          <w:szCs w:val="20"/>
        </w:rPr>
        <w:t xml:space="preserve"> Para cubrir las erogaciones que se deriven del presente contrato, el Oficial Mayor de la Secretaría de Medio Ambiente y Recursos Naturales autorizó la inversión correspondiente  para la prestación del (los) servicio(s) objeto del presente contrato mediante el oficio número __________, de fecha ____ de _________ de 20__.</w:t>
      </w:r>
    </w:p>
    <w:p w:rsidR="005117DB" w:rsidRPr="005117DB" w:rsidRDefault="005117DB" w:rsidP="005117DB">
      <w:pPr>
        <w:ind w:left="1276" w:hanging="1276"/>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tabs>
          <w:tab w:val="left" w:pos="1985"/>
          <w:tab w:val="left" w:pos="2268"/>
          <w:tab w:val="left" w:pos="2552"/>
        </w:tabs>
        <w:jc w:val="both"/>
        <w:rPr>
          <w:rFonts w:ascii="Montserrat" w:hAnsi="Montserrat" w:cs="Arial"/>
          <w:b/>
          <w:sz w:val="20"/>
          <w:szCs w:val="20"/>
        </w:rPr>
      </w:pPr>
      <w:r w:rsidRPr="005117DB">
        <w:rPr>
          <w:rFonts w:ascii="Montserrat" w:hAnsi="Montserrat" w:cs="Arial"/>
          <w:b/>
          <w:sz w:val="20"/>
          <w:szCs w:val="20"/>
        </w:rPr>
        <w:t>(Nota: incluir esta redacción cuando las Unidades Administrativas de la CONAGUA cuenten con su respectivo presupuesto desagregado.</w:t>
      </w:r>
    </w:p>
    <w:p w:rsidR="005117DB" w:rsidRPr="005117DB" w:rsidRDefault="005117DB" w:rsidP="005117DB">
      <w:pPr>
        <w:ind w:left="1276" w:hanging="1276"/>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b/>
          <w:sz w:val="20"/>
          <w:szCs w:val="20"/>
        </w:rPr>
        <w:t>I.4.-</w:t>
      </w:r>
      <w:r w:rsidRPr="005117DB">
        <w:rPr>
          <w:rFonts w:ascii="Montserrat" w:hAnsi="Montserrat" w:cs="Arial"/>
          <w:sz w:val="20"/>
          <w:szCs w:val="20"/>
        </w:rPr>
        <w:t xml:space="preserve"> Para cubrir las erogaciones que se deriven del presente contrato, se cuenta con la siguiente Clave Presupuestaria:</w:t>
      </w:r>
    </w:p>
    <w:p w:rsidR="005117DB" w:rsidRPr="005117DB" w:rsidRDefault="005117DB" w:rsidP="005117DB">
      <w:pPr>
        <w:jc w:val="both"/>
        <w:rPr>
          <w:rFonts w:ascii="Montserrat" w:hAnsi="Montserrat" w:cs="Arial"/>
          <w:sz w:val="20"/>
          <w:szCs w:val="20"/>
        </w:rPr>
      </w:pPr>
      <w:r w:rsidRPr="005117DB">
        <w:rPr>
          <w:rFonts w:ascii="Montserrat" w:hAnsi="Montserrat" w:cs="Arial"/>
          <w:sz w:val="20"/>
          <w:szCs w:val="20"/>
        </w:rPr>
        <w:t>______________________</w:t>
      </w:r>
    </w:p>
    <w:p w:rsidR="005117DB" w:rsidRPr="005117DB" w:rsidRDefault="005117DB" w:rsidP="005117DB">
      <w:pPr>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tabs>
          <w:tab w:val="left" w:pos="1985"/>
          <w:tab w:val="left" w:pos="2268"/>
          <w:tab w:val="left" w:pos="2552"/>
        </w:tabs>
        <w:jc w:val="both"/>
        <w:rPr>
          <w:rFonts w:ascii="Montserrat" w:hAnsi="Montserrat" w:cs="Arial"/>
          <w:b/>
          <w:sz w:val="20"/>
          <w:szCs w:val="20"/>
        </w:rPr>
      </w:pPr>
      <w:r w:rsidRPr="005117DB">
        <w:rPr>
          <w:rFonts w:ascii="Montserrat" w:hAnsi="Montserrat" w:cs="Arial"/>
          <w:b/>
          <w:sz w:val="20"/>
          <w:szCs w:val="20"/>
        </w:rPr>
        <w:t>Nota: incluir esta redacción únicamente cuando se trate de contratos plurianuales.</w:t>
      </w:r>
    </w:p>
    <w:p w:rsidR="005117DB" w:rsidRPr="005117DB" w:rsidRDefault="005117DB" w:rsidP="005117DB">
      <w:pPr>
        <w:ind w:left="1276" w:hanging="1276"/>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b/>
          <w:sz w:val="20"/>
          <w:szCs w:val="20"/>
        </w:rPr>
        <w:t>I.4.-</w:t>
      </w:r>
      <w:r w:rsidRPr="005117DB">
        <w:rPr>
          <w:rFonts w:ascii="Montserrat" w:hAnsi="Montserrat" w:cs="Arial"/>
          <w:sz w:val="20"/>
          <w:szCs w:val="20"/>
        </w:rPr>
        <w:t xml:space="preserve"> La Secretaría de Hacienda y Crédito Público autorizó la plurianualidad para la contratación del (los) servicio(s) objeto del presente contrato, mediante el oficio número ________, de fecha ____ de _______ de 20__.</w:t>
      </w:r>
    </w:p>
    <w:p w:rsidR="005117DB" w:rsidRPr="005117DB" w:rsidRDefault="005117DB" w:rsidP="005117DB">
      <w:pPr>
        <w:ind w:left="1276" w:hanging="1276"/>
        <w:jc w:val="both"/>
        <w:rPr>
          <w:rFonts w:ascii="Montserrat" w:hAnsi="Montserrat" w:cs="Arial"/>
          <w:sz w:val="20"/>
          <w:szCs w:val="20"/>
        </w:rPr>
      </w:pPr>
    </w:p>
    <w:p w:rsidR="005117DB" w:rsidRPr="005117DB" w:rsidRDefault="005117DB" w:rsidP="005117DB">
      <w:pPr>
        <w:ind w:right="51"/>
        <w:jc w:val="both"/>
        <w:rPr>
          <w:rFonts w:ascii="Montserrat" w:hAnsi="Montserrat" w:cs="Arial"/>
          <w:sz w:val="20"/>
          <w:szCs w:val="20"/>
        </w:rPr>
      </w:pPr>
      <w:r w:rsidRPr="005117DB">
        <w:rPr>
          <w:rFonts w:ascii="Montserrat" w:hAnsi="Montserrat" w:cs="Arial"/>
          <w:b/>
          <w:sz w:val="20"/>
          <w:szCs w:val="20"/>
        </w:rPr>
        <w:t xml:space="preserve">I.5.- </w:t>
      </w:r>
      <w:r w:rsidRPr="005117DB">
        <w:rPr>
          <w:rFonts w:ascii="Montserrat" w:hAnsi="Montserrat" w:cs="Arial"/>
          <w:sz w:val="20"/>
          <w:szCs w:val="20"/>
        </w:rPr>
        <w:t>Tiene establecido su domicilio en</w:t>
      </w:r>
      <w:r w:rsidRPr="005117DB">
        <w:rPr>
          <w:rFonts w:ascii="Montserrat" w:hAnsi="Montserrat" w:cs="Arial"/>
          <w:b/>
          <w:bCs/>
          <w:sz w:val="20"/>
          <w:szCs w:val="20"/>
        </w:rPr>
        <w:t xml:space="preserve"> ____________________,</w:t>
      </w:r>
      <w:r w:rsidRPr="005117DB">
        <w:rPr>
          <w:rFonts w:ascii="Montserrat" w:hAnsi="Montserrat" w:cs="Arial"/>
          <w:sz w:val="20"/>
          <w:szCs w:val="20"/>
        </w:rPr>
        <w:t xml:space="preserve"> mismo que señala para que se le practiquen toda clase de notificaciones, aún las de carácter personal, las que surtirán sus efectos legales mientras no señale por escrito otro distinto, para todos los fines y efectos de este contrato.</w:t>
      </w:r>
    </w:p>
    <w:p w:rsidR="005117DB" w:rsidRPr="005117DB" w:rsidRDefault="005117DB" w:rsidP="005117DB">
      <w:pPr>
        <w:ind w:left="1276" w:hanging="1276"/>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5117DB">
        <w:rPr>
          <w:rFonts w:ascii="Montserrat" w:hAnsi="Montserrat" w:cs="Arial"/>
          <w:b/>
          <w:sz w:val="20"/>
          <w:szCs w:val="20"/>
        </w:rPr>
        <w:t>(Nota: si se llevó a cabo el procedimiento de licitación pública, se aplicará la siguiente redacción).</w:t>
      </w:r>
    </w:p>
    <w:p w:rsidR="005117DB" w:rsidRPr="005117DB" w:rsidRDefault="005117DB" w:rsidP="005117DB">
      <w:pPr>
        <w:ind w:left="1276" w:hanging="1276"/>
        <w:jc w:val="both"/>
        <w:rPr>
          <w:rFonts w:ascii="Montserrat" w:hAnsi="Montserrat" w:cs="Arial"/>
          <w:sz w:val="20"/>
          <w:szCs w:val="20"/>
        </w:rPr>
      </w:pPr>
    </w:p>
    <w:p w:rsidR="005117DB" w:rsidRPr="005117DB" w:rsidRDefault="005117DB" w:rsidP="005117DB">
      <w:pPr>
        <w:tabs>
          <w:tab w:val="right" w:pos="1440"/>
        </w:tabs>
        <w:jc w:val="both"/>
        <w:rPr>
          <w:rFonts w:ascii="Montserrat" w:hAnsi="Montserrat" w:cs="Arial"/>
          <w:sz w:val="20"/>
          <w:szCs w:val="20"/>
        </w:rPr>
      </w:pPr>
      <w:r w:rsidRPr="005117DB">
        <w:rPr>
          <w:rFonts w:ascii="Montserrat" w:hAnsi="Montserrat" w:cs="Arial"/>
          <w:b/>
          <w:sz w:val="20"/>
          <w:szCs w:val="20"/>
        </w:rPr>
        <w:t xml:space="preserve">I.6.- </w:t>
      </w:r>
      <w:r w:rsidRPr="005117DB">
        <w:rPr>
          <w:rFonts w:ascii="Montserrat" w:hAnsi="Montserrat" w:cs="Arial"/>
          <w:sz w:val="20"/>
          <w:szCs w:val="20"/>
        </w:rPr>
        <w:t xml:space="preserve">El presente contrato se adjudicó a </w:t>
      </w:r>
      <w:r w:rsidRPr="005117DB">
        <w:rPr>
          <w:rFonts w:ascii="Montserrat" w:hAnsi="Montserrat" w:cs="Arial"/>
          <w:b/>
          <w:sz w:val="20"/>
          <w:szCs w:val="20"/>
        </w:rPr>
        <w:t>“El Proveedor”</w:t>
      </w:r>
      <w:r w:rsidRPr="005117DB">
        <w:rPr>
          <w:rFonts w:ascii="Montserrat" w:hAnsi="Montserrat" w:cs="Arial"/>
          <w:sz w:val="20"/>
          <w:szCs w:val="20"/>
        </w:rPr>
        <w:t xml:space="preserve"> para llevar a cabo el (los) servicio(s) a que se destina el presupuesto autorizado que se menciona en la declaración I.4, de acuerdo </w:t>
      </w:r>
      <w:r w:rsidRPr="005117DB">
        <w:rPr>
          <w:rFonts w:ascii="Montserrat" w:hAnsi="Montserrat" w:cs="Arial"/>
          <w:sz w:val="20"/>
          <w:szCs w:val="20"/>
        </w:rPr>
        <w:lastRenderedPageBreak/>
        <w:t xml:space="preserve">con los actos relativos al procedimiento de Licitación Pública </w:t>
      </w:r>
      <w:r w:rsidRPr="005117DB">
        <w:rPr>
          <w:rFonts w:ascii="Montserrat" w:hAnsi="Montserrat" w:cs="Arial"/>
          <w:b/>
          <w:sz w:val="20"/>
          <w:szCs w:val="20"/>
        </w:rPr>
        <w:t>(Nacional, Internacional bajo la cobertura de Tratados o Internacional Abierta, Presencial, Electrónica o Mixta según sea el caso</w:t>
      </w:r>
      <w:r w:rsidRPr="005117DB">
        <w:rPr>
          <w:rFonts w:ascii="Montserrat" w:hAnsi="Montserrat" w:cs="Arial"/>
          <w:sz w:val="20"/>
          <w:szCs w:val="20"/>
        </w:rPr>
        <w:t>), número_______________, de conformidad con lo establecido en los artículos 1, 3 fracción __ (</w:t>
      </w:r>
      <w:r w:rsidRPr="005117DB">
        <w:rPr>
          <w:rFonts w:ascii="Montserrat" w:hAnsi="Montserrat" w:cs="Arial"/>
          <w:b/>
          <w:sz w:val="20"/>
          <w:szCs w:val="20"/>
        </w:rPr>
        <w:t>según aplique)</w:t>
      </w:r>
      <w:r w:rsidRPr="005117DB">
        <w:rPr>
          <w:rFonts w:ascii="Montserrat" w:hAnsi="Montserrat" w:cs="Arial"/>
          <w:sz w:val="20"/>
          <w:szCs w:val="20"/>
        </w:rPr>
        <w:t>, 25 párrafo(s)______</w:t>
      </w:r>
      <w:r w:rsidRPr="005117DB">
        <w:rPr>
          <w:rFonts w:ascii="Montserrat" w:hAnsi="Montserrat" w:cs="Arial"/>
          <w:b/>
          <w:sz w:val="20"/>
          <w:szCs w:val="20"/>
        </w:rPr>
        <w:t xml:space="preserve">(según aplique), </w:t>
      </w:r>
      <w:r w:rsidRPr="005117DB">
        <w:rPr>
          <w:rFonts w:ascii="Montserrat" w:hAnsi="Montserrat" w:cs="Arial"/>
          <w:sz w:val="20"/>
          <w:szCs w:val="20"/>
        </w:rPr>
        <w:t>26 fracción I, 26 bis fracción</w:t>
      </w:r>
      <w:r w:rsidRPr="005117DB">
        <w:rPr>
          <w:rFonts w:ascii="Montserrat" w:hAnsi="Montserrat" w:cs="Arial"/>
          <w:b/>
          <w:sz w:val="20"/>
          <w:szCs w:val="20"/>
        </w:rPr>
        <w:t>__</w:t>
      </w:r>
      <w:r w:rsidRPr="005117DB">
        <w:rPr>
          <w:rFonts w:ascii="Montserrat" w:hAnsi="Montserrat" w:cs="Arial"/>
          <w:sz w:val="20"/>
          <w:szCs w:val="20"/>
        </w:rPr>
        <w:t xml:space="preserve"> (</w:t>
      </w:r>
      <w:r w:rsidRPr="005117DB">
        <w:rPr>
          <w:rFonts w:ascii="Montserrat" w:hAnsi="Montserrat" w:cs="Arial"/>
          <w:b/>
          <w:sz w:val="20"/>
          <w:szCs w:val="20"/>
        </w:rPr>
        <w:t>I si es presencial, II si es electrónica y III si es mixta),</w:t>
      </w:r>
      <w:r w:rsidRPr="005117DB">
        <w:rPr>
          <w:rFonts w:ascii="Montserrat" w:hAnsi="Montserrat" w:cs="Arial"/>
          <w:sz w:val="20"/>
          <w:szCs w:val="20"/>
        </w:rPr>
        <w:t xml:space="preserve"> </w:t>
      </w:r>
      <w:r w:rsidRPr="005117DB">
        <w:rPr>
          <w:rFonts w:ascii="Montserrat" w:hAnsi="Montserrat" w:cs="Arial"/>
          <w:b/>
          <w:sz w:val="20"/>
          <w:szCs w:val="20"/>
        </w:rPr>
        <w:t xml:space="preserve">(26 ter cuando exista la participación de testigo social), 27 (Si la licitación se llevó a cabo por medios electrónicos), 28 fracción___ (Si es nacional fracción I, si es internacional fracción II y si es internacional abierta fracción III inciso a) cuando se haya realizado una de carácter nacional que se declaró desierta o inciso b) cuando así se estipule para las contrataciones financiadas con crédito externo otorgados al Gobierno Federal o con su aval), (28 penúltimo párrafo cuando se utilice la modalidad de ofertas subsecuentes de descuentos), </w:t>
      </w:r>
      <w:r w:rsidRPr="005117DB">
        <w:rPr>
          <w:rFonts w:ascii="Montserrat" w:hAnsi="Montserrat" w:cs="Arial"/>
          <w:bCs/>
          <w:sz w:val="20"/>
          <w:szCs w:val="20"/>
        </w:rPr>
        <w:t>29, 30</w:t>
      </w:r>
      <w:r w:rsidRPr="005117DB">
        <w:rPr>
          <w:rFonts w:ascii="Montserrat" w:hAnsi="Montserrat" w:cs="Arial"/>
          <w:sz w:val="20"/>
          <w:szCs w:val="20"/>
        </w:rPr>
        <w:t>, 32 párrafo(s)_____</w:t>
      </w:r>
      <w:r w:rsidRPr="005117DB">
        <w:rPr>
          <w:rFonts w:ascii="Montserrat" w:hAnsi="Montserrat" w:cs="Arial"/>
          <w:b/>
          <w:sz w:val="20"/>
          <w:szCs w:val="20"/>
        </w:rPr>
        <w:t>(según aplique)</w:t>
      </w:r>
      <w:r w:rsidRPr="005117DB">
        <w:rPr>
          <w:rFonts w:ascii="Montserrat" w:hAnsi="Montserrat" w:cs="Arial"/>
          <w:sz w:val="20"/>
          <w:szCs w:val="20"/>
        </w:rPr>
        <w:t xml:space="preserve">, 33 párrafo(s)____ </w:t>
      </w:r>
      <w:r w:rsidRPr="005117DB">
        <w:rPr>
          <w:rFonts w:ascii="Montserrat" w:hAnsi="Montserrat" w:cs="Arial"/>
          <w:b/>
          <w:sz w:val="20"/>
          <w:szCs w:val="20"/>
        </w:rPr>
        <w:t>(según aplique)</w:t>
      </w:r>
      <w:r w:rsidRPr="005117DB">
        <w:rPr>
          <w:rFonts w:ascii="Montserrat" w:hAnsi="Montserrat" w:cs="Arial"/>
          <w:sz w:val="20"/>
          <w:szCs w:val="20"/>
        </w:rPr>
        <w:t>,</w:t>
      </w:r>
      <w:r w:rsidRPr="005117DB">
        <w:rPr>
          <w:rFonts w:ascii="Montserrat" w:hAnsi="Montserrat" w:cs="Arial"/>
          <w:b/>
          <w:sz w:val="20"/>
          <w:szCs w:val="20"/>
        </w:rPr>
        <w:t xml:space="preserve"> </w:t>
      </w:r>
      <w:r w:rsidRPr="005117DB">
        <w:rPr>
          <w:rFonts w:ascii="Montserrat" w:hAnsi="Montserrat" w:cs="Arial"/>
          <w:sz w:val="20"/>
          <w:szCs w:val="20"/>
        </w:rPr>
        <w:t>34 párrafos primero, segundo, sexto y séptimo</w:t>
      </w:r>
      <w:r w:rsidRPr="005117DB">
        <w:rPr>
          <w:rFonts w:ascii="Montserrat" w:hAnsi="Montserrat" w:cs="Arial"/>
          <w:b/>
          <w:sz w:val="20"/>
          <w:szCs w:val="20"/>
        </w:rPr>
        <w:t xml:space="preserve"> (34 de manera general en caso de presentación de proposiciones conjuntas)</w:t>
      </w:r>
      <w:r w:rsidRPr="005117DB">
        <w:rPr>
          <w:rFonts w:ascii="Montserrat" w:hAnsi="Montserrat" w:cs="Arial"/>
          <w:sz w:val="20"/>
          <w:szCs w:val="20"/>
        </w:rPr>
        <w:t xml:space="preserve">, </w:t>
      </w:r>
      <w:r w:rsidRPr="005117DB">
        <w:rPr>
          <w:rFonts w:ascii="Montserrat" w:hAnsi="Montserrat" w:cs="Arial"/>
          <w:b/>
          <w:sz w:val="20"/>
          <w:szCs w:val="20"/>
        </w:rPr>
        <w:t>35 (de manera general cuando la licitación utilice la modalidad de ofertas subsecuentes de descuento) (35 párrafo primero y fracciones I, II y III cuando en la licitación no se utilice la modalidad de ofertas subsecuentes de descuento)</w:t>
      </w:r>
      <w:r w:rsidRPr="005117DB">
        <w:rPr>
          <w:rFonts w:ascii="Montserrat" w:hAnsi="Montserrat" w:cs="Arial"/>
          <w:sz w:val="20"/>
          <w:szCs w:val="20"/>
        </w:rPr>
        <w:t xml:space="preserve">, 36 párrafos primero, segundo, cuarto y quinto </w:t>
      </w:r>
      <w:r w:rsidRPr="005117DB">
        <w:rPr>
          <w:rFonts w:ascii="Montserrat" w:hAnsi="Montserrat" w:cs="Arial"/>
          <w:b/>
          <w:sz w:val="20"/>
          <w:szCs w:val="20"/>
        </w:rPr>
        <w:t>(cuando se use el criterio de evaluación binario)</w:t>
      </w:r>
      <w:r w:rsidRPr="005117DB">
        <w:rPr>
          <w:rFonts w:ascii="Montserrat" w:hAnsi="Montserrat" w:cs="Arial"/>
          <w:sz w:val="20"/>
          <w:szCs w:val="20"/>
        </w:rPr>
        <w:t xml:space="preserve"> 36 párrafos primero, tercero, cuarto y quinto </w:t>
      </w:r>
      <w:r w:rsidRPr="005117DB">
        <w:rPr>
          <w:rFonts w:ascii="Montserrat" w:hAnsi="Montserrat" w:cs="Arial"/>
          <w:b/>
          <w:sz w:val="20"/>
          <w:szCs w:val="20"/>
        </w:rPr>
        <w:t xml:space="preserve">(cuando se use el criterio de evaluación de puntos y porcentajes), </w:t>
      </w:r>
      <w:r w:rsidRPr="005117DB">
        <w:rPr>
          <w:rFonts w:ascii="Montserrat" w:hAnsi="Montserrat" w:cs="Arial"/>
          <w:sz w:val="20"/>
          <w:szCs w:val="20"/>
        </w:rPr>
        <w:t xml:space="preserve">36 bis párrafo primero, fracción I y segundo párrafo </w:t>
      </w:r>
      <w:r w:rsidRPr="005117DB">
        <w:rPr>
          <w:rFonts w:ascii="Montserrat" w:hAnsi="Montserrat" w:cs="Arial"/>
          <w:b/>
          <w:sz w:val="20"/>
          <w:szCs w:val="20"/>
        </w:rPr>
        <w:t>(cuando se use el criterio de evaluación de puntos y porcentajes)</w:t>
      </w:r>
      <w:r w:rsidRPr="005117DB">
        <w:rPr>
          <w:rFonts w:ascii="Montserrat" w:hAnsi="Montserrat" w:cs="Arial"/>
          <w:sz w:val="20"/>
          <w:szCs w:val="20"/>
        </w:rPr>
        <w:t xml:space="preserve"> 36 bis párrafo primero, fracción II y segundo párrafo </w:t>
      </w:r>
      <w:r w:rsidRPr="005117DB">
        <w:rPr>
          <w:rFonts w:ascii="Montserrat" w:hAnsi="Montserrat" w:cs="Arial"/>
          <w:b/>
          <w:sz w:val="20"/>
          <w:szCs w:val="20"/>
        </w:rPr>
        <w:t>(cuando se use el criterio de evaluación binario)</w:t>
      </w:r>
      <w:r w:rsidRPr="005117DB">
        <w:rPr>
          <w:rFonts w:ascii="Montserrat" w:hAnsi="Montserrat" w:cs="Arial"/>
          <w:sz w:val="20"/>
          <w:szCs w:val="20"/>
        </w:rPr>
        <w:t xml:space="preserve">, 37, </w:t>
      </w:r>
      <w:r w:rsidRPr="005117DB">
        <w:rPr>
          <w:rFonts w:ascii="Montserrat" w:hAnsi="Montserrat" w:cs="Arial"/>
          <w:b/>
          <w:sz w:val="20"/>
          <w:szCs w:val="20"/>
        </w:rPr>
        <w:t xml:space="preserve">(39 en caso de abastecimiento simultáneo), </w:t>
      </w:r>
      <w:r w:rsidRPr="005117DB">
        <w:rPr>
          <w:rFonts w:ascii="Montserrat" w:hAnsi="Montserrat" w:cs="Arial"/>
          <w:sz w:val="20"/>
          <w:szCs w:val="20"/>
        </w:rPr>
        <w:t xml:space="preserve"> 45, 46 párrafos __________ </w:t>
      </w:r>
      <w:r w:rsidRPr="005117DB">
        <w:rPr>
          <w:rFonts w:ascii="Montserrat" w:hAnsi="Montserrat" w:cs="Arial"/>
          <w:b/>
          <w:sz w:val="20"/>
          <w:szCs w:val="20"/>
        </w:rPr>
        <w:t>(según aplique)</w:t>
      </w:r>
      <w:r w:rsidRPr="005117DB">
        <w:rPr>
          <w:rFonts w:ascii="Montserrat" w:hAnsi="Montserrat" w:cs="Arial"/>
          <w:sz w:val="20"/>
          <w:szCs w:val="20"/>
        </w:rPr>
        <w:t xml:space="preserve"> y </w:t>
      </w:r>
      <w:r w:rsidRPr="005117DB">
        <w:rPr>
          <w:rFonts w:ascii="Montserrat" w:hAnsi="Montserrat" w:cs="Arial"/>
          <w:b/>
          <w:sz w:val="20"/>
          <w:szCs w:val="20"/>
        </w:rPr>
        <w:t>(47 fracción______ (según aplique) cuando se trate de un contrato abierto)</w:t>
      </w:r>
      <w:r w:rsidRPr="005117DB">
        <w:rPr>
          <w:rFonts w:ascii="Montserrat" w:hAnsi="Montserrat" w:cs="Arial"/>
          <w:sz w:val="20"/>
          <w:szCs w:val="20"/>
        </w:rPr>
        <w:t xml:space="preserve"> de la Ley de Adquisiciones, Arrendamientos y Servicios del Sector Público; 1, </w:t>
      </w:r>
      <w:r w:rsidRPr="005117DB">
        <w:rPr>
          <w:rFonts w:ascii="Montserrat" w:hAnsi="Montserrat" w:cs="Arial"/>
          <w:b/>
          <w:sz w:val="20"/>
          <w:szCs w:val="20"/>
        </w:rPr>
        <w:t>35 párrafos primero y tercero fracción____ (I cuando trate de persona moral o II cuando se trate de persona física, únicamente aplica si es licitación pública nacional)</w:t>
      </w:r>
      <w:r w:rsidRPr="005117DB">
        <w:rPr>
          <w:rFonts w:ascii="Montserrat" w:hAnsi="Montserrat" w:cs="Arial"/>
          <w:sz w:val="20"/>
          <w:szCs w:val="20"/>
        </w:rPr>
        <w:t>,</w:t>
      </w:r>
      <w:r w:rsidRPr="005117DB" w:rsidDel="00650F0F">
        <w:rPr>
          <w:rFonts w:ascii="Montserrat" w:hAnsi="Montserrat" w:cs="Arial"/>
          <w:b/>
          <w:sz w:val="20"/>
          <w:szCs w:val="20"/>
        </w:rPr>
        <w:t xml:space="preserve"> </w:t>
      </w:r>
      <w:r w:rsidRPr="005117DB">
        <w:rPr>
          <w:rFonts w:ascii="Montserrat" w:hAnsi="Montserrat" w:cs="Arial"/>
          <w:b/>
          <w:sz w:val="20"/>
          <w:szCs w:val="20"/>
        </w:rPr>
        <w:t>38 párrafo primero, fracciones I, III, IV, V y VI (cuando se utilice la modalidad de ofertas subsecuentes de descuentos y se trate de licitaciones públicas por medios electrónicos en las que no participen MIPYMES)</w:t>
      </w:r>
      <w:r w:rsidRPr="005117DB">
        <w:rPr>
          <w:rFonts w:ascii="Montserrat" w:hAnsi="Montserrat" w:cs="Arial"/>
          <w:sz w:val="20"/>
          <w:szCs w:val="20"/>
        </w:rPr>
        <w:t xml:space="preserve">, 39, </w:t>
      </w:r>
      <w:r w:rsidRPr="005117DB">
        <w:rPr>
          <w:rFonts w:ascii="Montserrat" w:hAnsi="Montserrat" w:cs="Arial"/>
          <w:b/>
          <w:sz w:val="20"/>
          <w:szCs w:val="20"/>
        </w:rPr>
        <w:t>43 párrafo primero (en caso de que se reduzcan los plazos para la presentación y apertura de proposiciones en licitaciones públicas nacionales) (43 en general en caso de que se reduzcan los plazos para la presentación y apertura de proposiciones en licitaciones pública internacionales), 44 (en caso de proposiciones conjuntas),</w:t>
      </w:r>
      <w:r w:rsidRPr="005117DB">
        <w:rPr>
          <w:rFonts w:ascii="Montserrat" w:hAnsi="Montserrat" w:cs="Arial"/>
          <w:sz w:val="20"/>
          <w:szCs w:val="20"/>
        </w:rPr>
        <w:t xml:space="preserve"> 45, 46 fracciones____ </w:t>
      </w:r>
      <w:r w:rsidRPr="005117DB">
        <w:rPr>
          <w:rFonts w:ascii="Montserrat" w:hAnsi="Montserrat" w:cs="Arial"/>
          <w:b/>
          <w:sz w:val="20"/>
          <w:szCs w:val="20"/>
        </w:rPr>
        <w:t>(I para licitaciones públicas presenciales, II licitaciones públicas electrónicas y III licitaciones públicas mixtas)</w:t>
      </w:r>
      <w:r w:rsidRPr="005117DB">
        <w:rPr>
          <w:rFonts w:ascii="Montserrat" w:hAnsi="Montserrat" w:cs="Arial"/>
          <w:sz w:val="20"/>
          <w:szCs w:val="20"/>
        </w:rPr>
        <w:t xml:space="preserve">, IV, V, VI Y VII, 49, </w:t>
      </w:r>
      <w:r w:rsidRPr="005117DB">
        <w:rPr>
          <w:rFonts w:ascii="Montserrat" w:hAnsi="Montserrat" w:cs="Arial"/>
          <w:b/>
          <w:sz w:val="20"/>
          <w:szCs w:val="20"/>
        </w:rPr>
        <w:t>51</w:t>
      </w:r>
      <w:r w:rsidRPr="005117DB">
        <w:rPr>
          <w:rFonts w:ascii="Montserrat" w:hAnsi="Montserrat" w:cs="Arial"/>
          <w:sz w:val="20"/>
          <w:szCs w:val="20"/>
        </w:rPr>
        <w:t xml:space="preserve"> (</w:t>
      </w:r>
      <w:r w:rsidRPr="005117DB">
        <w:rPr>
          <w:rFonts w:ascii="Montserrat" w:hAnsi="Montserrat" w:cs="Arial"/>
          <w:b/>
          <w:sz w:val="20"/>
          <w:szCs w:val="20"/>
        </w:rPr>
        <w:t>Cuando se utilice el criterio de evaluación binario),</w:t>
      </w:r>
      <w:r w:rsidRPr="005117DB">
        <w:rPr>
          <w:rFonts w:ascii="Montserrat" w:hAnsi="Montserrat" w:cs="Arial"/>
          <w:sz w:val="20"/>
          <w:szCs w:val="20"/>
        </w:rPr>
        <w:t xml:space="preserve"> </w:t>
      </w:r>
      <w:r w:rsidRPr="005117DB">
        <w:rPr>
          <w:rFonts w:ascii="Montserrat" w:hAnsi="Montserrat" w:cs="Arial"/>
          <w:b/>
          <w:sz w:val="20"/>
          <w:szCs w:val="20"/>
        </w:rPr>
        <w:t>(52 cuando se utilice el criterio de evaluación de puntos y porcentajes),</w:t>
      </w:r>
      <w:r w:rsidRPr="005117DB">
        <w:rPr>
          <w:rFonts w:ascii="Montserrat" w:hAnsi="Montserrat" w:cs="Arial"/>
          <w:sz w:val="20"/>
          <w:szCs w:val="20"/>
        </w:rPr>
        <w:t xml:space="preserve"> </w:t>
      </w:r>
      <w:r w:rsidRPr="005117DB">
        <w:rPr>
          <w:rFonts w:ascii="Montserrat" w:hAnsi="Montserrat" w:cs="Arial"/>
          <w:b/>
          <w:sz w:val="20"/>
          <w:szCs w:val="20"/>
        </w:rPr>
        <w:t>(53</w:t>
      </w:r>
      <w:r w:rsidRPr="005117DB">
        <w:rPr>
          <w:rFonts w:ascii="Montserrat" w:hAnsi="Montserrat" w:cs="Arial"/>
          <w:sz w:val="20"/>
          <w:szCs w:val="20"/>
        </w:rPr>
        <w:t xml:space="preserve"> </w:t>
      </w:r>
      <w:r w:rsidRPr="005117DB">
        <w:rPr>
          <w:rFonts w:ascii="Montserrat" w:hAnsi="Montserrat" w:cs="Arial"/>
          <w:b/>
          <w:sz w:val="20"/>
          <w:szCs w:val="20"/>
        </w:rPr>
        <w:t>cuando se utilice el criterio de costo beneficio), 54 párrafo primero (cuando se adjudique por empate en orden de prelación a las MIPYMES) (54 párrafos segundo y tercero cuando se realice el sorteo manual de insaculación, 56 (cuando exista reducción de cantidades de bienes o servicios a contratar cuando el presupuesto asignado al procedimiento sea rebasado por las proposiciones presentadas),</w:t>
      </w:r>
      <w:r w:rsidRPr="005117DB">
        <w:rPr>
          <w:rFonts w:ascii="Montserrat" w:hAnsi="Montserrat" w:cs="Arial"/>
          <w:sz w:val="20"/>
          <w:szCs w:val="20"/>
        </w:rPr>
        <w:t xml:space="preserve"> </w:t>
      </w:r>
      <w:r w:rsidRPr="005117DB">
        <w:rPr>
          <w:rFonts w:ascii="Montserrat" w:hAnsi="Montserrat" w:cs="Arial"/>
          <w:b/>
          <w:sz w:val="20"/>
          <w:szCs w:val="20"/>
        </w:rPr>
        <w:t>59 (en caso de abastecimiento simultáneo)</w:t>
      </w:r>
      <w:r w:rsidRPr="005117DB">
        <w:rPr>
          <w:rFonts w:ascii="Montserrat" w:hAnsi="Montserrat" w:cs="Arial"/>
          <w:sz w:val="20"/>
          <w:szCs w:val="20"/>
        </w:rPr>
        <w:t xml:space="preserve">, </w:t>
      </w:r>
      <w:r w:rsidRPr="005117DB">
        <w:rPr>
          <w:rFonts w:ascii="Montserrat" w:hAnsi="Montserrat" w:cs="Arial"/>
          <w:b/>
          <w:sz w:val="20"/>
          <w:szCs w:val="20"/>
        </w:rPr>
        <w:t>(60, 63 párrafo primero, 68 cuando exista la participación de un testigo social)</w:t>
      </w:r>
      <w:r w:rsidRPr="005117DB">
        <w:rPr>
          <w:rFonts w:ascii="Montserrat" w:hAnsi="Montserrat" w:cs="Arial"/>
          <w:sz w:val="20"/>
          <w:szCs w:val="20"/>
        </w:rPr>
        <w:t xml:space="preserve">, 81 párrafo primero y fracción (es) ____ </w:t>
      </w:r>
      <w:r w:rsidRPr="005117DB">
        <w:rPr>
          <w:rFonts w:ascii="Montserrat" w:hAnsi="Montserrat" w:cs="Arial"/>
          <w:b/>
          <w:sz w:val="20"/>
          <w:szCs w:val="20"/>
        </w:rPr>
        <w:t>(la que corresponda al caso concreto)</w:t>
      </w:r>
      <w:r w:rsidRPr="005117DB">
        <w:rPr>
          <w:rFonts w:ascii="Montserrat" w:hAnsi="Montserrat" w:cs="Arial"/>
          <w:sz w:val="20"/>
          <w:szCs w:val="20"/>
        </w:rPr>
        <w:t xml:space="preserve">, 84 primero, tercero, séptimo y octavo párrafos y </w:t>
      </w:r>
      <w:r w:rsidRPr="005117DB">
        <w:rPr>
          <w:rFonts w:ascii="Montserrat" w:hAnsi="Montserrat" w:cs="Arial"/>
          <w:b/>
          <w:sz w:val="20"/>
          <w:szCs w:val="20"/>
        </w:rPr>
        <w:t xml:space="preserve">(85 párrafos primero, segundo y tercero fracciones _______las que apliquen al caso concreto y cuando se trate de un contrato abierto) </w:t>
      </w:r>
      <w:r w:rsidRPr="005117DB">
        <w:rPr>
          <w:rFonts w:ascii="Montserrat" w:hAnsi="Montserrat" w:cs="Arial"/>
          <w:sz w:val="20"/>
          <w:szCs w:val="20"/>
        </w:rPr>
        <w:t>de su Reglamento; para tal efecto, se celebró el acto de la junta de aclaraciones el día ___ de ________ de 20__, el</w:t>
      </w:r>
      <w:r w:rsidRPr="005117DB">
        <w:rPr>
          <w:rFonts w:ascii="Montserrat" w:hAnsi="Montserrat" w:cs="Arial"/>
          <w:b/>
          <w:sz w:val="20"/>
          <w:szCs w:val="20"/>
        </w:rPr>
        <w:t xml:space="preserve"> </w:t>
      </w:r>
      <w:r w:rsidRPr="005117DB">
        <w:rPr>
          <w:rFonts w:ascii="Montserrat" w:hAnsi="Montserrat" w:cs="Arial"/>
          <w:sz w:val="20"/>
          <w:szCs w:val="20"/>
        </w:rPr>
        <w:t xml:space="preserve">de presentación y apertura de proposiciones el día ______ de __________ del 20__, y el acto donde </w:t>
      </w:r>
      <w:r w:rsidRPr="005117DB">
        <w:rPr>
          <w:rFonts w:ascii="Montserrat" w:hAnsi="Montserrat" w:cs="Arial"/>
          <w:b/>
          <w:sz w:val="20"/>
          <w:szCs w:val="20"/>
        </w:rPr>
        <w:t xml:space="preserve">“La CONAGUA” </w:t>
      </w:r>
      <w:r w:rsidRPr="005117DB">
        <w:rPr>
          <w:rFonts w:ascii="Montserrat" w:hAnsi="Montserrat" w:cs="Arial"/>
          <w:sz w:val="20"/>
          <w:szCs w:val="20"/>
        </w:rPr>
        <w:t xml:space="preserve">hizo saber el fallo de la licitación se realizó el día ____ de __________ de 20__, adjudicando a </w:t>
      </w:r>
      <w:r w:rsidRPr="005117DB">
        <w:rPr>
          <w:rFonts w:ascii="Montserrat" w:hAnsi="Montserrat" w:cs="Arial"/>
          <w:b/>
          <w:sz w:val="20"/>
          <w:szCs w:val="20"/>
        </w:rPr>
        <w:t>“El Proveedor”</w:t>
      </w:r>
      <w:r w:rsidRPr="005117DB">
        <w:rPr>
          <w:rFonts w:ascii="Montserrat" w:hAnsi="Montserrat" w:cs="Arial"/>
          <w:sz w:val="20"/>
          <w:szCs w:val="20"/>
        </w:rPr>
        <w:t xml:space="preserve"> el presente contrato, para la realización del (los) servicio(s) objeto del mismo.</w:t>
      </w:r>
    </w:p>
    <w:p w:rsidR="005117DB" w:rsidRPr="005117DB" w:rsidRDefault="005117DB" w:rsidP="005117DB">
      <w:pPr>
        <w:ind w:left="1276" w:hanging="1276"/>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5117DB">
        <w:rPr>
          <w:rFonts w:ascii="Montserrat" w:hAnsi="Montserrat" w:cs="Arial"/>
          <w:b/>
          <w:sz w:val="20"/>
          <w:szCs w:val="20"/>
        </w:rPr>
        <w:lastRenderedPageBreak/>
        <w:t>(Nota: si se llevó a cabo el procedimiento de invitación a cuando menos tres personas, a que se refiere el artículo 41 fracciones I, III, VIII, IX segundo párrafo, X, XIII, XIV, XV, XVI, XVII, XVIII Y XIX de la Ley de Adquisiciones, Arrendamientos y Servicios del Sector Público, se aplicará la siguiente redacción)</w:t>
      </w:r>
    </w:p>
    <w:p w:rsidR="005117DB" w:rsidRPr="005117DB" w:rsidRDefault="005117DB" w:rsidP="005117DB">
      <w:pPr>
        <w:tabs>
          <w:tab w:val="right" w:pos="1440"/>
        </w:tabs>
        <w:jc w:val="both"/>
        <w:rPr>
          <w:rFonts w:ascii="Montserrat" w:hAnsi="Montserrat" w:cs="Arial"/>
          <w:b/>
          <w:sz w:val="20"/>
          <w:szCs w:val="20"/>
        </w:rPr>
      </w:pPr>
    </w:p>
    <w:p w:rsidR="005117DB" w:rsidRPr="005117DB" w:rsidRDefault="005117DB" w:rsidP="005117DB">
      <w:pPr>
        <w:tabs>
          <w:tab w:val="right" w:pos="1440"/>
        </w:tabs>
        <w:jc w:val="both"/>
        <w:rPr>
          <w:rFonts w:ascii="Montserrat" w:hAnsi="Montserrat" w:cs="Arial"/>
          <w:sz w:val="20"/>
          <w:szCs w:val="20"/>
        </w:rPr>
      </w:pPr>
      <w:r w:rsidRPr="005117DB">
        <w:rPr>
          <w:rFonts w:ascii="Montserrat" w:hAnsi="Montserrat" w:cs="Arial"/>
          <w:b/>
          <w:sz w:val="20"/>
          <w:szCs w:val="20"/>
        </w:rPr>
        <w:t xml:space="preserve">I.6.- </w:t>
      </w:r>
      <w:r w:rsidRPr="005117DB">
        <w:rPr>
          <w:rFonts w:ascii="Montserrat" w:hAnsi="Montserrat" w:cs="Arial"/>
          <w:sz w:val="20"/>
          <w:szCs w:val="20"/>
        </w:rPr>
        <w:t xml:space="preserve">El presente contrato se adjudicó a </w:t>
      </w:r>
      <w:r w:rsidRPr="005117DB">
        <w:rPr>
          <w:rFonts w:ascii="Montserrat" w:hAnsi="Montserrat" w:cs="Arial"/>
          <w:b/>
          <w:sz w:val="20"/>
          <w:szCs w:val="20"/>
        </w:rPr>
        <w:t>“El Proveedor”</w:t>
      </w:r>
      <w:r w:rsidRPr="005117DB">
        <w:rPr>
          <w:rFonts w:ascii="Montserrat" w:hAnsi="Montserrat" w:cs="Arial"/>
          <w:sz w:val="20"/>
          <w:szCs w:val="20"/>
        </w:rPr>
        <w:t xml:space="preserve"> para llevar a cabo el (los) servicio(s) a que se destina el presupuesto autorizado que se menciona en la declaración I.4, para lo cual, el Comité de Adquisiciones, Arrendamientos y Servicios en la ____ sesión ____</w:t>
      </w:r>
      <w:r w:rsidRPr="005117DB">
        <w:rPr>
          <w:rFonts w:ascii="Montserrat" w:hAnsi="Montserrat" w:cs="Arial"/>
          <w:b/>
          <w:sz w:val="20"/>
          <w:szCs w:val="20"/>
        </w:rPr>
        <w:t xml:space="preserve">(ordinaria o extraordinaria según sea el caso) </w:t>
      </w:r>
      <w:r w:rsidRPr="005117DB">
        <w:rPr>
          <w:rFonts w:ascii="Montserrat" w:hAnsi="Montserrat" w:cs="Arial"/>
          <w:sz w:val="20"/>
          <w:szCs w:val="20"/>
        </w:rPr>
        <w:t xml:space="preserve">de trabajo de fecha ______ de ______ de 20__, dictaminó previamente a la iniciación del procedimiento, sobre la procedencia de la excepción a la licitación pública por encontrarse en el supuesto de excepción </w:t>
      </w:r>
      <w:r w:rsidRPr="005117DB">
        <w:rPr>
          <w:rFonts w:ascii="Montserrat" w:hAnsi="Montserrat" w:cs="Arial"/>
          <w:b/>
          <w:sz w:val="20"/>
          <w:szCs w:val="20"/>
        </w:rPr>
        <w:t>(</w:t>
      </w:r>
      <w:r w:rsidRPr="005117DB">
        <w:rPr>
          <w:rFonts w:ascii="Montserrat" w:hAnsi="Montserrat" w:cs="Arial"/>
          <w:b/>
          <w:sz w:val="20"/>
          <w:szCs w:val="20"/>
          <w:u w:val="single"/>
        </w:rPr>
        <w:t>insertar el supuesto de excepción correspondiente del artículo 41 de la LAASSP</w:t>
      </w:r>
      <w:r w:rsidRPr="005117DB">
        <w:rPr>
          <w:rFonts w:ascii="Montserrat" w:hAnsi="Montserrat" w:cs="Arial"/>
          <w:b/>
          <w:sz w:val="20"/>
          <w:szCs w:val="20"/>
        </w:rPr>
        <w:t xml:space="preserve">), </w:t>
      </w:r>
      <w:r w:rsidRPr="005117DB">
        <w:rPr>
          <w:rFonts w:ascii="Montserrat" w:hAnsi="Montserrat" w:cs="Arial"/>
          <w:sz w:val="20"/>
          <w:szCs w:val="20"/>
        </w:rPr>
        <w:t xml:space="preserve">por lo que el procedimiento de Invitación a Cuando Menos tres Personas </w:t>
      </w:r>
      <w:r w:rsidRPr="005117DB">
        <w:rPr>
          <w:rFonts w:ascii="Montserrat" w:hAnsi="Montserrat" w:cs="Arial"/>
          <w:b/>
          <w:sz w:val="20"/>
          <w:szCs w:val="20"/>
        </w:rPr>
        <w:t>(Nacional, internacional bajo la cobertura de tratados o internacional abierta) (Presencial, electrónica o mixta)</w:t>
      </w:r>
      <w:r w:rsidRPr="005117DB">
        <w:rPr>
          <w:rFonts w:ascii="Montserrat" w:hAnsi="Montserrat" w:cs="Arial"/>
          <w:sz w:val="20"/>
          <w:szCs w:val="20"/>
        </w:rPr>
        <w:t>, se llevó a cabo</w:t>
      </w:r>
      <w:r w:rsidRPr="005117DB">
        <w:rPr>
          <w:rFonts w:ascii="Montserrat" w:hAnsi="Montserrat" w:cs="Arial"/>
          <w:b/>
          <w:sz w:val="20"/>
          <w:szCs w:val="20"/>
        </w:rPr>
        <w:t xml:space="preserve"> </w:t>
      </w:r>
      <w:r w:rsidRPr="005117DB">
        <w:rPr>
          <w:rFonts w:ascii="Montserrat" w:hAnsi="Montserrat" w:cs="Arial"/>
          <w:sz w:val="20"/>
          <w:szCs w:val="20"/>
        </w:rPr>
        <w:t xml:space="preserve">de conformidad con lo establecido en los artículos 1, 3 fracción __ </w:t>
      </w:r>
      <w:r w:rsidRPr="005117DB">
        <w:rPr>
          <w:rFonts w:ascii="Montserrat" w:hAnsi="Montserrat" w:cs="Arial"/>
          <w:b/>
          <w:sz w:val="20"/>
          <w:szCs w:val="20"/>
        </w:rPr>
        <w:t>(según aplique)</w:t>
      </w:r>
      <w:r w:rsidRPr="005117DB">
        <w:rPr>
          <w:rFonts w:ascii="Montserrat" w:hAnsi="Montserrat" w:cs="Arial"/>
          <w:sz w:val="20"/>
          <w:szCs w:val="20"/>
        </w:rPr>
        <w:t xml:space="preserve">, 25 párrafo segundo </w:t>
      </w:r>
      <w:r w:rsidRPr="005117DB">
        <w:rPr>
          <w:rFonts w:ascii="Montserrat" w:hAnsi="Montserrat" w:cs="Arial"/>
          <w:b/>
          <w:sz w:val="20"/>
          <w:szCs w:val="20"/>
        </w:rPr>
        <w:t>(Cuando su vigencia inicie en el ejercicio fiscal siguiente de aquél en el que formalice)</w:t>
      </w:r>
      <w:r w:rsidRPr="005117DB">
        <w:rPr>
          <w:rFonts w:ascii="Montserrat" w:hAnsi="Montserrat" w:cs="Arial"/>
          <w:sz w:val="20"/>
          <w:szCs w:val="20"/>
        </w:rPr>
        <w:t xml:space="preserve"> 25 párrafos </w:t>
      </w:r>
      <w:r w:rsidRPr="005117DB">
        <w:rPr>
          <w:rFonts w:ascii="Montserrat" w:hAnsi="Montserrat" w:cs="Arial"/>
          <w:b/>
          <w:sz w:val="20"/>
          <w:szCs w:val="20"/>
        </w:rPr>
        <w:t xml:space="preserve">_____ (según aplique), </w:t>
      </w:r>
      <w:r w:rsidRPr="005117DB">
        <w:rPr>
          <w:rFonts w:ascii="Montserrat" w:hAnsi="Montserrat" w:cs="Arial"/>
          <w:sz w:val="20"/>
          <w:szCs w:val="20"/>
        </w:rPr>
        <w:t xml:space="preserve">26 fracción II, </w:t>
      </w:r>
      <w:r w:rsidRPr="005117DB">
        <w:rPr>
          <w:rFonts w:ascii="Montserrat" w:hAnsi="Montserrat" w:cs="Arial"/>
          <w:b/>
          <w:sz w:val="20"/>
          <w:szCs w:val="20"/>
        </w:rPr>
        <w:t>26 bis fracción___ (I si es presencial, II si es electrónica y III si es mixta),</w:t>
      </w:r>
      <w:r w:rsidRPr="005117DB">
        <w:rPr>
          <w:rFonts w:ascii="Montserrat" w:hAnsi="Montserrat" w:cs="Arial"/>
          <w:sz w:val="20"/>
          <w:szCs w:val="20"/>
        </w:rPr>
        <w:t xml:space="preserve"> </w:t>
      </w:r>
      <w:r w:rsidRPr="005117DB">
        <w:rPr>
          <w:rFonts w:ascii="Montserrat" w:hAnsi="Montserrat" w:cs="Arial"/>
          <w:b/>
          <w:sz w:val="20"/>
          <w:szCs w:val="20"/>
        </w:rPr>
        <w:t xml:space="preserve">27 (Si se llevó a cabo por medios electrónicos), </w:t>
      </w:r>
      <w:r w:rsidRPr="005117DB">
        <w:rPr>
          <w:rFonts w:ascii="Montserrat" w:hAnsi="Montserrat" w:cs="Arial"/>
          <w:sz w:val="20"/>
          <w:szCs w:val="20"/>
        </w:rPr>
        <w:t>28 fracción____</w:t>
      </w:r>
      <w:r w:rsidRPr="005117DB">
        <w:rPr>
          <w:rFonts w:ascii="Montserrat" w:hAnsi="Montserrat" w:cs="Arial"/>
          <w:b/>
          <w:sz w:val="20"/>
          <w:szCs w:val="20"/>
        </w:rPr>
        <w:t xml:space="preserve"> (si es nacional fracción I, si es internacional fracción II y si es internacional abierta fracción III inciso a) cuando se haya realizado una de carácter nacional que se declaró desierta o inciso b) cuando así se estipule para las contrataciones financiadas con crédito externo otorgados al gobierno federal o con su aval), </w:t>
      </w:r>
      <w:r w:rsidRPr="005117DB">
        <w:rPr>
          <w:rFonts w:ascii="Montserrat" w:hAnsi="Montserrat" w:cs="Arial"/>
          <w:bCs/>
          <w:sz w:val="20"/>
          <w:szCs w:val="20"/>
        </w:rPr>
        <w:t>29, 30</w:t>
      </w:r>
      <w:r w:rsidRPr="005117DB">
        <w:rPr>
          <w:rFonts w:ascii="Montserrat" w:hAnsi="Montserrat" w:cs="Arial"/>
          <w:sz w:val="20"/>
          <w:szCs w:val="20"/>
        </w:rPr>
        <w:t xml:space="preserve">, 32 párrafo(s) ______ </w:t>
      </w:r>
      <w:r w:rsidRPr="005117DB">
        <w:rPr>
          <w:rFonts w:ascii="Montserrat" w:hAnsi="Montserrat" w:cs="Arial"/>
          <w:b/>
          <w:sz w:val="20"/>
          <w:szCs w:val="20"/>
        </w:rPr>
        <w:t>(Según aplique)</w:t>
      </w:r>
      <w:r w:rsidRPr="005117DB">
        <w:rPr>
          <w:rFonts w:ascii="Montserrat" w:hAnsi="Montserrat" w:cs="Arial"/>
          <w:sz w:val="20"/>
          <w:szCs w:val="20"/>
        </w:rPr>
        <w:t xml:space="preserve">, 33 último párrafo </w:t>
      </w:r>
      <w:r w:rsidRPr="005117DB">
        <w:rPr>
          <w:rFonts w:ascii="Montserrat" w:hAnsi="Montserrat" w:cs="Arial"/>
          <w:b/>
          <w:sz w:val="20"/>
          <w:szCs w:val="20"/>
        </w:rPr>
        <w:t>(en caso de que se haya realizado una o más juntas de aclaraciones, en caso contrario eliminarlo)</w:t>
      </w:r>
      <w:r w:rsidRPr="005117DB">
        <w:rPr>
          <w:rFonts w:ascii="Montserrat" w:hAnsi="Montserrat" w:cs="Arial"/>
          <w:sz w:val="20"/>
          <w:szCs w:val="20"/>
        </w:rPr>
        <w:t xml:space="preserve">, 35, 36 párrafos primero, segundo, cuarto y quinto </w:t>
      </w:r>
      <w:r w:rsidRPr="005117DB">
        <w:rPr>
          <w:rFonts w:ascii="Montserrat" w:hAnsi="Montserrat" w:cs="Arial"/>
          <w:b/>
          <w:sz w:val="20"/>
          <w:szCs w:val="20"/>
        </w:rPr>
        <w:t>(cuando se use el criterio de evaluación binario)</w:t>
      </w:r>
      <w:r w:rsidRPr="005117DB">
        <w:rPr>
          <w:rFonts w:ascii="Montserrat" w:hAnsi="Montserrat" w:cs="Arial"/>
          <w:sz w:val="20"/>
          <w:szCs w:val="20"/>
        </w:rPr>
        <w:t xml:space="preserve"> 36 párrafos primero, tercero cuarto y quinto </w:t>
      </w:r>
      <w:r w:rsidRPr="005117DB">
        <w:rPr>
          <w:rFonts w:ascii="Montserrat" w:hAnsi="Montserrat" w:cs="Arial"/>
          <w:b/>
          <w:sz w:val="20"/>
          <w:szCs w:val="20"/>
        </w:rPr>
        <w:t xml:space="preserve">(cuando se use el criterio de evaluación de puntos y porcentajes), </w:t>
      </w:r>
      <w:r w:rsidRPr="005117DB">
        <w:rPr>
          <w:rFonts w:ascii="Montserrat" w:hAnsi="Montserrat" w:cs="Arial"/>
          <w:sz w:val="20"/>
          <w:szCs w:val="20"/>
        </w:rPr>
        <w:t xml:space="preserve">36 bis párrafo primero, fracción I y segundo párrafo </w:t>
      </w:r>
      <w:r w:rsidRPr="005117DB">
        <w:rPr>
          <w:rFonts w:ascii="Montserrat" w:hAnsi="Montserrat" w:cs="Arial"/>
          <w:b/>
          <w:sz w:val="20"/>
          <w:szCs w:val="20"/>
        </w:rPr>
        <w:t>(cuando se use el criterio de evaluación de puntos y porcentajes)</w:t>
      </w:r>
      <w:r w:rsidRPr="005117DB">
        <w:rPr>
          <w:rFonts w:ascii="Montserrat" w:hAnsi="Montserrat" w:cs="Arial"/>
          <w:sz w:val="20"/>
          <w:szCs w:val="20"/>
        </w:rPr>
        <w:t xml:space="preserve"> 36 bis párrafo primero, fracción II y segundo párrafo </w:t>
      </w:r>
      <w:r w:rsidRPr="005117DB">
        <w:rPr>
          <w:rFonts w:ascii="Montserrat" w:hAnsi="Montserrat" w:cs="Arial"/>
          <w:b/>
          <w:sz w:val="20"/>
          <w:szCs w:val="20"/>
        </w:rPr>
        <w:t>(cuando se use el criterio de evaluación binario)</w:t>
      </w:r>
      <w:r w:rsidRPr="005117DB">
        <w:rPr>
          <w:rFonts w:ascii="Montserrat" w:hAnsi="Montserrat" w:cs="Arial"/>
          <w:sz w:val="20"/>
          <w:szCs w:val="20"/>
        </w:rPr>
        <w:t>, 37, 43 párrafo primero fracciones I, II, III, IV y V,</w:t>
      </w:r>
      <w:r w:rsidRPr="005117DB">
        <w:rPr>
          <w:rFonts w:ascii="Montserrat" w:hAnsi="Montserrat" w:cs="Arial"/>
          <w:b/>
          <w:sz w:val="20"/>
          <w:szCs w:val="20"/>
        </w:rPr>
        <w:t xml:space="preserve"> </w:t>
      </w:r>
      <w:r w:rsidRPr="005117DB">
        <w:rPr>
          <w:rFonts w:ascii="Montserrat" w:hAnsi="Montserrat" w:cs="Arial"/>
          <w:sz w:val="20"/>
          <w:szCs w:val="20"/>
        </w:rPr>
        <w:t xml:space="preserve"> 45, 46 párrafos __________</w:t>
      </w:r>
      <w:r w:rsidRPr="005117DB">
        <w:rPr>
          <w:rFonts w:ascii="Montserrat" w:hAnsi="Montserrat" w:cs="Arial"/>
          <w:b/>
          <w:sz w:val="20"/>
          <w:szCs w:val="20"/>
        </w:rPr>
        <w:t xml:space="preserve"> (según aplique al caso concreto)</w:t>
      </w:r>
      <w:r w:rsidRPr="005117DB">
        <w:rPr>
          <w:rFonts w:ascii="Montserrat" w:hAnsi="Montserrat" w:cs="Arial"/>
          <w:sz w:val="20"/>
          <w:szCs w:val="20"/>
        </w:rPr>
        <w:t xml:space="preserve">, </w:t>
      </w:r>
      <w:r w:rsidRPr="005117DB">
        <w:rPr>
          <w:rFonts w:ascii="Montserrat" w:hAnsi="Montserrat" w:cs="Arial"/>
          <w:b/>
          <w:sz w:val="20"/>
          <w:szCs w:val="20"/>
        </w:rPr>
        <w:t>(47 fracción______ (según aplique) cuando se trate de un contrato abierto),</w:t>
      </w:r>
      <w:r w:rsidRPr="005117DB">
        <w:rPr>
          <w:rFonts w:ascii="Montserrat" w:hAnsi="Montserrat" w:cs="Arial"/>
          <w:sz w:val="20"/>
          <w:szCs w:val="20"/>
        </w:rPr>
        <w:t xml:space="preserve"> de la Ley de Adquisiciones, Arrendamientos y Servicios  del Sector Público; 1, </w:t>
      </w:r>
      <w:r w:rsidRPr="005117DB">
        <w:rPr>
          <w:rFonts w:ascii="Montserrat" w:hAnsi="Montserrat" w:cs="Arial"/>
          <w:b/>
          <w:sz w:val="20"/>
          <w:szCs w:val="20"/>
        </w:rPr>
        <w:t>35 párrafos primero y tercero fracción____ (I cuando trate de persona moral o II cuando se trate de persona física, únicamente aplica cuando es I3P nacional)</w:t>
      </w:r>
      <w:r w:rsidRPr="005117DB">
        <w:rPr>
          <w:rFonts w:ascii="Montserrat" w:hAnsi="Montserrat" w:cs="Arial"/>
          <w:sz w:val="20"/>
          <w:szCs w:val="20"/>
        </w:rPr>
        <w:t xml:space="preserve">, 39, </w:t>
      </w:r>
      <w:r w:rsidRPr="005117DB">
        <w:rPr>
          <w:rFonts w:ascii="Montserrat" w:hAnsi="Montserrat" w:cs="Arial"/>
          <w:b/>
          <w:sz w:val="20"/>
          <w:szCs w:val="20"/>
        </w:rPr>
        <w:t>45</w:t>
      </w:r>
      <w:r w:rsidRPr="005117DB">
        <w:rPr>
          <w:rFonts w:ascii="Montserrat" w:hAnsi="Montserrat" w:cs="Arial"/>
          <w:sz w:val="20"/>
          <w:szCs w:val="20"/>
        </w:rPr>
        <w:t xml:space="preserve"> (</w:t>
      </w:r>
      <w:r w:rsidRPr="005117DB">
        <w:rPr>
          <w:rFonts w:ascii="Montserrat" w:hAnsi="Montserrat" w:cs="Arial"/>
          <w:b/>
          <w:sz w:val="20"/>
          <w:szCs w:val="20"/>
        </w:rPr>
        <w:t>En caso de que se haya celebrado cuando menos una junta de aclaraciones),</w:t>
      </w:r>
      <w:r w:rsidRPr="005117DB">
        <w:rPr>
          <w:rFonts w:ascii="Montserrat" w:hAnsi="Montserrat" w:cs="Arial"/>
          <w:sz w:val="20"/>
          <w:szCs w:val="20"/>
        </w:rPr>
        <w:t xml:space="preserve"> </w:t>
      </w:r>
      <w:r w:rsidRPr="005117DB">
        <w:rPr>
          <w:rFonts w:ascii="Montserrat" w:hAnsi="Montserrat" w:cs="Arial"/>
          <w:b/>
          <w:sz w:val="20"/>
          <w:szCs w:val="20"/>
        </w:rPr>
        <w:t>46 fracciones___ (I para presenciales, II para electrónicas, III para mixtas), IV, V, VI y VII,</w:t>
      </w:r>
      <w:r w:rsidRPr="005117DB">
        <w:rPr>
          <w:rFonts w:ascii="Montserrat" w:hAnsi="Montserrat" w:cs="Arial"/>
          <w:sz w:val="20"/>
          <w:szCs w:val="20"/>
        </w:rPr>
        <w:t xml:space="preserve"> 49, </w:t>
      </w:r>
      <w:r w:rsidRPr="005117DB">
        <w:rPr>
          <w:rFonts w:ascii="Montserrat" w:hAnsi="Montserrat" w:cs="Arial"/>
          <w:b/>
          <w:sz w:val="20"/>
          <w:szCs w:val="20"/>
        </w:rPr>
        <w:t>(51 cuando se utilice el criterio de evaluación binario), (52 cuando se utilice el criterio de evaluación de puntos y porcentajes),</w:t>
      </w:r>
      <w:r w:rsidRPr="005117DB">
        <w:rPr>
          <w:rFonts w:ascii="Montserrat" w:hAnsi="Montserrat" w:cs="Arial"/>
          <w:sz w:val="20"/>
          <w:szCs w:val="20"/>
        </w:rPr>
        <w:t xml:space="preserve"> </w:t>
      </w:r>
      <w:r w:rsidRPr="005117DB">
        <w:rPr>
          <w:rFonts w:ascii="Montserrat" w:hAnsi="Montserrat" w:cs="Arial"/>
          <w:b/>
          <w:sz w:val="20"/>
          <w:szCs w:val="20"/>
        </w:rPr>
        <w:t>(53</w:t>
      </w:r>
      <w:r w:rsidRPr="005117DB">
        <w:rPr>
          <w:rFonts w:ascii="Montserrat" w:hAnsi="Montserrat" w:cs="Arial"/>
          <w:sz w:val="20"/>
          <w:szCs w:val="20"/>
        </w:rPr>
        <w:t xml:space="preserve"> </w:t>
      </w:r>
      <w:r w:rsidRPr="005117DB">
        <w:rPr>
          <w:rFonts w:ascii="Montserrat" w:hAnsi="Montserrat" w:cs="Arial"/>
          <w:b/>
          <w:sz w:val="20"/>
          <w:szCs w:val="20"/>
        </w:rPr>
        <w:t>cuando se utilice el criterio de costo beneficio), (54 párrafo primero cuando se adjudique por empate en orden de prelación a las MIPYMES), (54 párrafos segundo y tercero cuando se realice el sorteo manual de insaculación por subsistir empate entre las MIPYMES o no existan participantes de ese sector), (56 cuando exista reducción de cantidades de bienes o servicios a contratar cuando el presupuesto asignado al procedimiento sea rebasado por las proposiciones presentadas)</w:t>
      </w:r>
      <w:r w:rsidRPr="005117DB">
        <w:rPr>
          <w:rFonts w:ascii="Montserrat" w:hAnsi="Montserrat" w:cs="Arial"/>
          <w:sz w:val="20"/>
          <w:szCs w:val="20"/>
        </w:rPr>
        <w:t xml:space="preserve">, </w:t>
      </w:r>
      <w:r w:rsidRPr="005117DB">
        <w:rPr>
          <w:rFonts w:ascii="Montserrat" w:hAnsi="Montserrat" w:cs="Arial"/>
          <w:b/>
          <w:sz w:val="20"/>
          <w:szCs w:val="20"/>
        </w:rPr>
        <w:t>(60, 63 párrafo primero, 68 cuando exista la participación de un testigo social)</w:t>
      </w:r>
      <w:r w:rsidRPr="005117DB">
        <w:rPr>
          <w:rFonts w:ascii="Montserrat" w:hAnsi="Montserrat" w:cs="Arial"/>
          <w:sz w:val="20"/>
          <w:szCs w:val="20"/>
        </w:rPr>
        <w:t xml:space="preserve">, 77, 81 fracción ____ </w:t>
      </w:r>
      <w:r w:rsidRPr="005117DB">
        <w:rPr>
          <w:rFonts w:ascii="Montserrat" w:hAnsi="Montserrat" w:cs="Arial"/>
          <w:b/>
          <w:sz w:val="20"/>
          <w:szCs w:val="20"/>
        </w:rPr>
        <w:t>(La que corresponda al caso concreto)</w:t>
      </w:r>
      <w:r w:rsidRPr="005117DB">
        <w:rPr>
          <w:rFonts w:ascii="Montserrat" w:hAnsi="Montserrat" w:cs="Arial"/>
          <w:sz w:val="20"/>
          <w:szCs w:val="20"/>
        </w:rPr>
        <w:t xml:space="preserve">, 84 primero, tercero, séptimo y octavo párrafos y </w:t>
      </w:r>
      <w:r w:rsidRPr="005117DB">
        <w:rPr>
          <w:rFonts w:ascii="Montserrat" w:hAnsi="Montserrat" w:cs="Arial"/>
          <w:b/>
          <w:sz w:val="20"/>
          <w:szCs w:val="20"/>
        </w:rPr>
        <w:t>(85 párrafos primero, segundo y tercero fracciones _______las que apliquen al caso concreto y cuando se trate de un contrato abierto),</w:t>
      </w:r>
      <w:r w:rsidRPr="005117DB">
        <w:rPr>
          <w:rFonts w:ascii="Montserrat" w:hAnsi="Montserrat" w:cs="Arial"/>
          <w:sz w:val="20"/>
          <w:szCs w:val="20"/>
        </w:rPr>
        <w:t xml:space="preserve"> de su Reglamento; para tal efecto, se celebró el </w:t>
      </w:r>
      <w:r w:rsidRPr="005117DB">
        <w:rPr>
          <w:rFonts w:ascii="Montserrat" w:hAnsi="Montserrat" w:cs="Arial"/>
          <w:b/>
          <w:sz w:val="20"/>
          <w:szCs w:val="20"/>
        </w:rPr>
        <w:t>acto de la junta de aclaraciones el día ___ de ________ de 20__(aplica únicamente si hay junta de aclaraciones)</w:t>
      </w:r>
      <w:r w:rsidRPr="005117DB">
        <w:rPr>
          <w:rFonts w:ascii="Montserrat" w:hAnsi="Montserrat" w:cs="Arial"/>
          <w:sz w:val="20"/>
          <w:szCs w:val="20"/>
        </w:rPr>
        <w:t>, el</w:t>
      </w:r>
      <w:r w:rsidRPr="005117DB">
        <w:rPr>
          <w:rFonts w:ascii="Montserrat" w:hAnsi="Montserrat" w:cs="Arial"/>
          <w:b/>
          <w:sz w:val="20"/>
          <w:szCs w:val="20"/>
        </w:rPr>
        <w:t xml:space="preserve"> </w:t>
      </w:r>
      <w:r w:rsidRPr="005117DB">
        <w:rPr>
          <w:rFonts w:ascii="Montserrat" w:hAnsi="Montserrat" w:cs="Arial"/>
          <w:sz w:val="20"/>
          <w:szCs w:val="20"/>
        </w:rPr>
        <w:t xml:space="preserve">de presentación y apertura de proposiciones el día ______ de __________ del 20__, y el acto donde </w:t>
      </w:r>
      <w:r w:rsidRPr="005117DB">
        <w:rPr>
          <w:rFonts w:ascii="Montserrat" w:hAnsi="Montserrat" w:cs="Arial"/>
          <w:b/>
          <w:sz w:val="20"/>
          <w:szCs w:val="20"/>
        </w:rPr>
        <w:t xml:space="preserve">“La CONAGUA” </w:t>
      </w:r>
      <w:r w:rsidRPr="005117DB">
        <w:rPr>
          <w:rFonts w:ascii="Montserrat" w:hAnsi="Montserrat" w:cs="Arial"/>
          <w:sz w:val="20"/>
          <w:szCs w:val="20"/>
        </w:rPr>
        <w:lastRenderedPageBreak/>
        <w:t xml:space="preserve">hizo saber el fallo de la licitación se realizó el día ____ de __________ de 20__, adjudicando a </w:t>
      </w:r>
      <w:r w:rsidRPr="005117DB">
        <w:rPr>
          <w:rFonts w:ascii="Montserrat" w:hAnsi="Montserrat" w:cs="Arial"/>
          <w:b/>
          <w:sz w:val="20"/>
          <w:szCs w:val="20"/>
        </w:rPr>
        <w:t>“El Proveedor”</w:t>
      </w:r>
      <w:r w:rsidRPr="005117DB">
        <w:rPr>
          <w:rFonts w:ascii="Montserrat" w:hAnsi="Montserrat" w:cs="Arial"/>
          <w:sz w:val="20"/>
          <w:szCs w:val="20"/>
        </w:rPr>
        <w:t xml:space="preserve"> el presente contrato, para la realización del (los) servicio(s) objeto del mismo.</w:t>
      </w:r>
    </w:p>
    <w:p w:rsidR="005117DB" w:rsidRPr="005117DB" w:rsidRDefault="005117DB" w:rsidP="005117DB">
      <w:pPr>
        <w:tabs>
          <w:tab w:val="right" w:pos="1440"/>
        </w:tabs>
        <w:jc w:val="both"/>
        <w:rPr>
          <w:rFonts w:ascii="Montserrat" w:hAnsi="Montserrat" w:cs="Arial"/>
          <w:sz w:val="20"/>
          <w:szCs w:val="20"/>
        </w:rPr>
      </w:pPr>
      <w:r w:rsidRPr="005117DB">
        <w:rPr>
          <w:rFonts w:ascii="Montserrat" w:hAnsi="Montserrat" w:cs="Arial"/>
          <w:b/>
          <w:sz w:val="20"/>
          <w:szCs w:val="20"/>
        </w:rPr>
        <w:t>“La CONAGUA”</w:t>
      </w:r>
    </w:p>
    <w:p w:rsidR="005117DB" w:rsidRPr="005117DB" w:rsidRDefault="005117DB" w:rsidP="005117DB">
      <w:pPr>
        <w:tabs>
          <w:tab w:val="right" w:pos="1440"/>
        </w:tabs>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5117DB">
        <w:rPr>
          <w:rFonts w:ascii="Montserrat" w:hAnsi="Montserrat" w:cs="Arial"/>
          <w:b/>
          <w:sz w:val="20"/>
          <w:szCs w:val="20"/>
        </w:rPr>
        <w:t>(Nota: si se llevó a cabo el procedimiento de invitación a cuando menos tres personas, a que se refiere el artículo 42 de la Ley de Adquisiciones, Arrendamientos y Servicios del Sector Público, se aplicará la siguiente redacción)</w:t>
      </w:r>
    </w:p>
    <w:p w:rsidR="005117DB" w:rsidRPr="005117DB" w:rsidRDefault="005117DB" w:rsidP="005117DB">
      <w:pPr>
        <w:tabs>
          <w:tab w:val="right" w:pos="1440"/>
        </w:tabs>
        <w:jc w:val="both"/>
        <w:rPr>
          <w:rFonts w:ascii="Montserrat" w:hAnsi="Montserrat" w:cs="Arial"/>
          <w:b/>
          <w:sz w:val="20"/>
          <w:szCs w:val="20"/>
        </w:rPr>
      </w:pPr>
    </w:p>
    <w:p w:rsidR="005117DB" w:rsidRPr="005117DB" w:rsidRDefault="005117DB" w:rsidP="005117DB">
      <w:pPr>
        <w:tabs>
          <w:tab w:val="right" w:pos="1440"/>
        </w:tabs>
        <w:jc w:val="both"/>
        <w:rPr>
          <w:rFonts w:ascii="Montserrat" w:hAnsi="Montserrat" w:cs="Arial"/>
          <w:sz w:val="20"/>
          <w:szCs w:val="20"/>
        </w:rPr>
      </w:pPr>
      <w:r w:rsidRPr="005117DB">
        <w:rPr>
          <w:rFonts w:ascii="Montserrat" w:hAnsi="Montserrat" w:cs="Arial"/>
          <w:b/>
          <w:sz w:val="20"/>
          <w:szCs w:val="20"/>
        </w:rPr>
        <w:t xml:space="preserve">I.6.- </w:t>
      </w:r>
      <w:r w:rsidRPr="005117DB">
        <w:rPr>
          <w:rFonts w:ascii="Montserrat" w:hAnsi="Montserrat" w:cs="Arial"/>
          <w:sz w:val="20"/>
          <w:szCs w:val="20"/>
        </w:rPr>
        <w:t xml:space="preserve">El presente contrato se adjudicó a </w:t>
      </w:r>
      <w:r w:rsidRPr="005117DB">
        <w:rPr>
          <w:rFonts w:ascii="Montserrat" w:hAnsi="Montserrat" w:cs="Arial"/>
          <w:b/>
          <w:sz w:val="20"/>
          <w:szCs w:val="20"/>
        </w:rPr>
        <w:t>“El Proveedor”</w:t>
      </w:r>
      <w:r w:rsidRPr="005117DB">
        <w:rPr>
          <w:rFonts w:ascii="Montserrat" w:hAnsi="Montserrat" w:cs="Arial"/>
          <w:sz w:val="20"/>
          <w:szCs w:val="20"/>
        </w:rPr>
        <w:t xml:space="preserve"> para llevar a cabo el (los) servicio(s)  a que se destina el presupuesto autorizado que se menciona en la declaración I.4, de acuerdo con los actos relativos al procedimiento de contratación de Invitación a Cuando Menos tres Personas </w:t>
      </w:r>
      <w:r w:rsidRPr="005117DB">
        <w:rPr>
          <w:rFonts w:ascii="Montserrat" w:hAnsi="Montserrat" w:cs="Arial"/>
          <w:b/>
          <w:sz w:val="20"/>
          <w:szCs w:val="20"/>
        </w:rPr>
        <w:t>(nacional, internacional bajo la cobertura de tratados o internacional abierta) (presencial, electrónica o mixta)</w:t>
      </w:r>
      <w:r w:rsidRPr="005117DB">
        <w:rPr>
          <w:rFonts w:ascii="Montserrat" w:hAnsi="Montserrat" w:cs="Arial"/>
          <w:sz w:val="20"/>
          <w:szCs w:val="20"/>
        </w:rPr>
        <w:t xml:space="preserve">, de conformidad con lo establecido en los artículos 1, 3 fracción __ </w:t>
      </w:r>
      <w:r w:rsidRPr="005117DB">
        <w:rPr>
          <w:rFonts w:ascii="Montserrat" w:hAnsi="Montserrat" w:cs="Arial"/>
          <w:b/>
          <w:sz w:val="20"/>
          <w:szCs w:val="20"/>
        </w:rPr>
        <w:t>(según aplique)</w:t>
      </w:r>
      <w:r w:rsidRPr="005117DB">
        <w:rPr>
          <w:rFonts w:ascii="Montserrat" w:hAnsi="Montserrat" w:cs="Arial"/>
          <w:sz w:val="20"/>
          <w:szCs w:val="20"/>
        </w:rPr>
        <w:t xml:space="preserve">, 25 párrafos primero y segundo </w:t>
      </w:r>
      <w:r w:rsidRPr="005117DB">
        <w:rPr>
          <w:rFonts w:ascii="Montserrat" w:hAnsi="Montserrat" w:cs="Arial"/>
          <w:b/>
          <w:sz w:val="20"/>
          <w:szCs w:val="20"/>
        </w:rPr>
        <w:t>(cuando su vigencia inicie en el ejercicio fiscal siguiente de aquél en el que formalice)</w:t>
      </w:r>
      <w:r w:rsidRPr="005117DB">
        <w:rPr>
          <w:rFonts w:ascii="Montserrat" w:hAnsi="Montserrat" w:cs="Arial"/>
          <w:sz w:val="20"/>
          <w:szCs w:val="20"/>
        </w:rPr>
        <w:t xml:space="preserve"> 25 párrafos primero, tercero y cuarto </w:t>
      </w:r>
      <w:r w:rsidRPr="005117DB">
        <w:rPr>
          <w:rFonts w:ascii="Montserrat" w:hAnsi="Montserrat" w:cs="Arial"/>
          <w:b/>
          <w:sz w:val="20"/>
          <w:szCs w:val="20"/>
        </w:rPr>
        <w:t xml:space="preserve">(cuando el contrato sea plurianual), </w:t>
      </w:r>
      <w:r w:rsidRPr="005117DB">
        <w:rPr>
          <w:rFonts w:ascii="Montserrat" w:hAnsi="Montserrat" w:cs="Arial"/>
          <w:sz w:val="20"/>
          <w:szCs w:val="20"/>
        </w:rPr>
        <w:t xml:space="preserve">26 fracción II, </w:t>
      </w:r>
      <w:r w:rsidRPr="005117DB">
        <w:rPr>
          <w:rFonts w:ascii="Montserrat" w:hAnsi="Montserrat" w:cs="Arial"/>
          <w:b/>
          <w:sz w:val="20"/>
          <w:szCs w:val="20"/>
        </w:rPr>
        <w:t>26 bis fracción__</w:t>
      </w:r>
      <w:r w:rsidRPr="005117DB">
        <w:rPr>
          <w:rFonts w:ascii="Montserrat" w:hAnsi="Montserrat" w:cs="Arial"/>
          <w:sz w:val="20"/>
          <w:szCs w:val="20"/>
        </w:rPr>
        <w:t xml:space="preserve"> (</w:t>
      </w:r>
      <w:r w:rsidRPr="005117DB">
        <w:rPr>
          <w:rFonts w:ascii="Montserrat" w:hAnsi="Montserrat" w:cs="Arial"/>
          <w:b/>
          <w:sz w:val="20"/>
          <w:szCs w:val="20"/>
        </w:rPr>
        <w:t>I si es presencial, II si es electrónica y III si es mixta),</w:t>
      </w:r>
      <w:r w:rsidRPr="005117DB">
        <w:rPr>
          <w:rFonts w:ascii="Montserrat" w:hAnsi="Montserrat" w:cs="Arial"/>
          <w:sz w:val="20"/>
          <w:szCs w:val="20"/>
        </w:rPr>
        <w:t xml:space="preserve"> </w:t>
      </w:r>
      <w:r w:rsidRPr="005117DB">
        <w:rPr>
          <w:rFonts w:ascii="Montserrat" w:hAnsi="Montserrat" w:cs="Arial"/>
          <w:b/>
          <w:sz w:val="20"/>
          <w:szCs w:val="20"/>
        </w:rPr>
        <w:t xml:space="preserve">(27 si se llevó a cabo por medios electrónicos), 28 fracción__ (Si es nacional fracción I, si es internacional fracción II y si es internacional abierta fracción III inciso a) cuando se haya realizado una de carácter nacional que se declaró desierta o inciso b) cuando así se estipule para las contrataciones financiadas con crédito externo otorgados al gobierno federal o con su aval), </w:t>
      </w:r>
      <w:r w:rsidRPr="005117DB">
        <w:rPr>
          <w:rFonts w:ascii="Montserrat" w:hAnsi="Montserrat" w:cs="Arial"/>
          <w:bCs/>
          <w:sz w:val="20"/>
          <w:szCs w:val="20"/>
        </w:rPr>
        <w:t>29, 30</w:t>
      </w:r>
      <w:r w:rsidRPr="005117DB">
        <w:rPr>
          <w:rFonts w:ascii="Montserrat" w:hAnsi="Montserrat" w:cs="Arial"/>
          <w:sz w:val="20"/>
          <w:szCs w:val="20"/>
        </w:rPr>
        <w:t>, 33 párrafo(s) ____________</w:t>
      </w:r>
      <w:r w:rsidRPr="005117DB">
        <w:rPr>
          <w:rFonts w:ascii="Montserrat" w:hAnsi="Montserrat" w:cs="Arial"/>
          <w:b/>
          <w:sz w:val="20"/>
          <w:szCs w:val="20"/>
        </w:rPr>
        <w:t>(según aplique)</w:t>
      </w:r>
      <w:r w:rsidRPr="005117DB">
        <w:rPr>
          <w:rFonts w:ascii="Montserrat" w:hAnsi="Montserrat" w:cs="Arial"/>
          <w:sz w:val="20"/>
          <w:szCs w:val="20"/>
        </w:rPr>
        <w:t xml:space="preserve">, 33 último párrafo </w:t>
      </w:r>
      <w:r w:rsidRPr="005117DB">
        <w:rPr>
          <w:rFonts w:ascii="Montserrat" w:hAnsi="Montserrat" w:cs="Arial"/>
          <w:b/>
          <w:sz w:val="20"/>
          <w:szCs w:val="20"/>
        </w:rPr>
        <w:t>(en caso de que se haya realizado una o más juntas de aclaraciones, en caso contrario eliminarlo)</w:t>
      </w:r>
      <w:r w:rsidRPr="005117DB">
        <w:rPr>
          <w:rFonts w:ascii="Montserrat" w:hAnsi="Montserrat" w:cs="Arial"/>
          <w:sz w:val="20"/>
          <w:szCs w:val="20"/>
        </w:rPr>
        <w:t xml:space="preserve">, 35 </w:t>
      </w:r>
      <w:r w:rsidRPr="005117DB">
        <w:rPr>
          <w:rFonts w:ascii="Montserrat" w:hAnsi="Montserrat" w:cs="Arial"/>
          <w:b/>
          <w:sz w:val="20"/>
          <w:szCs w:val="20"/>
        </w:rPr>
        <w:t>(párrafos y fracciones según aplique)</w:t>
      </w:r>
      <w:r w:rsidRPr="005117DB">
        <w:rPr>
          <w:rFonts w:ascii="Montserrat" w:hAnsi="Montserrat" w:cs="Arial"/>
          <w:sz w:val="20"/>
          <w:szCs w:val="20"/>
        </w:rPr>
        <w:t xml:space="preserve">, 36 párrafos primero, segundo, cuarto y quinto </w:t>
      </w:r>
      <w:r w:rsidRPr="005117DB">
        <w:rPr>
          <w:rFonts w:ascii="Montserrat" w:hAnsi="Montserrat" w:cs="Arial"/>
          <w:b/>
          <w:sz w:val="20"/>
          <w:szCs w:val="20"/>
        </w:rPr>
        <w:t>(cuando se use el criterio de evaluación binario)</w:t>
      </w:r>
      <w:r w:rsidRPr="005117DB">
        <w:rPr>
          <w:rFonts w:ascii="Montserrat" w:hAnsi="Montserrat" w:cs="Arial"/>
          <w:sz w:val="20"/>
          <w:szCs w:val="20"/>
        </w:rPr>
        <w:t xml:space="preserve"> 36 párrafos primero, tercero cuarto y quinto </w:t>
      </w:r>
      <w:r w:rsidRPr="005117DB">
        <w:rPr>
          <w:rFonts w:ascii="Montserrat" w:hAnsi="Montserrat" w:cs="Arial"/>
          <w:b/>
          <w:sz w:val="20"/>
          <w:szCs w:val="20"/>
        </w:rPr>
        <w:t xml:space="preserve">(cuando se use el criterio de evaluación de puntos y porcentajes), </w:t>
      </w:r>
      <w:r w:rsidRPr="005117DB">
        <w:rPr>
          <w:rFonts w:ascii="Montserrat" w:hAnsi="Montserrat" w:cs="Arial"/>
          <w:sz w:val="20"/>
          <w:szCs w:val="20"/>
        </w:rPr>
        <w:t xml:space="preserve">36 bis párrafo primero, fracción I y segundo párrafo </w:t>
      </w:r>
      <w:r w:rsidRPr="005117DB">
        <w:rPr>
          <w:rFonts w:ascii="Montserrat" w:hAnsi="Montserrat" w:cs="Arial"/>
          <w:b/>
          <w:sz w:val="20"/>
          <w:szCs w:val="20"/>
        </w:rPr>
        <w:t>(cuando se use el criterio de evaluación de puntos y porcentajes)</w:t>
      </w:r>
      <w:r w:rsidRPr="005117DB">
        <w:rPr>
          <w:rFonts w:ascii="Montserrat" w:hAnsi="Montserrat" w:cs="Arial"/>
          <w:sz w:val="20"/>
          <w:szCs w:val="20"/>
        </w:rPr>
        <w:t xml:space="preserve"> 36 bis párrafo primero, fracción II y segundo párrafo </w:t>
      </w:r>
      <w:r w:rsidRPr="005117DB">
        <w:rPr>
          <w:rFonts w:ascii="Montserrat" w:hAnsi="Montserrat" w:cs="Arial"/>
          <w:b/>
          <w:sz w:val="20"/>
          <w:szCs w:val="20"/>
        </w:rPr>
        <w:t>(cuando se use el criterio de evaluación binario)</w:t>
      </w:r>
      <w:r w:rsidRPr="005117DB">
        <w:rPr>
          <w:rFonts w:ascii="Montserrat" w:hAnsi="Montserrat" w:cs="Arial"/>
          <w:sz w:val="20"/>
          <w:szCs w:val="20"/>
        </w:rPr>
        <w:t>, 37, 42 párrafos primero, tercero y cuarto, 43 párrafo primero fracciones I, II, III, IV y V,</w:t>
      </w:r>
      <w:r w:rsidRPr="005117DB">
        <w:rPr>
          <w:rFonts w:ascii="Montserrat" w:hAnsi="Montserrat" w:cs="Arial"/>
          <w:b/>
          <w:sz w:val="20"/>
          <w:szCs w:val="20"/>
        </w:rPr>
        <w:t xml:space="preserve"> </w:t>
      </w:r>
      <w:r w:rsidRPr="005117DB">
        <w:rPr>
          <w:rFonts w:ascii="Montserrat" w:hAnsi="Montserrat" w:cs="Arial"/>
          <w:sz w:val="20"/>
          <w:szCs w:val="20"/>
        </w:rPr>
        <w:t xml:space="preserve">45, </w:t>
      </w:r>
      <w:r w:rsidRPr="005117DB">
        <w:rPr>
          <w:rFonts w:ascii="Montserrat" w:hAnsi="Montserrat" w:cs="Arial"/>
          <w:b/>
          <w:sz w:val="20"/>
          <w:szCs w:val="20"/>
        </w:rPr>
        <w:t>46 párrafos __________ (Según aplique al caso concreto)</w:t>
      </w:r>
      <w:r w:rsidRPr="005117DB">
        <w:rPr>
          <w:rFonts w:ascii="Montserrat" w:hAnsi="Montserrat" w:cs="Arial"/>
          <w:sz w:val="20"/>
          <w:szCs w:val="20"/>
        </w:rPr>
        <w:t xml:space="preserve"> y </w:t>
      </w:r>
      <w:r w:rsidRPr="005117DB">
        <w:rPr>
          <w:rFonts w:ascii="Montserrat" w:hAnsi="Montserrat" w:cs="Arial"/>
          <w:b/>
          <w:sz w:val="20"/>
          <w:szCs w:val="20"/>
        </w:rPr>
        <w:t>(47 fracción______ (según aplique) cuando se trate de un contrato abierto)</w:t>
      </w:r>
      <w:r w:rsidRPr="005117DB">
        <w:rPr>
          <w:rFonts w:ascii="Montserrat" w:hAnsi="Montserrat" w:cs="Arial"/>
          <w:sz w:val="20"/>
          <w:szCs w:val="20"/>
        </w:rPr>
        <w:t xml:space="preserve"> de la Ley de Adquisiciones, Arrendamientos y Servicios del Sector Público; 1, </w:t>
      </w:r>
      <w:r w:rsidRPr="005117DB">
        <w:rPr>
          <w:rFonts w:ascii="Montserrat" w:hAnsi="Montserrat" w:cs="Arial"/>
          <w:b/>
          <w:sz w:val="20"/>
          <w:szCs w:val="20"/>
        </w:rPr>
        <w:t>35 párrafos primero y tercero fracción____ (I cuando trate de persona moral o II cuando se trate de persona física, únicamente aplica cuando es I3P nacional)</w:t>
      </w:r>
      <w:r w:rsidRPr="005117DB">
        <w:rPr>
          <w:rFonts w:ascii="Montserrat" w:hAnsi="Montserrat" w:cs="Arial"/>
          <w:sz w:val="20"/>
          <w:szCs w:val="20"/>
        </w:rPr>
        <w:t>,</w:t>
      </w:r>
      <w:r w:rsidRPr="005117DB" w:rsidDel="00E62521">
        <w:rPr>
          <w:rFonts w:ascii="Montserrat" w:hAnsi="Montserrat" w:cs="Arial"/>
          <w:b/>
          <w:sz w:val="20"/>
          <w:szCs w:val="20"/>
        </w:rPr>
        <w:t xml:space="preserve"> </w:t>
      </w:r>
      <w:r w:rsidRPr="005117DB">
        <w:rPr>
          <w:rFonts w:ascii="Montserrat" w:hAnsi="Montserrat" w:cs="Arial"/>
          <w:sz w:val="20"/>
          <w:szCs w:val="20"/>
        </w:rPr>
        <w:t xml:space="preserve">39, </w:t>
      </w:r>
      <w:r w:rsidRPr="005117DB">
        <w:rPr>
          <w:rFonts w:ascii="Montserrat" w:hAnsi="Montserrat" w:cs="Arial"/>
          <w:b/>
          <w:sz w:val="20"/>
          <w:szCs w:val="20"/>
        </w:rPr>
        <w:t>45</w:t>
      </w:r>
      <w:r w:rsidRPr="005117DB">
        <w:rPr>
          <w:rFonts w:ascii="Montserrat" w:hAnsi="Montserrat" w:cs="Arial"/>
          <w:sz w:val="20"/>
          <w:szCs w:val="20"/>
        </w:rPr>
        <w:t xml:space="preserve"> (</w:t>
      </w:r>
      <w:r w:rsidRPr="005117DB">
        <w:rPr>
          <w:rFonts w:ascii="Montserrat" w:hAnsi="Montserrat" w:cs="Arial"/>
          <w:b/>
          <w:sz w:val="20"/>
          <w:szCs w:val="20"/>
        </w:rPr>
        <w:t>En caso de que se haya celebrado cuando menos una junta de aclaraciones),</w:t>
      </w:r>
      <w:r w:rsidRPr="005117DB">
        <w:rPr>
          <w:rFonts w:ascii="Montserrat" w:hAnsi="Montserrat" w:cs="Arial"/>
          <w:sz w:val="20"/>
          <w:szCs w:val="20"/>
        </w:rPr>
        <w:t xml:space="preserve"> </w:t>
      </w:r>
      <w:r w:rsidRPr="005117DB">
        <w:rPr>
          <w:rFonts w:ascii="Montserrat" w:hAnsi="Montserrat" w:cs="Arial"/>
          <w:b/>
          <w:sz w:val="20"/>
          <w:szCs w:val="20"/>
        </w:rPr>
        <w:t xml:space="preserve">46 fracciones___ (I para presenciales, II para electrónicas, III para mixtas), IV, V, VI y VII, </w:t>
      </w:r>
      <w:r w:rsidRPr="005117DB">
        <w:rPr>
          <w:rFonts w:ascii="Montserrat" w:hAnsi="Montserrat" w:cs="Arial"/>
          <w:sz w:val="20"/>
          <w:szCs w:val="20"/>
        </w:rPr>
        <w:t xml:space="preserve">49, </w:t>
      </w:r>
      <w:r w:rsidRPr="005117DB">
        <w:rPr>
          <w:rFonts w:ascii="Montserrat" w:hAnsi="Montserrat" w:cs="Arial"/>
          <w:b/>
          <w:sz w:val="20"/>
          <w:szCs w:val="20"/>
        </w:rPr>
        <w:t>(</w:t>
      </w:r>
      <w:r w:rsidRPr="005117DB">
        <w:rPr>
          <w:rFonts w:ascii="Montserrat" w:hAnsi="Montserrat" w:cs="Arial"/>
          <w:sz w:val="20"/>
          <w:szCs w:val="20"/>
        </w:rPr>
        <w:t xml:space="preserve">51 </w:t>
      </w:r>
      <w:r w:rsidRPr="005117DB">
        <w:rPr>
          <w:rFonts w:ascii="Montserrat" w:hAnsi="Montserrat" w:cs="Arial"/>
          <w:b/>
          <w:sz w:val="20"/>
          <w:szCs w:val="20"/>
        </w:rPr>
        <w:t>cuando se utilice el criterio de evaluación binario),</w:t>
      </w:r>
      <w:r w:rsidRPr="005117DB">
        <w:rPr>
          <w:rFonts w:ascii="Montserrat" w:hAnsi="Montserrat" w:cs="Arial"/>
          <w:sz w:val="20"/>
          <w:szCs w:val="20"/>
        </w:rPr>
        <w:t xml:space="preserve"> </w:t>
      </w:r>
      <w:r w:rsidRPr="005117DB">
        <w:rPr>
          <w:rFonts w:ascii="Montserrat" w:hAnsi="Montserrat" w:cs="Arial"/>
          <w:b/>
          <w:sz w:val="20"/>
          <w:szCs w:val="20"/>
        </w:rPr>
        <w:t>(52 cuando se utilice el criterio de evaluación de puntos y porcentajes),</w:t>
      </w:r>
      <w:r w:rsidRPr="005117DB">
        <w:rPr>
          <w:rFonts w:ascii="Montserrat" w:hAnsi="Montserrat" w:cs="Arial"/>
          <w:sz w:val="20"/>
          <w:szCs w:val="20"/>
        </w:rPr>
        <w:t xml:space="preserve"> </w:t>
      </w:r>
      <w:r w:rsidRPr="005117DB">
        <w:rPr>
          <w:rFonts w:ascii="Montserrat" w:hAnsi="Montserrat" w:cs="Arial"/>
          <w:b/>
          <w:sz w:val="20"/>
          <w:szCs w:val="20"/>
        </w:rPr>
        <w:t>(53</w:t>
      </w:r>
      <w:r w:rsidRPr="005117DB">
        <w:rPr>
          <w:rFonts w:ascii="Montserrat" w:hAnsi="Montserrat" w:cs="Arial"/>
          <w:sz w:val="20"/>
          <w:szCs w:val="20"/>
        </w:rPr>
        <w:t xml:space="preserve"> </w:t>
      </w:r>
      <w:r w:rsidRPr="005117DB">
        <w:rPr>
          <w:rFonts w:ascii="Montserrat" w:hAnsi="Montserrat" w:cs="Arial"/>
          <w:b/>
          <w:sz w:val="20"/>
          <w:szCs w:val="20"/>
        </w:rPr>
        <w:t>cuando se utilice el criterio de costo beneficio), (54 párrafo primero cuando se adjudique por empate en orden de prelación a las MIPYMES), (54 párrafos segundo y tercero cuando se realice el sorteo manual de insaculación por subsistir empate entre las MIPYMES o no existan participantes de ese sector), (56 cuando exista reducción de cantidades de bienes o servicios a contratar cuando el presupuesto asignado al procedimiento sea rebasado por las proposiciones presentadas)</w:t>
      </w:r>
      <w:r w:rsidRPr="005117DB">
        <w:rPr>
          <w:rFonts w:ascii="Montserrat" w:hAnsi="Montserrat" w:cs="Arial"/>
          <w:sz w:val="20"/>
          <w:szCs w:val="20"/>
        </w:rPr>
        <w:t xml:space="preserve">, 77, 81 fracción ____ </w:t>
      </w:r>
      <w:r w:rsidRPr="005117DB">
        <w:rPr>
          <w:rFonts w:ascii="Montserrat" w:hAnsi="Montserrat" w:cs="Arial"/>
          <w:b/>
          <w:sz w:val="20"/>
          <w:szCs w:val="20"/>
        </w:rPr>
        <w:t>(la que corresponda al caso concreto)</w:t>
      </w:r>
      <w:r w:rsidRPr="005117DB">
        <w:rPr>
          <w:rFonts w:ascii="Montserrat" w:hAnsi="Montserrat" w:cs="Arial"/>
          <w:sz w:val="20"/>
          <w:szCs w:val="20"/>
        </w:rPr>
        <w:t xml:space="preserve">, 82 párrafo primero, 84 primero, tercero, séptimo y octavo párrafos y </w:t>
      </w:r>
      <w:r w:rsidRPr="005117DB">
        <w:rPr>
          <w:rFonts w:ascii="Montserrat" w:hAnsi="Montserrat" w:cs="Arial"/>
          <w:b/>
          <w:sz w:val="20"/>
          <w:szCs w:val="20"/>
        </w:rPr>
        <w:t>(85 párrafos primero, segundo y tercero fracciones _______las que apliquen al caso concreto y cuando se trate de un contrato abierto)</w:t>
      </w:r>
      <w:r w:rsidRPr="005117DB">
        <w:rPr>
          <w:rFonts w:ascii="Montserrat" w:hAnsi="Montserrat" w:cs="Arial"/>
          <w:sz w:val="20"/>
          <w:szCs w:val="20"/>
        </w:rPr>
        <w:t xml:space="preserve"> de su Reglamento; en virtud de que el importe del contrato no excede los montos máximos que se establecen en el presupuesto de egresos de la federación para el ejercicio fiscal de 20___, para tal efecto, se celebró el </w:t>
      </w:r>
      <w:r w:rsidRPr="005117DB">
        <w:rPr>
          <w:rFonts w:ascii="Montserrat" w:hAnsi="Montserrat" w:cs="Arial"/>
          <w:b/>
          <w:sz w:val="20"/>
          <w:szCs w:val="20"/>
        </w:rPr>
        <w:t>acto de la junta de aclaraciones el día ___ de ________ de 20__(aplica únicamente si hay junta de aclaraciones)</w:t>
      </w:r>
      <w:r w:rsidRPr="005117DB">
        <w:rPr>
          <w:rFonts w:ascii="Montserrat" w:hAnsi="Montserrat" w:cs="Arial"/>
          <w:sz w:val="20"/>
          <w:szCs w:val="20"/>
        </w:rPr>
        <w:t>, el</w:t>
      </w:r>
      <w:r w:rsidRPr="005117DB">
        <w:rPr>
          <w:rFonts w:ascii="Montserrat" w:hAnsi="Montserrat" w:cs="Arial"/>
          <w:b/>
          <w:sz w:val="20"/>
          <w:szCs w:val="20"/>
        </w:rPr>
        <w:t xml:space="preserve"> </w:t>
      </w:r>
      <w:r w:rsidRPr="005117DB">
        <w:rPr>
          <w:rFonts w:ascii="Montserrat" w:hAnsi="Montserrat" w:cs="Arial"/>
          <w:sz w:val="20"/>
          <w:szCs w:val="20"/>
        </w:rPr>
        <w:t xml:space="preserve">de presentación y apertura de proposiciones el día ______ de __________ del 20__, y el acto donde </w:t>
      </w:r>
      <w:r w:rsidRPr="005117DB">
        <w:rPr>
          <w:rFonts w:ascii="Montserrat" w:hAnsi="Montserrat" w:cs="Arial"/>
          <w:b/>
          <w:sz w:val="20"/>
          <w:szCs w:val="20"/>
        </w:rPr>
        <w:t xml:space="preserve">“La CONAGUA” </w:t>
      </w:r>
      <w:r w:rsidRPr="005117DB">
        <w:rPr>
          <w:rFonts w:ascii="Montserrat" w:hAnsi="Montserrat" w:cs="Arial"/>
          <w:sz w:val="20"/>
          <w:szCs w:val="20"/>
        </w:rPr>
        <w:t xml:space="preserve">hizo saber el fallo de la licitación se realizó </w:t>
      </w:r>
      <w:r w:rsidRPr="005117DB">
        <w:rPr>
          <w:rFonts w:ascii="Montserrat" w:hAnsi="Montserrat" w:cs="Arial"/>
          <w:sz w:val="20"/>
          <w:szCs w:val="20"/>
        </w:rPr>
        <w:lastRenderedPageBreak/>
        <w:t xml:space="preserve">el día ____ de __________ de 20__, adjudicando a </w:t>
      </w:r>
      <w:r w:rsidRPr="005117DB">
        <w:rPr>
          <w:rFonts w:ascii="Montserrat" w:hAnsi="Montserrat" w:cs="Arial"/>
          <w:b/>
          <w:sz w:val="20"/>
          <w:szCs w:val="20"/>
        </w:rPr>
        <w:t>“El Proveedor”</w:t>
      </w:r>
      <w:r w:rsidRPr="005117DB">
        <w:rPr>
          <w:rFonts w:ascii="Montserrat" w:hAnsi="Montserrat" w:cs="Arial"/>
          <w:sz w:val="20"/>
          <w:szCs w:val="20"/>
        </w:rPr>
        <w:t xml:space="preserve"> el presente contrato, para la realización del (los) servicio(s) objeto del mismo.</w:t>
      </w:r>
    </w:p>
    <w:p w:rsidR="005117DB" w:rsidRPr="005117DB" w:rsidRDefault="005117DB" w:rsidP="005117DB">
      <w:pPr>
        <w:tabs>
          <w:tab w:val="right" w:pos="1440"/>
        </w:tabs>
        <w:jc w:val="both"/>
        <w:rPr>
          <w:rFonts w:ascii="Montserrat" w:hAnsi="Montserrat" w:cs="Arial"/>
          <w:sz w:val="20"/>
          <w:szCs w:val="20"/>
        </w:rPr>
      </w:pPr>
      <w:r w:rsidRPr="005117DB">
        <w:rPr>
          <w:rFonts w:ascii="Montserrat" w:hAnsi="Montserrat" w:cs="Arial"/>
          <w:b/>
          <w:sz w:val="20"/>
          <w:szCs w:val="20"/>
        </w:rPr>
        <w:t>“La CONAGUA”</w:t>
      </w: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5117DB">
        <w:rPr>
          <w:rFonts w:ascii="Montserrat" w:hAnsi="Montserrat" w:cs="Arial"/>
          <w:b/>
          <w:sz w:val="20"/>
          <w:szCs w:val="20"/>
        </w:rPr>
        <w:t>(Nota: si se llevó a cabo el procedimiento de adjudicación directa a que se refiere el artículo 41 fracciones I, III, VIII, IX segundo párrafo, XIII, XIV, XV, XVI, XVII, XVIII y XIX de la Ley de Adquisiciones, Arrendamientos y Servicios del Sector Público, se aplicará la siguiente redacción)</w:t>
      </w:r>
    </w:p>
    <w:p w:rsidR="005117DB" w:rsidRPr="005117DB" w:rsidRDefault="005117DB" w:rsidP="005117DB">
      <w:pPr>
        <w:ind w:left="1276" w:hanging="1276"/>
        <w:jc w:val="both"/>
        <w:rPr>
          <w:rFonts w:ascii="Montserrat" w:hAnsi="Montserrat" w:cs="Arial"/>
          <w:sz w:val="20"/>
          <w:szCs w:val="20"/>
        </w:rPr>
      </w:pPr>
    </w:p>
    <w:p w:rsidR="005117DB" w:rsidRPr="005117DB" w:rsidRDefault="005117DB" w:rsidP="005117DB">
      <w:pPr>
        <w:tabs>
          <w:tab w:val="right" w:pos="1440"/>
        </w:tabs>
        <w:jc w:val="both"/>
        <w:rPr>
          <w:rFonts w:ascii="Montserrat" w:hAnsi="Montserrat" w:cs="Arial"/>
          <w:sz w:val="20"/>
          <w:szCs w:val="20"/>
        </w:rPr>
      </w:pPr>
      <w:r w:rsidRPr="005117DB">
        <w:rPr>
          <w:rFonts w:ascii="Montserrat" w:hAnsi="Montserrat" w:cs="Arial"/>
          <w:b/>
          <w:sz w:val="20"/>
          <w:szCs w:val="20"/>
        </w:rPr>
        <w:t xml:space="preserve">I.6.- </w:t>
      </w:r>
      <w:r w:rsidRPr="005117DB">
        <w:rPr>
          <w:rFonts w:ascii="Montserrat" w:hAnsi="Montserrat" w:cs="Arial"/>
          <w:sz w:val="20"/>
          <w:szCs w:val="20"/>
        </w:rPr>
        <w:t xml:space="preserve">El presente contrato se adjudicó a </w:t>
      </w:r>
      <w:r w:rsidRPr="005117DB">
        <w:rPr>
          <w:rFonts w:ascii="Montserrat" w:hAnsi="Montserrat" w:cs="Arial"/>
          <w:b/>
          <w:sz w:val="20"/>
          <w:szCs w:val="20"/>
        </w:rPr>
        <w:t>“El Proveedor”</w:t>
      </w:r>
      <w:r w:rsidRPr="005117DB">
        <w:rPr>
          <w:rFonts w:ascii="Montserrat" w:hAnsi="Montserrat" w:cs="Arial"/>
          <w:sz w:val="20"/>
          <w:szCs w:val="20"/>
        </w:rPr>
        <w:t xml:space="preserve"> para llevar a cabo el (los) servicio(s)  a que se destina la inversión autorizada que se menciona en la declaración I.4, para lo cual, el Comité de Adquisiciones, Arrendamientos y Servicios en la ____ sesión___ </w:t>
      </w:r>
      <w:r w:rsidRPr="005117DB">
        <w:rPr>
          <w:rFonts w:ascii="Montserrat" w:hAnsi="Montserrat" w:cs="Arial"/>
          <w:b/>
          <w:sz w:val="20"/>
          <w:szCs w:val="20"/>
        </w:rPr>
        <w:t xml:space="preserve">(ordinaria o extraordinaria según sea el caso) </w:t>
      </w:r>
      <w:r w:rsidRPr="005117DB">
        <w:rPr>
          <w:rFonts w:ascii="Montserrat" w:hAnsi="Montserrat" w:cs="Arial"/>
          <w:sz w:val="20"/>
          <w:szCs w:val="20"/>
        </w:rPr>
        <w:t xml:space="preserve">de trabajo, de fecha ______ de ______ de 20__, dictaminó previamente a la iniciación del procedimiento, sobre la procedencia de la excepción a la licitación pública y llevar a cabo el procedimiento de Adjudicación Directa </w:t>
      </w:r>
      <w:r w:rsidRPr="005117DB">
        <w:rPr>
          <w:rFonts w:ascii="Montserrat" w:hAnsi="Montserrat" w:cs="Arial"/>
          <w:b/>
          <w:sz w:val="20"/>
          <w:szCs w:val="20"/>
        </w:rPr>
        <w:t>(nacional, internacional bajo la cobertura de tratados o internacional abierta) (presencial, electrónica o mixta)</w:t>
      </w:r>
      <w:r w:rsidRPr="005117DB">
        <w:rPr>
          <w:rFonts w:ascii="Montserrat" w:hAnsi="Montserrat" w:cs="Arial"/>
          <w:sz w:val="20"/>
          <w:szCs w:val="20"/>
        </w:rPr>
        <w:t xml:space="preserve">, de conformidad con lo establecido en los artículos 1, 3 fracción __ </w:t>
      </w:r>
      <w:r w:rsidRPr="005117DB">
        <w:rPr>
          <w:rFonts w:ascii="Montserrat" w:hAnsi="Montserrat" w:cs="Arial"/>
          <w:b/>
          <w:sz w:val="20"/>
          <w:szCs w:val="20"/>
        </w:rPr>
        <w:t>(según aplique)</w:t>
      </w:r>
      <w:r w:rsidRPr="005117DB">
        <w:rPr>
          <w:rFonts w:ascii="Montserrat" w:hAnsi="Montserrat" w:cs="Arial"/>
          <w:sz w:val="20"/>
          <w:szCs w:val="20"/>
        </w:rPr>
        <w:t>, 25 párrafo___</w:t>
      </w:r>
      <w:r w:rsidRPr="005117DB">
        <w:rPr>
          <w:rFonts w:ascii="Montserrat" w:hAnsi="Montserrat" w:cs="Arial"/>
          <w:b/>
          <w:sz w:val="20"/>
          <w:szCs w:val="20"/>
        </w:rPr>
        <w:t>(Los que apliquen)</w:t>
      </w:r>
      <w:r w:rsidRPr="005117DB">
        <w:rPr>
          <w:rFonts w:ascii="Montserrat" w:hAnsi="Montserrat" w:cs="Arial"/>
          <w:sz w:val="20"/>
          <w:szCs w:val="20"/>
        </w:rPr>
        <w:t xml:space="preserve">, 26 fracción III, </w:t>
      </w:r>
      <w:r w:rsidRPr="005117DB">
        <w:rPr>
          <w:rFonts w:ascii="Montserrat" w:hAnsi="Montserrat" w:cs="Arial"/>
          <w:b/>
          <w:sz w:val="20"/>
          <w:szCs w:val="20"/>
        </w:rPr>
        <w:t xml:space="preserve">28 (Si es nacional fracción I, si es internacional fracción II y si es internacional abierta fracción III inciso a) cuando se haya realizado una de carácter nacional que se declaró desierta o inciso b) cuando así se estipule para las contrataciones financiadas con crédito externo otorgados al gobierno federal o con su aval), </w:t>
      </w:r>
      <w:r w:rsidRPr="005117DB">
        <w:rPr>
          <w:rFonts w:ascii="Montserrat" w:hAnsi="Montserrat" w:cs="Arial"/>
          <w:sz w:val="20"/>
          <w:szCs w:val="20"/>
        </w:rPr>
        <w:t xml:space="preserve">40, 41 fracción ______, 45, 46 párrafos primero y último y </w:t>
      </w:r>
      <w:r w:rsidRPr="005117DB">
        <w:rPr>
          <w:rFonts w:ascii="Montserrat" w:hAnsi="Montserrat" w:cs="Arial"/>
          <w:b/>
          <w:sz w:val="20"/>
          <w:szCs w:val="20"/>
        </w:rPr>
        <w:t>(47 fracción______ (según aplique) cuando se trate de un contrato abierto)</w:t>
      </w:r>
      <w:r w:rsidRPr="005117DB">
        <w:rPr>
          <w:rFonts w:ascii="Montserrat" w:hAnsi="Montserrat" w:cs="Arial"/>
          <w:sz w:val="20"/>
          <w:szCs w:val="20"/>
        </w:rPr>
        <w:t xml:space="preserve"> de la Ley de Adquisiciones, Arrendamientos y Servicios del Sector Público; 1, 71 párrafo primero, fracciones I, II, III, IV, V, VI, VII y VIII y párrafo segundo, 72 fracción ___ </w:t>
      </w:r>
      <w:r w:rsidRPr="005117DB">
        <w:rPr>
          <w:rFonts w:ascii="Montserrat" w:hAnsi="Montserrat" w:cs="Arial"/>
          <w:b/>
          <w:sz w:val="20"/>
          <w:szCs w:val="20"/>
        </w:rPr>
        <w:t>(la que corresponda),</w:t>
      </w:r>
      <w:r w:rsidRPr="005117DB">
        <w:rPr>
          <w:rFonts w:ascii="Montserrat" w:hAnsi="Montserrat" w:cs="Arial"/>
          <w:sz w:val="20"/>
          <w:szCs w:val="20"/>
        </w:rPr>
        <w:t xml:space="preserve"> 81 fracción ____ </w:t>
      </w:r>
      <w:r w:rsidRPr="005117DB">
        <w:rPr>
          <w:rFonts w:ascii="Montserrat" w:hAnsi="Montserrat" w:cs="Arial"/>
          <w:b/>
          <w:sz w:val="20"/>
          <w:szCs w:val="20"/>
        </w:rPr>
        <w:t>(la que corresponda al caso concreto)</w:t>
      </w:r>
      <w:r w:rsidRPr="005117DB">
        <w:rPr>
          <w:rFonts w:ascii="Montserrat" w:hAnsi="Montserrat" w:cs="Arial"/>
          <w:sz w:val="20"/>
          <w:szCs w:val="20"/>
        </w:rPr>
        <w:t xml:space="preserve">, 82 párrafo primero, 84 primero, cuarto, séptimo y octavo párrafos y </w:t>
      </w:r>
      <w:r w:rsidRPr="005117DB">
        <w:rPr>
          <w:rFonts w:ascii="Montserrat" w:hAnsi="Montserrat" w:cs="Arial"/>
          <w:b/>
          <w:sz w:val="20"/>
          <w:szCs w:val="20"/>
        </w:rPr>
        <w:t>(85 párrafos primero, segundo y tercero fracciones _______las que apliquen al caso concreto y cuando se trate de un contrato abierto)</w:t>
      </w:r>
      <w:r w:rsidRPr="005117DB" w:rsidDel="00A74C13">
        <w:rPr>
          <w:rFonts w:ascii="Montserrat" w:hAnsi="Montserrat" w:cs="Arial"/>
          <w:b/>
          <w:sz w:val="20"/>
          <w:szCs w:val="20"/>
        </w:rPr>
        <w:t xml:space="preserve"> </w:t>
      </w:r>
      <w:r w:rsidRPr="005117DB">
        <w:rPr>
          <w:rFonts w:ascii="Montserrat" w:hAnsi="Montserrat" w:cs="Arial"/>
          <w:sz w:val="20"/>
          <w:szCs w:val="20"/>
        </w:rPr>
        <w:t>de su Reglamento, en virtud de que_________________</w:t>
      </w:r>
      <w:r w:rsidRPr="005117DB">
        <w:rPr>
          <w:rFonts w:ascii="Montserrat" w:hAnsi="Montserrat" w:cs="Arial"/>
          <w:b/>
          <w:sz w:val="20"/>
          <w:szCs w:val="20"/>
        </w:rPr>
        <w:t>(</w:t>
      </w:r>
      <w:r w:rsidRPr="005117DB">
        <w:rPr>
          <w:rFonts w:ascii="Montserrat" w:hAnsi="Montserrat" w:cs="Arial"/>
          <w:b/>
          <w:sz w:val="20"/>
          <w:szCs w:val="20"/>
          <w:u w:val="single"/>
        </w:rPr>
        <w:t>insertar el supuesto de excepción de la fracción correspondiente del artículo 41 de la LAASSP</w:t>
      </w:r>
      <w:r w:rsidRPr="005117DB">
        <w:rPr>
          <w:rFonts w:ascii="Montserrat" w:hAnsi="Montserrat" w:cs="Arial"/>
          <w:b/>
          <w:sz w:val="20"/>
          <w:szCs w:val="20"/>
        </w:rPr>
        <w:t>),</w:t>
      </w:r>
      <w:r w:rsidRPr="005117DB">
        <w:rPr>
          <w:rFonts w:ascii="Montserrat" w:hAnsi="Montserrat" w:cs="Arial"/>
          <w:sz w:val="20"/>
          <w:szCs w:val="20"/>
        </w:rPr>
        <w:t xml:space="preserve"> para tal efecto el __________ de____ de 20___, se comunicó a </w:t>
      </w:r>
      <w:r w:rsidRPr="005117DB">
        <w:rPr>
          <w:rFonts w:ascii="Montserrat" w:hAnsi="Montserrat" w:cs="Arial"/>
          <w:b/>
          <w:sz w:val="20"/>
          <w:szCs w:val="20"/>
        </w:rPr>
        <w:t>“El Proveedor”</w:t>
      </w:r>
      <w:r w:rsidRPr="005117DB">
        <w:rPr>
          <w:rFonts w:ascii="Montserrat" w:hAnsi="Montserrat" w:cs="Arial"/>
          <w:sz w:val="20"/>
          <w:szCs w:val="20"/>
        </w:rPr>
        <w:t xml:space="preserve"> la necesidad de realizar los (el) servicio(s) y las condiciones bajo las cuales se llevaría(n) a cabo, y en escrito de fecha _____de __________ del 20___, </w:t>
      </w:r>
      <w:r w:rsidRPr="005117DB">
        <w:rPr>
          <w:rFonts w:ascii="Montserrat" w:hAnsi="Montserrat" w:cs="Arial"/>
          <w:b/>
          <w:sz w:val="20"/>
          <w:szCs w:val="20"/>
        </w:rPr>
        <w:t>“El Proveedor”</w:t>
      </w:r>
      <w:r w:rsidRPr="005117DB">
        <w:rPr>
          <w:rFonts w:ascii="Montserrat" w:hAnsi="Montserrat" w:cs="Arial"/>
          <w:sz w:val="20"/>
          <w:szCs w:val="20"/>
        </w:rPr>
        <w:t xml:space="preserve"> emitió su propuesta para la ejecución de(l) los mismo(s), por lo que </w:t>
      </w:r>
      <w:r w:rsidRPr="005117DB">
        <w:rPr>
          <w:rFonts w:ascii="Montserrat" w:hAnsi="Montserrat" w:cs="Arial"/>
          <w:b/>
          <w:sz w:val="20"/>
          <w:szCs w:val="20"/>
        </w:rPr>
        <w:t>“La CONAGUA”</w:t>
      </w:r>
      <w:r w:rsidRPr="005117DB">
        <w:rPr>
          <w:rFonts w:ascii="Montserrat" w:hAnsi="Montserrat" w:cs="Arial"/>
          <w:sz w:val="20"/>
          <w:szCs w:val="20"/>
        </w:rPr>
        <w:t xml:space="preserve"> hizo saber su resolución a </w:t>
      </w:r>
      <w:r w:rsidRPr="005117DB">
        <w:rPr>
          <w:rFonts w:ascii="Montserrat" w:hAnsi="Montserrat" w:cs="Arial"/>
          <w:b/>
          <w:sz w:val="20"/>
          <w:szCs w:val="20"/>
        </w:rPr>
        <w:t>“El Proveedor”</w:t>
      </w:r>
      <w:r w:rsidRPr="005117DB">
        <w:rPr>
          <w:rFonts w:ascii="Montserrat" w:hAnsi="Montserrat" w:cs="Arial"/>
          <w:sz w:val="20"/>
          <w:szCs w:val="20"/>
        </w:rPr>
        <w:t xml:space="preserve"> el _________ de __________ de 20___, adjudicando el presente contrato para la realización del (los) servicio(s) objeto del mismo.</w:t>
      </w:r>
    </w:p>
    <w:p w:rsidR="005117DB" w:rsidRPr="005117DB" w:rsidRDefault="005117DB" w:rsidP="005117DB">
      <w:pPr>
        <w:tabs>
          <w:tab w:val="right" w:pos="1440"/>
        </w:tabs>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5117DB">
        <w:rPr>
          <w:rFonts w:ascii="Montserrat" w:hAnsi="Montserrat" w:cs="Arial"/>
          <w:b/>
          <w:sz w:val="20"/>
          <w:szCs w:val="20"/>
        </w:rPr>
        <w:t>(Nota: si se llevó a cabo el procedimiento de adjudicación directa a que se refiere el artículo 41 fracciones II, IV, V, VI, VII, IX párrafo primero, XI, XII y XX de la Ley de Adquisiciones, Arrendamientos y Servicios del Sector Público se aplicará la siguiente redacción).</w:t>
      </w:r>
    </w:p>
    <w:p w:rsidR="005117DB" w:rsidRPr="005117DB" w:rsidRDefault="005117DB" w:rsidP="005117DB">
      <w:pPr>
        <w:ind w:left="1276" w:hanging="1276"/>
        <w:jc w:val="both"/>
        <w:rPr>
          <w:rFonts w:ascii="Montserrat" w:hAnsi="Montserrat" w:cs="Arial"/>
          <w:sz w:val="20"/>
          <w:szCs w:val="20"/>
        </w:rPr>
      </w:pPr>
    </w:p>
    <w:p w:rsidR="005117DB" w:rsidRPr="005117DB" w:rsidRDefault="005117DB" w:rsidP="005117DB">
      <w:pPr>
        <w:tabs>
          <w:tab w:val="right" w:pos="1440"/>
        </w:tabs>
        <w:jc w:val="both"/>
        <w:rPr>
          <w:rFonts w:ascii="Montserrat" w:hAnsi="Montserrat" w:cs="Arial"/>
          <w:sz w:val="20"/>
          <w:szCs w:val="20"/>
        </w:rPr>
      </w:pPr>
      <w:r w:rsidRPr="005117DB">
        <w:rPr>
          <w:rFonts w:ascii="Montserrat" w:hAnsi="Montserrat" w:cs="Arial"/>
          <w:b/>
          <w:sz w:val="20"/>
          <w:szCs w:val="20"/>
        </w:rPr>
        <w:t xml:space="preserve">I.6.- </w:t>
      </w:r>
      <w:r w:rsidRPr="005117DB">
        <w:rPr>
          <w:rFonts w:ascii="Montserrat" w:hAnsi="Montserrat" w:cs="Arial"/>
          <w:sz w:val="20"/>
          <w:szCs w:val="20"/>
        </w:rPr>
        <w:t xml:space="preserve">El presente contrato se adjudicó a </w:t>
      </w:r>
      <w:r w:rsidRPr="005117DB">
        <w:rPr>
          <w:rFonts w:ascii="Montserrat" w:hAnsi="Montserrat" w:cs="Arial"/>
          <w:b/>
          <w:sz w:val="20"/>
          <w:szCs w:val="20"/>
        </w:rPr>
        <w:t>“El Proveedor”</w:t>
      </w:r>
      <w:r w:rsidRPr="005117DB">
        <w:rPr>
          <w:rFonts w:ascii="Montserrat" w:hAnsi="Montserrat" w:cs="Arial"/>
          <w:sz w:val="20"/>
          <w:szCs w:val="20"/>
        </w:rPr>
        <w:t xml:space="preserve"> para llevar a cabo el (los) servicio(s) a que se destina la inversión autorizada que se menciona en la declaración I.4, para lo cual, el C. ____________________, en su carácter de ______________________ </w:t>
      </w:r>
      <w:r w:rsidRPr="005117DB">
        <w:rPr>
          <w:rFonts w:ascii="Montserrat" w:hAnsi="Montserrat" w:cs="Arial"/>
          <w:b/>
          <w:sz w:val="20"/>
          <w:szCs w:val="20"/>
        </w:rPr>
        <w:t xml:space="preserve">(anotar nombre y cargo del servidor público facultado para este efecto) </w:t>
      </w:r>
      <w:r w:rsidRPr="005117DB">
        <w:rPr>
          <w:rFonts w:ascii="Montserrat" w:hAnsi="Montserrat" w:cs="Arial"/>
          <w:sz w:val="20"/>
          <w:szCs w:val="20"/>
        </w:rPr>
        <w:t xml:space="preserve">de </w:t>
      </w:r>
      <w:r w:rsidRPr="005117DB">
        <w:rPr>
          <w:rFonts w:ascii="Montserrat" w:hAnsi="Montserrat" w:cs="Arial"/>
          <w:b/>
          <w:sz w:val="20"/>
          <w:szCs w:val="20"/>
        </w:rPr>
        <w:t>“La CONAGUA”,</w:t>
      </w:r>
      <w:r w:rsidRPr="005117DB">
        <w:rPr>
          <w:rFonts w:ascii="Montserrat" w:hAnsi="Montserrat" w:cs="Arial"/>
          <w:sz w:val="20"/>
          <w:szCs w:val="20"/>
        </w:rPr>
        <w:t xml:space="preserve"> mediante escrito de fecha ____ de ___________ de 20__, dictaminó previamente al inicio del procedimiento, sobre la procedencia de no celebrar licitación pública y llevar a cabo el procedimiento de Adjudicación Directa </w:t>
      </w:r>
      <w:r w:rsidRPr="005117DB">
        <w:rPr>
          <w:rFonts w:ascii="Montserrat" w:hAnsi="Montserrat" w:cs="Arial"/>
          <w:b/>
          <w:sz w:val="20"/>
          <w:szCs w:val="20"/>
        </w:rPr>
        <w:t xml:space="preserve">(nacional, internacional bajo la cobertura de tratados o internacional abierta) (presencial, electrónica o mixta), </w:t>
      </w:r>
      <w:r w:rsidRPr="005117DB">
        <w:rPr>
          <w:rFonts w:ascii="Montserrat" w:hAnsi="Montserrat" w:cs="Arial"/>
          <w:sz w:val="20"/>
          <w:szCs w:val="20"/>
        </w:rPr>
        <w:t>de conformidad con lo establecido en los artículos 1, 3 fracción __ (</w:t>
      </w:r>
      <w:r w:rsidRPr="005117DB">
        <w:rPr>
          <w:rFonts w:ascii="Montserrat" w:hAnsi="Montserrat" w:cs="Arial"/>
          <w:b/>
          <w:sz w:val="20"/>
          <w:szCs w:val="20"/>
        </w:rPr>
        <w:t>según aplique)</w:t>
      </w:r>
      <w:r w:rsidRPr="005117DB">
        <w:rPr>
          <w:rFonts w:ascii="Montserrat" w:hAnsi="Montserrat" w:cs="Arial"/>
          <w:sz w:val="20"/>
          <w:szCs w:val="20"/>
        </w:rPr>
        <w:t xml:space="preserve">, 26 fracción III, </w:t>
      </w:r>
      <w:r w:rsidRPr="005117DB">
        <w:rPr>
          <w:rFonts w:ascii="Montserrat" w:hAnsi="Montserrat" w:cs="Arial"/>
          <w:b/>
          <w:sz w:val="20"/>
          <w:szCs w:val="20"/>
        </w:rPr>
        <w:t>26 bis fracción__</w:t>
      </w:r>
      <w:r w:rsidRPr="005117DB">
        <w:rPr>
          <w:rFonts w:ascii="Montserrat" w:hAnsi="Montserrat" w:cs="Arial"/>
          <w:sz w:val="20"/>
          <w:szCs w:val="20"/>
        </w:rPr>
        <w:t xml:space="preserve"> </w:t>
      </w:r>
      <w:r w:rsidRPr="005117DB">
        <w:rPr>
          <w:rFonts w:ascii="Montserrat" w:hAnsi="Montserrat" w:cs="Arial"/>
          <w:b/>
          <w:sz w:val="20"/>
          <w:szCs w:val="20"/>
        </w:rPr>
        <w:t>(I si es presencial, II si es electrónica y III si es mixta),</w:t>
      </w:r>
      <w:r w:rsidRPr="005117DB">
        <w:rPr>
          <w:rFonts w:ascii="Montserrat" w:hAnsi="Montserrat" w:cs="Arial"/>
          <w:sz w:val="20"/>
          <w:szCs w:val="20"/>
        </w:rPr>
        <w:t xml:space="preserve"> </w:t>
      </w:r>
      <w:r w:rsidRPr="005117DB">
        <w:rPr>
          <w:rFonts w:ascii="Montserrat" w:hAnsi="Montserrat" w:cs="Arial"/>
          <w:b/>
          <w:sz w:val="20"/>
          <w:szCs w:val="20"/>
        </w:rPr>
        <w:t xml:space="preserve">(27 si se llevó a cabo por medios electrónicos), 28 </w:t>
      </w:r>
      <w:r w:rsidRPr="005117DB">
        <w:rPr>
          <w:rFonts w:ascii="Montserrat" w:hAnsi="Montserrat" w:cs="Arial"/>
          <w:b/>
          <w:sz w:val="20"/>
          <w:szCs w:val="20"/>
        </w:rPr>
        <w:lastRenderedPageBreak/>
        <w:t>fracción___(si es nacional fracción i, si es internacional fracción II y si es internacional abierta fracción III inciso a) cuando se haya realizado una de carácter nacional que se declaró desierta o inciso b) cuando así se estipule para las contrataciones financiadas con crédito externo otorgados al gobierno federal o con su aval)</w:t>
      </w:r>
      <w:r w:rsidRPr="005117DB">
        <w:rPr>
          <w:rFonts w:ascii="Montserrat" w:hAnsi="Montserrat" w:cs="Arial"/>
          <w:sz w:val="20"/>
          <w:szCs w:val="20"/>
        </w:rPr>
        <w:t xml:space="preserve">, 40, 41 fracción ______ y penúltimo párrafo, 45, 46 párrafos primero y último y </w:t>
      </w:r>
      <w:r w:rsidRPr="005117DB">
        <w:rPr>
          <w:rFonts w:ascii="Montserrat" w:hAnsi="Montserrat" w:cs="Arial"/>
          <w:b/>
          <w:sz w:val="20"/>
          <w:szCs w:val="20"/>
        </w:rPr>
        <w:t>(47 cuando se trate de un contrato abierto, en el cual se deberán agregar los párrafos y fracciones aplicables al caso concreto)</w:t>
      </w:r>
      <w:r w:rsidRPr="005117DB">
        <w:rPr>
          <w:rFonts w:ascii="Montserrat" w:hAnsi="Montserrat" w:cs="Arial"/>
          <w:sz w:val="20"/>
          <w:szCs w:val="20"/>
        </w:rPr>
        <w:t xml:space="preserve"> de la Ley de Adquisiciones, Arrendamientos y Servicios del Sector Público; 1, 71, 72 fracción ___ </w:t>
      </w:r>
      <w:r w:rsidRPr="005117DB">
        <w:rPr>
          <w:rFonts w:ascii="Montserrat" w:hAnsi="Montserrat" w:cs="Arial"/>
          <w:b/>
          <w:sz w:val="20"/>
          <w:szCs w:val="20"/>
        </w:rPr>
        <w:t>(la que corresponda),</w:t>
      </w:r>
      <w:r w:rsidRPr="005117DB">
        <w:rPr>
          <w:rFonts w:ascii="Montserrat" w:hAnsi="Montserrat" w:cs="Arial"/>
          <w:sz w:val="20"/>
          <w:szCs w:val="20"/>
        </w:rPr>
        <w:t xml:space="preserve"> 81 fracción ____ </w:t>
      </w:r>
      <w:r w:rsidRPr="005117DB">
        <w:rPr>
          <w:rFonts w:ascii="Montserrat" w:hAnsi="Montserrat" w:cs="Arial"/>
          <w:b/>
          <w:sz w:val="20"/>
          <w:szCs w:val="20"/>
        </w:rPr>
        <w:t>(la que corresponda al caso concreto)</w:t>
      </w:r>
      <w:r w:rsidRPr="005117DB">
        <w:rPr>
          <w:rFonts w:ascii="Montserrat" w:hAnsi="Montserrat" w:cs="Arial"/>
          <w:sz w:val="20"/>
          <w:szCs w:val="20"/>
        </w:rPr>
        <w:t xml:space="preserve">, 82 párrafo primero, 84 párrafos primero, cuarto, séptimo y octavo </w:t>
      </w:r>
      <w:r w:rsidRPr="005117DB">
        <w:rPr>
          <w:rFonts w:ascii="Montserrat" w:hAnsi="Montserrat" w:cs="Arial"/>
          <w:b/>
          <w:sz w:val="20"/>
          <w:szCs w:val="20"/>
        </w:rPr>
        <w:t>(85 párrafos primero, segundo y tercero fracciones _______las que apliquen al caso concreto y cuando se trate de un contrato abierto)</w:t>
      </w:r>
      <w:r w:rsidRPr="005117DB" w:rsidDel="00A74C13">
        <w:rPr>
          <w:rFonts w:ascii="Montserrat" w:hAnsi="Montserrat" w:cs="Arial"/>
          <w:b/>
          <w:sz w:val="20"/>
          <w:szCs w:val="20"/>
        </w:rPr>
        <w:t xml:space="preserve"> </w:t>
      </w:r>
      <w:r w:rsidRPr="005117DB">
        <w:rPr>
          <w:rFonts w:ascii="Montserrat" w:hAnsi="Montserrat" w:cs="Arial"/>
          <w:sz w:val="20"/>
          <w:szCs w:val="20"/>
        </w:rPr>
        <w:t xml:space="preserve">de su Reglamento, en virtud de que_________ </w:t>
      </w:r>
      <w:r w:rsidRPr="005117DB">
        <w:rPr>
          <w:rFonts w:ascii="Montserrat" w:hAnsi="Montserrat" w:cs="Arial"/>
          <w:b/>
          <w:sz w:val="20"/>
          <w:szCs w:val="20"/>
        </w:rPr>
        <w:t>(</w:t>
      </w:r>
      <w:r w:rsidRPr="005117DB">
        <w:rPr>
          <w:rFonts w:ascii="Montserrat" w:hAnsi="Montserrat" w:cs="Arial"/>
          <w:b/>
          <w:sz w:val="20"/>
          <w:szCs w:val="20"/>
          <w:u w:val="single"/>
        </w:rPr>
        <w:t>Insertar el supuesto de excepción de la fracción correspondiente del artículo 41 de la LAASSP</w:t>
      </w:r>
      <w:r w:rsidRPr="005117DB">
        <w:rPr>
          <w:rFonts w:ascii="Montserrat" w:hAnsi="Montserrat" w:cs="Arial"/>
          <w:b/>
          <w:sz w:val="20"/>
          <w:szCs w:val="20"/>
        </w:rPr>
        <w:t>),</w:t>
      </w:r>
      <w:r w:rsidRPr="005117DB">
        <w:rPr>
          <w:rFonts w:ascii="Montserrat" w:hAnsi="Montserrat" w:cs="Arial"/>
          <w:sz w:val="20"/>
          <w:szCs w:val="20"/>
        </w:rPr>
        <w:t xml:space="preserve"> para tal efecto el______ de __________ de 20___, se comunicó a </w:t>
      </w:r>
      <w:r w:rsidRPr="005117DB">
        <w:rPr>
          <w:rFonts w:ascii="Montserrat" w:hAnsi="Montserrat" w:cs="Arial"/>
          <w:b/>
          <w:sz w:val="20"/>
          <w:szCs w:val="20"/>
        </w:rPr>
        <w:t>“El Proveedor”</w:t>
      </w:r>
      <w:r w:rsidRPr="005117DB">
        <w:rPr>
          <w:rFonts w:ascii="Montserrat" w:hAnsi="Montserrat" w:cs="Arial"/>
          <w:sz w:val="20"/>
          <w:szCs w:val="20"/>
        </w:rPr>
        <w:t xml:space="preserve"> la necesidad de realizar los (el) servicio(s) y las condiciones bajo las cuales se llevaría(n) a cabo, y en escrito de fecha _____de __________ del 20___, </w:t>
      </w:r>
      <w:r w:rsidRPr="005117DB">
        <w:rPr>
          <w:rFonts w:ascii="Montserrat" w:hAnsi="Montserrat" w:cs="Arial"/>
          <w:b/>
          <w:sz w:val="20"/>
          <w:szCs w:val="20"/>
        </w:rPr>
        <w:t>“El Proveedor”</w:t>
      </w:r>
      <w:r w:rsidRPr="005117DB">
        <w:rPr>
          <w:rFonts w:ascii="Montserrat" w:hAnsi="Montserrat" w:cs="Arial"/>
          <w:sz w:val="20"/>
          <w:szCs w:val="20"/>
        </w:rPr>
        <w:t xml:space="preserve"> emitió su propuesta para la ejecución de(l) los mismo(s), por lo que </w:t>
      </w:r>
      <w:r w:rsidRPr="005117DB">
        <w:rPr>
          <w:rFonts w:ascii="Montserrat" w:hAnsi="Montserrat" w:cs="Arial"/>
          <w:b/>
          <w:sz w:val="20"/>
          <w:szCs w:val="20"/>
        </w:rPr>
        <w:t>“La CONAGUA”</w:t>
      </w:r>
      <w:r w:rsidRPr="005117DB">
        <w:rPr>
          <w:rFonts w:ascii="Montserrat" w:hAnsi="Montserrat" w:cs="Arial"/>
          <w:sz w:val="20"/>
          <w:szCs w:val="20"/>
        </w:rPr>
        <w:t xml:space="preserve"> hizo saber su resolución a </w:t>
      </w:r>
      <w:r w:rsidRPr="005117DB">
        <w:rPr>
          <w:rFonts w:ascii="Montserrat" w:hAnsi="Montserrat" w:cs="Arial"/>
          <w:b/>
          <w:sz w:val="20"/>
          <w:szCs w:val="20"/>
        </w:rPr>
        <w:t>“El Proveedor”</w:t>
      </w:r>
      <w:r w:rsidRPr="005117DB">
        <w:rPr>
          <w:rFonts w:ascii="Montserrat" w:hAnsi="Montserrat" w:cs="Arial"/>
          <w:sz w:val="20"/>
          <w:szCs w:val="20"/>
        </w:rPr>
        <w:t xml:space="preserve"> el _________ de __________ 20___, adjudicando el presente en el que se le adjudicó este contrato para la realización del (los) servicio(s) objeto del mismo.</w:t>
      </w:r>
    </w:p>
    <w:p w:rsidR="005117DB" w:rsidRPr="005117DB" w:rsidRDefault="005117DB" w:rsidP="005117DB">
      <w:pPr>
        <w:tabs>
          <w:tab w:val="right" w:pos="1440"/>
        </w:tabs>
        <w:jc w:val="both"/>
        <w:rPr>
          <w:rFonts w:ascii="Montserrat" w:hAnsi="Montserrat" w:cs="Arial"/>
          <w:sz w:val="20"/>
          <w:szCs w:val="20"/>
        </w:rPr>
      </w:pPr>
      <w:r w:rsidRPr="005117DB">
        <w:rPr>
          <w:rFonts w:ascii="Montserrat" w:hAnsi="Montserrat" w:cs="Arial"/>
          <w:b/>
          <w:sz w:val="20"/>
          <w:szCs w:val="20"/>
        </w:rPr>
        <w:t>“La CONAGUA”</w:t>
      </w: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5117DB">
        <w:rPr>
          <w:rFonts w:ascii="Montserrat" w:hAnsi="Montserrat" w:cs="Arial"/>
          <w:b/>
          <w:sz w:val="20"/>
          <w:szCs w:val="20"/>
        </w:rPr>
        <w:t>(Nota: si se llevó a cabo el procedimiento de adjudicación directa a que se refiere el artículo 42 de la Ley de Adquisiciones, Arrendamientos y Servicios del Sector Público, se aplicará la siguiente redacción)</w:t>
      </w:r>
    </w:p>
    <w:p w:rsidR="005117DB" w:rsidRPr="005117DB" w:rsidRDefault="005117DB" w:rsidP="005117DB">
      <w:pPr>
        <w:ind w:left="1276" w:hanging="1276"/>
        <w:jc w:val="both"/>
        <w:rPr>
          <w:rFonts w:ascii="Montserrat" w:hAnsi="Montserrat" w:cs="Arial"/>
          <w:sz w:val="20"/>
          <w:szCs w:val="20"/>
        </w:rPr>
      </w:pPr>
    </w:p>
    <w:p w:rsidR="005117DB" w:rsidRPr="005117DB" w:rsidRDefault="005117DB" w:rsidP="005117DB">
      <w:pPr>
        <w:tabs>
          <w:tab w:val="right" w:pos="1440"/>
        </w:tabs>
        <w:jc w:val="both"/>
        <w:rPr>
          <w:rFonts w:ascii="Montserrat" w:hAnsi="Montserrat" w:cs="Arial"/>
          <w:sz w:val="20"/>
          <w:szCs w:val="20"/>
        </w:rPr>
      </w:pPr>
      <w:r w:rsidRPr="005117DB">
        <w:rPr>
          <w:rFonts w:ascii="Montserrat" w:hAnsi="Montserrat" w:cs="Arial"/>
          <w:b/>
          <w:sz w:val="20"/>
          <w:szCs w:val="20"/>
        </w:rPr>
        <w:t xml:space="preserve">I.6.- </w:t>
      </w:r>
      <w:r w:rsidRPr="005117DB">
        <w:rPr>
          <w:rFonts w:ascii="Montserrat" w:hAnsi="Montserrat" w:cs="Arial"/>
          <w:sz w:val="20"/>
          <w:szCs w:val="20"/>
        </w:rPr>
        <w:t xml:space="preserve">El presente contrato se adjudicó a </w:t>
      </w:r>
      <w:r w:rsidRPr="005117DB">
        <w:rPr>
          <w:rFonts w:ascii="Montserrat" w:hAnsi="Montserrat" w:cs="Arial"/>
          <w:b/>
          <w:sz w:val="20"/>
          <w:szCs w:val="20"/>
        </w:rPr>
        <w:t>“El Proveedor”</w:t>
      </w:r>
      <w:r w:rsidRPr="005117DB">
        <w:rPr>
          <w:rFonts w:ascii="Montserrat" w:hAnsi="Montserrat" w:cs="Arial"/>
          <w:sz w:val="20"/>
          <w:szCs w:val="20"/>
        </w:rPr>
        <w:t xml:space="preserve"> para llevar a cabo el (los) servicio(s) a que se destina la inversión autorizada que se menciona en la declaración I.4, de acuerdo con los actos relativos al procedimiento de Adjudicación Directa </w:t>
      </w:r>
      <w:r w:rsidRPr="005117DB">
        <w:rPr>
          <w:rFonts w:ascii="Montserrat" w:hAnsi="Montserrat" w:cs="Arial"/>
          <w:b/>
          <w:sz w:val="20"/>
          <w:szCs w:val="20"/>
        </w:rPr>
        <w:t>(presencial, electrónica o mixta)</w:t>
      </w:r>
      <w:r w:rsidRPr="005117DB">
        <w:rPr>
          <w:rFonts w:ascii="Montserrat" w:hAnsi="Montserrat" w:cs="Arial"/>
          <w:sz w:val="20"/>
          <w:szCs w:val="20"/>
        </w:rPr>
        <w:t>, de conformidad con lo establecido en los artículos 1, 3 fracción __ (</w:t>
      </w:r>
      <w:r w:rsidRPr="005117DB">
        <w:rPr>
          <w:rFonts w:ascii="Montserrat" w:hAnsi="Montserrat" w:cs="Arial"/>
          <w:b/>
          <w:sz w:val="20"/>
          <w:szCs w:val="20"/>
        </w:rPr>
        <w:t>según aplique)</w:t>
      </w:r>
      <w:r w:rsidRPr="005117DB">
        <w:rPr>
          <w:rFonts w:ascii="Montserrat" w:hAnsi="Montserrat" w:cs="Arial"/>
          <w:sz w:val="20"/>
          <w:szCs w:val="20"/>
        </w:rPr>
        <w:t xml:space="preserve">, 25 párrafo primero, 26 fracción </w:t>
      </w:r>
      <w:r w:rsidRPr="005117DB">
        <w:rPr>
          <w:rFonts w:ascii="Montserrat" w:hAnsi="Montserrat" w:cs="Arial"/>
          <w:b/>
          <w:sz w:val="20"/>
          <w:szCs w:val="20"/>
        </w:rPr>
        <w:t>III</w:t>
      </w:r>
      <w:r w:rsidRPr="005117DB">
        <w:rPr>
          <w:rFonts w:ascii="Montserrat" w:hAnsi="Montserrat" w:cs="Arial"/>
          <w:sz w:val="20"/>
          <w:szCs w:val="20"/>
        </w:rPr>
        <w:t xml:space="preserve">, </w:t>
      </w:r>
      <w:r w:rsidRPr="005117DB">
        <w:rPr>
          <w:rFonts w:ascii="Montserrat" w:hAnsi="Montserrat" w:cs="Arial"/>
          <w:b/>
          <w:sz w:val="20"/>
          <w:szCs w:val="20"/>
        </w:rPr>
        <w:t>26 bis fracción</w:t>
      </w:r>
      <w:r w:rsidRPr="005117DB">
        <w:rPr>
          <w:rFonts w:ascii="Montserrat" w:hAnsi="Montserrat" w:cs="Arial"/>
          <w:sz w:val="20"/>
          <w:szCs w:val="20"/>
        </w:rPr>
        <w:t xml:space="preserve"> ____(</w:t>
      </w:r>
      <w:r w:rsidRPr="005117DB">
        <w:rPr>
          <w:rFonts w:ascii="Montserrat" w:hAnsi="Montserrat" w:cs="Arial"/>
          <w:b/>
          <w:sz w:val="20"/>
          <w:szCs w:val="20"/>
        </w:rPr>
        <w:t>I si es presencial, II si es electrónica y III si es mixta),</w:t>
      </w:r>
      <w:r w:rsidRPr="005117DB">
        <w:rPr>
          <w:rFonts w:ascii="Montserrat" w:hAnsi="Montserrat" w:cs="Arial"/>
          <w:sz w:val="20"/>
          <w:szCs w:val="20"/>
        </w:rPr>
        <w:t xml:space="preserve"> </w:t>
      </w:r>
      <w:r w:rsidRPr="005117DB">
        <w:rPr>
          <w:rFonts w:ascii="Montserrat" w:hAnsi="Montserrat" w:cs="Arial"/>
          <w:b/>
          <w:sz w:val="20"/>
          <w:szCs w:val="20"/>
        </w:rPr>
        <w:t xml:space="preserve">(27 si se llevó a cabo por medios electrónicos), </w:t>
      </w:r>
      <w:r w:rsidRPr="005117DB">
        <w:rPr>
          <w:rFonts w:ascii="Montserrat" w:hAnsi="Montserrat" w:cs="Arial"/>
          <w:sz w:val="20"/>
          <w:szCs w:val="20"/>
        </w:rPr>
        <w:t xml:space="preserve">42 párrafos primero, tercero, cuarto y </w:t>
      </w:r>
      <w:r w:rsidRPr="005117DB">
        <w:rPr>
          <w:rFonts w:ascii="Montserrat" w:hAnsi="Montserrat" w:cs="Arial"/>
          <w:b/>
          <w:sz w:val="20"/>
          <w:szCs w:val="20"/>
        </w:rPr>
        <w:t>sexto(sólo aplica este párrafo cuando existan por lo menos tres cotizaciones)</w:t>
      </w:r>
      <w:r w:rsidRPr="005117DB">
        <w:rPr>
          <w:rFonts w:ascii="Montserrat" w:hAnsi="Montserrat" w:cs="Arial"/>
          <w:sz w:val="20"/>
          <w:szCs w:val="20"/>
        </w:rPr>
        <w:t xml:space="preserve">, 45, 46 párrafos primero y último y </w:t>
      </w:r>
      <w:r w:rsidRPr="005117DB">
        <w:rPr>
          <w:rFonts w:ascii="Montserrat" w:hAnsi="Montserrat" w:cs="Arial"/>
          <w:b/>
          <w:sz w:val="20"/>
          <w:szCs w:val="20"/>
        </w:rPr>
        <w:t>(47 cuando se trate de un contrato abierto, en el cual se deberán agregar los párrafos y fracciones aplicables al caso concreto)</w:t>
      </w:r>
      <w:r w:rsidRPr="005117DB">
        <w:rPr>
          <w:rFonts w:ascii="Montserrat" w:hAnsi="Montserrat" w:cs="Arial"/>
          <w:sz w:val="20"/>
          <w:szCs w:val="20"/>
        </w:rPr>
        <w:t xml:space="preserve">de la Ley de Adquisiciones, Arrendamientos y Servicios del Sector Público; 1, 30 párrafo tercero, </w:t>
      </w:r>
      <w:r w:rsidRPr="005117DB">
        <w:rPr>
          <w:rFonts w:ascii="Montserrat" w:hAnsi="Montserrat" w:cs="Arial"/>
          <w:b/>
          <w:sz w:val="20"/>
          <w:szCs w:val="20"/>
        </w:rPr>
        <w:t>(75 párrafos primero o segundo según sea el caso, cuando no sea posible contar con al menos tres cotizaciones), (75 párrafo cuarto cuando no se cuente con tres cotizaciones y el procedimiento se haya realizado por CompraNet) se cuente con tres cotizaciones)</w:t>
      </w:r>
      <w:r w:rsidRPr="005117DB">
        <w:rPr>
          <w:rFonts w:ascii="Montserrat" w:hAnsi="Montserrat" w:cs="Arial"/>
          <w:sz w:val="20"/>
          <w:szCs w:val="20"/>
        </w:rPr>
        <w:t xml:space="preserve">, 76, 81 fracción ____ </w:t>
      </w:r>
      <w:r w:rsidRPr="005117DB">
        <w:rPr>
          <w:rFonts w:ascii="Montserrat" w:hAnsi="Montserrat" w:cs="Arial"/>
          <w:b/>
          <w:sz w:val="20"/>
          <w:szCs w:val="20"/>
        </w:rPr>
        <w:t>(la que corresponda al caso concreto)</w:t>
      </w:r>
      <w:r w:rsidRPr="005117DB">
        <w:rPr>
          <w:rFonts w:ascii="Montserrat" w:hAnsi="Montserrat" w:cs="Arial"/>
          <w:sz w:val="20"/>
          <w:szCs w:val="20"/>
        </w:rPr>
        <w:t xml:space="preserve">, 82, 84 párrafos primero, cuarto, séptimo y octavo y </w:t>
      </w:r>
      <w:r w:rsidRPr="005117DB">
        <w:rPr>
          <w:rFonts w:ascii="Montserrat" w:hAnsi="Montserrat" w:cs="Arial"/>
          <w:b/>
          <w:sz w:val="20"/>
          <w:szCs w:val="20"/>
        </w:rPr>
        <w:t>(85 párrafos primero, segundo y tercero fracciones _______las que apliquen al caso concreto y cuando se trate de un contrato abierto)</w:t>
      </w:r>
      <w:r w:rsidRPr="005117DB" w:rsidDel="00D87157">
        <w:rPr>
          <w:rFonts w:ascii="Montserrat" w:hAnsi="Montserrat" w:cs="Arial"/>
          <w:b/>
          <w:sz w:val="20"/>
          <w:szCs w:val="20"/>
        </w:rPr>
        <w:t xml:space="preserve"> </w:t>
      </w:r>
      <w:r w:rsidRPr="005117DB">
        <w:rPr>
          <w:rFonts w:ascii="Montserrat" w:hAnsi="Montserrat" w:cs="Arial"/>
          <w:sz w:val="20"/>
          <w:szCs w:val="20"/>
        </w:rPr>
        <w:t xml:space="preserve">de su Reglamento, en virtud de que el importe del presente contrato no excede los montos máximos que se establecen en el presupuesto de egresos de la federación para el ejercicio fiscal  de 20__, </w:t>
      </w:r>
      <w:r w:rsidRPr="005117DB">
        <w:rPr>
          <w:rFonts w:ascii="Montserrat" w:hAnsi="Montserrat" w:cs="Arial"/>
          <w:b/>
          <w:sz w:val="20"/>
          <w:szCs w:val="20"/>
        </w:rPr>
        <w:t xml:space="preserve">“La CONAGUA” </w:t>
      </w:r>
      <w:r w:rsidRPr="005117DB">
        <w:rPr>
          <w:rFonts w:ascii="Montserrat" w:hAnsi="Montserrat" w:cs="Arial"/>
          <w:sz w:val="20"/>
          <w:szCs w:val="20"/>
        </w:rPr>
        <w:t xml:space="preserve">para tal efecto el ______ de __________ del 20___, se comunicó a </w:t>
      </w:r>
      <w:r w:rsidRPr="005117DB">
        <w:rPr>
          <w:rFonts w:ascii="Montserrat" w:hAnsi="Montserrat" w:cs="Arial"/>
          <w:b/>
          <w:sz w:val="20"/>
          <w:szCs w:val="20"/>
        </w:rPr>
        <w:t>“El Proveedor”</w:t>
      </w:r>
      <w:r w:rsidRPr="005117DB">
        <w:rPr>
          <w:rFonts w:ascii="Montserrat" w:hAnsi="Montserrat" w:cs="Arial"/>
          <w:sz w:val="20"/>
          <w:szCs w:val="20"/>
        </w:rPr>
        <w:t xml:space="preserve"> la necesidad de realizar los (el) servicio(s) y las condiciones bajo las cuales se llevaría(n) a cabo, y en escrito de fecha _____de __________ del 20___, </w:t>
      </w:r>
      <w:r w:rsidRPr="005117DB">
        <w:rPr>
          <w:rFonts w:ascii="Montserrat" w:hAnsi="Montserrat" w:cs="Arial"/>
          <w:b/>
          <w:sz w:val="20"/>
          <w:szCs w:val="20"/>
        </w:rPr>
        <w:t>“El Proveedor”</w:t>
      </w:r>
      <w:r w:rsidRPr="005117DB">
        <w:rPr>
          <w:rFonts w:ascii="Montserrat" w:hAnsi="Montserrat" w:cs="Arial"/>
          <w:sz w:val="20"/>
          <w:szCs w:val="20"/>
        </w:rPr>
        <w:t xml:space="preserve"> emitió su proposición para la ejecución de(l) los mismo(s), por lo que </w:t>
      </w:r>
      <w:r w:rsidRPr="005117DB">
        <w:rPr>
          <w:rFonts w:ascii="Montserrat" w:hAnsi="Montserrat" w:cs="Arial"/>
          <w:b/>
          <w:sz w:val="20"/>
          <w:szCs w:val="20"/>
        </w:rPr>
        <w:t>“La CONAGUA”</w:t>
      </w:r>
      <w:r w:rsidRPr="005117DB">
        <w:rPr>
          <w:rFonts w:ascii="Montserrat" w:hAnsi="Montserrat" w:cs="Arial"/>
          <w:sz w:val="20"/>
          <w:szCs w:val="20"/>
        </w:rPr>
        <w:t xml:space="preserve"> hizo saber su resolución a </w:t>
      </w:r>
      <w:r w:rsidRPr="005117DB">
        <w:rPr>
          <w:rFonts w:ascii="Montserrat" w:hAnsi="Montserrat" w:cs="Arial"/>
          <w:b/>
          <w:sz w:val="20"/>
          <w:szCs w:val="20"/>
        </w:rPr>
        <w:t>“El Proveedor”</w:t>
      </w:r>
      <w:r w:rsidRPr="005117DB">
        <w:rPr>
          <w:rFonts w:ascii="Montserrat" w:hAnsi="Montserrat" w:cs="Arial"/>
          <w:sz w:val="20"/>
          <w:szCs w:val="20"/>
        </w:rPr>
        <w:t xml:space="preserve"> el_________ de __________ 20___, adjudicando el presente contrato para la realización del (los) servicio(s) objeto del mismo.</w:t>
      </w:r>
    </w:p>
    <w:p w:rsidR="005117DB" w:rsidRPr="005117DB" w:rsidRDefault="005117DB" w:rsidP="005117DB">
      <w:pPr>
        <w:tabs>
          <w:tab w:val="right" w:pos="1440"/>
        </w:tabs>
        <w:jc w:val="both"/>
        <w:rPr>
          <w:rFonts w:ascii="Montserrat" w:hAnsi="Montserrat" w:cs="Arial"/>
          <w:sz w:val="20"/>
          <w:szCs w:val="20"/>
        </w:rPr>
      </w:pPr>
    </w:p>
    <w:p w:rsidR="005117DB" w:rsidRPr="005117DB" w:rsidRDefault="005117DB" w:rsidP="005117DB">
      <w:pPr>
        <w:tabs>
          <w:tab w:val="left" w:pos="1276"/>
        </w:tabs>
        <w:jc w:val="both"/>
        <w:rPr>
          <w:rFonts w:ascii="Montserrat" w:hAnsi="Montserrat" w:cs="Arial"/>
          <w:b/>
          <w:sz w:val="20"/>
          <w:szCs w:val="20"/>
        </w:rPr>
      </w:pPr>
      <w:r w:rsidRPr="005117DB">
        <w:rPr>
          <w:rFonts w:ascii="Montserrat" w:hAnsi="Montserrat" w:cs="Arial"/>
          <w:b/>
          <w:sz w:val="20"/>
          <w:szCs w:val="20"/>
        </w:rPr>
        <w:t>II.- “El Proveedor” declara que:</w:t>
      </w:r>
    </w:p>
    <w:p w:rsidR="005117DB" w:rsidRPr="005117DB" w:rsidRDefault="005117DB" w:rsidP="005117DB">
      <w:pPr>
        <w:tabs>
          <w:tab w:val="left" w:pos="1276"/>
        </w:tabs>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5117DB">
        <w:rPr>
          <w:rFonts w:ascii="Montserrat" w:hAnsi="Montserrat" w:cs="Arial"/>
          <w:b/>
          <w:sz w:val="20"/>
          <w:szCs w:val="20"/>
        </w:rPr>
        <w:lastRenderedPageBreak/>
        <w:t>(Nota: si “El Proveedor” es persona física, se aplicará la siguiente redacción).</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b/>
          <w:sz w:val="20"/>
          <w:szCs w:val="20"/>
        </w:rPr>
        <w:t>II.1.-</w:t>
      </w:r>
      <w:r w:rsidRPr="005117DB">
        <w:rPr>
          <w:rFonts w:ascii="Montserrat" w:hAnsi="Montserrat" w:cs="Arial"/>
          <w:sz w:val="20"/>
          <w:szCs w:val="20"/>
        </w:rPr>
        <w:t xml:space="preserve"> Es de nacionalidad _______________, lo que acredita con </w:t>
      </w:r>
      <w:r w:rsidRPr="005117DB">
        <w:rPr>
          <w:rFonts w:ascii="Montserrat" w:hAnsi="Montserrat" w:cs="Arial"/>
          <w:b/>
          <w:sz w:val="20"/>
          <w:szCs w:val="20"/>
        </w:rPr>
        <w:t>________(documento que acredite su nacionalidad),</w:t>
      </w:r>
      <w:r w:rsidRPr="005117DB">
        <w:rPr>
          <w:rFonts w:ascii="Montserrat" w:hAnsi="Montserrat" w:cs="Arial"/>
          <w:sz w:val="20"/>
          <w:szCs w:val="20"/>
        </w:rPr>
        <w:t xml:space="preserve"> expedida por _______________, y se identifica con _______________.</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b/>
          <w:sz w:val="20"/>
          <w:szCs w:val="20"/>
        </w:rPr>
        <w:t>II.2.-</w:t>
      </w:r>
      <w:r w:rsidRPr="005117DB">
        <w:rPr>
          <w:rFonts w:ascii="Montserrat" w:hAnsi="Montserrat" w:cs="Arial"/>
          <w:sz w:val="20"/>
          <w:szCs w:val="20"/>
        </w:rPr>
        <w:t xml:space="preserve"> El </w:t>
      </w:r>
      <w:r w:rsidRPr="005117DB">
        <w:rPr>
          <w:rFonts w:ascii="Montserrat" w:hAnsi="Montserrat" w:cs="Arial"/>
          <w:b/>
          <w:sz w:val="20"/>
          <w:szCs w:val="20"/>
        </w:rPr>
        <w:t>(la)</w:t>
      </w:r>
      <w:r w:rsidRPr="005117DB">
        <w:rPr>
          <w:rFonts w:ascii="Montserrat" w:hAnsi="Montserrat" w:cs="Arial"/>
          <w:b/>
          <w:bCs/>
          <w:sz w:val="20"/>
          <w:szCs w:val="20"/>
        </w:rPr>
        <w:t xml:space="preserve"> </w:t>
      </w:r>
      <w:r w:rsidRPr="005117DB">
        <w:rPr>
          <w:rFonts w:ascii="Montserrat" w:hAnsi="Montserrat" w:cs="Arial"/>
          <w:sz w:val="20"/>
          <w:szCs w:val="20"/>
        </w:rPr>
        <w:t xml:space="preserve">C. __________, quien se identifica con __________, acredita su carácter de __________, con el testimonio de la escritura pública número __________, de fecha _____ de __________ de ______, otorgada ante la fe del Lic. __________, notario público número _____, de la Ciudad de __________, mandato que a la fecha no le ha sido limitado ni revocado, lo que declara bajo protesta de decir verdad. </w:t>
      </w:r>
    </w:p>
    <w:p w:rsidR="005117DB" w:rsidRPr="005117DB" w:rsidRDefault="005117DB" w:rsidP="005117DB">
      <w:pPr>
        <w:tabs>
          <w:tab w:val="left" w:pos="1276"/>
        </w:tabs>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tabs>
          <w:tab w:val="left" w:pos="1276"/>
        </w:tabs>
        <w:jc w:val="both"/>
        <w:rPr>
          <w:rFonts w:ascii="Montserrat" w:hAnsi="Montserrat" w:cs="Arial"/>
          <w:b/>
          <w:sz w:val="20"/>
          <w:szCs w:val="20"/>
        </w:rPr>
      </w:pPr>
      <w:r w:rsidRPr="005117DB">
        <w:rPr>
          <w:rFonts w:ascii="Montserrat" w:hAnsi="Montserrat" w:cs="Arial"/>
          <w:b/>
          <w:sz w:val="20"/>
          <w:szCs w:val="20"/>
        </w:rPr>
        <w:t>(Nota: si “El Proveedor” es persona moral, se aplicará la siguiente redacción).</w:t>
      </w:r>
    </w:p>
    <w:p w:rsidR="005117DB" w:rsidRPr="005117DB" w:rsidRDefault="005117DB" w:rsidP="005117DB">
      <w:pPr>
        <w:tabs>
          <w:tab w:val="left" w:pos="1276"/>
        </w:tabs>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b/>
          <w:sz w:val="20"/>
          <w:szCs w:val="20"/>
        </w:rPr>
        <w:t>II.1.-</w:t>
      </w:r>
      <w:r w:rsidRPr="005117DB">
        <w:rPr>
          <w:rFonts w:ascii="Montserrat" w:hAnsi="Montserrat" w:cs="Arial"/>
          <w:sz w:val="20"/>
          <w:szCs w:val="20"/>
        </w:rPr>
        <w:t xml:space="preserve"> Acredita la existencia legal de la sociedad con el testimonio de la escritura pública número _____, de fecha _____ de __________ de ______, otorgada ante la fe del Lic. __________, notario público número _____, de la Ciudad de __________, inscrita en el Registro Público de __________, de la Ciudad de __________, en el folio número _____, con fecha _____ de __________ de ______. </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b/>
          <w:sz w:val="20"/>
          <w:szCs w:val="20"/>
        </w:rPr>
        <w:t>II.2.-</w:t>
      </w:r>
      <w:r w:rsidRPr="005117DB">
        <w:rPr>
          <w:rFonts w:ascii="Montserrat" w:hAnsi="Montserrat" w:cs="Arial"/>
          <w:sz w:val="20"/>
          <w:szCs w:val="20"/>
        </w:rPr>
        <w:t xml:space="preserve"> El </w:t>
      </w:r>
      <w:r w:rsidRPr="005117DB">
        <w:rPr>
          <w:rFonts w:ascii="Montserrat" w:hAnsi="Montserrat" w:cs="Arial"/>
          <w:b/>
          <w:sz w:val="20"/>
          <w:szCs w:val="20"/>
        </w:rPr>
        <w:t>(la)</w:t>
      </w:r>
      <w:r w:rsidRPr="005117DB">
        <w:rPr>
          <w:rFonts w:ascii="Montserrat" w:hAnsi="Montserrat" w:cs="Arial"/>
          <w:b/>
          <w:bCs/>
          <w:sz w:val="20"/>
          <w:szCs w:val="20"/>
        </w:rPr>
        <w:t xml:space="preserve"> </w:t>
      </w:r>
      <w:r w:rsidRPr="005117DB">
        <w:rPr>
          <w:rFonts w:ascii="Montserrat" w:hAnsi="Montserrat" w:cs="Arial"/>
          <w:sz w:val="20"/>
          <w:szCs w:val="20"/>
        </w:rPr>
        <w:t xml:space="preserve">C. __________, quien se identifica con __________, acredita su carácter de __________, con el testimonio de la escritura pública número __________, de fecha _____ de __________ de ______, otorgada ante la fe del Lic. __________, notario público número _____, de la ciudad de __________, inscrita en el registro público de __________, de la Ciudad de __________, en el folio número __________, con fecha _____ de __________ de _______, mandato que a la fecha no le ha sido limitado ni revocado, lo que declara bajo protesta de decir verdad. </w:t>
      </w:r>
    </w:p>
    <w:p w:rsidR="005117DB" w:rsidRPr="005117DB" w:rsidRDefault="005117DB" w:rsidP="005117DB">
      <w:pPr>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tabs>
          <w:tab w:val="left" w:pos="1276"/>
        </w:tabs>
        <w:jc w:val="both"/>
        <w:rPr>
          <w:rFonts w:ascii="Montserrat" w:hAnsi="Montserrat" w:cs="Arial"/>
          <w:b/>
          <w:sz w:val="20"/>
          <w:szCs w:val="20"/>
        </w:rPr>
      </w:pPr>
      <w:r w:rsidRPr="005117DB">
        <w:rPr>
          <w:rFonts w:ascii="Montserrat" w:hAnsi="Montserrat" w:cs="Arial"/>
          <w:b/>
          <w:sz w:val="20"/>
          <w:szCs w:val="20"/>
        </w:rPr>
        <w:t>(Nota: agregar los siguientes párrafos en caso de propuestas conjuntas).</w:t>
      </w:r>
    </w:p>
    <w:p w:rsidR="005117DB" w:rsidRPr="005117DB" w:rsidRDefault="005117DB" w:rsidP="005117DB">
      <w:pPr>
        <w:tabs>
          <w:tab w:val="left" w:pos="1276"/>
        </w:tabs>
        <w:jc w:val="both"/>
        <w:rPr>
          <w:rFonts w:ascii="Montserrat" w:hAnsi="Montserrat" w:cs="Arial"/>
          <w:b/>
          <w:bCs/>
          <w:sz w:val="20"/>
          <w:szCs w:val="20"/>
        </w:rPr>
      </w:pPr>
    </w:p>
    <w:p w:rsidR="005117DB" w:rsidRPr="005117DB" w:rsidRDefault="005117DB" w:rsidP="005117DB">
      <w:pPr>
        <w:tabs>
          <w:tab w:val="left" w:pos="1276"/>
        </w:tabs>
        <w:jc w:val="both"/>
        <w:rPr>
          <w:rFonts w:ascii="Montserrat" w:hAnsi="Montserrat" w:cs="Arial"/>
          <w:b/>
          <w:sz w:val="20"/>
          <w:szCs w:val="20"/>
        </w:rPr>
      </w:pPr>
      <w:r w:rsidRPr="005117DB">
        <w:rPr>
          <w:rFonts w:ascii="Montserrat" w:hAnsi="Montserrat" w:cs="Arial"/>
          <w:b/>
          <w:sz w:val="20"/>
          <w:szCs w:val="20"/>
        </w:rPr>
        <w:t>II.- “El Proveedor” _______ (razón social de la primera empresa) declara que:</w:t>
      </w:r>
    </w:p>
    <w:p w:rsidR="005117DB" w:rsidRPr="005117DB" w:rsidRDefault="005117DB" w:rsidP="005117DB">
      <w:pPr>
        <w:tabs>
          <w:tab w:val="left" w:pos="1276"/>
        </w:tabs>
        <w:jc w:val="both"/>
        <w:rPr>
          <w:rFonts w:ascii="Montserrat" w:hAnsi="Montserrat" w:cs="Arial"/>
          <w:b/>
          <w:bCs/>
          <w:sz w:val="20"/>
          <w:szCs w:val="20"/>
        </w:rPr>
      </w:pPr>
    </w:p>
    <w:p w:rsidR="005117DB" w:rsidRPr="005117DB" w:rsidRDefault="005117DB" w:rsidP="005117DB">
      <w:pPr>
        <w:tabs>
          <w:tab w:val="left" w:pos="1276"/>
        </w:tabs>
        <w:jc w:val="both"/>
        <w:rPr>
          <w:rFonts w:ascii="Montserrat" w:hAnsi="Montserrat" w:cs="Arial"/>
          <w:sz w:val="20"/>
          <w:szCs w:val="20"/>
        </w:rPr>
      </w:pPr>
      <w:r w:rsidRPr="005117DB">
        <w:rPr>
          <w:rFonts w:ascii="Montserrat" w:hAnsi="Montserrat" w:cs="Arial"/>
          <w:b/>
          <w:bCs/>
          <w:sz w:val="20"/>
          <w:szCs w:val="20"/>
        </w:rPr>
        <w:t xml:space="preserve">II.1.- </w:t>
      </w:r>
      <w:r w:rsidRPr="005117DB">
        <w:rPr>
          <w:rFonts w:ascii="Montserrat" w:hAnsi="Montserrat" w:cs="Arial"/>
          <w:sz w:val="20"/>
          <w:szCs w:val="20"/>
        </w:rPr>
        <w:t xml:space="preserve">Acredita la existencia legal de la sociedad _____________, con el testimonio de la escritura pública número _________, de fecha  ____  de __________, de ______, otorgada ante la fe del Lic. _____________, notario público número ____, de la ciudad de ________________, inscrita en el registro público de _________________, de la ciudad de _________________, en el folio número _________, con fecha  _____, de _______________ de __________, la que suscribe el presente contrato comprometiéndose en forma conjunta y solidaria con la sociedad _____________, por cualquier responsabilidad derivada de este contrato. </w:t>
      </w:r>
    </w:p>
    <w:p w:rsidR="005117DB" w:rsidRPr="005117DB" w:rsidRDefault="005117DB" w:rsidP="005117DB">
      <w:pPr>
        <w:tabs>
          <w:tab w:val="left" w:pos="1276"/>
        </w:tabs>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b/>
          <w:sz w:val="20"/>
          <w:szCs w:val="20"/>
        </w:rPr>
        <w:t>II.2.-</w:t>
      </w:r>
      <w:r w:rsidRPr="005117DB">
        <w:rPr>
          <w:rFonts w:ascii="Montserrat" w:hAnsi="Montserrat" w:cs="Arial"/>
          <w:sz w:val="20"/>
          <w:szCs w:val="20"/>
        </w:rPr>
        <w:t xml:space="preserve"> El </w:t>
      </w:r>
      <w:r w:rsidRPr="005117DB">
        <w:rPr>
          <w:rFonts w:ascii="Montserrat" w:hAnsi="Montserrat" w:cs="Arial"/>
          <w:b/>
          <w:sz w:val="20"/>
          <w:szCs w:val="20"/>
        </w:rPr>
        <w:t>(la)</w:t>
      </w:r>
      <w:r w:rsidRPr="005117DB">
        <w:rPr>
          <w:rFonts w:ascii="Montserrat" w:hAnsi="Montserrat" w:cs="Arial"/>
          <w:b/>
          <w:bCs/>
          <w:sz w:val="20"/>
          <w:szCs w:val="20"/>
        </w:rPr>
        <w:t xml:space="preserve"> </w:t>
      </w:r>
      <w:r w:rsidRPr="005117DB">
        <w:rPr>
          <w:rFonts w:ascii="Montserrat" w:hAnsi="Montserrat" w:cs="Arial"/>
          <w:sz w:val="20"/>
          <w:szCs w:val="20"/>
        </w:rPr>
        <w:t xml:space="preserve">C. __________, quien se identifica con __________, acredita su carácter de __________, con el testimonio de la escritura pública número __________, de fecha _____ de __________ de ______, otorgada ante la fe del Lic. __________, notario público número _____, de la ciudad de __________, inscrita en el registro público de __________, de la ciudad de __________, en el folio número __________, con fecha _____ de __________ de _______, mandato que a la fecha no le ha sido limitado ni revocado, lo que declara bajo protesta de decir verdad. </w:t>
      </w:r>
    </w:p>
    <w:p w:rsidR="005117DB" w:rsidRPr="005117DB" w:rsidRDefault="005117DB" w:rsidP="005117DB">
      <w:pPr>
        <w:tabs>
          <w:tab w:val="left" w:pos="1276"/>
        </w:tabs>
        <w:jc w:val="both"/>
        <w:rPr>
          <w:rFonts w:ascii="Montserrat" w:hAnsi="Montserrat" w:cs="Arial"/>
          <w:b/>
          <w:sz w:val="20"/>
          <w:szCs w:val="20"/>
        </w:rPr>
      </w:pPr>
    </w:p>
    <w:p w:rsidR="005117DB" w:rsidRPr="005117DB" w:rsidRDefault="005117DB" w:rsidP="005117DB">
      <w:pPr>
        <w:tabs>
          <w:tab w:val="left" w:pos="1276"/>
        </w:tabs>
        <w:jc w:val="both"/>
        <w:rPr>
          <w:rFonts w:ascii="Montserrat" w:hAnsi="Montserrat" w:cs="Arial"/>
          <w:b/>
          <w:sz w:val="20"/>
          <w:szCs w:val="20"/>
        </w:rPr>
      </w:pPr>
      <w:r w:rsidRPr="005117DB">
        <w:rPr>
          <w:rFonts w:ascii="Montserrat" w:hAnsi="Montserrat" w:cs="Arial"/>
          <w:b/>
          <w:sz w:val="20"/>
          <w:szCs w:val="20"/>
        </w:rPr>
        <w:t>II.- “El Proveedor” _________ (razón social de la segunda empresa) declara que:</w:t>
      </w:r>
    </w:p>
    <w:p w:rsidR="005117DB" w:rsidRPr="005117DB" w:rsidRDefault="005117DB" w:rsidP="005117DB">
      <w:pPr>
        <w:tabs>
          <w:tab w:val="left" w:pos="1276"/>
        </w:tabs>
        <w:jc w:val="both"/>
        <w:rPr>
          <w:rFonts w:ascii="Montserrat" w:hAnsi="Montserrat" w:cs="Arial"/>
          <w:sz w:val="20"/>
          <w:szCs w:val="20"/>
        </w:rPr>
      </w:pPr>
    </w:p>
    <w:p w:rsidR="005117DB" w:rsidRPr="005117DB" w:rsidRDefault="005117DB" w:rsidP="005117DB">
      <w:pPr>
        <w:tabs>
          <w:tab w:val="left" w:pos="1276"/>
        </w:tabs>
        <w:jc w:val="both"/>
        <w:rPr>
          <w:rFonts w:ascii="Montserrat" w:hAnsi="Montserrat" w:cs="Arial"/>
          <w:sz w:val="20"/>
          <w:szCs w:val="20"/>
        </w:rPr>
      </w:pPr>
      <w:r w:rsidRPr="005117DB">
        <w:rPr>
          <w:rFonts w:ascii="Montserrat" w:hAnsi="Montserrat" w:cs="Arial"/>
          <w:b/>
          <w:sz w:val="20"/>
          <w:szCs w:val="20"/>
        </w:rPr>
        <w:t xml:space="preserve">II.__.- </w:t>
      </w:r>
      <w:r w:rsidRPr="005117DB">
        <w:rPr>
          <w:rFonts w:ascii="Montserrat" w:hAnsi="Montserrat" w:cs="Arial"/>
          <w:sz w:val="20"/>
          <w:szCs w:val="20"/>
        </w:rPr>
        <w:t xml:space="preserve">Acredita la existencia legal de la sociedad _____________, con el testimonio de la escritura pública número _________, de fecha ____ de __________, de ______, otorgada ante la fe del Lic. _____________, notario público número ____, de la ciudad de ________________, inscrita en el </w:t>
      </w:r>
      <w:r w:rsidRPr="005117DB">
        <w:rPr>
          <w:rFonts w:ascii="Montserrat" w:hAnsi="Montserrat" w:cs="Arial"/>
          <w:sz w:val="20"/>
          <w:szCs w:val="20"/>
        </w:rPr>
        <w:lastRenderedPageBreak/>
        <w:t xml:space="preserve">registro público de _________________, de la ciudad de _________________, en el folio número _________, con fecha  _____, de _______________ de __________, la que suscribe el presente contrato comprometiéndose en forma conjunta y solidaria con la sociedad _____________, por cualquier responsabilidad derivada de este contrato. </w:t>
      </w:r>
    </w:p>
    <w:p w:rsidR="005117DB" w:rsidRPr="005117DB" w:rsidRDefault="005117DB" w:rsidP="005117DB">
      <w:pPr>
        <w:tabs>
          <w:tab w:val="left" w:pos="1276"/>
        </w:tabs>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b/>
          <w:sz w:val="20"/>
          <w:szCs w:val="20"/>
        </w:rPr>
        <w:t>II.__.-</w:t>
      </w:r>
      <w:r w:rsidRPr="005117DB">
        <w:rPr>
          <w:rFonts w:ascii="Montserrat" w:hAnsi="Montserrat" w:cs="Arial"/>
          <w:sz w:val="20"/>
          <w:szCs w:val="20"/>
        </w:rPr>
        <w:t xml:space="preserve"> El </w:t>
      </w:r>
      <w:r w:rsidRPr="005117DB">
        <w:rPr>
          <w:rFonts w:ascii="Montserrat" w:hAnsi="Montserrat" w:cs="Arial"/>
          <w:b/>
          <w:sz w:val="20"/>
          <w:szCs w:val="20"/>
        </w:rPr>
        <w:t>(la)</w:t>
      </w:r>
      <w:r w:rsidRPr="005117DB">
        <w:rPr>
          <w:rFonts w:ascii="Montserrat" w:hAnsi="Montserrat" w:cs="Arial"/>
          <w:b/>
          <w:bCs/>
          <w:sz w:val="20"/>
          <w:szCs w:val="20"/>
        </w:rPr>
        <w:t xml:space="preserve"> </w:t>
      </w:r>
      <w:r w:rsidRPr="005117DB">
        <w:rPr>
          <w:rFonts w:ascii="Montserrat" w:hAnsi="Montserrat" w:cs="Arial"/>
          <w:sz w:val="20"/>
          <w:szCs w:val="20"/>
        </w:rPr>
        <w:t xml:space="preserve">C. __________, quien se identifica con __________, acredita su carácter de __________, con el testimonio de la escritura pública número __________, de fecha _____ de __________ de ______, otorgada ante la fe del Lic. __________, notario público número _____, de la ciudad de __________, inscrita en el registro público de __________, de la ciudad de __________, en el folio número __________, con fecha _____ de __________ de _______, mandato que a la fecha no le ha sido limitado ni revocado, lo que declara bajo protesta de decir verdad. </w:t>
      </w:r>
    </w:p>
    <w:p w:rsidR="005117DB" w:rsidRPr="005117DB" w:rsidRDefault="005117DB" w:rsidP="005117DB">
      <w:pPr>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tabs>
          <w:tab w:val="left" w:pos="1276"/>
        </w:tabs>
        <w:jc w:val="both"/>
        <w:rPr>
          <w:rFonts w:ascii="Montserrat" w:hAnsi="Montserrat" w:cs="Arial"/>
          <w:b/>
          <w:sz w:val="20"/>
          <w:szCs w:val="20"/>
        </w:rPr>
      </w:pPr>
      <w:r w:rsidRPr="005117DB">
        <w:rPr>
          <w:rFonts w:ascii="Montserrat" w:hAnsi="Montserrat" w:cs="Arial"/>
          <w:b/>
          <w:sz w:val="20"/>
          <w:szCs w:val="20"/>
        </w:rPr>
        <w:t>(Nota: incluir esta redacción cuando se trate de propuestas conjuntas y la nueva sociedad esté constituida por personas físicas).</w:t>
      </w:r>
    </w:p>
    <w:p w:rsidR="005117DB" w:rsidRPr="005117DB" w:rsidRDefault="005117DB" w:rsidP="005117DB">
      <w:pPr>
        <w:tabs>
          <w:tab w:val="left" w:pos="1276"/>
        </w:tabs>
        <w:jc w:val="both"/>
        <w:rPr>
          <w:rFonts w:ascii="Montserrat" w:hAnsi="Montserrat" w:cs="Arial"/>
          <w:sz w:val="20"/>
          <w:szCs w:val="20"/>
        </w:rPr>
      </w:pPr>
    </w:p>
    <w:p w:rsidR="005117DB" w:rsidRPr="005117DB" w:rsidRDefault="005117DB" w:rsidP="005117DB">
      <w:pPr>
        <w:tabs>
          <w:tab w:val="left" w:pos="1276"/>
        </w:tabs>
        <w:jc w:val="both"/>
        <w:rPr>
          <w:rFonts w:ascii="Montserrat" w:hAnsi="Montserrat" w:cs="Arial"/>
          <w:sz w:val="20"/>
          <w:szCs w:val="20"/>
        </w:rPr>
      </w:pPr>
      <w:r w:rsidRPr="005117DB">
        <w:rPr>
          <w:rFonts w:ascii="Montserrat" w:hAnsi="Montserrat" w:cs="Arial"/>
          <w:b/>
          <w:sz w:val="20"/>
          <w:szCs w:val="20"/>
        </w:rPr>
        <w:t>II.__.-</w:t>
      </w:r>
      <w:r w:rsidRPr="005117DB">
        <w:rPr>
          <w:rFonts w:ascii="Montserrat" w:hAnsi="Montserrat" w:cs="Arial"/>
          <w:sz w:val="20"/>
          <w:szCs w:val="20"/>
        </w:rPr>
        <w:t xml:space="preserve"> Acreditan la existencia de la asociación, mediante el convenio de fecha ____ de _________ de 20__, suscrito por los CC. _____________________ y ____________________, ratificado ante la fe del Lic. ____________________, notario público número ___________________, de la ciudad de ______________, en fecha ____ de_________ de 20__, de conformidad con el artículo 34 párrafo quinto de la Ley de Adquisiciones, Arrendamientos y Servicios del Sector Público y 44 de su Reglamento.</w:t>
      </w:r>
    </w:p>
    <w:p w:rsidR="005117DB" w:rsidRPr="005117DB" w:rsidRDefault="005117DB" w:rsidP="005117DB">
      <w:pPr>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tabs>
          <w:tab w:val="left" w:pos="1276"/>
        </w:tabs>
        <w:jc w:val="both"/>
        <w:rPr>
          <w:rFonts w:ascii="Montserrat" w:hAnsi="Montserrat" w:cs="Arial"/>
          <w:b/>
          <w:sz w:val="20"/>
          <w:szCs w:val="20"/>
        </w:rPr>
      </w:pPr>
      <w:r w:rsidRPr="005117DB">
        <w:rPr>
          <w:rFonts w:ascii="Montserrat" w:hAnsi="Montserrat" w:cs="Arial"/>
          <w:b/>
          <w:sz w:val="20"/>
          <w:szCs w:val="20"/>
        </w:rPr>
        <w:t>(Nota: Incluir esta redacción cuando se trate de propuestas conjuntas y la nueva sociedad esté constituida por personas morales).</w:t>
      </w:r>
    </w:p>
    <w:p w:rsidR="005117DB" w:rsidRPr="005117DB" w:rsidRDefault="005117DB" w:rsidP="005117DB">
      <w:pPr>
        <w:tabs>
          <w:tab w:val="left" w:pos="1276"/>
        </w:tabs>
        <w:jc w:val="both"/>
        <w:rPr>
          <w:rFonts w:ascii="Montserrat" w:hAnsi="Montserrat" w:cs="Arial"/>
          <w:sz w:val="20"/>
          <w:szCs w:val="20"/>
        </w:rPr>
      </w:pPr>
    </w:p>
    <w:p w:rsidR="005117DB" w:rsidRPr="005117DB" w:rsidRDefault="005117DB" w:rsidP="005117DB">
      <w:pPr>
        <w:tabs>
          <w:tab w:val="left" w:pos="1276"/>
        </w:tabs>
        <w:jc w:val="both"/>
        <w:rPr>
          <w:rFonts w:ascii="Montserrat" w:hAnsi="Montserrat" w:cs="Arial"/>
          <w:sz w:val="20"/>
          <w:szCs w:val="20"/>
        </w:rPr>
      </w:pPr>
      <w:r w:rsidRPr="005117DB">
        <w:rPr>
          <w:rFonts w:ascii="Montserrat" w:hAnsi="Montserrat" w:cs="Arial"/>
          <w:b/>
          <w:sz w:val="20"/>
          <w:szCs w:val="20"/>
        </w:rPr>
        <w:t>II.__.-</w:t>
      </w:r>
      <w:r w:rsidRPr="005117DB">
        <w:rPr>
          <w:rFonts w:ascii="Montserrat" w:hAnsi="Montserrat" w:cs="Arial"/>
          <w:sz w:val="20"/>
          <w:szCs w:val="20"/>
        </w:rPr>
        <w:t xml:space="preserve"> Acreditan la existencia de la sociedad, mediante el convenio de fecha ____ de _________ de 20__, suscrito por las empresas _____________________ y ____________________, representadas por los cc _________________ y _________________, en su carácter de ___________________ y ____________________, ratificado ante la fe del Lic. ____________________, notario público número ___________________, de la ciudad de ______________, con fecha ____ de_________ de 20__, de conformidad con el artículo 34 párrafo quinto de la Ley de Adquisiciones, Arrendamientos y Servicios del Sector Público y 44 de su Reglamento.</w:t>
      </w:r>
    </w:p>
    <w:p w:rsidR="005117DB" w:rsidRPr="005117DB" w:rsidRDefault="005117DB" w:rsidP="005117DB">
      <w:pPr>
        <w:tabs>
          <w:tab w:val="left" w:pos="1276"/>
        </w:tabs>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tabs>
          <w:tab w:val="left" w:pos="1276"/>
        </w:tabs>
        <w:jc w:val="both"/>
        <w:rPr>
          <w:rFonts w:ascii="Montserrat" w:hAnsi="Montserrat" w:cs="Arial"/>
          <w:b/>
          <w:sz w:val="20"/>
          <w:szCs w:val="20"/>
        </w:rPr>
      </w:pPr>
      <w:r w:rsidRPr="005117DB">
        <w:rPr>
          <w:rFonts w:ascii="Montserrat" w:hAnsi="Montserrat" w:cs="Arial"/>
          <w:b/>
          <w:sz w:val="20"/>
          <w:szCs w:val="20"/>
        </w:rPr>
        <w:t>(Nota: Incluir las siguientes declaraciones cuando “El Proveedor” sea una persona física o moral y cuando se trate de propuestas conjuntas repetirlo para cada una de las empresas o personas físicas).</w:t>
      </w:r>
    </w:p>
    <w:p w:rsidR="005117DB" w:rsidRPr="005117DB" w:rsidRDefault="005117DB" w:rsidP="005117DB">
      <w:pPr>
        <w:tabs>
          <w:tab w:val="left" w:pos="1276"/>
        </w:tabs>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b/>
          <w:sz w:val="20"/>
          <w:szCs w:val="20"/>
        </w:rPr>
        <w:t>II.__.-</w:t>
      </w:r>
      <w:r w:rsidRPr="005117DB">
        <w:rPr>
          <w:rFonts w:ascii="Montserrat" w:hAnsi="Montserrat" w:cs="Arial"/>
          <w:sz w:val="20"/>
          <w:szCs w:val="20"/>
        </w:rPr>
        <w:t xml:space="preserve"> Tiene capacidad jurídica para contratar y reúne las condiciones técnicas y económicas para obligarse a la ejecución del (los) servicio(s) objeto de este contrato.</w:t>
      </w:r>
    </w:p>
    <w:p w:rsidR="005117DB" w:rsidRPr="005117DB" w:rsidRDefault="005117DB" w:rsidP="005117DB">
      <w:pPr>
        <w:tabs>
          <w:tab w:val="left" w:pos="1276"/>
        </w:tabs>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b/>
          <w:sz w:val="20"/>
          <w:szCs w:val="20"/>
        </w:rPr>
        <w:t xml:space="preserve">II.__.- </w:t>
      </w:r>
      <w:r w:rsidRPr="005117DB">
        <w:rPr>
          <w:rFonts w:ascii="Montserrat" w:hAnsi="Montserrat" w:cs="Arial"/>
          <w:sz w:val="20"/>
          <w:szCs w:val="20"/>
        </w:rPr>
        <w:t xml:space="preserve">Tiene establecido su domicilio </w:t>
      </w:r>
      <w:r w:rsidRPr="005117DB">
        <w:rPr>
          <w:rFonts w:ascii="Montserrat" w:hAnsi="Montserrat" w:cs="Arial"/>
          <w:b/>
          <w:sz w:val="20"/>
          <w:szCs w:val="20"/>
        </w:rPr>
        <w:t>(domicilio común cuando se trata de propuestas conjuntas)</w:t>
      </w:r>
      <w:r w:rsidRPr="005117DB">
        <w:rPr>
          <w:rFonts w:ascii="Montserrat" w:hAnsi="Montserrat" w:cs="Arial"/>
          <w:sz w:val="20"/>
          <w:szCs w:val="20"/>
        </w:rPr>
        <w:t xml:space="preserve"> en</w:t>
      </w:r>
      <w:r w:rsidRPr="005117DB">
        <w:rPr>
          <w:rFonts w:ascii="Montserrat" w:hAnsi="Montserrat" w:cs="Arial"/>
          <w:b/>
          <w:bCs/>
          <w:sz w:val="20"/>
          <w:szCs w:val="20"/>
        </w:rPr>
        <w:t xml:space="preserve"> </w:t>
      </w:r>
      <w:r w:rsidRPr="005117DB">
        <w:rPr>
          <w:rFonts w:ascii="Montserrat" w:hAnsi="Montserrat" w:cs="Arial"/>
          <w:bCs/>
          <w:sz w:val="20"/>
          <w:szCs w:val="20"/>
        </w:rPr>
        <w:t>____________________,</w:t>
      </w:r>
      <w:r w:rsidRPr="005117DB">
        <w:rPr>
          <w:rFonts w:ascii="Montserrat" w:hAnsi="Montserrat" w:cs="Arial"/>
          <w:sz w:val="20"/>
          <w:szCs w:val="20"/>
        </w:rPr>
        <w:t xml:space="preserve"> lo que acredita con</w:t>
      </w:r>
      <w:r w:rsidRPr="005117DB">
        <w:rPr>
          <w:rFonts w:ascii="Montserrat" w:hAnsi="Montserrat" w:cs="Arial"/>
          <w:b/>
          <w:bCs/>
          <w:sz w:val="20"/>
          <w:szCs w:val="20"/>
        </w:rPr>
        <w:t xml:space="preserve"> </w:t>
      </w:r>
      <w:r w:rsidRPr="005117DB">
        <w:rPr>
          <w:rFonts w:ascii="Montserrat" w:hAnsi="Montserrat" w:cs="Arial"/>
          <w:bCs/>
          <w:sz w:val="20"/>
          <w:szCs w:val="20"/>
        </w:rPr>
        <w:t>_______________,</w:t>
      </w:r>
      <w:r w:rsidRPr="005117DB">
        <w:rPr>
          <w:rFonts w:ascii="Montserrat" w:hAnsi="Montserrat" w:cs="Arial"/>
          <w:b/>
          <w:bCs/>
          <w:sz w:val="20"/>
          <w:szCs w:val="20"/>
        </w:rPr>
        <w:t xml:space="preserve"> </w:t>
      </w:r>
      <w:r w:rsidRPr="005117DB">
        <w:rPr>
          <w:rFonts w:ascii="Montserrat" w:hAnsi="Montserrat" w:cs="Arial"/>
          <w:sz w:val="20"/>
          <w:szCs w:val="20"/>
        </w:rPr>
        <w:t xml:space="preserve">mismo que señala para que se le practiquen las notificaciones, aún las de carácter personal, las que surtirán sus efectos legales mientras no señale por escrito otro distinto, para todos los fines y efectos de este contrato. </w:t>
      </w:r>
    </w:p>
    <w:p w:rsidR="005117DB" w:rsidRPr="005117DB" w:rsidRDefault="005117DB" w:rsidP="005117DB">
      <w:pPr>
        <w:jc w:val="both"/>
        <w:rPr>
          <w:rFonts w:ascii="Montserrat" w:hAnsi="Montserrat" w:cs="Arial"/>
          <w:sz w:val="20"/>
          <w:szCs w:val="20"/>
        </w:rPr>
      </w:pPr>
    </w:p>
    <w:p w:rsidR="005117DB" w:rsidRPr="005117DB" w:rsidRDefault="005117DB" w:rsidP="005117DB">
      <w:pPr>
        <w:tabs>
          <w:tab w:val="left" w:pos="0"/>
        </w:tabs>
        <w:jc w:val="both"/>
        <w:rPr>
          <w:rFonts w:ascii="Montserrat" w:hAnsi="Montserrat" w:cs="Arial"/>
          <w:sz w:val="20"/>
          <w:szCs w:val="20"/>
        </w:rPr>
      </w:pPr>
      <w:r w:rsidRPr="005117DB">
        <w:rPr>
          <w:rFonts w:ascii="Montserrat" w:hAnsi="Montserrat" w:cs="Arial"/>
          <w:b/>
          <w:sz w:val="20"/>
          <w:szCs w:val="20"/>
        </w:rPr>
        <w:t xml:space="preserve">II.__.- </w:t>
      </w:r>
      <w:r w:rsidRPr="005117DB">
        <w:rPr>
          <w:rFonts w:ascii="Montserrat" w:hAnsi="Montserrat" w:cs="Arial"/>
          <w:sz w:val="20"/>
          <w:szCs w:val="20"/>
        </w:rPr>
        <w:t>Cuenta con el Registro Federal de Contribuyentes __________.</w:t>
      </w:r>
    </w:p>
    <w:p w:rsidR="005117DB" w:rsidRPr="005117DB" w:rsidRDefault="005117DB" w:rsidP="005117DB">
      <w:pPr>
        <w:jc w:val="both"/>
        <w:rPr>
          <w:rFonts w:ascii="Montserrat" w:hAnsi="Montserrat" w:cs="Arial"/>
          <w:sz w:val="20"/>
          <w:szCs w:val="20"/>
        </w:rPr>
      </w:pPr>
    </w:p>
    <w:p w:rsidR="005117DB" w:rsidRPr="005117DB" w:rsidRDefault="005117DB" w:rsidP="005117DB">
      <w:pPr>
        <w:tabs>
          <w:tab w:val="left" w:pos="0"/>
        </w:tabs>
        <w:jc w:val="both"/>
        <w:rPr>
          <w:rFonts w:ascii="Montserrat" w:hAnsi="Montserrat" w:cs="Arial"/>
          <w:sz w:val="20"/>
          <w:szCs w:val="20"/>
        </w:rPr>
      </w:pPr>
      <w:r w:rsidRPr="005117DB">
        <w:rPr>
          <w:rFonts w:ascii="Montserrat" w:hAnsi="Montserrat" w:cs="Arial"/>
          <w:b/>
          <w:sz w:val="20"/>
          <w:szCs w:val="20"/>
        </w:rPr>
        <w:t xml:space="preserve">II.__.- </w:t>
      </w:r>
      <w:r w:rsidRPr="005117DB">
        <w:rPr>
          <w:rFonts w:ascii="Montserrat" w:hAnsi="Montserrat" w:cs="Arial"/>
          <w:sz w:val="20"/>
          <w:szCs w:val="20"/>
        </w:rPr>
        <w:t xml:space="preserve">Conoce las necesidades y características del servicio que requiere </w:t>
      </w:r>
      <w:r w:rsidRPr="005117DB">
        <w:rPr>
          <w:rFonts w:ascii="Montserrat" w:hAnsi="Montserrat" w:cs="Arial"/>
          <w:b/>
          <w:sz w:val="20"/>
          <w:szCs w:val="20"/>
        </w:rPr>
        <w:t>“La CONAGUA”</w:t>
      </w:r>
      <w:r w:rsidRPr="005117DB">
        <w:rPr>
          <w:rFonts w:ascii="Montserrat" w:hAnsi="Montserrat" w:cs="Arial"/>
          <w:sz w:val="20"/>
          <w:szCs w:val="20"/>
        </w:rPr>
        <w:t xml:space="preserve"> y ha considerado todos los factores que intervienen en su ejecución, por lo que manifiesta que </w:t>
      </w:r>
      <w:r w:rsidRPr="005117DB">
        <w:rPr>
          <w:rFonts w:ascii="Montserrat" w:hAnsi="Montserrat" w:cs="Arial"/>
          <w:sz w:val="20"/>
          <w:szCs w:val="20"/>
        </w:rPr>
        <w:lastRenderedPageBreak/>
        <w:t xml:space="preserve">dispone de los elementos suficientes para obligarse en los términos de este contrato, y que para su cumplimiento y ejecución, cuenta con los recursos técnicos y económicos necesarios, así como el personal que tiene la experiencia y capacidad requerida para proporcionar el (los) servicio(s) objeto de este contrato. Asimismo está conforme con el términos de referencia, </w:t>
      </w:r>
      <w:r w:rsidRPr="005117DB">
        <w:rPr>
          <w:rFonts w:ascii="Montserrat" w:hAnsi="Montserrat" w:cs="Arial"/>
          <w:b/>
          <w:sz w:val="20"/>
          <w:szCs w:val="20"/>
        </w:rPr>
        <w:t>(mencionar los anexos que por la naturaleza del servicio se requiera)</w:t>
      </w:r>
      <w:r w:rsidRPr="005117DB">
        <w:rPr>
          <w:rFonts w:ascii="Montserrat" w:hAnsi="Montserrat" w:cs="Arial"/>
          <w:sz w:val="20"/>
          <w:szCs w:val="20"/>
        </w:rPr>
        <w:t>, especificaciones, monto del contrato y forma de pago.</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b/>
          <w:sz w:val="20"/>
          <w:szCs w:val="20"/>
        </w:rPr>
        <w:t xml:space="preserve">II.__.- </w:t>
      </w:r>
      <w:r w:rsidRPr="005117DB">
        <w:rPr>
          <w:rFonts w:ascii="Montserrat" w:hAnsi="Montserrat" w:cs="Arial"/>
          <w:sz w:val="20"/>
          <w:szCs w:val="20"/>
        </w:rPr>
        <w:t>no se encuentra en ninguno de los supuestos establecidos en los artículos 50 y 60 antepenúltimo párrafo de la ley de adquisiciones, arrendamiento y servicios del sector público, lo que manifiesta bajo protesta de decir verdad según escrito de fecha ___ de__________ de 20__.</w:t>
      </w:r>
    </w:p>
    <w:p w:rsidR="005117DB" w:rsidRPr="005117DB" w:rsidRDefault="005117DB" w:rsidP="005117DB">
      <w:pPr>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tabs>
          <w:tab w:val="left" w:pos="1276"/>
        </w:tabs>
        <w:jc w:val="both"/>
        <w:rPr>
          <w:rFonts w:ascii="Montserrat" w:hAnsi="Montserrat" w:cs="Arial"/>
          <w:b/>
          <w:sz w:val="20"/>
          <w:szCs w:val="20"/>
        </w:rPr>
      </w:pPr>
      <w:r w:rsidRPr="005117DB">
        <w:rPr>
          <w:rFonts w:ascii="Montserrat" w:hAnsi="Montserrat" w:cs="Arial"/>
          <w:b/>
          <w:sz w:val="20"/>
          <w:szCs w:val="20"/>
        </w:rPr>
        <w:t>(Nota: incluir la siguiente declaración cuando “El Proveedor” sea una MIPYME).</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b/>
          <w:bCs/>
          <w:sz w:val="20"/>
          <w:szCs w:val="20"/>
        </w:rPr>
      </w:pPr>
      <w:r w:rsidRPr="005117DB">
        <w:rPr>
          <w:rFonts w:ascii="Montserrat" w:hAnsi="Montserrat" w:cs="Arial"/>
          <w:b/>
          <w:sz w:val="20"/>
          <w:szCs w:val="20"/>
        </w:rPr>
        <w:t xml:space="preserve">II.__.- </w:t>
      </w:r>
      <w:r w:rsidRPr="005117DB">
        <w:rPr>
          <w:rFonts w:ascii="Montserrat" w:hAnsi="Montserrat" w:cs="Arial"/>
          <w:bCs/>
          <w:sz w:val="20"/>
          <w:szCs w:val="20"/>
        </w:rPr>
        <w:t xml:space="preserve">Ser </w:t>
      </w:r>
      <w:r w:rsidRPr="005117DB">
        <w:rPr>
          <w:rFonts w:ascii="Montserrat" w:hAnsi="Montserrat" w:cs="Arial"/>
          <w:sz w:val="20"/>
          <w:szCs w:val="20"/>
        </w:rPr>
        <w:t xml:space="preserve">una __________________ </w:t>
      </w:r>
      <w:r w:rsidRPr="005117DB">
        <w:rPr>
          <w:rFonts w:ascii="Montserrat" w:hAnsi="Montserrat" w:cs="Arial"/>
          <w:b/>
          <w:sz w:val="20"/>
          <w:szCs w:val="20"/>
        </w:rPr>
        <w:t>(micro, pequeña o mediana empresa según sea el caso)</w:t>
      </w:r>
      <w:r w:rsidRPr="005117DB">
        <w:rPr>
          <w:rFonts w:ascii="Montserrat" w:hAnsi="Montserrat" w:cs="Arial"/>
          <w:sz w:val="20"/>
          <w:szCs w:val="20"/>
        </w:rPr>
        <w:t xml:space="preserve"> de conformidad con el acuerdo segundo del acuerdo por el que se establece la estratificación de las micro, pequeñas y medianas empresas, publicado en el Diario Oficial de la Federación el 30 de junio de 2009 y el artículo 3 fracción III de la ley para el desarrollo de la competitividad de la micro, pequeña y mediana empresa.</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b/>
          <w:sz w:val="20"/>
          <w:szCs w:val="20"/>
          <w:bdr w:val="single" w:sz="4" w:space="0" w:color="auto"/>
          <w:shd w:val="clear" w:color="auto" w:fill="C0C0C0"/>
        </w:rPr>
      </w:pPr>
      <w:r w:rsidRPr="005117DB">
        <w:rPr>
          <w:rFonts w:ascii="Montserrat" w:hAnsi="Montserrat" w:cs="Arial"/>
          <w:b/>
          <w:sz w:val="20"/>
          <w:szCs w:val="20"/>
          <w:bdr w:val="single" w:sz="4" w:space="0" w:color="auto"/>
          <w:shd w:val="clear" w:color="auto" w:fill="C0C0C0"/>
        </w:rPr>
        <w:t>(Incluir los siguientes dos párrafos cuando el monto del contrato exceda los $300,000.00 (trescientos mil pesos sin incluir el impuesto al valor agregado   IVA).</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lang w:val="es-MX"/>
        </w:rPr>
      </w:pPr>
      <w:r w:rsidRPr="005117DB">
        <w:rPr>
          <w:rFonts w:ascii="Montserrat" w:hAnsi="Montserrat" w:cs="Arial"/>
          <w:b/>
          <w:sz w:val="20"/>
          <w:szCs w:val="20"/>
          <w:lang w:val="es-MX"/>
        </w:rPr>
        <w:t>II.__.-</w:t>
      </w:r>
      <w:r w:rsidRPr="005117DB">
        <w:rPr>
          <w:rFonts w:ascii="Montserrat" w:hAnsi="Montserrat" w:cs="Arial"/>
          <w:sz w:val="20"/>
          <w:szCs w:val="20"/>
          <w:lang w:val="es-MX"/>
        </w:rPr>
        <w:t xml:space="preserve"> En cumplimiento a lo dispuesto por el artículo 32-D del Código Fiscal de la Federación y de conformidad con la regla ____ de la Resolución Miscelánea Fiscal para 2019, publicada en el Diario Oficial de la Federación el ____ de _____ de 201_</w:t>
      </w:r>
      <w:r w:rsidRPr="005117DB">
        <w:rPr>
          <w:rFonts w:ascii="Montserrat" w:hAnsi="Montserrat" w:cs="Arial"/>
          <w:sz w:val="20"/>
          <w:szCs w:val="20"/>
        </w:rPr>
        <w:t xml:space="preserve">, </w:t>
      </w:r>
      <w:r w:rsidRPr="005117DB">
        <w:rPr>
          <w:rFonts w:ascii="Montserrat" w:hAnsi="Montserrat" w:cs="Arial"/>
          <w:b/>
          <w:sz w:val="20"/>
          <w:szCs w:val="20"/>
        </w:rPr>
        <w:t>(Toda vez que a la fecha no se ha publicado la RMF para 2019, una vez que la misma se haya publicado se deberán asentar los datos correspondientes)</w:t>
      </w:r>
      <w:r w:rsidRPr="005117DB">
        <w:rPr>
          <w:rFonts w:ascii="Montserrat" w:hAnsi="Montserrat" w:cs="Arial"/>
          <w:sz w:val="20"/>
          <w:szCs w:val="20"/>
          <w:lang w:val="es-MX"/>
        </w:rPr>
        <w:t xml:space="preserve"> “</w:t>
      </w:r>
      <w:r w:rsidRPr="005117DB">
        <w:rPr>
          <w:rFonts w:ascii="Montserrat" w:hAnsi="Montserrat" w:cs="Arial"/>
          <w:b/>
          <w:sz w:val="20"/>
          <w:szCs w:val="20"/>
          <w:lang w:val="es-MX"/>
        </w:rPr>
        <w:t>El Proveedor</w:t>
      </w:r>
      <w:r w:rsidRPr="005117DB">
        <w:rPr>
          <w:rFonts w:ascii="Montserrat" w:hAnsi="Montserrat" w:cs="Arial"/>
          <w:sz w:val="20"/>
          <w:szCs w:val="20"/>
          <w:lang w:val="es-MX"/>
        </w:rPr>
        <w:t xml:space="preserve">” presentó documento vigente expedido por el Servicio de Administración Tributaria (SAT), de fecha __ de _______ de 20__, por el que emite opinión positiva sobre el cumplimiento de obligaciones fiscales. </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b/>
          <w:sz w:val="20"/>
          <w:szCs w:val="20"/>
        </w:rPr>
        <w:t>II.___.-</w:t>
      </w:r>
      <w:r w:rsidRPr="005117DB">
        <w:rPr>
          <w:rFonts w:ascii="Montserrat" w:hAnsi="Montserrat" w:cs="Arial"/>
          <w:sz w:val="20"/>
          <w:szCs w:val="20"/>
        </w:rPr>
        <w:t xml:space="preserve"> En cumplimiento a lo dispuesto por el artículo 32-D del código fiscal de la federación y de conformidad con lo establecido en el “ACUERDO ACDO.SA1.HCT.101214/281.P.DIR y su anexo único, dictado por el H. Consejo Técnico, relativo a las reglas para la obtención de la opinión de cumplimiento de obligaciones fiscales en Materia de Seguridad Social”, publicado en el Diario Oficial de la Federación de fecha 27 de febrero de 2015, emitido por el Instituto Mexicano del Seguro Social, “</w:t>
      </w:r>
      <w:r w:rsidRPr="005117DB">
        <w:rPr>
          <w:rFonts w:ascii="Montserrat" w:hAnsi="Montserrat" w:cs="Arial"/>
          <w:b/>
          <w:sz w:val="20"/>
          <w:szCs w:val="20"/>
        </w:rPr>
        <w:t>El Proveedor</w:t>
      </w:r>
      <w:r w:rsidRPr="005117DB">
        <w:rPr>
          <w:rFonts w:ascii="Montserrat" w:hAnsi="Montserrat" w:cs="Arial"/>
          <w:sz w:val="20"/>
          <w:szCs w:val="20"/>
        </w:rPr>
        <w:t>” presentó copia de la opinión del cumplimiento de obligaciones fiscales en materia de seguridad social en sentido positivo de fecha __ de __________ del 201__, emitido por el Instituto Mexicano del Seguro Social.</w:t>
      </w:r>
    </w:p>
    <w:p w:rsidR="005117DB" w:rsidRPr="005117DB" w:rsidRDefault="005117DB" w:rsidP="005117DB">
      <w:pPr>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tabs>
          <w:tab w:val="left" w:pos="1276"/>
        </w:tabs>
        <w:jc w:val="both"/>
        <w:rPr>
          <w:rFonts w:ascii="Montserrat" w:hAnsi="Montserrat" w:cs="Arial"/>
          <w:b/>
          <w:sz w:val="20"/>
          <w:szCs w:val="20"/>
        </w:rPr>
      </w:pPr>
      <w:r w:rsidRPr="005117DB">
        <w:rPr>
          <w:rFonts w:ascii="Montserrat" w:hAnsi="Montserrat" w:cs="Arial"/>
          <w:b/>
          <w:sz w:val="20"/>
          <w:szCs w:val="20"/>
        </w:rPr>
        <w:t>(Incluir la el siguiente párrafo independientemente del monto del contrato.</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b/>
          <w:sz w:val="20"/>
          <w:szCs w:val="20"/>
        </w:rPr>
        <w:t>II.___.-</w:t>
      </w:r>
      <w:r w:rsidRPr="005117DB">
        <w:rPr>
          <w:rFonts w:ascii="Montserrat" w:hAnsi="Montserrat" w:cs="Arial"/>
          <w:sz w:val="20"/>
          <w:szCs w:val="20"/>
        </w:rPr>
        <w:t xml:space="preserve"> En cumplimiento a lo dispuesto por el artículo 32-D del Código Fiscal de la Federación y de conformidad con lo establecido en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de fecha 28 de junio de 2017, emitido por el Instituto del Fondo Nacional de la Vivienda para los Trabajadores, </w:t>
      </w:r>
      <w:r w:rsidRPr="005117DB">
        <w:rPr>
          <w:rFonts w:ascii="Montserrat" w:hAnsi="Montserrat" w:cs="Arial"/>
          <w:b/>
          <w:sz w:val="20"/>
          <w:szCs w:val="20"/>
        </w:rPr>
        <w:t>“El Proveedor”</w:t>
      </w:r>
      <w:r w:rsidRPr="005117DB">
        <w:rPr>
          <w:rFonts w:ascii="Montserrat" w:hAnsi="Montserrat" w:cs="Arial"/>
          <w:sz w:val="20"/>
          <w:szCs w:val="20"/>
        </w:rPr>
        <w:t xml:space="preserve"> presentó copia de la opinión del cumplimiento de obligaciones fiscales en materia de aportaciones patronales y entero de descuentos en sentido positivo de </w:t>
      </w:r>
      <w:r w:rsidRPr="005117DB">
        <w:rPr>
          <w:rFonts w:ascii="Montserrat" w:hAnsi="Montserrat" w:cs="Arial"/>
          <w:sz w:val="20"/>
          <w:szCs w:val="20"/>
        </w:rPr>
        <w:lastRenderedPageBreak/>
        <w:t>fecha __ de __________ del 201__, emitido por el Instituto del Fondo Nacional de la Vivienda Para los Trabajadores.</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b/>
          <w:sz w:val="20"/>
          <w:szCs w:val="20"/>
          <w:bdr w:val="single" w:sz="4" w:space="0" w:color="auto"/>
          <w:shd w:val="clear" w:color="auto" w:fill="C0C0C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tabs>
          <w:tab w:val="left" w:pos="1276"/>
        </w:tabs>
        <w:jc w:val="both"/>
        <w:rPr>
          <w:rFonts w:ascii="Montserrat" w:hAnsi="Montserrat" w:cs="Arial"/>
          <w:b/>
          <w:sz w:val="20"/>
          <w:szCs w:val="20"/>
        </w:rPr>
      </w:pPr>
      <w:r w:rsidRPr="005117DB">
        <w:rPr>
          <w:rFonts w:ascii="Montserrat" w:hAnsi="Montserrat" w:cs="Arial"/>
          <w:b/>
          <w:sz w:val="20"/>
          <w:szCs w:val="20"/>
        </w:rPr>
        <w:t>(Nota: incluir la siguiente declaración cuando “El Proveedor” haya exhibido constancia de inscripción en el Registro Único de Proveedores).</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b/>
          <w:sz w:val="20"/>
          <w:szCs w:val="20"/>
        </w:rPr>
        <w:t xml:space="preserve">II.__.- </w:t>
      </w:r>
      <w:r w:rsidRPr="005117DB">
        <w:rPr>
          <w:rFonts w:ascii="Montserrat" w:hAnsi="Montserrat" w:cs="Arial"/>
          <w:sz w:val="20"/>
          <w:szCs w:val="20"/>
        </w:rPr>
        <w:t xml:space="preserve">Bajo protesta de decir verdad que se encuentra inscrito en el Registro Único de Proveedores de </w:t>
      </w:r>
      <w:r w:rsidRPr="005117DB">
        <w:rPr>
          <w:rFonts w:ascii="Montserrat" w:hAnsi="Montserrat" w:cs="Arial"/>
          <w:b/>
          <w:sz w:val="20"/>
          <w:szCs w:val="20"/>
        </w:rPr>
        <w:t>“La CONAGUA”,</w:t>
      </w:r>
      <w:r w:rsidRPr="005117DB">
        <w:rPr>
          <w:rFonts w:ascii="Montserrat" w:hAnsi="Montserrat" w:cs="Arial"/>
          <w:sz w:val="20"/>
          <w:szCs w:val="20"/>
        </w:rPr>
        <w:t xml:space="preserve"> según lo acredita con (</w:t>
      </w:r>
      <w:r w:rsidRPr="005117DB">
        <w:rPr>
          <w:rFonts w:ascii="Montserrat" w:hAnsi="Montserrat" w:cs="Arial"/>
          <w:b/>
          <w:sz w:val="20"/>
          <w:szCs w:val="20"/>
        </w:rPr>
        <w:t>el</w:t>
      </w:r>
      <w:r w:rsidRPr="005117DB">
        <w:rPr>
          <w:rFonts w:ascii="Montserrat" w:hAnsi="Montserrat" w:cs="Arial"/>
          <w:sz w:val="20"/>
          <w:szCs w:val="20"/>
        </w:rPr>
        <w:t xml:space="preserve"> </w:t>
      </w:r>
      <w:r w:rsidRPr="005117DB">
        <w:rPr>
          <w:rFonts w:ascii="Montserrat" w:hAnsi="Montserrat" w:cs="Arial"/>
          <w:b/>
          <w:sz w:val="20"/>
          <w:szCs w:val="20"/>
        </w:rPr>
        <w:t>número de inscripción</w:t>
      </w:r>
      <w:r w:rsidRPr="005117DB">
        <w:rPr>
          <w:rFonts w:ascii="Montserrat" w:hAnsi="Montserrat" w:cs="Arial"/>
          <w:sz w:val="20"/>
          <w:szCs w:val="20"/>
        </w:rPr>
        <w:t xml:space="preserve"> </w:t>
      </w:r>
      <w:r w:rsidRPr="005117DB">
        <w:rPr>
          <w:rFonts w:ascii="Montserrat" w:hAnsi="Montserrat" w:cs="Arial"/>
          <w:b/>
          <w:sz w:val="20"/>
          <w:szCs w:val="20"/>
        </w:rPr>
        <w:t>o</w:t>
      </w:r>
      <w:r w:rsidRPr="005117DB">
        <w:rPr>
          <w:rFonts w:ascii="Montserrat" w:hAnsi="Montserrat" w:cs="Arial"/>
          <w:sz w:val="20"/>
          <w:szCs w:val="20"/>
        </w:rPr>
        <w:t xml:space="preserve"> </w:t>
      </w:r>
      <w:r w:rsidRPr="005117DB">
        <w:rPr>
          <w:rFonts w:ascii="Montserrat" w:hAnsi="Montserrat" w:cs="Arial"/>
          <w:b/>
          <w:sz w:val="20"/>
          <w:szCs w:val="20"/>
        </w:rPr>
        <w:t>con la constancia</w:t>
      </w:r>
      <w:r w:rsidRPr="005117DB">
        <w:rPr>
          <w:rFonts w:ascii="Montserrat" w:hAnsi="Montserrat" w:cs="Arial"/>
          <w:sz w:val="20"/>
          <w:szCs w:val="20"/>
        </w:rPr>
        <w:t xml:space="preserve">, según sea el caso) expedida a su favor por _____________________________________ y que la información se encuentra completa y actualizada.  </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sz w:val="20"/>
          <w:szCs w:val="20"/>
        </w:rPr>
        <w:t xml:space="preserve">En virtud de lo anterior y con fundamento en los artículos 134 de la Constitución Política de los Estados Unidos Mexicanos; 17, 26 y 32 bis de la Ley Orgánica de la Administración Pública Federal; 3 fracción XII y 9 de la Ley de Aguas Nacionales, 1793, 1794, 1858 y demás relativos del Código Civil Federal; 1, 2 fracción VIII, 4 fracción VII, 5 fracción III, 6, 35 y 55 </w:t>
      </w:r>
      <w:r w:rsidRPr="005117DB">
        <w:rPr>
          <w:rFonts w:ascii="Montserrat" w:hAnsi="Montserrat" w:cs="Arial"/>
          <w:b/>
          <w:sz w:val="20"/>
          <w:szCs w:val="20"/>
        </w:rPr>
        <w:t>(mencionar el artículo 62 cuando se trate de servicios de asesoría, consultoría, estudios e investigaciones)</w:t>
      </w:r>
      <w:r w:rsidRPr="005117DB">
        <w:rPr>
          <w:rFonts w:ascii="Montserrat" w:hAnsi="Montserrat" w:cs="Arial"/>
          <w:sz w:val="20"/>
          <w:szCs w:val="20"/>
        </w:rPr>
        <w:t xml:space="preserve"> y </w:t>
      </w:r>
      <w:r w:rsidRPr="005117DB">
        <w:rPr>
          <w:rFonts w:ascii="Montserrat" w:hAnsi="Montserrat" w:cs="Arial"/>
          <w:b/>
          <w:sz w:val="20"/>
          <w:szCs w:val="20"/>
        </w:rPr>
        <w:t>(32 y 50 mencionar estos artículos solo si la vigencia del contrato es plurianual)</w:t>
      </w:r>
      <w:r w:rsidRPr="005117DB">
        <w:rPr>
          <w:rFonts w:ascii="Montserrat" w:hAnsi="Montserrat" w:cs="Arial"/>
          <w:sz w:val="20"/>
          <w:szCs w:val="20"/>
        </w:rPr>
        <w:t xml:space="preserve"> de la Ley Federal de Presupuesto y Responsabilidad Hacendaria; ________ </w:t>
      </w:r>
      <w:r w:rsidRPr="005117DB">
        <w:rPr>
          <w:rFonts w:ascii="Montserrat" w:hAnsi="Montserrat" w:cs="Arial"/>
          <w:b/>
          <w:bCs/>
          <w:sz w:val="20"/>
          <w:szCs w:val="20"/>
        </w:rPr>
        <w:t xml:space="preserve">(insertar los artículos de la Ley de Adquisiciones, Arrendamientos y Servicios del Sector Público, que se encuentran en la declaración I.6, según el procedimiento de contratación que se aplique) </w:t>
      </w:r>
      <w:r w:rsidRPr="005117DB">
        <w:rPr>
          <w:rFonts w:ascii="Montserrat" w:hAnsi="Montserrat" w:cs="Arial"/>
          <w:sz w:val="20"/>
          <w:szCs w:val="20"/>
        </w:rPr>
        <w:t>de la Ley de Adquisiciones, Arrendamientos y Servicios del Sector Público; 1,___ (</w:t>
      </w:r>
      <w:r w:rsidRPr="005117DB">
        <w:rPr>
          <w:rFonts w:ascii="Montserrat" w:hAnsi="Montserrat" w:cs="Arial"/>
          <w:b/>
          <w:sz w:val="20"/>
          <w:szCs w:val="20"/>
        </w:rPr>
        <w:t>mencionar el 65 fracciones I, II y III, cuando el contrato no sea plurianual y 65 en forma genérica cuando el contrato sea plurianual),</w:t>
      </w:r>
      <w:r w:rsidRPr="005117DB">
        <w:rPr>
          <w:rFonts w:ascii="Montserrat" w:hAnsi="Montserrat" w:cs="Arial"/>
          <w:sz w:val="20"/>
          <w:szCs w:val="20"/>
        </w:rPr>
        <w:t xml:space="preserve"> 66, 79 y </w:t>
      </w:r>
      <w:r w:rsidRPr="005117DB">
        <w:rPr>
          <w:rFonts w:ascii="Montserrat" w:hAnsi="Montserrat" w:cs="Arial"/>
          <w:b/>
          <w:sz w:val="20"/>
          <w:szCs w:val="20"/>
        </w:rPr>
        <w:t xml:space="preserve">(agregar el artículo 146 cuando la vigencia del contrato inicie en el ejercicio fiscal siguiente de aquél en el que se formalice y 147 si el contrato es plurianual) </w:t>
      </w:r>
      <w:r w:rsidRPr="005117DB">
        <w:rPr>
          <w:rFonts w:ascii="Montserrat" w:hAnsi="Montserrat" w:cs="Arial"/>
          <w:sz w:val="20"/>
          <w:szCs w:val="20"/>
        </w:rPr>
        <w:t xml:space="preserve">del Reglamento de la Ley Federal de Presupuesto y Responsabilidad Hacendaria; _________________ </w:t>
      </w:r>
      <w:r w:rsidRPr="005117DB">
        <w:rPr>
          <w:rFonts w:ascii="Montserrat" w:hAnsi="Montserrat" w:cs="Arial"/>
          <w:b/>
          <w:bCs/>
          <w:sz w:val="20"/>
          <w:szCs w:val="20"/>
        </w:rPr>
        <w:t>(insertar los artículos del Reglamento de la Ley de Adquisiciones Arrendamientos y Servicios del Sector Público que se encuentran en la declaración I.6, según sea el procedimiento de contratación que se aplique)</w:t>
      </w:r>
      <w:r w:rsidRPr="005117DB">
        <w:rPr>
          <w:rFonts w:ascii="Montserrat" w:hAnsi="Montserrat" w:cs="Arial"/>
          <w:bCs/>
          <w:sz w:val="20"/>
          <w:szCs w:val="20"/>
        </w:rPr>
        <w:t>; y______</w:t>
      </w:r>
      <w:r w:rsidRPr="005117DB">
        <w:rPr>
          <w:rFonts w:ascii="Montserrat" w:hAnsi="Montserrat" w:cs="Arial"/>
          <w:sz w:val="20"/>
          <w:szCs w:val="20"/>
        </w:rPr>
        <w:t xml:space="preserve"> </w:t>
      </w:r>
      <w:r w:rsidRPr="005117DB">
        <w:rPr>
          <w:rFonts w:ascii="Montserrat" w:hAnsi="Montserrat" w:cs="Arial"/>
          <w:b/>
          <w:sz w:val="20"/>
          <w:szCs w:val="20"/>
        </w:rPr>
        <w:t>(insertar los artículos del Reglamento Interior de la Comisión Nacional del Agua que se encuentran en la declaración I.2)</w:t>
      </w:r>
      <w:r w:rsidRPr="005117DB">
        <w:rPr>
          <w:rFonts w:ascii="Montserrat" w:hAnsi="Montserrat" w:cs="Arial"/>
          <w:sz w:val="20"/>
          <w:szCs w:val="20"/>
        </w:rPr>
        <w:t xml:space="preserve"> del Reglamento Interior de la Comisión Nacional del Agua, las partes se otorgan las siguientes:</w:t>
      </w:r>
    </w:p>
    <w:p w:rsidR="005117DB" w:rsidRPr="005117DB" w:rsidRDefault="005117DB" w:rsidP="005117DB">
      <w:pPr>
        <w:jc w:val="both"/>
        <w:rPr>
          <w:rFonts w:ascii="Montserrat" w:hAnsi="Montserrat" w:cs="Arial"/>
          <w:b/>
          <w:sz w:val="20"/>
          <w:szCs w:val="20"/>
        </w:rPr>
      </w:pPr>
    </w:p>
    <w:p w:rsidR="005117DB" w:rsidRPr="005117DB" w:rsidRDefault="005117DB" w:rsidP="005117DB">
      <w:pPr>
        <w:jc w:val="both"/>
        <w:rPr>
          <w:rFonts w:ascii="Montserrat" w:hAnsi="Montserrat" w:cs="Arial"/>
          <w:b/>
          <w:sz w:val="20"/>
          <w:szCs w:val="20"/>
        </w:rPr>
      </w:pPr>
    </w:p>
    <w:p w:rsidR="005117DB" w:rsidRPr="005117DB" w:rsidRDefault="005117DB" w:rsidP="005117DB">
      <w:pPr>
        <w:jc w:val="center"/>
        <w:rPr>
          <w:rFonts w:ascii="Montserrat" w:hAnsi="Montserrat" w:cs="Arial"/>
          <w:b/>
          <w:sz w:val="20"/>
          <w:szCs w:val="20"/>
        </w:rPr>
      </w:pPr>
      <w:r w:rsidRPr="005117DB">
        <w:rPr>
          <w:rFonts w:ascii="Montserrat" w:hAnsi="Montserrat" w:cs="Arial"/>
          <w:b/>
          <w:sz w:val="20"/>
          <w:szCs w:val="20"/>
        </w:rPr>
        <w:t>C l á u s u l a s</w:t>
      </w:r>
    </w:p>
    <w:p w:rsidR="005117DB" w:rsidRPr="005117DB" w:rsidRDefault="005117DB" w:rsidP="005117DB">
      <w:pPr>
        <w:tabs>
          <w:tab w:val="left" w:pos="1985"/>
          <w:tab w:val="left" w:pos="2268"/>
          <w:tab w:val="left" w:pos="2552"/>
        </w:tabs>
        <w:jc w:val="both"/>
        <w:rPr>
          <w:rFonts w:ascii="Montserrat" w:hAnsi="Montserrat" w:cs="Arial"/>
          <w:b/>
          <w:sz w:val="20"/>
          <w:szCs w:val="20"/>
        </w:rPr>
      </w:pPr>
    </w:p>
    <w:p w:rsidR="005117DB" w:rsidRPr="005117DB" w:rsidRDefault="005117DB" w:rsidP="005117DB">
      <w:pPr>
        <w:tabs>
          <w:tab w:val="left" w:pos="1985"/>
          <w:tab w:val="left" w:pos="2268"/>
          <w:tab w:val="left" w:pos="2552"/>
        </w:tabs>
        <w:jc w:val="both"/>
        <w:rPr>
          <w:rFonts w:ascii="Montserrat" w:hAnsi="Montserrat" w:cs="Arial"/>
          <w:b/>
          <w:sz w:val="20"/>
          <w:szCs w:val="20"/>
        </w:rPr>
      </w:pPr>
    </w:p>
    <w:p w:rsidR="005117DB" w:rsidRPr="005117DB" w:rsidRDefault="005117DB" w:rsidP="005117DB">
      <w:pPr>
        <w:tabs>
          <w:tab w:val="left" w:pos="1985"/>
          <w:tab w:val="left" w:pos="2268"/>
          <w:tab w:val="left" w:pos="2552"/>
        </w:tabs>
        <w:jc w:val="both"/>
        <w:rPr>
          <w:rFonts w:ascii="Montserrat" w:hAnsi="Montserrat" w:cs="Arial"/>
          <w:sz w:val="20"/>
          <w:szCs w:val="20"/>
        </w:rPr>
      </w:pPr>
      <w:r w:rsidRPr="005117DB">
        <w:rPr>
          <w:rFonts w:ascii="Montserrat" w:hAnsi="Montserrat" w:cs="Arial"/>
          <w:b/>
          <w:sz w:val="20"/>
          <w:szCs w:val="20"/>
        </w:rPr>
        <w:t>Primera: Objeto del Contrato.</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5117DB" w:rsidRDefault="005117DB" w:rsidP="005117DB">
      <w:pPr>
        <w:tabs>
          <w:tab w:val="left" w:pos="1985"/>
          <w:tab w:val="left" w:pos="2268"/>
          <w:tab w:val="left" w:pos="2552"/>
        </w:tabs>
        <w:jc w:val="both"/>
        <w:rPr>
          <w:rFonts w:ascii="Montserrat" w:hAnsi="Montserrat" w:cs="Arial"/>
          <w:sz w:val="20"/>
          <w:szCs w:val="20"/>
        </w:rPr>
      </w:pPr>
      <w:r w:rsidRPr="005117DB">
        <w:rPr>
          <w:rFonts w:ascii="Montserrat" w:hAnsi="Montserrat" w:cs="Arial"/>
          <w:b/>
          <w:sz w:val="20"/>
          <w:szCs w:val="20"/>
        </w:rPr>
        <w:t>“La CONAGUA”</w:t>
      </w:r>
      <w:r w:rsidRPr="005117DB">
        <w:rPr>
          <w:rFonts w:ascii="Montserrat" w:hAnsi="Montserrat" w:cs="Arial"/>
          <w:sz w:val="20"/>
          <w:szCs w:val="20"/>
        </w:rPr>
        <w:t xml:space="preserve"> encomienda a </w:t>
      </w:r>
      <w:r w:rsidRPr="005117DB">
        <w:rPr>
          <w:rFonts w:ascii="Montserrat" w:hAnsi="Montserrat" w:cs="Arial"/>
          <w:b/>
          <w:sz w:val="20"/>
          <w:szCs w:val="20"/>
        </w:rPr>
        <w:t>“EL Proveedor”</w:t>
      </w:r>
      <w:r w:rsidRPr="005117DB">
        <w:rPr>
          <w:rFonts w:ascii="Montserrat" w:hAnsi="Montserrat" w:cs="Arial"/>
          <w:sz w:val="20"/>
          <w:szCs w:val="20"/>
        </w:rPr>
        <w:t xml:space="preserve"> y éste se obliga a realizar para aquella hasta su total terminación el (los) servicio(s) de __________, de conformidad con los términos de referencia,______ </w:t>
      </w:r>
      <w:r w:rsidRPr="005117DB">
        <w:rPr>
          <w:rFonts w:ascii="Montserrat" w:hAnsi="Montserrat" w:cs="Arial"/>
          <w:b/>
          <w:sz w:val="20"/>
          <w:szCs w:val="20"/>
        </w:rPr>
        <w:t>(mencionar los anexos que por la naturaleza del servicio se requiera)</w:t>
      </w:r>
      <w:r w:rsidRPr="005117DB">
        <w:rPr>
          <w:rFonts w:ascii="Montserrat" w:hAnsi="Montserrat" w:cs="Arial"/>
          <w:sz w:val="20"/>
          <w:szCs w:val="20"/>
        </w:rPr>
        <w:t>, mismos que como anexo___ forman parte integrante de este contrato.</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5117DB" w:rsidRDefault="005117DB" w:rsidP="005117DB">
      <w:pPr>
        <w:tabs>
          <w:tab w:val="left" w:pos="1985"/>
          <w:tab w:val="left" w:pos="2268"/>
          <w:tab w:val="left" w:pos="2552"/>
        </w:tabs>
        <w:jc w:val="both"/>
        <w:rPr>
          <w:rFonts w:ascii="Montserrat" w:hAnsi="Montserrat" w:cs="Arial"/>
          <w:b/>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tabs>
          <w:tab w:val="left" w:pos="1985"/>
          <w:tab w:val="left" w:pos="2268"/>
          <w:tab w:val="left" w:pos="2552"/>
        </w:tabs>
        <w:jc w:val="both"/>
        <w:rPr>
          <w:rFonts w:ascii="Montserrat" w:hAnsi="Montserrat" w:cs="Arial"/>
          <w:b/>
          <w:sz w:val="20"/>
          <w:szCs w:val="20"/>
        </w:rPr>
      </w:pPr>
      <w:r w:rsidRPr="005117DB">
        <w:rPr>
          <w:rFonts w:ascii="Montserrat" w:hAnsi="Montserrat" w:cs="Arial"/>
          <w:b/>
          <w:sz w:val="20"/>
          <w:szCs w:val="20"/>
        </w:rPr>
        <w:t>(Nota: incluir esta redacción cuando el contrato se formalice con una agrupación.</w:t>
      </w:r>
    </w:p>
    <w:p w:rsidR="005117DB" w:rsidRPr="005117DB" w:rsidRDefault="005117DB" w:rsidP="005117DB">
      <w:pPr>
        <w:tabs>
          <w:tab w:val="left" w:pos="1985"/>
          <w:tab w:val="left" w:pos="2268"/>
          <w:tab w:val="left" w:pos="2552"/>
        </w:tabs>
        <w:jc w:val="both"/>
        <w:rPr>
          <w:rFonts w:ascii="Montserrat" w:hAnsi="Montserrat" w:cs="Arial"/>
          <w:b/>
          <w:sz w:val="20"/>
          <w:szCs w:val="20"/>
        </w:rPr>
      </w:pPr>
    </w:p>
    <w:p w:rsidR="005117DB" w:rsidRPr="005117DB" w:rsidRDefault="005117DB" w:rsidP="005117DB">
      <w:pPr>
        <w:tabs>
          <w:tab w:val="left" w:pos="1985"/>
          <w:tab w:val="left" w:pos="2268"/>
          <w:tab w:val="left" w:pos="2552"/>
        </w:tabs>
        <w:jc w:val="both"/>
        <w:rPr>
          <w:rFonts w:ascii="Montserrat" w:hAnsi="Montserrat" w:cs="Arial"/>
          <w:sz w:val="20"/>
          <w:szCs w:val="20"/>
        </w:rPr>
      </w:pPr>
      <w:r w:rsidRPr="005117DB">
        <w:rPr>
          <w:rFonts w:ascii="Montserrat" w:hAnsi="Montserrat" w:cs="Arial"/>
          <w:sz w:val="20"/>
          <w:szCs w:val="20"/>
        </w:rPr>
        <w:t xml:space="preserve">En cumplimiento a lo dispuesto por el artículo 34 de la Ley de Adquisiciones, Arrendamientos y Servicios del Sector Público y 44 de su Reglamento, </w:t>
      </w:r>
      <w:r w:rsidRPr="005117DB">
        <w:rPr>
          <w:rFonts w:ascii="Montserrat" w:hAnsi="Montserrat" w:cs="Arial"/>
          <w:b/>
          <w:sz w:val="20"/>
          <w:szCs w:val="20"/>
        </w:rPr>
        <w:t xml:space="preserve">las personas _____(morales y/o físicas </w:t>
      </w:r>
      <w:r w:rsidRPr="005117DB">
        <w:rPr>
          <w:rFonts w:ascii="Montserrat" w:hAnsi="Montserrat" w:cs="Arial"/>
          <w:b/>
          <w:sz w:val="20"/>
          <w:szCs w:val="20"/>
        </w:rPr>
        <w:lastRenderedPageBreak/>
        <w:t>según sea el caso)</w:t>
      </w:r>
      <w:r w:rsidRPr="005117DB">
        <w:rPr>
          <w:rFonts w:ascii="Montserrat" w:hAnsi="Montserrat" w:cs="Arial"/>
          <w:sz w:val="20"/>
          <w:szCs w:val="20"/>
        </w:rPr>
        <w:t>__________________ y ________________, manifiestan que se obligan a prestar cada una de ellas:</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sz w:val="20"/>
          <w:szCs w:val="20"/>
        </w:rPr>
        <w:t>a) La_______________________, se obliga a realizar el (los) servicio(s) consistente(s) en: _____________________________________.</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5117DB" w:rsidRDefault="005117DB" w:rsidP="005117DB">
      <w:pPr>
        <w:tabs>
          <w:tab w:val="left" w:pos="1985"/>
          <w:tab w:val="left" w:pos="2268"/>
          <w:tab w:val="left" w:pos="2552"/>
        </w:tabs>
        <w:jc w:val="both"/>
        <w:rPr>
          <w:rFonts w:ascii="Montserrat" w:hAnsi="Montserrat" w:cs="Arial"/>
          <w:sz w:val="20"/>
          <w:szCs w:val="20"/>
        </w:rPr>
      </w:pPr>
      <w:r w:rsidRPr="005117DB">
        <w:rPr>
          <w:rFonts w:ascii="Montserrat" w:hAnsi="Montserrat" w:cs="Arial"/>
          <w:sz w:val="20"/>
          <w:szCs w:val="20"/>
        </w:rPr>
        <w:t xml:space="preserve">b) La _______________________, se obliga a realizar el (los) servicio(s) consistente(s) en: _____________________________________. </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5117DB" w:rsidRDefault="005117DB" w:rsidP="005117DB">
      <w:pPr>
        <w:tabs>
          <w:tab w:val="left" w:pos="1985"/>
          <w:tab w:val="left" w:pos="2268"/>
          <w:tab w:val="left" w:pos="2552"/>
        </w:tabs>
        <w:jc w:val="both"/>
        <w:rPr>
          <w:rFonts w:ascii="Montserrat" w:hAnsi="Montserrat" w:cs="Arial"/>
          <w:sz w:val="20"/>
          <w:szCs w:val="20"/>
        </w:rPr>
      </w:pPr>
      <w:r w:rsidRPr="005117DB">
        <w:rPr>
          <w:rFonts w:ascii="Montserrat" w:hAnsi="Montserrat" w:cs="Arial"/>
          <w:sz w:val="20"/>
          <w:szCs w:val="20"/>
        </w:rPr>
        <w:t xml:space="preserve">No obstante lo anterior, ambas sociedades quedan obligadas en forma______ </w:t>
      </w:r>
      <w:r w:rsidRPr="005117DB">
        <w:rPr>
          <w:rFonts w:ascii="Montserrat" w:hAnsi="Montserrat" w:cs="Arial"/>
          <w:b/>
          <w:sz w:val="20"/>
          <w:szCs w:val="20"/>
        </w:rPr>
        <w:t>(solidaria o mancomunada según se haya convenido)</w:t>
      </w:r>
      <w:r w:rsidRPr="005117DB">
        <w:rPr>
          <w:rFonts w:ascii="Montserrat" w:hAnsi="Montserrat" w:cs="Arial"/>
          <w:sz w:val="20"/>
          <w:szCs w:val="20"/>
        </w:rPr>
        <w:t xml:space="preserve">, por cualquier  responsabilidad derivada del presente contrato en la prestación del (los) servicio(s), de acuerdo a lo dispuesto por el artículo 34 de la Ley de Adquisiciones, Arrendamientos y Servicios del Sector Público y 44 fracción II inciso e) de su Reglamento. </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5117DB" w:rsidRDefault="005117DB" w:rsidP="005117DB">
      <w:pPr>
        <w:tabs>
          <w:tab w:val="left" w:pos="1985"/>
          <w:tab w:val="left" w:pos="2268"/>
          <w:tab w:val="left" w:pos="2552"/>
        </w:tabs>
        <w:jc w:val="both"/>
        <w:rPr>
          <w:rFonts w:ascii="Montserrat" w:hAnsi="Montserrat" w:cs="Arial"/>
          <w:b/>
          <w:sz w:val="20"/>
          <w:szCs w:val="20"/>
        </w:rPr>
      </w:pPr>
      <w:r w:rsidRPr="005117DB">
        <w:rPr>
          <w:rFonts w:ascii="Montserrat" w:hAnsi="Montserrat" w:cs="Arial"/>
          <w:b/>
          <w:sz w:val="20"/>
          <w:szCs w:val="20"/>
        </w:rPr>
        <w:t>(En caso de que se trate de servicios de consultoría, asesoría, estudios e investigaciones cuya difusión pudiera afectar el interés público o comprometer información de naturaleza confidencial, para el gobierno federal, que se celebran al amparo del artículo 41 fracción x de la Ley de Adquisiciones, Arrendamientos y Servicios del Sector Público, invariablemente se deberán precisar los entregables objeto de la contratación).</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5117DB" w:rsidRDefault="005117DB" w:rsidP="005117DB">
      <w:pPr>
        <w:tabs>
          <w:tab w:val="left" w:pos="1985"/>
          <w:tab w:val="left" w:pos="2268"/>
          <w:tab w:val="left" w:pos="2552"/>
        </w:tabs>
        <w:jc w:val="both"/>
        <w:rPr>
          <w:rFonts w:ascii="Montserrat" w:hAnsi="Montserrat" w:cs="Arial"/>
          <w:b/>
          <w:sz w:val="20"/>
          <w:szCs w:val="20"/>
        </w:rPr>
      </w:pPr>
      <w:r w:rsidRPr="005117DB">
        <w:rPr>
          <w:rFonts w:ascii="Montserrat" w:hAnsi="Montserrat" w:cs="Arial"/>
          <w:b/>
          <w:sz w:val="20"/>
          <w:szCs w:val="20"/>
        </w:rPr>
        <w:t>(Nota: dicha indicación no es aplicable en casos de procedimientos de invitación a cuando menos tres personas, o de adjudicación directa cuando el monto de adjudicación se ubique en el supuesto previsto por el artículo 42 de la ley).</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tabs>
          <w:tab w:val="left" w:pos="1985"/>
          <w:tab w:val="left" w:pos="2268"/>
          <w:tab w:val="left" w:pos="2552"/>
        </w:tabs>
        <w:jc w:val="both"/>
        <w:rPr>
          <w:rFonts w:ascii="Montserrat" w:hAnsi="Montserrat" w:cs="Arial"/>
          <w:b/>
          <w:sz w:val="20"/>
          <w:szCs w:val="20"/>
        </w:rPr>
      </w:pPr>
      <w:r w:rsidRPr="005117DB">
        <w:rPr>
          <w:rFonts w:ascii="Montserrat" w:hAnsi="Montserrat" w:cs="Arial"/>
          <w:b/>
          <w:sz w:val="20"/>
          <w:szCs w:val="20"/>
        </w:rPr>
        <w:t>(Nota: si la prestación del (los) servicio(s) objeto del contrato debe ejecutarse en un ejercicio presupuestal y se celebra con persona moral, se aplicara la siguiente redacción).</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5117DB" w:rsidRDefault="005117DB" w:rsidP="005117DB">
      <w:pPr>
        <w:tabs>
          <w:tab w:val="left" w:pos="1985"/>
          <w:tab w:val="left" w:pos="2268"/>
          <w:tab w:val="left" w:pos="2552"/>
        </w:tabs>
        <w:jc w:val="both"/>
        <w:rPr>
          <w:rFonts w:ascii="Montserrat" w:hAnsi="Montserrat" w:cs="Arial"/>
          <w:sz w:val="20"/>
          <w:szCs w:val="20"/>
        </w:rPr>
      </w:pPr>
      <w:r w:rsidRPr="005117DB">
        <w:rPr>
          <w:rFonts w:ascii="Montserrat" w:hAnsi="Montserrat" w:cs="Arial"/>
          <w:b/>
          <w:sz w:val="20"/>
          <w:szCs w:val="20"/>
        </w:rPr>
        <w:t>Segunda: Monto del contrato.</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5117DB" w:rsidRDefault="005117DB" w:rsidP="005117DB">
      <w:pPr>
        <w:tabs>
          <w:tab w:val="left" w:pos="1985"/>
          <w:tab w:val="left" w:pos="2268"/>
          <w:tab w:val="left" w:pos="2552"/>
        </w:tabs>
        <w:jc w:val="both"/>
        <w:rPr>
          <w:rFonts w:ascii="Montserrat" w:hAnsi="Montserrat" w:cs="Arial"/>
          <w:sz w:val="20"/>
          <w:szCs w:val="20"/>
        </w:rPr>
      </w:pPr>
      <w:r w:rsidRPr="005117DB">
        <w:rPr>
          <w:rFonts w:ascii="Montserrat" w:hAnsi="Montserrat" w:cs="Arial"/>
          <w:sz w:val="20"/>
          <w:szCs w:val="20"/>
        </w:rPr>
        <w:t xml:space="preserve">El precio unitario </w:t>
      </w:r>
      <w:r w:rsidRPr="005117DB">
        <w:rPr>
          <w:rFonts w:ascii="Montserrat" w:hAnsi="Montserrat" w:cs="Arial"/>
          <w:b/>
          <w:sz w:val="20"/>
          <w:szCs w:val="20"/>
        </w:rPr>
        <w:t>(establecer el monto de cada concepto que integra el servicio)</w:t>
      </w:r>
      <w:r w:rsidRPr="005117DB">
        <w:rPr>
          <w:rFonts w:ascii="Montserrat" w:hAnsi="Montserrat" w:cs="Arial"/>
          <w:sz w:val="20"/>
          <w:szCs w:val="20"/>
        </w:rPr>
        <w:t xml:space="preserve"> del (los) servicio(s) es por la cantidad de $__________ (__________ pesos 00/100 M.N.), más el impuesto al valor agregado, consecuentemente el monto total del presente contrato es de $__________ (__________ pesos 00/100 M.N.), más el impuesto al valor agregado, mismo que ofertó en moneda nacional en su escrito de fecha ___ de __________ de 20___, precio fijo durante la vigencia del contrato.</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5117DB" w:rsidRDefault="005117DB" w:rsidP="005117DB">
      <w:pPr>
        <w:tabs>
          <w:tab w:val="left" w:pos="1985"/>
          <w:tab w:val="left" w:pos="2268"/>
          <w:tab w:val="left" w:pos="2552"/>
        </w:tabs>
        <w:jc w:val="both"/>
        <w:rPr>
          <w:rFonts w:ascii="Montserrat" w:hAnsi="Montserrat" w:cs="Arial"/>
          <w:b/>
          <w:sz w:val="20"/>
          <w:szCs w:val="20"/>
        </w:rPr>
      </w:pPr>
      <w:r w:rsidRPr="005117DB">
        <w:rPr>
          <w:rFonts w:ascii="Montserrat" w:hAnsi="Montserrat" w:cs="Arial"/>
          <w:b/>
          <w:sz w:val="20"/>
          <w:szCs w:val="20"/>
        </w:rPr>
        <w:t>(De conformidad con lo establecido por el artículo 72 fracción VIII inciso c), párrafo segundo, numeral 3 del Reglamento de la Ley de Adquisiciones, Arrendamientos y Servicios del Sector Público, en caso de que se trate de servicios de consultoría, asesoría, estudios e investigaciones cuya difusión pudiera afectar el interés público o comprometer información de naturaleza confidencial para el gobierno federal, que se celebran al amparo del artículo 41 fracción X de la Ley de Adquisiciones, Arrendamientos y Servicios del Sector Público, invariablemente se deberá indicar el precio o porcentaje de pago que corresponda a cada uno de los entregables objeto de la contratación).</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5117DB" w:rsidRDefault="005117DB" w:rsidP="005117DB">
      <w:pPr>
        <w:tabs>
          <w:tab w:val="left" w:pos="1985"/>
          <w:tab w:val="left" w:pos="2268"/>
          <w:tab w:val="left" w:pos="2552"/>
        </w:tabs>
        <w:jc w:val="both"/>
        <w:rPr>
          <w:rFonts w:ascii="Montserrat" w:hAnsi="Montserrat" w:cs="Arial"/>
          <w:b/>
          <w:sz w:val="20"/>
          <w:szCs w:val="20"/>
        </w:rPr>
      </w:pPr>
      <w:r w:rsidRPr="005117DB">
        <w:rPr>
          <w:rFonts w:ascii="Montserrat" w:hAnsi="Montserrat" w:cs="Arial"/>
          <w:b/>
          <w:sz w:val="20"/>
          <w:szCs w:val="20"/>
        </w:rPr>
        <w:t>(Nota: El párrafo anterior no es aplicable en casos de procedimientos de invitación a cuando menos tres personas, o de adjudicación directa cuando el monto de adjudicación se ubique en el supuesto previsto por el artículo 42 de la ley).</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tabs>
          <w:tab w:val="left" w:pos="1985"/>
          <w:tab w:val="left" w:pos="2268"/>
          <w:tab w:val="left" w:pos="2552"/>
        </w:tabs>
        <w:jc w:val="both"/>
        <w:rPr>
          <w:rFonts w:ascii="Montserrat" w:hAnsi="Montserrat" w:cs="Arial"/>
          <w:b/>
          <w:sz w:val="20"/>
          <w:szCs w:val="20"/>
        </w:rPr>
      </w:pPr>
      <w:r w:rsidRPr="005117DB">
        <w:rPr>
          <w:rFonts w:ascii="Montserrat" w:hAnsi="Montserrat" w:cs="Arial"/>
          <w:b/>
          <w:sz w:val="20"/>
          <w:szCs w:val="20"/>
          <w:highlight w:val="lightGray"/>
        </w:rPr>
        <w:lastRenderedPageBreak/>
        <w:t>(Nota: si la prestación de los servicios objeto del contrato debe ejecutarse en dos ejercicios presupuéstales y se celebra con persona moral, se aplicará la siguiente redacción).</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5117DB" w:rsidRDefault="005117DB" w:rsidP="005117DB">
      <w:pPr>
        <w:tabs>
          <w:tab w:val="left" w:pos="1985"/>
          <w:tab w:val="left" w:pos="2268"/>
          <w:tab w:val="left" w:pos="2552"/>
        </w:tabs>
        <w:jc w:val="both"/>
        <w:rPr>
          <w:rFonts w:ascii="Montserrat" w:hAnsi="Montserrat" w:cs="Arial"/>
          <w:b/>
          <w:sz w:val="20"/>
          <w:szCs w:val="20"/>
        </w:rPr>
      </w:pPr>
      <w:r w:rsidRPr="005117DB">
        <w:rPr>
          <w:rFonts w:ascii="Montserrat" w:hAnsi="Montserrat" w:cs="Arial"/>
          <w:b/>
          <w:sz w:val="20"/>
          <w:szCs w:val="20"/>
        </w:rPr>
        <w:t>Segunda: Monto del contrato.</w:t>
      </w:r>
    </w:p>
    <w:p w:rsidR="005117DB" w:rsidRPr="005117DB" w:rsidRDefault="005117DB" w:rsidP="005117DB">
      <w:pPr>
        <w:tabs>
          <w:tab w:val="left" w:pos="1985"/>
          <w:tab w:val="left" w:pos="2268"/>
          <w:tab w:val="left" w:pos="2552"/>
        </w:tabs>
        <w:jc w:val="both"/>
        <w:rPr>
          <w:rFonts w:ascii="Montserrat" w:hAnsi="Montserrat" w:cs="Arial"/>
          <w:b/>
          <w:sz w:val="20"/>
          <w:szCs w:val="20"/>
        </w:rPr>
      </w:pPr>
    </w:p>
    <w:p w:rsidR="005117DB" w:rsidRPr="005117DB" w:rsidRDefault="005117DB" w:rsidP="005117DB">
      <w:pPr>
        <w:tabs>
          <w:tab w:val="left" w:pos="1985"/>
          <w:tab w:val="left" w:pos="2268"/>
          <w:tab w:val="left" w:pos="2552"/>
        </w:tabs>
        <w:jc w:val="both"/>
        <w:rPr>
          <w:rFonts w:ascii="Montserrat" w:hAnsi="Montserrat" w:cs="Arial"/>
          <w:sz w:val="20"/>
          <w:szCs w:val="20"/>
        </w:rPr>
      </w:pPr>
      <w:r w:rsidRPr="005117DB">
        <w:rPr>
          <w:rFonts w:ascii="Montserrat" w:hAnsi="Montserrat" w:cs="Arial"/>
          <w:sz w:val="20"/>
          <w:szCs w:val="20"/>
        </w:rPr>
        <w:t xml:space="preserve">El precio unitario </w:t>
      </w:r>
      <w:r w:rsidRPr="005117DB">
        <w:rPr>
          <w:rFonts w:ascii="Montserrat" w:hAnsi="Montserrat" w:cs="Arial"/>
          <w:b/>
          <w:sz w:val="20"/>
          <w:szCs w:val="20"/>
        </w:rPr>
        <w:t>(establecer el monto de cada concepto que integra el servicio)</w:t>
      </w:r>
      <w:r w:rsidRPr="005117DB">
        <w:rPr>
          <w:rFonts w:ascii="Montserrat" w:hAnsi="Montserrat" w:cs="Arial"/>
          <w:sz w:val="20"/>
          <w:szCs w:val="20"/>
        </w:rPr>
        <w:t xml:space="preserve"> del (los) servicio(s) es por la cantidad de $__________ (__________ pesos 00/100 M.N.), más el impuesto al valor agregado  , consecuentemente el monto total del presente contrato es de $__________ (__________ pesos 00/100 M.N.), más el impuesto al valor agregado, mismo que ofertó en moneda nacional en su escrito de fecha ___ de __________ de 20___, precio fijo durante la vigencia del contrato.</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5117DB" w:rsidRDefault="005117DB" w:rsidP="005117DB">
      <w:pPr>
        <w:tabs>
          <w:tab w:val="left" w:pos="1985"/>
          <w:tab w:val="left" w:pos="2268"/>
          <w:tab w:val="left" w:pos="2552"/>
        </w:tabs>
        <w:jc w:val="both"/>
        <w:rPr>
          <w:rFonts w:ascii="Montserrat" w:hAnsi="Montserrat" w:cs="Arial"/>
          <w:sz w:val="20"/>
          <w:szCs w:val="20"/>
        </w:rPr>
      </w:pPr>
      <w:r w:rsidRPr="005117DB">
        <w:rPr>
          <w:rFonts w:ascii="Montserrat" w:hAnsi="Montserrat" w:cs="Arial"/>
          <w:sz w:val="20"/>
          <w:szCs w:val="20"/>
        </w:rPr>
        <w:t>La asignación aprobada para el presente ejercicio es de $__________ (__________ pesos 00/100 M.N.), más el impuesto al valor agregado, y para el posterior ejercicio, quedará sujeta la asignación correspondiente para los fines de la prestación y pago del (los) servicio(s), a la disponibilidad presupuestal del ejercicio subsecuente.</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5117DB" w:rsidRDefault="005117DB" w:rsidP="005117DB">
      <w:pPr>
        <w:tabs>
          <w:tab w:val="left" w:pos="1985"/>
          <w:tab w:val="left" w:pos="2268"/>
          <w:tab w:val="left" w:pos="2552"/>
        </w:tabs>
        <w:jc w:val="both"/>
        <w:rPr>
          <w:rFonts w:ascii="Montserrat" w:hAnsi="Montserrat" w:cs="Arial"/>
          <w:b/>
          <w:sz w:val="20"/>
          <w:szCs w:val="20"/>
        </w:rPr>
      </w:pPr>
      <w:r w:rsidRPr="005117DB">
        <w:rPr>
          <w:rFonts w:ascii="Montserrat" w:hAnsi="Montserrat" w:cs="Arial"/>
          <w:b/>
          <w:sz w:val="20"/>
          <w:szCs w:val="20"/>
        </w:rPr>
        <w:t>(De conformidad con lo establecido por el artículo 72 fracción VIII inciso c), párrafo segundo, numeral 3 del Reglamento de la Ley de Adquisiciones, Arrendamientos y Servicios del Sector Público, en caso de que se trate de servicios de consultoría, asesoría, estudios e investigaciones cuya difusión pudiera afectar el interés público o comprometer información de naturaleza confidencial para el gobierno federal, que se celebran al amparo del artículo 41 fracción X de la Ley de Adquisiciones, Arrendamientos y Servicios del Sector Público invariablemente se deberá indicar el precio o porcentaje de pago que corresponda a cada uno de los entregables objeto de la contratación).</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5117DB" w:rsidRDefault="005117DB" w:rsidP="005117DB">
      <w:pPr>
        <w:tabs>
          <w:tab w:val="left" w:pos="1985"/>
          <w:tab w:val="left" w:pos="2268"/>
          <w:tab w:val="left" w:pos="2552"/>
        </w:tabs>
        <w:jc w:val="both"/>
        <w:rPr>
          <w:rFonts w:ascii="Montserrat" w:hAnsi="Montserrat" w:cs="Arial"/>
          <w:b/>
          <w:sz w:val="20"/>
          <w:szCs w:val="20"/>
        </w:rPr>
      </w:pPr>
      <w:r w:rsidRPr="005117DB">
        <w:rPr>
          <w:rFonts w:ascii="Montserrat" w:hAnsi="Montserrat" w:cs="Arial"/>
          <w:b/>
          <w:sz w:val="20"/>
          <w:szCs w:val="20"/>
        </w:rPr>
        <w:t>(nota: El párrafo anterior no es aplicable en casos de procedimientos de invitación a cuando menos tres personas, o de adjudicación directa cuando el monto de adjudicación se ubique en el supuesto previsto por el artículo 42 de la ley).</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5117DB">
        <w:rPr>
          <w:rFonts w:ascii="Montserrat" w:hAnsi="Montserrat" w:cs="Arial"/>
          <w:b/>
          <w:sz w:val="20"/>
          <w:szCs w:val="20"/>
        </w:rPr>
        <w:t>(nota: si la prestación de los servicios objeto del contrato debe ejecutarse en un ejercicio presupuestal y se celebra con persona física, siempre y cuando no se trate de servicios personales independientes y de autotransporte terrestre de bienes que reciban la federación y sus organismos descentralizados, se aplicara la siguiente redacción).</w:t>
      </w:r>
    </w:p>
    <w:p w:rsidR="005117DB" w:rsidRPr="005117DB" w:rsidRDefault="005117DB" w:rsidP="005117DB">
      <w:pPr>
        <w:jc w:val="both"/>
        <w:rPr>
          <w:rFonts w:ascii="Montserrat" w:hAnsi="Montserrat" w:cs="Arial"/>
          <w:sz w:val="20"/>
          <w:szCs w:val="20"/>
        </w:rPr>
      </w:pPr>
    </w:p>
    <w:p w:rsidR="005117DB" w:rsidRPr="005117DB" w:rsidRDefault="005117DB" w:rsidP="005117DB">
      <w:pPr>
        <w:spacing w:line="240" w:lineRule="atLeast"/>
        <w:ind w:left="1134" w:hanging="1134"/>
        <w:jc w:val="both"/>
        <w:rPr>
          <w:rFonts w:ascii="Montserrat" w:hAnsi="Montserrat" w:cs="Arial"/>
          <w:b/>
          <w:sz w:val="20"/>
          <w:szCs w:val="20"/>
        </w:rPr>
      </w:pPr>
      <w:r w:rsidRPr="005117DB">
        <w:rPr>
          <w:rFonts w:ascii="Montserrat" w:hAnsi="Montserrat" w:cs="Arial"/>
          <w:b/>
          <w:sz w:val="20"/>
          <w:szCs w:val="20"/>
        </w:rPr>
        <w:t>Segunda: Monto del contrato.</w:t>
      </w:r>
    </w:p>
    <w:p w:rsidR="005117DB" w:rsidRPr="005117DB" w:rsidRDefault="005117DB" w:rsidP="005117DB">
      <w:pPr>
        <w:spacing w:line="240" w:lineRule="atLeast"/>
        <w:jc w:val="both"/>
        <w:rPr>
          <w:rFonts w:ascii="Montserrat" w:hAnsi="Montserrat" w:cs="Arial"/>
          <w:sz w:val="20"/>
          <w:szCs w:val="20"/>
        </w:rPr>
      </w:pPr>
    </w:p>
    <w:p w:rsidR="005117DB" w:rsidRPr="005117DB" w:rsidRDefault="005117DB" w:rsidP="005117DB">
      <w:pPr>
        <w:tabs>
          <w:tab w:val="left" w:pos="1985"/>
          <w:tab w:val="left" w:pos="2268"/>
          <w:tab w:val="left" w:pos="2552"/>
        </w:tabs>
        <w:jc w:val="both"/>
        <w:rPr>
          <w:rFonts w:ascii="Montserrat" w:hAnsi="Montserrat" w:cs="Arial"/>
          <w:sz w:val="20"/>
          <w:szCs w:val="20"/>
        </w:rPr>
      </w:pPr>
      <w:r w:rsidRPr="005117DB">
        <w:rPr>
          <w:rFonts w:ascii="Montserrat" w:hAnsi="Montserrat" w:cs="Arial"/>
          <w:sz w:val="20"/>
          <w:szCs w:val="20"/>
        </w:rPr>
        <w:t xml:space="preserve">El precio unitario </w:t>
      </w:r>
      <w:r w:rsidRPr="005117DB">
        <w:rPr>
          <w:rFonts w:ascii="Montserrat" w:hAnsi="Montserrat" w:cs="Arial"/>
          <w:b/>
          <w:sz w:val="20"/>
          <w:szCs w:val="20"/>
        </w:rPr>
        <w:t>(establecer el monto de cada concepto que integra el servicio)</w:t>
      </w:r>
      <w:r w:rsidRPr="005117DB">
        <w:rPr>
          <w:rFonts w:ascii="Montserrat" w:hAnsi="Montserrat" w:cs="Arial"/>
          <w:sz w:val="20"/>
          <w:szCs w:val="20"/>
        </w:rPr>
        <w:t xml:space="preserve"> del (los) servicio(s) es por la cantidad de $__________ (__________ pesos 00/100 M.N.), más el impuesto al valor agregado , consecuentemente el monto total del presente contrato es de $__________ (__________ pesos 00/100 M.N.), más el impuesto al valor agregado  , mismo que ofertó en moneda nacional en su escrito de fecha ___ de __________ de 20___, precio fijo durante la vigencia del contrato.</w:t>
      </w:r>
    </w:p>
    <w:p w:rsidR="005117DB" w:rsidRPr="005117DB" w:rsidRDefault="005117DB" w:rsidP="005117DB">
      <w:pPr>
        <w:spacing w:line="240" w:lineRule="atLeast"/>
        <w:jc w:val="both"/>
        <w:rPr>
          <w:rFonts w:ascii="Montserrat" w:hAnsi="Montserrat" w:cs="Arial"/>
          <w:sz w:val="20"/>
          <w:szCs w:val="20"/>
        </w:rPr>
      </w:pPr>
    </w:p>
    <w:p w:rsidR="005117DB" w:rsidRPr="005117DB" w:rsidRDefault="005117DB" w:rsidP="005117DB">
      <w:pPr>
        <w:tabs>
          <w:tab w:val="left" w:pos="0"/>
        </w:tabs>
        <w:jc w:val="both"/>
        <w:rPr>
          <w:rFonts w:ascii="Montserrat" w:hAnsi="Montserrat" w:cs="Arial"/>
          <w:b/>
          <w:sz w:val="20"/>
          <w:szCs w:val="20"/>
          <w:lang w:val="es-ES_tradnl"/>
        </w:rPr>
      </w:pPr>
      <w:r w:rsidRPr="005117DB">
        <w:rPr>
          <w:rFonts w:ascii="Montserrat" w:hAnsi="Montserrat" w:cs="Arial"/>
          <w:b/>
          <w:sz w:val="20"/>
          <w:szCs w:val="20"/>
          <w:lang w:val="es-ES_tradnl"/>
        </w:rPr>
        <w:t>“La CONAGUA”</w:t>
      </w:r>
      <w:r w:rsidRPr="005117DB">
        <w:rPr>
          <w:rFonts w:ascii="Montserrat" w:hAnsi="Montserrat" w:cs="Arial"/>
          <w:sz w:val="20"/>
          <w:szCs w:val="20"/>
          <w:lang w:val="es-ES_tradnl"/>
        </w:rPr>
        <w:t xml:space="preserve"> únicamente se encargará de retener las dos terceras partes del Impuesto al valor agregado  Impuesto al valor agregado , de acuerdo con lo dispuesto en el artículo 3, tercer párrafo de la Ley del Impuesto al Valor Agregado   y 3 de su reglamento y la regla ___</w:t>
      </w:r>
      <w:r w:rsidRPr="005117DB">
        <w:rPr>
          <w:rFonts w:ascii="Montserrat" w:hAnsi="Montserrat" w:cs="Arial"/>
          <w:bCs/>
          <w:sz w:val="20"/>
          <w:szCs w:val="20"/>
          <w:lang w:val="es-ES_tradnl"/>
        </w:rPr>
        <w:t xml:space="preserve"> </w:t>
      </w:r>
      <w:r w:rsidRPr="005117DB">
        <w:rPr>
          <w:rFonts w:ascii="Montserrat" w:hAnsi="Montserrat" w:cs="Arial"/>
          <w:sz w:val="20"/>
          <w:szCs w:val="20"/>
          <w:lang w:val="es-ES_tradnl"/>
        </w:rPr>
        <w:t xml:space="preserve">de la resolución miscelánea fiscal para 2019, publicada en el Diario Oficial de la Federación el __ </w:t>
      </w:r>
      <w:r w:rsidRPr="005117DB">
        <w:rPr>
          <w:rFonts w:ascii="Montserrat" w:hAnsi="Montserrat" w:cs="Arial"/>
          <w:sz w:val="20"/>
          <w:szCs w:val="20"/>
          <w:lang w:val="es-ES_tradnl"/>
        </w:rPr>
        <w:lastRenderedPageBreak/>
        <w:t>de ___________ de 201</w:t>
      </w:r>
      <w:r w:rsidRPr="005117DB">
        <w:rPr>
          <w:rFonts w:ascii="Montserrat" w:hAnsi="Montserrat" w:cs="Arial"/>
          <w:b/>
          <w:sz w:val="20"/>
          <w:szCs w:val="20"/>
          <w:lang w:val="es-ES_tradnl"/>
        </w:rPr>
        <w:t>_(Toda vez que a la fecha no se ha publicado la RMF para 2019, una vez que la misma se haya publicado se deberán asentar los datos correspondientes).</w:t>
      </w:r>
    </w:p>
    <w:p w:rsidR="005117DB" w:rsidRPr="005117DB" w:rsidRDefault="005117DB" w:rsidP="005117DB">
      <w:pPr>
        <w:spacing w:line="240" w:lineRule="atLeast"/>
        <w:jc w:val="both"/>
        <w:rPr>
          <w:rFonts w:ascii="Montserrat" w:hAnsi="Montserrat" w:cs="Arial"/>
          <w:sz w:val="20"/>
          <w:szCs w:val="20"/>
        </w:rPr>
      </w:pPr>
    </w:p>
    <w:p w:rsidR="005117DB" w:rsidRPr="005117DB" w:rsidRDefault="005117DB" w:rsidP="005117DB">
      <w:pPr>
        <w:tabs>
          <w:tab w:val="left" w:pos="1985"/>
          <w:tab w:val="left" w:pos="2268"/>
          <w:tab w:val="left" w:pos="2552"/>
        </w:tabs>
        <w:jc w:val="both"/>
        <w:rPr>
          <w:rFonts w:ascii="Montserrat" w:hAnsi="Montserrat" w:cs="Arial"/>
          <w:b/>
          <w:sz w:val="20"/>
          <w:szCs w:val="20"/>
        </w:rPr>
      </w:pPr>
      <w:r w:rsidRPr="005117DB">
        <w:rPr>
          <w:rFonts w:ascii="Montserrat" w:hAnsi="Montserrat" w:cs="Arial"/>
          <w:b/>
          <w:sz w:val="20"/>
          <w:szCs w:val="20"/>
        </w:rPr>
        <w:t>(De conformidad con lo establecido por el artículo 72 fracción VIII inciso c), párrafo segundo, numeral 3 del Reglamento de la Ley de Adquisiciones, Arrendamientos y Servicios el Sector Público, en caso de que se trate de servicios de consultoría, asesoría, estudios e investigaciones cuya difusión pudiera afectar el interés público o comprometer información de naturaleza confidencial para el gobierno federal, que se celebran al amparo del artículo 41 fracción X de la Ley de Adquisiciones, Arrendamientos y Servicios el Sector Público, invariablemente se deberá indicar el precio o porcentaje de pago que corresponda a cada uno de los entregables objeto de la contratación).</w:t>
      </w:r>
    </w:p>
    <w:p w:rsidR="005117DB" w:rsidRPr="005117DB" w:rsidRDefault="005117DB" w:rsidP="005117DB">
      <w:pPr>
        <w:spacing w:line="240" w:lineRule="atLeast"/>
        <w:jc w:val="both"/>
        <w:rPr>
          <w:rFonts w:ascii="Montserrat" w:hAnsi="Montserrat" w:cs="Arial"/>
          <w:sz w:val="20"/>
          <w:szCs w:val="20"/>
        </w:rPr>
      </w:pPr>
    </w:p>
    <w:p w:rsidR="005117DB" w:rsidRPr="005117DB" w:rsidRDefault="005117DB" w:rsidP="005117DB">
      <w:pPr>
        <w:tabs>
          <w:tab w:val="left" w:pos="1985"/>
          <w:tab w:val="left" w:pos="2268"/>
          <w:tab w:val="left" w:pos="2552"/>
        </w:tabs>
        <w:jc w:val="both"/>
        <w:rPr>
          <w:rFonts w:ascii="Montserrat" w:hAnsi="Montserrat" w:cs="Arial"/>
          <w:b/>
          <w:sz w:val="20"/>
          <w:szCs w:val="20"/>
        </w:rPr>
      </w:pPr>
      <w:r w:rsidRPr="005117DB">
        <w:rPr>
          <w:rFonts w:ascii="Montserrat" w:hAnsi="Montserrat" w:cs="Arial"/>
          <w:b/>
          <w:sz w:val="20"/>
          <w:szCs w:val="20"/>
        </w:rPr>
        <w:t>(Nota: El párrafo anterior no es aplicable en casos de procedimientos de invitación a cuando menos tres personas, o de adjudicación directa cuando el monto de adjudicación se ubique en el supuesto previsto por el artículo 42 de la ley).</w:t>
      </w:r>
    </w:p>
    <w:p w:rsidR="005117DB" w:rsidRPr="005117DB" w:rsidRDefault="005117DB" w:rsidP="005117DB">
      <w:pPr>
        <w:tabs>
          <w:tab w:val="left" w:pos="1985"/>
          <w:tab w:val="left" w:pos="2268"/>
          <w:tab w:val="left" w:pos="2552"/>
        </w:tabs>
        <w:jc w:val="both"/>
        <w:rPr>
          <w:rFonts w:ascii="Montserrat" w:hAnsi="Montserrat" w:cs="Arial"/>
          <w:b/>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5117DB">
        <w:rPr>
          <w:rFonts w:ascii="Montserrat" w:hAnsi="Montserrat" w:cs="Arial"/>
          <w:b/>
          <w:sz w:val="20"/>
          <w:szCs w:val="20"/>
        </w:rPr>
        <w:t>(Nota: incluir el siguiente párrafo cuando se trate de prestación de servicios profesionales prestados por personas físicas)</w:t>
      </w:r>
    </w:p>
    <w:p w:rsidR="005117DB" w:rsidRPr="005117DB" w:rsidRDefault="005117DB" w:rsidP="005117DB">
      <w:pPr>
        <w:tabs>
          <w:tab w:val="left" w:pos="1985"/>
          <w:tab w:val="left" w:pos="2268"/>
          <w:tab w:val="left" w:pos="2552"/>
        </w:tabs>
        <w:jc w:val="both"/>
        <w:rPr>
          <w:rFonts w:ascii="Montserrat" w:hAnsi="Montserrat" w:cs="Arial"/>
          <w:b/>
          <w:sz w:val="20"/>
          <w:szCs w:val="20"/>
        </w:rPr>
      </w:pPr>
    </w:p>
    <w:p w:rsidR="005117DB" w:rsidRPr="005117DB" w:rsidRDefault="005117DB" w:rsidP="005117DB">
      <w:pPr>
        <w:tabs>
          <w:tab w:val="left" w:pos="1985"/>
          <w:tab w:val="left" w:pos="2268"/>
          <w:tab w:val="left" w:pos="2552"/>
        </w:tabs>
        <w:jc w:val="both"/>
        <w:rPr>
          <w:rFonts w:ascii="Montserrat" w:hAnsi="Montserrat" w:cs="Arial"/>
          <w:sz w:val="20"/>
          <w:szCs w:val="20"/>
        </w:rPr>
      </w:pPr>
      <w:r w:rsidRPr="005117DB">
        <w:rPr>
          <w:rFonts w:ascii="Montserrat" w:hAnsi="Montserrat" w:cs="Arial"/>
          <w:sz w:val="20"/>
          <w:szCs w:val="20"/>
        </w:rPr>
        <w:t xml:space="preserve">Asimismo, </w:t>
      </w:r>
      <w:r w:rsidRPr="005117DB">
        <w:rPr>
          <w:rFonts w:ascii="Montserrat" w:hAnsi="Montserrat" w:cs="Arial"/>
          <w:b/>
          <w:sz w:val="20"/>
          <w:szCs w:val="20"/>
        </w:rPr>
        <w:t>“La CONAGUA”</w:t>
      </w:r>
      <w:r w:rsidRPr="005117DB">
        <w:rPr>
          <w:rFonts w:ascii="Montserrat" w:hAnsi="Montserrat" w:cs="Arial"/>
          <w:sz w:val="20"/>
          <w:szCs w:val="20"/>
        </w:rPr>
        <w:t xml:space="preserve"> se encargará de retener el 10% (diez por ciento) del impuesto sobre la renta, de acuerdo con lo dispuesto en el artículo 106 último párrafo de la Ley del Impuesto Sobre la Renta.</w:t>
      </w:r>
    </w:p>
    <w:p w:rsidR="005117DB" w:rsidRPr="005117DB" w:rsidRDefault="005117DB" w:rsidP="005117DB">
      <w:pPr>
        <w:spacing w:line="240" w:lineRule="atLeast"/>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5117DB">
        <w:rPr>
          <w:rFonts w:ascii="Montserrat" w:hAnsi="Montserrat" w:cs="Arial"/>
          <w:b/>
          <w:sz w:val="20"/>
          <w:szCs w:val="20"/>
        </w:rPr>
        <w:t>(Nota: si la prestación del servicio objeto del contrato debe ejecutarse en dos ejercicios presupuestales y se celebra con persona física, se aplicará la siguiente redacción).</w:t>
      </w:r>
    </w:p>
    <w:p w:rsidR="005117DB" w:rsidRPr="005117DB" w:rsidRDefault="005117DB" w:rsidP="005117DB">
      <w:pPr>
        <w:spacing w:line="240" w:lineRule="atLeast"/>
        <w:jc w:val="both"/>
        <w:rPr>
          <w:rFonts w:ascii="Montserrat" w:hAnsi="Montserrat" w:cs="Arial"/>
          <w:sz w:val="20"/>
          <w:szCs w:val="20"/>
        </w:rPr>
      </w:pPr>
    </w:p>
    <w:p w:rsidR="005117DB" w:rsidRPr="005117DB" w:rsidRDefault="005117DB" w:rsidP="005117DB">
      <w:pPr>
        <w:spacing w:line="240" w:lineRule="atLeast"/>
        <w:ind w:left="1134" w:hanging="1134"/>
        <w:jc w:val="both"/>
        <w:rPr>
          <w:rFonts w:ascii="Montserrat" w:hAnsi="Montserrat" w:cs="Arial"/>
          <w:b/>
          <w:sz w:val="20"/>
          <w:szCs w:val="20"/>
        </w:rPr>
      </w:pPr>
      <w:r w:rsidRPr="005117DB">
        <w:rPr>
          <w:rFonts w:ascii="Montserrat" w:hAnsi="Montserrat" w:cs="Arial"/>
          <w:b/>
          <w:sz w:val="20"/>
          <w:szCs w:val="20"/>
        </w:rPr>
        <w:t>Segunda: Monto del Contrato.</w:t>
      </w:r>
    </w:p>
    <w:p w:rsidR="005117DB" w:rsidRPr="005117DB" w:rsidRDefault="005117DB" w:rsidP="005117DB">
      <w:pPr>
        <w:spacing w:line="240" w:lineRule="atLeast"/>
        <w:jc w:val="both"/>
        <w:rPr>
          <w:rFonts w:ascii="Montserrat" w:hAnsi="Montserrat" w:cs="Arial"/>
          <w:sz w:val="20"/>
          <w:szCs w:val="20"/>
        </w:rPr>
      </w:pPr>
    </w:p>
    <w:p w:rsidR="005117DB" w:rsidRPr="005117DB" w:rsidRDefault="005117DB" w:rsidP="005117DB">
      <w:pPr>
        <w:tabs>
          <w:tab w:val="left" w:pos="1985"/>
          <w:tab w:val="left" w:pos="2268"/>
          <w:tab w:val="left" w:pos="2552"/>
        </w:tabs>
        <w:jc w:val="both"/>
        <w:rPr>
          <w:rFonts w:ascii="Montserrat" w:hAnsi="Montserrat" w:cs="Arial"/>
          <w:sz w:val="20"/>
          <w:szCs w:val="20"/>
        </w:rPr>
      </w:pPr>
      <w:r w:rsidRPr="005117DB">
        <w:rPr>
          <w:rFonts w:ascii="Montserrat" w:hAnsi="Montserrat" w:cs="Arial"/>
          <w:sz w:val="20"/>
          <w:szCs w:val="20"/>
        </w:rPr>
        <w:t xml:space="preserve">El precio unitario </w:t>
      </w:r>
      <w:r w:rsidRPr="005117DB">
        <w:rPr>
          <w:rFonts w:ascii="Montserrat" w:hAnsi="Montserrat" w:cs="Arial"/>
          <w:b/>
          <w:sz w:val="20"/>
          <w:szCs w:val="20"/>
        </w:rPr>
        <w:t>(establecer el monto de cada concepto que integra el servicio)</w:t>
      </w:r>
      <w:r w:rsidRPr="005117DB">
        <w:rPr>
          <w:rFonts w:ascii="Montserrat" w:hAnsi="Montserrat" w:cs="Arial"/>
          <w:sz w:val="20"/>
          <w:szCs w:val="20"/>
        </w:rPr>
        <w:t xml:space="preserve"> del (los) servicio(s) es por la cantidad de $__________ (__________ pesos 00/100 M.N.), más el impuesto al valor agregado, consecuentemente el monto total del presente contrato es de $__________ (__________ pesos 00/100 M.N.), más el impuesto al valor agregado, mismo que ofertó en moneda nacional en su escrito de fecha ___ de __________ de 20___, precio fijo durante la vigencia del contrato.</w:t>
      </w:r>
    </w:p>
    <w:p w:rsidR="005117DB" w:rsidRPr="005117DB" w:rsidRDefault="005117DB" w:rsidP="005117DB">
      <w:pPr>
        <w:spacing w:line="240" w:lineRule="atLeast"/>
        <w:jc w:val="both"/>
        <w:rPr>
          <w:rFonts w:ascii="Montserrat" w:hAnsi="Montserrat" w:cs="Arial"/>
          <w:sz w:val="20"/>
          <w:szCs w:val="20"/>
        </w:rPr>
      </w:pPr>
    </w:p>
    <w:p w:rsidR="005117DB" w:rsidRPr="005117DB" w:rsidRDefault="005117DB" w:rsidP="005117DB">
      <w:pPr>
        <w:spacing w:line="240" w:lineRule="atLeast"/>
        <w:jc w:val="both"/>
        <w:rPr>
          <w:rFonts w:ascii="Montserrat" w:hAnsi="Montserrat" w:cs="Arial"/>
          <w:sz w:val="20"/>
          <w:szCs w:val="20"/>
        </w:rPr>
      </w:pPr>
      <w:r w:rsidRPr="005117DB">
        <w:rPr>
          <w:rFonts w:ascii="Montserrat" w:hAnsi="Montserrat" w:cs="Arial"/>
          <w:sz w:val="20"/>
          <w:szCs w:val="20"/>
        </w:rPr>
        <w:t>La asignación aprobada para el presente ejercicio es de $__________ (__________ pesos 00/100 M.N.), más el impuesto al valor agregado, y para el posterior ejercicio, quedará sujeta la asignación correspondiente para los fines de la prestación y pago del (los) servicio(s), a la disponibilidad presupuestal del ejercicio subsecuente.</w:t>
      </w:r>
    </w:p>
    <w:p w:rsidR="005117DB" w:rsidRPr="005117DB" w:rsidRDefault="005117DB" w:rsidP="005117DB">
      <w:pPr>
        <w:spacing w:line="240" w:lineRule="atLeast"/>
        <w:jc w:val="both"/>
        <w:rPr>
          <w:rFonts w:ascii="Montserrat" w:hAnsi="Montserrat" w:cs="Arial"/>
          <w:sz w:val="20"/>
          <w:szCs w:val="20"/>
        </w:rPr>
      </w:pPr>
    </w:p>
    <w:p w:rsidR="005117DB" w:rsidRPr="005117DB" w:rsidRDefault="005117DB" w:rsidP="005117DB">
      <w:pPr>
        <w:tabs>
          <w:tab w:val="left" w:pos="0"/>
        </w:tabs>
        <w:jc w:val="both"/>
        <w:rPr>
          <w:rFonts w:ascii="Montserrat" w:hAnsi="Montserrat" w:cs="Arial"/>
          <w:sz w:val="20"/>
          <w:szCs w:val="20"/>
          <w:lang w:val="es-ES_tradnl"/>
        </w:rPr>
      </w:pPr>
      <w:r w:rsidRPr="005117DB">
        <w:rPr>
          <w:rFonts w:ascii="Montserrat" w:hAnsi="Montserrat" w:cs="Arial"/>
          <w:b/>
          <w:sz w:val="20"/>
          <w:szCs w:val="20"/>
          <w:lang w:val="es-ES_tradnl"/>
        </w:rPr>
        <w:t>“La CONAGUA”</w:t>
      </w:r>
      <w:r w:rsidRPr="005117DB">
        <w:rPr>
          <w:rFonts w:ascii="Montserrat" w:hAnsi="Montserrat" w:cs="Arial"/>
          <w:sz w:val="20"/>
          <w:szCs w:val="20"/>
          <w:lang w:val="es-ES_tradnl"/>
        </w:rPr>
        <w:t xml:space="preserve"> únicamente se encargará de retener las dos terceras partes del impuesto al valor agregado, de acuerdo con lo dispuesto en el artículo 3, tercer párrafo de la Ley del Impuesto al Valor Agregado   y 3 de su Reglamento.</w:t>
      </w:r>
    </w:p>
    <w:p w:rsidR="005117DB" w:rsidRPr="005117DB" w:rsidRDefault="005117DB" w:rsidP="005117DB">
      <w:pPr>
        <w:tabs>
          <w:tab w:val="left" w:pos="0"/>
        </w:tabs>
        <w:jc w:val="both"/>
        <w:rPr>
          <w:rFonts w:ascii="Montserrat" w:hAnsi="Montserrat" w:cs="Arial"/>
          <w:b/>
          <w:sz w:val="20"/>
          <w:szCs w:val="20"/>
          <w:lang w:val="es-ES_tradnl"/>
        </w:rPr>
      </w:pPr>
    </w:p>
    <w:p w:rsidR="005117DB" w:rsidRPr="005117DB" w:rsidRDefault="005117DB" w:rsidP="005117DB">
      <w:pPr>
        <w:tabs>
          <w:tab w:val="left" w:pos="1985"/>
          <w:tab w:val="left" w:pos="2268"/>
          <w:tab w:val="left" w:pos="2552"/>
        </w:tabs>
        <w:jc w:val="both"/>
        <w:rPr>
          <w:rFonts w:ascii="Montserrat" w:hAnsi="Montserrat" w:cs="Arial"/>
          <w:b/>
          <w:sz w:val="20"/>
          <w:szCs w:val="20"/>
        </w:rPr>
      </w:pPr>
      <w:r w:rsidRPr="005117DB">
        <w:rPr>
          <w:rFonts w:ascii="Montserrat" w:hAnsi="Montserrat" w:cs="Arial"/>
          <w:b/>
          <w:sz w:val="20"/>
          <w:szCs w:val="20"/>
        </w:rPr>
        <w:t xml:space="preserve">(De conformidad con lo establecido por el artículo 72 fracción VIII inciso c), párrafo segundo, numeral 3 del Reglamento de la Ley de Adquisiciones, Arrendamientos y Servicios del Sector Público, en caso de que se trate de servicios de consultoría, asesoría, estudios e investigaciones cuya difusión pudiera afectar el interés público o comprometer información de naturaleza confidencial para el Gobierno Federal, que se celebran al amparo del artículo 41 fracción X de la Ley de Adquisiciones, Arrendamientos y Servicios </w:t>
      </w:r>
      <w:r w:rsidRPr="005117DB">
        <w:rPr>
          <w:rFonts w:ascii="Montserrat" w:hAnsi="Montserrat" w:cs="Arial"/>
          <w:b/>
          <w:sz w:val="20"/>
          <w:szCs w:val="20"/>
        </w:rPr>
        <w:lastRenderedPageBreak/>
        <w:t>del Sector Público invariablemente se deberá indicar el precio o porcentaje de pago que corresponda a cada uno de los entregables objeto de la contratación).</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5117DB" w:rsidRDefault="005117DB" w:rsidP="005117DB">
      <w:pPr>
        <w:tabs>
          <w:tab w:val="left" w:pos="1985"/>
          <w:tab w:val="left" w:pos="2268"/>
          <w:tab w:val="left" w:pos="2552"/>
        </w:tabs>
        <w:jc w:val="both"/>
        <w:rPr>
          <w:rFonts w:ascii="Montserrat" w:hAnsi="Montserrat" w:cs="Arial"/>
          <w:b/>
          <w:sz w:val="20"/>
          <w:szCs w:val="20"/>
        </w:rPr>
      </w:pPr>
      <w:r w:rsidRPr="005117DB">
        <w:rPr>
          <w:rFonts w:ascii="Montserrat" w:hAnsi="Montserrat" w:cs="Arial"/>
          <w:b/>
          <w:sz w:val="20"/>
          <w:szCs w:val="20"/>
        </w:rPr>
        <w:t>(Nota: El párrafo anterior no es aplicable en casos de procedimientos de invitación a cuando menos tres personas, o de adjudicación directa cuando el monto de adjudicación se ubique en el supuesto previsto por el artículo 42 de la ley).</w:t>
      </w:r>
    </w:p>
    <w:p w:rsidR="005117DB" w:rsidRPr="005117DB" w:rsidRDefault="005117DB" w:rsidP="005117DB">
      <w:pPr>
        <w:tabs>
          <w:tab w:val="left" w:pos="1985"/>
          <w:tab w:val="left" w:pos="2268"/>
          <w:tab w:val="left" w:pos="2552"/>
        </w:tabs>
        <w:jc w:val="both"/>
        <w:rPr>
          <w:rFonts w:ascii="Montserrat" w:hAnsi="Montserrat" w:cs="Arial"/>
          <w:b/>
          <w:sz w:val="20"/>
          <w:szCs w:val="20"/>
        </w:rPr>
      </w:pPr>
    </w:p>
    <w:p w:rsidR="005117DB" w:rsidRPr="005117DB" w:rsidRDefault="005117DB" w:rsidP="005117DB">
      <w:pPr>
        <w:tabs>
          <w:tab w:val="left" w:pos="1985"/>
          <w:tab w:val="left" w:pos="2268"/>
          <w:tab w:val="left" w:pos="2552"/>
        </w:tabs>
        <w:jc w:val="both"/>
        <w:rPr>
          <w:rFonts w:ascii="Montserrat" w:hAnsi="Montserrat" w:cs="Arial"/>
          <w:b/>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5117DB">
        <w:rPr>
          <w:rFonts w:ascii="Montserrat" w:hAnsi="Montserrat" w:cs="Arial"/>
          <w:b/>
          <w:sz w:val="20"/>
          <w:szCs w:val="20"/>
        </w:rPr>
        <w:t>(Nota: incluir el siguiente párrafo cuando se trate de prestación de servicios profesionales personas físicas)</w:t>
      </w:r>
    </w:p>
    <w:p w:rsidR="005117DB" w:rsidRPr="005117DB" w:rsidRDefault="005117DB" w:rsidP="005117DB">
      <w:pPr>
        <w:tabs>
          <w:tab w:val="left" w:pos="1985"/>
          <w:tab w:val="left" w:pos="2268"/>
          <w:tab w:val="left" w:pos="2552"/>
        </w:tabs>
        <w:jc w:val="both"/>
        <w:rPr>
          <w:rFonts w:ascii="Montserrat" w:hAnsi="Montserrat" w:cs="Arial"/>
          <w:b/>
          <w:sz w:val="20"/>
          <w:szCs w:val="20"/>
        </w:rPr>
      </w:pPr>
    </w:p>
    <w:p w:rsidR="005117DB" w:rsidRPr="005117DB" w:rsidRDefault="005117DB" w:rsidP="005117DB">
      <w:pPr>
        <w:tabs>
          <w:tab w:val="left" w:pos="1985"/>
          <w:tab w:val="left" w:pos="2268"/>
          <w:tab w:val="left" w:pos="2552"/>
        </w:tabs>
        <w:jc w:val="both"/>
        <w:rPr>
          <w:rFonts w:ascii="Montserrat" w:hAnsi="Montserrat" w:cs="Arial"/>
          <w:sz w:val="20"/>
          <w:szCs w:val="20"/>
        </w:rPr>
      </w:pPr>
      <w:r w:rsidRPr="005117DB">
        <w:rPr>
          <w:rFonts w:ascii="Montserrat" w:hAnsi="Montserrat" w:cs="Arial"/>
          <w:sz w:val="20"/>
          <w:szCs w:val="20"/>
        </w:rPr>
        <w:t xml:space="preserve">Asimismo, </w:t>
      </w:r>
      <w:r w:rsidRPr="005117DB">
        <w:rPr>
          <w:rFonts w:ascii="Montserrat" w:hAnsi="Montserrat" w:cs="Arial"/>
          <w:b/>
          <w:sz w:val="20"/>
          <w:szCs w:val="20"/>
        </w:rPr>
        <w:t>“La CONAGUA”</w:t>
      </w:r>
      <w:r w:rsidRPr="005117DB">
        <w:rPr>
          <w:rFonts w:ascii="Montserrat" w:hAnsi="Montserrat" w:cs="Arial"/>
          <w:sz w:val="20"/>
          <w:szCs w:val="20"/>
        </w:rPr>
        <w:t xml:space="preserve"> se encargará de retener el 10% (diez por ciento) del impuesto sobre la renta, de acuerdo con lo dispuesto en el artículo 106 último párrafo de la Ley del Impuesto Sobre la Renta.</w:t>
      </w:r>
    </w:p>
    <w:p w:rsidR="005117DB" w:rsidRPr="005117DB" w:rsidRDefault="005117DB" w:rsidP="005117DB">
      <w:pPr>
        <w:tabs>
          <w:tab w:val="left" w:pos="1985"/>
          <w:tab w:val="left" w:pos="2268"/>
          <w:tab w:val="left" w:pos="2552"/>
        </w:tabs>
        <w:jc w:val="both"/>
        <w:rPr>
          <w:rFonts w:ascii="Montserrat" w:hAnsi="Montserrat" w:cs="Arial"/>
          <w:b/>
          <w:sz w:val="20"/>
          <w:szCs w:val="20"/>
        </w:rPr>
      </w:pPr>
    </w:p>
    <w:p w:rsidR="005117DB" w:rsidRPr="005117DB" w:rsidRDefault="005117DB" w:rsidP="005117DB">
      <w:pPr>
        <w:tabs>
          <w:tab w:val="left" w:pos="1985"/>
          <w:tab w:val="left" w:pos="2268"/>
          <w:tab w:val="left" w:pos="2552"/>
        </w:tabs>
        <w:jc w:val="both"/>
        <w:rPr>
          <w:rFonts w:ascii="Montserrat" w:hAnsi="Montserrat" w:cs="Arial"/>
          <w:b/>
          <w:sz w:val="20"/>
          <w:szCs w:val="20"/>
        </w:rPr>
      </w:pPr>
      <w:r w:rsidRPr="005117DB">
        <w:rPr>
          <w:rFonts w:ascii="Montserrat" w:hAnsi="Montserrat" w:cs="Arial"/>
          <w:b/>
          <w:sz w:val="20"/>
          <w:szCs w:val="20"/>
        </w:rPr>
        <w:t>Tercera: Impuestos y Derechos.</w:t>
      </w:r>
    </w:p>
    <w:p w:rsidR="005117DB" w:rsidRPr="005117DB" w:rsidRDefault="005117DB" w:rsidP="005117DB">
      <w:pPr>
        <w:tabs>
          <w:tab w:val="left" w:pos="1985"/>
          <w:tab w:val="left" w:pos="2268"/>
          <w:tab w:val="left" w:pos="2552"/>
        </w:tabs>
        <w:jc w:val="both"/>
        <w:rPr>
          <w:rFonts w:ascii="Montserrat" w:hAnsi="Montserrat" w:cs="Arial"/>
          <w:b/>
          <w:sz w:val="20"/>
          <w:szCs w:val="20"/>
        </w:rPr>
      </w:pPr>
    </w:p>
    <w:p w:rsidR="005117DB" w:rsidRPr="005117DB" w:rsidRDefault="005117DB" w:rsidP="005117DB">
      <w:pPr>
        <w:tabs>
          <w:tab w:val="left" w:pos="1985"/>
          <w:tab w:val="left" w:pos="2268"/>
          <w:tab w:val="left" w:pos="2552"/>
        </w:tabs>
        <w:jc w:val="both"/>
        <w:rPr>
          <w:rFonts w:ascii="Montserrat" w:hAnsi="Montserrat" w:cs="Arial"/>
          <w:sz w:val="20"/>
          <w:szCs w:val="20"/>
        </w:rPr>
      </w:pPr>
      <w:r w:rsidRPr="005117DB">
        <w:rPr>
          <w:rFonts w:ascii="Montserrat" w:hAnsi="Montserrat" w:cs="Arial"/>
          <w:sz w:val="20"/>
          <w:szCs w:val="20"/>
        </w:rPr>
        <w:t xml:space="preserve">Los impuestos y derechos que se causen con motivo de la prestación del (los) servicio(s) objeto de este contrato, serán pagados por </w:t>
      </w:r>
      <w:r w:rsidRPr="005117DB">
        <w:rPr>
          <w:rFonts w:ascii="Montserrat" w:hAnsi="Montserrat" w:cs="Arial"/>
          <w:b/>
          <w:sz w:val="20"/>
          <w:szCs w:val="20"/>
        </w:rPr>
        <w:t>“El Proveedor”. “La CONAGUA”</w:t>
      </w:r>
      <w:r w:rsidRPr="005117DB">
        <w:rPr>
          <w:rFonts w:ascii="Montserrat" w:hAnsi="Montserrat" w:cs="Arial"/>
          <w:sz w:val="20"/>
          <w:szCs w:val="20"/>
        </w:rPr>
        <w:t xml:space="preserve"> solo cubrirá el impuesto al valor agregado   de acuerdo a lo establecido en las disposiciones fiscales respectivas.</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5117DB" w:rsidRDefault="005117DB" w:rsidP="005117DB">
      <w:pPr>
        <w:tabs>
          <w:tab w:val="left" w:pos="1985"/>
          <w:tab w:val="left" w:pos="2268"/>
          <w:tab w:val="left" w:pos="2552"/>
        </w:tabs>
        <w:jc w:val="both"/>
        <w:rPr>
          <w:rFonts w:ascii="Montserrat" w:hAnsi="Montserrat" w:cs="Arial"/>
          <w:sz w:val="20"/>
          <w:szCs w:val="20"/>
        </w:rPr>
      </w:pPr>
      <w:r w:rsidRPr="005117DB">
        <w:rPr>
          <w:rFonts w:ascii="Montserrat" w:hAnsi="Montserrat" w:cs="Arial"/>
          <w:b/>
          <w:sz w:val="20"/>
          <w:szCs w:val="20"/>
        </w:rPr>
        <w:t>Cuarta:</w:t>
      </w:r>
      <w:r w:rsidRPr="005117DB">
        <w:rPr>
          <w:rFonts w:ascii="Montserrat" w:hAnsi="Montserrat" w:cs="Arial"/>
          <w:sz w:val="20"/>
          <w:szCs w:val="20"/>
        </w:rPr>
        <w:t xml:space="preserve"> </w:t>
      </w:r>
      <w:r w:rsidRPr="005117DB">
        <w:rPr>
          <w:rFonts w:ascii="Montserrat" w:hAnsi="Montserrat" w:cs="Arial"/>
          <w:b/>
          <w:sz w:val="20"/>
          <w:szCs w:val="20"/>
        </w:rPr>
        <w:t>Plazo de Ejecución.</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5117DB" w:rsidRDefault="005117DB" w:rsidP="005117DB">
      <w:pPr>
        <w:tabs>
          <w:tab w:val="left" w:pos="2268"/>
          <w:tab w:val="left" w:pos="2552"/>
        </w:tabs>
        <w:jc w:val="both"/>
        <w:rPr>
          <w:rFonts w:ascii="Montserrat" w:hAnsi="Montserrat" w:cs="Arial"/>
          <w:sz w:val="20"/>
          <w:szCs w:val="20"/>
        </w:rPr>
      </w:pPr>
      <w:r w:rsidRPr="005117DB">
        <w:rPr>
          <w:rFonts w:ascii="Montserrat" w:hAnsi="Montserrat" w:cs="Arial"/>
          <w:b/>
          <w:sz w:val="20"/>
          <w:szCs w:val="20"/>
        </w:rPr>
        <w:t>“El Proveedor”</w:t>
      </w:r>
      <w:r w:rsidRPr="005117DB">
        <w:rPr>
          <w:rFonts w:ascii="Montserrat" w:hAnsi="Montserrat" w:cs="Arial"/>
          <w:sz w:val="20"/>
          <w:szCs w:val="20"/>
        </w:rPr>
        <w:t xml:space="preserve"> se obliga a iniciar del (los) servicio(s) objeto de este contrato el día ____ de ___________de 20__ y a terminarlo(s) a más tardar el día _____ de _____________de 20__, de conformidad con ___ </w:t>
      </w:r>
      <w:r w:rsidRPr="005117DB">
        <w:rPr>
          <w:rFonts w:ascii="Montserrat" w:hAnsi="Montserrat" w:cs="Arial"/>
          <w:b/>
          <w:sz w:val="20"/>
          <w:szCs w:val="20"/>
        </w:rPr>
        <w:t>(mencionar los anexos que por la naturaleza del servicio se requiera)</w:t>
      </w:r>
      <w:r w:rsidRPr="005117DB">
        <w:rPr>
          <w:rFonts w:ascii="Montserrat" w:hAnsi="Montserrat" w:cs="Arial"/>
          <w:sz w:val="20"/>
          <w:szCs w:val="20"/>
        </w:rPr>
        <w:t xml:space="preserve">. </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tabs>
          <w:tab w:val="left" w:pos="1985"/>
          <w:tab w:val="left" w:pos="2268"/>
          <w:tab w:val="left" w:pos="2552"/>
        </w:tabs>
        <w:jc w:val="both"/>
        <w:rPr>
          <w:rFonts w:ascii="Montserrat" w:hAnsi="Montserrat" w:cs="Arial"/>
          <w:b/>
          <w:sz w:val="20"/>
          <w:szCs w:val="20"/>
        </w:rPr>
      </w:pPr>
      <w:r w:rsidRPr="005117DB">
        <w:rPr>
          <w:rFonts w:ascii="Montserrat" w:hAnsi="Montserrat" w:cs="Arial"/>
          <w:b/>
          <w:sz w:val="20"/>
          <w:szCs w:val="20"/>
        </w:rPr>
        <w:t>(Nota: incluir esta redacción cuando el procedimiento de contratación se haya realizado a través de licitación pública o invitación a cuando menos tres personas).</w:t>
      </w:r>
    </w:p>
    <w:p w:rsidR="005117DB" w:rsidRPr="005117DB" w:rsidRDefault="005117DB" w:rsidP="005117DB">
      <w:pPr>
        <w:tabs>
          <w:tab w:val="left" w:pos="6690"/>
        </w:tabs>
        <w:jc w:val="both"/>
        <w:rPr>
          <w:rFonts w:ascii="Montserrat" w:hAnsi="Montserrat" w:cs="Arial"/>
          <w:sz w:val="20"/>
          <w:szCs w:val="20"/>
        </w:rPr>
      </w:pPr>
    </w:p>
    <w:p w:rsidR="005117DB" w:rsidRPr="005117DB" w:rsidRDefault="005117DB" w:rsidP="005117DB">
      <w:pPr>
        <w:tabs>
          <w:tab w:val="left" w:pos="1985"/>
          <w:tab w:val="left" w:pos="2268"/>
          <w:tab w:val="left" w:pos="2552"/>
        </w:tabs>
        <w:jc w:val="both"/>
        <w:rPr>
          <w:rFonts w:ascii="Montserrat" w:hAnsi="Montserrat" w:cs="Arial"/>
          <w:b/>
          <w:sz w:val="20"/>
          <w:szCs w:val="20"/>
        </w:rPr>
      </w:pPr>
      <w:r w:rsidRPr="005117DB">
        <w:rPr>
          <w:rFonts w:ascii="Montserrat" w:hAnsi="Montserrat" w:cs="Arial"/>
          <w:b/>
          <w:sz w:val="20"/>
          <w:szCs w:val="20"/>
        </w:rPr>
        <w:t>Quinta: Ejecución del (los) Servicio(s).</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5117DB" w:rsidRDefault="005117DB" w:rsidP="005117DB">
      <w:pPr>
        <w:tabs>
          <w:tab w:val="left" w:pos="1985"/>
          <w:tab w:val="left" w:pos="2268"/>
          <w:tab w:val="left" w:pos="2552"/>
        </w:tabs>
        <w:jc w:val="both"/>
        <w:rPr>
          <w:rFonts w:ascii="Montserrat" w:hAnsi="Montserrat" w:cs="Arial"/>
          <w:sz w:val="20"/>
          <w:szCs w:val="20"/>
        </w:rPr>
      </w:pPr>
      <w:r w:rsidRPr="005117DB">
        <w:rPr>
          <w:rFonts w:ascii="Montserrat" w:hAnsi="Montserrat" w:cs="Arial"/>
          <w:b/>
          <w:sz w:val="20"/>
          <w:szCs w:val="20"/>
        </w:rPr>
        <w:t>“El Proveedor”</w:t>
      </w:r>
      <w:r w:rsidRPr="005117DB">
        <w:rPr>
          <w:rFonts w:ascii="Montserrat" w:hAnsi="Montserrat" w:cs="Arial"/>
          <w:sz w:val="20"/>
          <w:szCs w:val="20"/>
        </w:rPr>
        <w:t xml:space="preserve"> se obliga a que la ejecución del (los) servicio(s) objeto de este contrato se realice(n) en </w:t>
      </w:r>
      <w:r w:rsidRPr="005117DB">
        <w:rPr>
          <w:rFonts w:ascii="Montserrat" w:hAnsi="Montserrat" w:cs="Arial"/>
          <w:b/>
          <w:sz w:val="20"/>
          <w:szCs w:val="20"/>
        </w:rPr>
        <w:t xml:space="preserve">(establecer el lugar para la prestación de los servicios) </w:t>
      </w:r>
      <w:r w:rsidRPr="005117DB">
        <w:rPr>
          <w:rFonts w:ascii="Montserrat" w:hAnsi="Montserrat" w:cs="Arial"/>
          <w:sz w:val="20"/>
          <w:szCs w:val="20"/>
        </w:rPr>
        <w:t xml:space="preserve">_________________ y conforme a lo establecido en la convocatoria, lo acordado en la(s) junta(s) de aclaraciones, a los términos de referencia, </w:t>
      </w:r>
      <w:r w:rsidRPr="005117DB">
        <w:rPr>
          <w:rFonts w:ascii="Montserrat" w:hAnsi="Montserrat" w:cs="Arial"/>
          <w:b/>
          <w:sz w:val="20"/>
          <w:szCs w:val="20"/>
        </w:rPr>
        <w:t>(mencionar los anexos que por la naturaleza del servicio se requiera)</w:t>
      </w:r>
      <w:r w:rsidRPr="005117DB">
        <w:rPr>
          <w:rFonts w:ascii="Montserrat" w:hAnsi="Montserrat" w:cs="Arial"/>
          <w:sz w:val="20"/>
          <w:szCs w:val="20"/>
        </w:rPr>
        <w:t xml:space="preserve"> y especificaciones que como anexos números _____ forman parte integrante de este contrato.</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tabs>
          <w:tab w:val="left" w:pos="1985"/>
          <w:tab w:val="left" w:pos="2268"/>
          <w:tab w:val="left" w:pos="2552"/>
        </w:tabs>
        <w:jc w:val="both"/>
        <w:rPr>
          <w:rFonts w:ascii="Montserrat" w:hAnsi="Montserrat" w:cs="Arial"/>
          <w:b/>
          <w:sz w:val="20"/>
          <w:szCs w:val="20"/>
        </w:rPr>
      </w:pPr>
      <w:r w:rsidRPr="005117DB">
        <w:rPr>
          <w:rFonts w:ascii="Montserrat" w:hAnsi="Montserrat" w:cs="Arial"/>
          <w:b/>
          <w:sz w:val="20"/>
          <w:szCs w:val="20"/>
        </w:rPr>
        <w:t>(Nota: Incluir esta redacción cuando el procedimiento de contratación se haya realizado a través de adjudicación directa).</w:t>
      </w:r>
    </w:p>
    <w:p w:rsidR="005117DB" w:rsidRPr="005117DB" w:rsidRDefault="005117DB" w:rsidP="005117DB">
      <w:pPr>
        <w:tabs>
          <w:tab w:val="left" w:pos="2268"/>
          <w:tab w:val="left" w:pos="2552"/>
        </w:tabs>
        <w:jc w:val="both"/>
        <w:rPr>
          <w:rFonts w:ascii="Montserrat" w:hAnsi="Montserrat" w:cs="Arial"/>
          <w:sz w:val="20"/>
          <w:szCs w:val="20"/>
        </w:rPr>
      </w:pPr>
    </w:p>
    <w:p w:rsidR="005117DB" w:rsidRPr="005117DB" w:rsidRDefault="005117DB" w:rsidP="005117DB">
      <w:pPr>
        <w:tabs>
          <w:tab w:val="left" w:pos="1985"/>
          <w:tab w:val="left" w:pos="2268"/>
          <w:tab w:val="left" w:pos="2552"/>
        </w:tabs>
        <w:jc w:val="both"/>
        <w:rPr>
          <w:rFonts w:ascii="Montserrat" w:hAnsi="Montserrat" w:cs="Arial"/>
          <w:b/>
          <w:sz w:val="20"/>
          <w:szCs w:val="20"/>
        </w:rPr>
      </w:pPr>
      <w:r w:rsidRPr="005117DB">
        <w:rPr>
          <w:rFonts w:ascii="Montserrat" w:hAnsi="Montserrat" w:cs="Arial"/>
          <w:b/>
          <w:sz w:val="20"/>
          <w:szCs w:val="20"/>
        </w:rPr>
        <w:t>Quinta: Ejecución del (los) Servicio(s).</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5117DB" w:rsidRDefault="005117DB" w:rsidP="005117DB">
      <w:pPr>
        <w:tabs>
          <w:tab w:val="left" w:pos="1985"/>
          <w:tab w:val="left" w:pos="2268"/>
          <w:tab w:val="left" w:pos="2552"/>
        </w:tabs>
        <w:jc w:val="both"/>
        <w:rPr>
          <w:rFonts w:ascii="Montserrat" w:hAnsi="Montserrat" w:cs="Arial"/>
          <w:sz w:val="20"/>
          <w:szCs w:val="20"/>
        </w:rPr>
      </w:pPr>
      <w:r w:rsidRPr="005117DB">
        <w:rPr>
          <w:rFonts w:ascii="Montserrat" w:hAnsi="Montserrat" w:cs="Arial"/>
          <w:b/>
          <w:sz w:val="20"/>
          <w:szCs w:val="20"/>
        </w:rPr>
        <w:t>“El Proveedor”</w:t>
      </w:r>
      <w:r w:rsidRPr="005117DB">
        <w:rPr>
          <w:rFonts w:ascii="Montserrat" w:hAnsi="Montserrat" w:cs="Arial"/>
          <w:sz w:val="20"/>
          <w:szCs w:val="20"/>
        </w:rPr>
        <w:t xml:space="preserve"> se obliga a que la ejecución de los (el) servicio(s) objeto de este contrato, se lleve(n) a cabo conforme a lo establecido en los términos de referencia, </w:t>
      </w:r>
      <w:r w:rsidRPr="005117DB">
        <w:rPr>
          <w:rFonts w:ascii="Montserrat" w:hAnsi="Montserrat" w:cs="Arial"/>
          <w:b/>
          <w:sz w:val="20"/>
          <w:szCs w:val="20"/>
        </w:rPr>
        <w:t>(mencionar los anexos que por la naturaleza del servicio se requiera)</w:t>
      </w:r>
      <w:r w:rsidRPr="005117DB">
        <w:rPr>
          <w:rFonts w:ascii="Montserrat" w:hAnsi="Montserrat" w:cs="Arial"/>
          <w:sz w:val="20"/>
          <w:szCs w:val="20"/>
        </w:rPr>
        <w:t xml:space="preserve"> y especificaciones que como anexos números _______ forman parte integrante de este contrato.</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tabs>
          <w:tab w:val="left" w:pos="1985"/>
          <w:tab w:val="left" w:pos="2268"/>
          <w:tab w:val="left" w:pos="2552"/>
        </w:tabs>
        <w:jc w:val="both"/>
        <w:rPr>
          <w:rFonts w:ascii="Montserrat" w:hAnsi="Montserrat" w:cs="Arial"/>
          <w:b/>
          <w:sz w:val="20"/>
          <w:szCs w:val="20"/>
        </w:rPr>
      </w:pPr>
      <w:r w:rsidRPr="005117DB">
        <w:rPr>
          <w:rFonts w:ascii="Montserrat" w:hAnsi="Montserrat" w:cs="Arial"/>
          <w:b/>
          <w:sz w:val="20"/>
          <w:szCs w:val="20"/>
        </w:rPr>
        <w:lastRenderedPageBreak/>
        <w:t xml:space="preserve">(Nota: Si los servicios objeto del contrato deben ejecutarse en un ejercicio presupuestal, se aplicará la siguiente redacción). </w:t>
      </w:r>
    </w:p>
    <w:p w:rsidR="005117DB" w:rsidRPr="005117DB" w:rsidRDefault="005117DB" w:rsidP="005117DB">
      <w:pPr>
        <w:rPr>
          <w:rFonts w:ascii="Montserrat" w:hAnsi="Montserrat" w:cs="Arial"/>
          <w:b/>
          <w:sz w:val="20"/>
          <w:szCs w:val="20"/>
          <w:lang w:val="es-ES_tradnl"/>
        </w:rPr>
      </w:pPr>
    </w:p>
    <w:p w:rsidR="005117DB" w:rsidRPr="005117DB" w:rsidRDefault="005117DB" w:rsidP="005117DB">
      <w:pPr>
        <w:rPr>
          <w:rFonts w:ascii="Montserrat" w:hAnsi="Montserrat" w:cs="Arial"/>
          <w:b/>
          <w:sz w:val="20"/>
          <w:szCs w:val="20"/>
          <w:lang w:val="es-ES_tradnl"/>
        </w:rPr>
      </w:pPr>
      <w:r w:rsidRPr="005117DB">
        <w:rPr>
          <w:rFonts w:ascii="Montserrat" w:hAnsi="Montserrat" w:cs="Arial"/>
          <w:b/>
          <w:sz w:val="20"/>
          <w:szCs w:val="20"/>
          <w:lang w:val="es-ES_tradnl"/>
        </w:rPr>
        <w:t>Sexta: Anticipos.</w:t>
      </w:r>
    </w:p>
    <w:p w:rsidR="005117DB" w:rsidRPr="005117DB" w:rsidRDefault="005117DB" w:rsidP="005117DB">
      <w:pPr>
        <w:jc w:val="center"/>
        <w:rPr>
          <w:rFonts w:ascii="Montserrat" w:hAnsi="Montserrat" w:cs="Arial"/>
          <w:b/>
          <w:sz w:val="20"/>
          <w:szCs w:val="20"/>
          <w:lang w:val="es-ES_tradnl"/>
        </w:rPr>
      </w:pPr>
    </w:p>
    <w:p w:rsidR="005117DB" w:rsidRPr="005117DB" w:rsidRDefault="005117DB" w:rsidP="005117DB">
      <w:pPr>
        <w:jc w:val="both"/>
        <w:rPr>
          <w:rFonts w:ascii="Montserrat" w:hAnsi="Montserrat" w:cs="Arial"/>
          <w:sz w:val="20"/>
          <w:szCs w:val="20"/>
          <w:lang w:val="es-ES_tradnl"/>
        </w:rPr>
      </w:pPr>
      <w:r w:rsidRPr="005117DB">
        <w:rPr>
          <w:rFonts w:ascii="Montserrat" w:hAnsi="Montserrat" w:cs="Arial"/>
          <w:sz w:val="20"/>
          <w:szCs w:val="20"/>
          <w:lang w:val="es-ES_tradnl"/>
        </w:rPr>
        <w:t xml:space="preserve">Para el inicio de la prestación del (los) servicio(s) objeto del presente contrato </w:t>
      </w:r>
      <w:r w:rsidRPr="005117DB">
        <w:rPr>
          <w:rFonts w:ascii="Montserrat" w:hAnsi="Montserrat" w:cs="Arial"/>
          <w:b/>
          <w:sz w:val="20"/>
          <w:szCs w:val="20"/>
          <w:lang w:val="es-ES_tradnl"/>
        </w:rPr>
        <w:t>“La CONAGUA”</w:t>
      </w:r>
      <w:r w:rsidRPr="005117DB">
        <w:rPr>
          <w:rFonts w:ascii="Montserrat" w:hAnsi="Montserrat" w:cs="Arial"/>
          <w:sz w:val="20"/>
          <w:szCs w:val="20"/>
          <w:lang w:val="es-ES_tradnl"/>
        </w:rPr>
        <w:t xml:space="preserve"> otorgará un anticipo del _____% (__________ por ciento) del monto total del contrato, incluyendo el impuesto al valor agregado  (IVA), mismo que importa la cantidad de $__________ (__________ pesos 00/100 M.N.), la que será entregada a </w:t>
      </w:r>
      <w:r w:rsidRPr="005117DB">
        <w:rPr>
          <w:rFonts w:ascii="Montserrat" w:hAnsi="Montserrat" w:cs="Arial"/>
          <w:b/>
          <w:sz w:val="20"/>
          <w:szCs w:val="20"/>
          <w:lang w:val="es-ES_tradnl"/>
        </w:rPr>
        <w:t>“El Proveedor”</w:t>
      </w:r>
      <w:r w:rsidRPr="005117DB">
        <w:rPr>
          <w:rFonts w:ascii="Montserrat" w:hAnsi="Montserrat" w:cs="Arial"/>
          <w:sz w:val="20"/>
          <w:szCs w:val="20"/>
          <w:lang w:val="es-ES_tradnl"/>
        </w:rPr>
        <w:t xml:space="preserve"> en la fecha pactada y éste se obliga a utilizarlo en la realización de los mismos.</w:t>
      </w:r>
    </w:p>
    <w:p w:rsidR="005117DB" w:rsidRPr="005117DB" w:rsidRDefault="005117DB" w:rsidP="005117DB">
      <w:pPr>
        <w:jc w:val="center"/>
        <w:rPr>
          <w:rFonts w:ascii="Montserrat" w:hAnsi="Montserrat" w:cs="Arial"/>
          <w:sz w:val="20"/>
          <w:szCs w:val="20"/>
          <w:lang w:val="es-ES_tradnl"/>
        </w:rPr>
      </w:pPr>
    </w:p>
    <w:p w:rsidR="005117DB" w:rsidRPr="007D2BBE" w:rsidRDefault="005117DB" w:rsidP="005117DB">
      <w:pPr>
        <w:tabs>
          <w:tab w:val="left" w:pos="0"/>
        </w:tabs>
        <w:jc w:val="both"/>
        <w:rPr>
          <w:rFonts w:ascii="Montserrat" w:hAnsi="Montserrat" w:cs="Arial"/>
          <w:bCs/>
          <w:sz w:val="20"/>
          <w:szCs w:val="20"/>
          <w:lang w:val="es-ES_tradnl"/>
        </w:rPr>
      </w:pPr>
      <w:r w:rsidRPr="005117DB">
        <w:rPr>
          <w:rFonts w:ascii="Montserrat" w:hAnsi="Montserrat" w:cs="Arial"/>
          <w:bCs/>
          <w:sz w:val="20"/>
          <w:szCs w:val="20"/>
          <w:lang w:val="es-ES_tradnl"/>
        </w:rPr>
        <w:t xml:space="preserve">El importe del anticipo será puesto a disposición de </w:t>
      </w:r>
      <w:r w:rsidRPr="005117DB">
        <w:rPr>
          <w:rFonts w:ascii="Montserrat" w:hAnsi="Montserrat" w:cs="Arial"/>
          <w:b/>
          <w:bCs/>
          <w:sz w:val="20"/>
          <w:szCs w:val="20"/>
          <w:lang w:val="es-ES_tradnl"/>
        </w:rPr>
        <w:t>“El Proveedor”</w:t>
      </w:r>
      <w:r w:rsidRPr="005117DB">
        <w:rPr>
          <w:rFonts w:ascii="Montserrat" w:hAnsi="Montserrat" w:cs="Arial"/>
          <w:bCs/>
          <w:sz w:val="20"/>
          <w:szCs w:val="20"/>
          <w:lang w:val="es-ES_tradnl"/>
        </w:rPr>
        <w:t xml:space="preserve"> previa entrega de la garantía correspondiente y deberá constituirse por el importe total del anticipo, sin incluir el impuesto al valor </w:t>
      </w:r>
      <w:r w:rsidRPr="007D2BBE">
        <w:rPr>
          <w:rFonts w:ascii="Montserrat" w:hAnsi="Montserrat" w:cs="Arial"/>
          <w:bCs/>
          <w:sz w:val="20"/>
          <w:szCs w:val="20"/>
          <w:lang w:val="es-ES_tradnl"/>
        </w:rPr>
        <w:t xml:space="preserve">agregado  (IVA), y en la misma moneda en la que se otorgó. El atraso en la entrega del anticipo será motivo para diferir en igual término el plazo de ejecución pactado. Cuando </w:t>
      </w:r>
      <w:r w:rsidRPr="007D2BBE">
        <w:rPr>
          <w:rFonts w:ascii="Montserrat" w:hAnsi="Montserrat" w:cs="Arial"/>
          <w:b/>
          <w:bCs/>
          <w:sz w:val="20"/>
          <w:szCs w:val="20"/>
          <w:lang w:val="es-ES_tradnl"/>
        </w:rPr>
        <w:t>“El Proveedor”</w:t>
      </w:r>
      <w:r w:rsidRPr="007D2BBE">
        <w:rPr>
          <w:rFonts w:ascii="Montserrat" w:hAnsi="Montserrat" w:cs="Arial"/>
          <w:bCs/>
          <w:sz w:val="20"/>
          <w:szCs w:val="20"/>
          <w:lang w:val="es-ES_tradnl"/>
        </w:rPr>
        <w:t xml:space="preserve"> no entregue la garantía de anticipo en el plazo que para tal efecto se señale, no procederá el diferimiento y, por lo tanto, deberá iniciar la prestación </w:t>
      </w:r>
      <w:r w:rsidRPr="007D2BBE">
        <w:rPr>
          <w:rFonts w:ascii="Montserrat" w:hAnsi="Montserrat" w:cs="Arial"/>
          <w:sz w:val="20"/>
          <w:szCs w:val="20"/>
          <w:lang w:val="es-ES_tradnl"/>
        </w:rPr>
        <w:t xml:space="preserve">del (los) </w:t>
      </w:r>
      <w:r w:rsidRPr="007D2BBE">
        <w:rPr>
          <w:rFonts w:ascii="Montserrat" w:hAnsi="Montserrat" w:cs="Arial"/>
          <w:bCs/>
          <w:sz w:val="20"/>
          <w:szCs w:val="20"/>
          <w:lang w:val="es-ES_tradnl"/>
        </w:rPr>
        <w:t xml:space="preserve"> servicio(s) en la fecha establecida originalmente.</w:t>
      </w:r>
    </w:p>
    <w:p w:rsidR="005117DB" w:rsidRPr="007D2BBE" w:rsidRDefault="005117DB" w:rsidP="005117DB">
      <w:pPr>
        <w:tabs>
          <w:tab w:val="left" w:pos="0"/>
        </w:tabs>
        <w:jc w:val="both"/>
        <w:rPr>
          <w:rFonts w:ascii="Montserrat" w:hAnsi="Montserrat" w:cs="Arial"/>
          <w:bCs/>
          <w:sz w:val="20"/>
          <w:szCs w:val="20"/>
          <w:lang w:val="es-ES_tradnl"/>
        </w:rPr>
      </w:pPr>
    </w:p>
    <w:p w:rsidR="005117DB" w:rsidRPr="007D2BBE"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lang w:val="es-ES_tradnl"/>
        </w:rPr>
      </w:pPr>
      <w:r w:rsidRPr="007D2BBE">
        <w:rPr>
          <w:rFonts w:ascii="Montserrat" w:hAnsi="Montserrat" w:cs="Arial"/>
          <w:b/>
          <w:sz w:val="20"/>
          <w:szCs w:val="20"/>
          <w:lang w:val="es-ES_tradnl"/>
        </w:rPr>
        <w:t>(Nota: únicamente si los servicios objeto del contrato deben ejecutarse en dos ejercicios presupuéstales, se aplicará el siguiente párrafo).</w:t>
      </w:r>
    </w:p>
    <w:p w:rsidR="005117DB" w:rsidRPr="007D2BBE"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7D2BBE">
        <w:rPr>
          <w:rFonts w:ascii="Montserrat" w:hAnsi="Montserrat" w:cs="Arial"/>
          <w:sz w:val="20"/>
          <w:szCs w:val="20"/>
        </w:rPr>
        <w:t xml:space="preserve">En el ejercicio subsecuente, la entrega del anticipo deberá hacerse previa entrega de la garantía del anticipo por parte de </w:t>
      </w:r>
      <w:r w:rsidRPr="007D2BBE">
        <w:rPr>
          <w:rFonts w:ascii="Montserrat" w:hAnsi="Montserrat" w:cs="Arial"/>
          <w:b/>
          <w:sz w:val="20"/>
          <w:szCs w:val="20"/>
        </w:rPr>
        <w:t>“El Proveedor”.</w:t>
      </w:r>
    </w:p>
    <w:p w:rsidR="005117DB" w:rsidRPr="005117DB" w:rsidRDefault="005117DB" w:rsidP="005117DB">
      <w:pPr>
        <w:jc w:val="both"/>
        <w:rPr>
          <w:rFonts w:ascii="Montserrat" w:hAnsi="Montserrat" w:cs="Arial"/>
          <w:b/>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sz w:val="20"/>
          <w:szCs w:val="20"/>
        </w:rPr>
        <w:t xml:space="preserve">El anticipo deberá ser amortizado proporcionalmente con cargo a cada uno de los pagos realizados por el (los) servicio(s) prestado(s), el cual será amortizado proporcionalmente al porcentaje del anticipo otorgado, debiéndose liquidar el faltante por amortizar en el pago final, es decir, en el último que se presente para su pago por parte de </w:t>
      </w:r>
      <w:r w:rsidRPr="005117DB">
        <w:rPr>
          <w:rFonts w:ascii="Montserrat" w:hAnsi="Montserrat" w:cs="Arial"/>
          <w:b/>
          <w:sz w:val="20"/>
          <w:szCs w:val="20"/>
        </w:rPr>
        <w:t>“El Proveedor”</w:t>
      </w:r>
      <w:r w:rsidRPr="005117DB">
        <w:rPr>
          <w:rFonts w:ascii="Montserrat" w:hAnsi="Montserrat" w:cs="Arial"/>
          <w:sz w:val="20"/>
          <w:szCs w:val="20"/>
        </w:rPr>
        <w:t>.</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sz w:val="20"/>
          <w:szCs w:val="20"/>
        </w:rPr>
        <w:t xml:space="preserve">En caso de rescisión administrativa del presente contrato, </w:t>
      </w:r>
      <w:r w:rsidRPr="005117DB">
        <w:rPr>
          <w:rFonts w:ascii="Montserrat" w:hAnsi="Montserrat" w:cs="Arial"/>
          <w:b/>
          <w:sz w:val="20"/>
          <w:szCs w:val="20"/>
        </w:rPr>
        <w:t>“El Proveedor”</w:t>
      </w:r>
      <w:r w:rsidRPr="005117DB">
        <w:rPr>
          <w:rFonts w:ascii="Montserrat" w:hAnsi="Montserrat" w:cs="Arial"/>
          <w:sz w:val="20"/>
          <w:szCs w:val="20"/>
        </w:rPr>
        <w:t xml:space="preserve"> deberá reintegrar a </w:t>
      </w:r>
      <w:r w:rsidRPr="005117DB">
        <w:rPr>
          <w:rFonts w:ascii="Montserrat" w:hAnsi="Montserrat" w:cs="Arial"/>
          <w:b/>
          <w:sz w:val="20"/>
          <w:szCs w:val="20"/>
        </w:rPr>
        <w:t>“La CONAGUA”</w:t>
      </w:r>
      <w:r w:rsidRPr="005117DB">
        <w:rPr>
          <w:rFonts w:ascii="Montserrat" w:hAnsi="Montserrat" w:cs="Arial"/>
          <w:sz w:val="20"/>
          <w:szCs w:val="20"/>
        </w:rPr>
        <w:t xml:space="preserve"> el anticipo y, en su caso, los pagos que haya recibido más los intereses correspondientes, en un término no mayor de 10 (diez) días naturales, contados a partir de la fecha en que le sea notificada la resolución mediante la que se da por rescindido este contrato. Los intereses se calcularán sobre el monto del anticipo no amortizado y pagos realizados.</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lang w:val="es-ES_tradnl"/>
        </w:rPr>
      </w:pPr>
      <w:r w:rsidRPr="005117DB">
        <w:rPr>
          <w:rFonts w:ascii="Montserrat" w:hAnsi="Montserrat" w:cs="Arial"/>
          <w:sz w:val="20"/>
          <w:szCs w:val="20"/>
        </w:rPr>
        <w:t>E</w:t>
      </w:r>
      <w:r w:rsidRPr="005117DB">
        <w:rPr>
          <w:rFonts w:ascii="Montserrat" w:hAnsi="Montserrat" w:cs="Arial"/>
          <w:sz w:val="20"/>
          <w:szCs w:val="20"/>
          <w:lang w:val="es-ES_tradnl"/>
        </w:rPr>
        <w:t xml:space="preserve">n el supuesto de que </w:t>
      </w:r>
      <w:r w:rsidRPr="005117DB">
        <w:rPr>
          <w:rFonts w:ascii="Montserrat" w:hAnsi="Montserrat" w:cs="Arial"/>
          <w:b/>
          <w:sz w:val="20"/>
          <w:szCs w:val="20"/>
          <w:lang w:val="es-ES_tradnl"/>
        </w:rPr>
        <w:t>“El Proveedor”</w:t>
      </w:r>
      <w:r w:rsidRPr="005117DB">
        <w:rPr>
          <w:rFonts w:ascii="Montserrat" w:hAnsi="Montserrat" w:cs="Arial"/>
          <w:sz w:val="20"/>
          <w:szCs w:val="20"/>
          <w:lang w:val="es-ES_tradnl"/>
        </w:rPr>
        <w:t xml:space="preserve"> no reintegre el saldo por amortizar del anticipo otorgado en el término señalado en el párrafo anterior, éste se obliga a pagar gastos financieros conforme a la tasa que será igual a la establecida por la ley de ingresos de la federación en los casos de prórroga para el pago de créditos fiscales. Dichos gastos se calcularán sobre las cantidades no pagadas y se computarán por días naturales desde que se venció el plazo pactado y hasta la fecha en que se pongan efectivamente las cantidades a disposición de </w:t>
      </w:r>
      <w:r w:rsidRPr="005117DB">
        <w:rPr>
          <w:rFonts w:ascii="Montserrat" w:hAnsi="Montserrat" w:cs="Arial"/>
          <w:b/>
          <w:sz w:val="20"/>
          <w:szCs w:val="20"/>
          <w:lang w:val="es-ES_tradnl"/>
        </w:rPr>
        <w:t>“La CONAGUA”.</w:t>
      </w:r>
    </w:p>
    <w:p w:rsidR="005117DB" w:rsidRPr="005117DB" w:rsidRDefault="005117DB" w:rsidP="005117DB">
      <w:pPr>
        <w:jc w:val="both"/>
        <w:rPr>
          <w:rFonts w:ascii="Montserrat" w:hAnsi="Montserrat" w:cs="Arial"/>
          <w:sz w:val="20"/>
          <w:szCs w:val="20"/>
          <w:u w:val="single"/>
          <w:lang w:val="es-ES_tradnl"/>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5117DB" w:rsidDel="001C0628">
        <w:rPr>
          <w:rFonts w:ascii="Montserrat" w:hAnsi="Montserrat" w:cs="Arial"/>
          <w:b/>
          <w:sz w:val="20"/>
          <w:szCs w:val="20"/>
        </w:rPr>
        <w:t xml:space="preserve"> </w:t>
      </w:r>
      <w:r w:rsidRPr="005117DB">
        <w:rPr>
          <w:rFonts w:ascii="Montserrat" w:hAnsi="Montserrat" w:cs="Arial"/>
          <w:b/>
          <w:sz w:val="20"/>
          <w:szCs w:val="20"/>
        </w:rPr>
        <w:t>(Nota: si en el contrato no se otorgan anticipos, se aplicará la siguiente redacción).</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b/>
          <w:sz w:val="20"/>
          <w:szCs w:val="20"/>
        </w:rPr>
      </w:pPr>
      <w:r w:rsidRPr="005117DB">
        <w:rPr>
          <w:rFonts w:ascii="Montserrat" w:hAnsi="Montserrat" w:cs="Arial"/>
          <w:b/>
          <w:sz w:val="20"/>
          <w:szCs w:val="20"/>
        </w:rPr>
        <w:t>Sexta: Anticipos.</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sz w:val="20"/>
          <w:szCs w:val="20"/>
        </w:rPr>
        <w:t xml:space="preserve">Para la ejecución del presente contrato, </w:t>
      </w:r>
      <w:r w:rsidRPr="005117DB">
        <w:rPr>
          <w:rFonts w:ascii="Montserrat" w:hAnsi="Montserrat" w:cs="Arial"/>
          <w:b/>
          <w:sz w:val="20"/>
          <w:szCs w:val="20"/>
        </w:rPr>
        <w:t>“La CONAGUA”</w:t>
      </w:r>
      <w:r w:rsidRPr="005117DB">
        <w:rPr>
          <w:rFonts w:ascii="Montserrat" w:hAnsi="Montserrat" w:cs="Arial"/>
          <w:sz w:val="20"/>
          <w:szCs w:val="20"/>
        </w:rPr>
        <w:t xml:space="preserve"> no otorgará anticipos.</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5117DB" w:rsidRDefault="005117DB" w:rsidP="005117DB">
      <w:pPr>
        <w:tabs>
          <w:tab w:val="left" w:pos="1985"/>
          <w:tab w:val="left" w:pos="2268"/>
          <w:tab w:val="left" w:pos="2552"/>
        </w:tabs>
        <w:jc w:val="both"/>
        <w:rPr>
          <w:rFonts w:ascii="Montserrat" w:hAnsi="Montserrat" w:cs="Arial"/>
          <w:sz w:val="20"/>
          <w:szCs w:val="20"/>
        </w:rPr>
      </w:pPr>
      <w:r w:rsidRPr="005117DB">
        <w:rPr>
          <w:rFonts w:ascii="Montserrat" w:hAnsi="Montserrat" w:cs="Arial"/>
          <w:b/>
          <w:sz w:val="20"/>
          <w:szCs w:val="20"/>
        </w:rPr>
        <w:t>Séptima: Forma de pago</w:t>
      </w:r>
      <w:r w:rsidRPr="005117DB">
        <w:rPr>
          <w:rFonts w:ascii="Montserrat" w:hAnsi="Montserrat" w:cs="Arial"/>
          <w:sz w:val="20"/>
          <w:szCs w:val="20"/>
        </w:rPr>
        <w:t>.</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5117DB">
        <w:rPr>
          <w:rFonts w:ascii="Montserrat" w:hAnsi="Montserrat" w:cs="Arial"/>
          <w:b/>
          <w:sz w:val="20"/>
          <w:szCs w:val="20"/>
        </w:rPr>
        <w:t>(Nota: agregar el siguiente párrafo en caso de que los pagos se realicen en moneda extranjera).</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5117DB" w:rsidRDefault="005117DB" w:rsidP="005117DB">
      <w:pPr>
        <w:tabs>
          <w:tab w:val="left" w:pos="1985"/>
        </w:tabs>
        <w:jc w:val="both"/>
        <w:rPr>
          <w:rFonts w:ascii="Montserrat" w:hAnsi="Montserrat" w:cs="Arial"/>
          <w:sz w:val="20"/>
          <w:szCs w:val="20"/>
        </w:rPr>
      </w:pPr>
      <w:r w:rsidRPr="005117DB">
        <w:rPr>
          <w:rFonts w:ascii="Montserrat" w:hAnsi="Montserrat" w:cs="Arial"/>
          <w:b/>
          <w:sz w:val="20"/>
          <w:szCs w:val="20"/>
        </w:rPr>
        <w:t>“La CONAGUA”</w:t>
      </w:r>
      <w:r w:rsidRPr="005117DB">
        <w:rPr>
          <w:rFonts w:ascii="Montserrat" w:hAnsi="Montserrat" w:cs="Arial"/>
          <w:sz w:val="20"/>
          <w:szCs w:val="20"/>
        </w:rPr>
        <w:t>, de conformidad con lo preceptuado en los artículos 8 de la Ley Monetaria de los Estados Unidos Mexicanos; 45 fracción XIII de la Ley de Adquisiciones, Arrendamientos y Servicios del Sector Público y 39 fracción II inciso I) numeral 2  de su Reglamento, y al artículo 172 de la circular número 3/2012, emitida por el Banco de México</w:t>
      </w:r>
      <w:r w:rsidRPr="005117DB">
        <w:rPr>
          <w:rFonts w:ascii="Montserrat" w:hAnsi="Montserrat" w:cs="Arial"/>
          <w:sz w:val="18"/>
          <w:szCs w:val="20"/>
        </w:rPr>
        <w:t xml:space="preserve"> </w:t>
      </w:r>
      <w:r w:rsidRPr="005117DB">
        <w:rPr>
          <w:rFonts w:ascii="Montserrat" w:hAnsi="Montserrat" w:cs="Arial"/>
          <w:sz w:val="20"/>
          <w:szCs w:val="20"/>
        </w:rPr>
        <w:t xml:space="preserve">y publicada en el Diario Oficial de la Federación el 2 de marzo de 2012, incluyendo sus modificaciones dadas a conocer mediante circulares números 1/2013 y 1/2014, publicadas en la misma fuente informativa los días 13 de septiembre de 2013 y 15 de enero de 2014, se obliga a pagar a </w:t>
      </w:r>
      <w:r w:rsidRPr="005117DB">
        <w:rPr>
          <w:rFonts w:ascii="Montserrat" w:hAnsi="Montserrat" w:cs="Arial"/>
          <w:b/>
          <w:sz w:val="20"/>
          <w:szCs w:val="20"/>
        </w:rPr>
        <w:t>“El Proveedor”</w:t>
      </w:r>
      <w:r w:rsidRPr="005117DB">
        <w:rPr>
          <w:rFonts w:ascii="Montserrat" w:hAnsi="Montserrat" w:cs="Arial"/>
          <w:sz w:val="20"/>
          <w:szCs w:val="20"/>
        </w:rPr>
        <w:t>, la cantidad señalada en la cláusula segunda en moneda nacional y al tipo de cambio que se encuentre vigente al momento del pago y que para tal efecto emita el Banco de México, mediante (asentar el número, monto y fecha de pagos) $__________ (__________ pesos 00/100 M.N.), más el impuesto al valor agregado. Recibido(s) (los)el servicio(s), el área usuaria dispondrá de un plazo de 3 días hábiles para la revisión y en su caso la aceptación de(l) los mismo(s), con la finalidad de que “</w:t>
      </w:r>
      <w:r w:rsidRPr="005117DB">
        <w:rPr>
          <w:rFonts w:ascii="Montserrat" w:hAnsi="Montserrat" w:cs="Arial"/>
          <w:b/>
          <w:sz w:val="20"/>
          <w:szCs w:val="20"/>
        </w:rPr>
        <w:t>El Proveedor</w:t>
      </w:r>
      <w:r w:rsidRPr="005117DB">
        <w:rPr>
          <w:rFonts w:ascii="Montserrat" w:hAnsi="Montserrat" w:cs="Arial"/>
          <w:sz w:val="20"/>
          <w:szCs w:val="20"/>
        </w:rPr>
        <w:t>” pueda emitir y entregar su(s) factura(s) o bien, al término de este plazo, el área usuaria deberá informar a “</w:t>
      </w:r>
      <w:r w:rsidRPr="005117DB">
        <w:rPr>
          <w:rFonts w:ascii="Montserrat" w:hAnsi="Montserrat" w:cs="Arial"/>
          <w:b/>
          <w:sz w:val="20"/>
          <w:szCs w:val="20"/>
        </w:rPr>
        <w:t>El Proveedor</w:t>
      </w:r>
      <w:r w:rsidRPr="005117DB">
        <w:rPr>
          <w:rFonts w:ascii="Montserrat" w:hAnsi="Montserrat" w:cs="Arial"/>
          <w:sz w:val="20"/>
          <w:szCs w:val="20"/>
        </w:rPr>
        <w:t>” las irregularidades identificadas en los(el)  servicio(s) prestado(s), a fin de que reponga en un término no mayor a ______ días (hábiles o naturales según determine el área) la parte o partes del (los) servicio(s) que no cumpla(n) con las especificaciones convenidas.</w:t>
      </w:r>
    </w:p>
    <w:p w:rsidR="005117DB" w:rsidRPr="005117DB" w:rsidRDefault="005117DB" w:rsidP="005117DB">
      <w:pPr>
        <w:tabs>
          <w:tab w:val="left" w:pos="1985"/>
        </w:tabs>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5117DB">
        <w:rPr>
          <w:rFonts w:ascii="Montserrat" w:hAnsi="Montserrat" w:cs="Arial"/>
          <w:b/>
          <w:sz w:val="20"/>
          <w:szCs w:val="20"/>
        </w:rPr>
        <w:t>(Nota: agregar el siguiente párrafo en caso de que los pagos se realicen en moneda nacional).</w:t>
      </w:r>
    </w:p>
    <w:p w:rsidR="005117DB" w:rsidRPr="005117DB" w:rsidRDefault="005117DB" w:rsidP="005117DB">
      <w:pPr>
        <w:tabs>
          <w:tab w:val="left" w:pos="1985"/>
        </w:tabs>
        <w:jc w:val="both"/>
        <w:rPr>
          <w:rFonts w:ascii="Montserrat" w:hAnsi="Montserrat" w:cs="Arial"/>
          <w:sz w:val="20"/>
          <w:szCs w:val="20"/>
        </w:rPr>
      </w:pPr>
    </w:p>
    <w:p w:rsidR="005117DB" w:rsidRPr="005117DB" w:rsidRDefault="005117DB" w:rsidP="005117DB">
      <w:pPr>
        <w:tabs>
          <w:tab w:val="left" w:pos="1985"/>
        </w:tabs>
        <w:jc w:val="both"/>
        <w:rPr>
          <w:rFonts w:ascii="Montserrat" w:hAnsi="Montserrat" w:cs="Arial"/>
          <w:sz w:val="20"/>
          <w:szCs w:val="20"/>
        </w:rPr>
      </w:pPr>
      <w:r w:rsidRPr="005117DB">
        <w:rPr>
          <w:rFonts w:ascii="Montserrat" w:hAnsi="Montserrat" w:cs="Arial"/>
          <w:b/>
          <w:sz w:val="20"/>
          <w:szCs w:val="20"/>
        </w:rPr>
        <w:t>“La CONAGUA”</w:t>
      </w:r>
      <w:r w:rsidRPr="005117DB">
        <w:rPr>
          <w:rFonts w:ascii="Montserrat" w:hAnsi="Montserrat" w:cs="Arial"/>
          <w:sz w:val="20"/>
          <w:szCs w:val="20"/>
        </w:rPr>
        <w:t xml:space="preserve"> se obliga a pagar a </w:t>
      </w:r>
      <w:r w:rsidRPr="005117DB">
        <w:rPr>
          <w:rFonts w:ascii="Montserrat" w:hAnsi="Montserrat" w:cs="Arial"/>
          <w:b/>
          <w:sz w:val="20"/>
          <w:szCs w:val="20"/>
        </w:rPr>
        <w:t>“El Proveedor”</w:t>
      </w:r>
      <w:r w:rsidRPr="005117DB">
        <w:rPr>
          <w:rFonts w:ascii="Montserrat" w:hAnsi="Montserrat" w:cs="Arial"/>
          <w:sz w:val="20"/>
          <w:szCs w:val="20"/>
        </w:rPr>
        <w:t xml:space="preserve"> la cantidad señalada en la cláusula segunda, mediante_______ (asentar el número de exhibiciones y el monto a pagar por cada una de ellas) $__________ (__________ pesos 00/100 M.N.), más el impuesto al valor agregado. Recibido(s) el (los) servicio(s), el área usuaria dispondrá de un plazo de 3 días hábiles para la revisión y en su caso la aceptación de(l) los mismo(s), con la finalidad de que </w:t>
      </w:r>
      <w:r w:rsidRPr="005117DB">
        <w:rPr>
          <w:rFonts w:ascii="Montserrat" w:hAnsi="Montserrat" w:cs="Arial"/>
          <w:b/>
          <w:sz w:val="20"/>
          <w:szCs w:val="20"/>
        </w:rPr>
        <w:t>“El Proveedor”</w:t>
      </w:r>
      <w:r w:rsidRPr="005117DB">
        <w:rPr>
          <w:rFonts w:ascii="Montserrat" w:hAnsi="Montserrat" w:cs="Arial"/>
          <w:sz w:val="20"/>
          <w:szCs w:val="20"/>
        </w:rPr>
        <w:t xml:space="preserve"> pueda emitir y entregar su(s) factura(s) o bien, al término de este plazo, el área usuaria deberá informar a </w:t>
      </w:r>
      <w:r w:rsidRPr="005117DB">
        <w:rPr>
          <w:rFonts w:ascii="Montserrat" w:hAnsi="Montserrat" w:cs="Arial"/>
          <w:b/>
          <w:sz w:val="20"/>
          <w:szCs w:val="20"/>
        </w:rPr>
        <w:t>“El Proveedor”</w:t>
      </w:r>
      <w:r w:rsidRPr="005117DB">
        <w:rPr>
          <w:rFonts w:ascii="Montserrat" w:hAnsi="Montserrat" w:cs="Arial"/>
          <w:sz w:val="20"/>
          <w:szCs w:val="20"/>
        </w:rPr>
        <w:t xml:space="preserve"> las irregularidades identificadas en los(el)  servicio(s) prestado(s), a fin de que reponga en un término no mayor a ______ días (hábiles o naturales según determine el área) la parte o partes del (los) servicio(s) que no cumpla(n) con las especificaciones convenidas.</w:t>
      </w:r>
    </w:p>
    <w:p w:rsidR="005117DB" w:rsidRPr="005117DB" w:rsidRDefault="005117DB" w:rsidP="005117DB">
      <w:pPr>
        <w:tabs>
          <w:tab w:val="left" w:pos="1985"/>
        </w:tabs>
        <w:jc w:val="both"/>
        <w:rPr>
          <w:rFonts w:ascii="Montserrat" w:hAnsi="Montserrat" w:cs="Arial"/>
          <w:sz w:val="20"/>
          <w:szCs w:val="20"/>
        </w:rPr>
      </w:pPr>
    </w:p>
    <w:p w:rsidR="005117DB" w:rsidRPr="005117DB" w:rsidRDefault="005117DB" w:rsidP="005117DB">
      <w:pPr>
        <w:tabs>
          <w:tab w:val="left" w:pos="1985"/>
        </w:tabs>
        <w:jc w:val="both"/>
        <w:rPr>
          <w:rFonts w:ascii="Montserrat" w:hAnsi="Montserrat" w:cs="Arial"/>
          <w:sz w:val="20"/>
          <w:szCs w:val="20"/>
        </w:rPr>
      </w:pPr>
      <w:r w:rsidRPr="005117DB">
        <w:rPr>
          <w:rFonts w:ascii="Montserrat" w:hAnsi="Montserrat" w:cs="Arial"/>
          <w:sz w:val="20"/>
          <w:szCs w:val="20"/>
        </w:rPr>
        <w:t xml:space="preserve">La(s) factura(s) presentada(s) para pago, deberá(n) contener la validación y autorización por parte de ______________(anotar el nombre y cargo de los servidores públicos encargados de la validación y autorización de las facturas), así como el respectivo sello de sin desfasamiento por parte de (la Subgerencia de Almacenes y/o la unidad administrativa que realice dicha función) y cumplir con los requisitos establecidos por el artículo 29-A del Código Fiscal de La Federación, su Reglamento y por lo establecido en la cláusula quinta de este contrato, de acuerdo con el avance de los (el) servicio(s) con base en los términos de referencia, la(s)que se cubrirá(n) mediante transferencia electrónica de fondos a la cuenta de </w:t>
      </w:r>
      <w:r w:rsidRPr="005117DB">
        <w:rPr>
          <w:rFonts w:ascii="Montserrat" w:hAnsi="Montserrat" w:cs="Arial"/>
          <w:b/>
          <w:sz w:val="20"/>
          <w:szCs w:val="20"/>
        </w:rPr>
        <w:t>“El Proveedor”.</w:t>
      </w:r>
    </w:p>
    <w:p w:rsidR="005117DB" w:rsidRPr="005117DB" w:rsidRDefault="005117DB" w:rsidP="005117DB">
      <w:pPr>
        <w:tabs>
          <w:tab w:val="left" w:pos="1985"/>
        </w:tabs>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5117DB">
        <w:rPr>
          <w:rFonts w:ascii="Montserrat" w:hAnsi="Montserrat" w:cs="Arial"/>
          <w:b/>
          <w:sz w:val="20"/>
          <w:szCs w:val="20"/>
        </w:rPr>
        <w:t>(Nota: agregar el siguiente párrafo en caso de que el monto del contrato se cubra en más de un pago mensual).</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5117DB" w:rsidRDefault="005117DB" w:rsidP="005117DB">
      <w:pPr>
        <w:tabs>
          <w:tab w:val="left" w:pos="1985"/>
          <w:tab w:val="left" w:pos="2268"/>
          <w:tab w:val="left" w:pos="2552"/>
        </w:tabs>
        <w:jc w:val="both"/>
        <w:rPr>
          <w:rFonts w:ascii="Montserrat" w:hAnsi="Montserrat" w:cs="Arial"/>
          <w:sz w:val="20"/>
          <w:szCs w:val="20"/>
        </w:rPr>
      </w:pPr>
      <w:r w:rsidRPr="005117DB">
        <w:rPr>
          <w:rFonts w:ascii="Montserrat" w:hAnsi="Montserrat" w:cs="Arial"/>
          <w:b/>
          <w:sz w:val="20"/>
          <w:szCs w:val="20"/>
        </w:rPr>
        <w:lastRenderedPageBreak/>
        <w:t>“La CONAGUA”</w:t>
      </w:r>
      <w:r w:rsidRPr="005117DB">
        <w:rPr>
          <w:rFonts w:ascii="Montserrat" w:hAnsi="Montserrat" w:cs="Arial"/>
          <w:sz w:val="20"/>
          <w:szCs w:val="20"/>
        </w:rPr>
        <w:t xml:space="preserve"> realizará el pago a través de transferencia electrónica de fondos, a la cuenta bancaria de </w:t>
      </w:r>
      <w:r w:rsidRPr="005117DB">
        <w:rPr>
          <w:rFonts w:ascii="Montserrat" w:hAnsi="Montserrat" w:cs="Arial"/>
          <w:b/>
          <w:sz w:val="20"/>
          <w:szCs w:val="20"/>
        </w:rPr>
        <w:t>“El Proveedor”</w:t>
      </w:r>
      <w:r w:rsidRPr="005117DB">
        <w:rPr>
          <w:rFonts w:ascii="Montserrat" w:hAnsi="Montserrat" w:cs="Arial"/>
          <w:sz w:val="20"/>
          <w:szCs w:val="20"/>
        </w:rPr>
        <w:t>, que es la identificada como cuenta de cheques en moneda nacional número de ________________, Clave Bancaria Estandarizada número, __________________________, aperturada en ______________________, en un plazo no mayor a 20 días naturales posteriores a la presentación de la(s) factura(s) respectiva(s) debidamente requisitada(s), previa la prestación de la parte del (el) servicio(s) al mes anterior correspondiente.</w:t>
      </w:r>
    </w:p>
    <w:p w:rsidR="005117DB" w:rsidRPr="005117DB" w:rsidRDefault="005117DB" w:rsidP="005117DB">
      <w:pPr>
        <w:tabs>
          <w:tab w:val="left" w:pos="1985"/>
        </w:tabs>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5117DB">
        <w:rPr>
          <w:rFonts w:ascii="Montserrat" w:hAnsi="Montserrat" w:cs="Arial"/>
          <w:b/>
          <w:sz w:val="20"/>
          <w:szCs w:val="20"/>
        </w:rPr>
        <w:t>(Nota: agregar el siguiente párrafo en caso de que el monto del contrato se cubra en una sola exhibición).</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5117DB" w:rsidRDefault="005117DB" w:rsidP="005117DB">
      <w:pPr>
        <w:tabs>
          <w:tab w:val="left" w:pos="1985"/>
          <w:tab w:val="left" w:pos="2268"/>
          <w:tab w:val="left" w:pos="2552"/>
        </w:tabs>
        <w:jc w:val="both"/>
        <w:rPr>
          <w:rFonts w:ascii="Montserrat" w:hAnsi="Montserrat" w:cs="Arial"/>
          <w:sz w:val="20"/>
          <w:szCs w:val="20"/>
        </w:rPr>
      </w:pPr>
      <w:r w:rsidRPr="005117DB">
        <w:rPr>
          <w:rFonts w:ascii="Montserrat" w:hAnsi="Montserrat" w:cs="Arial"/>
          <w:b/>
          <w:sz w:val="20"/>
          <w:szCs w:val="20"/>
        </w:rPr>
        <w:t>“La CONAGUA”</w:t>
      </w:r>
      <w:r w:rsidRPr="005117DB">
        <w:rPr>
          <w:rFonts w:ascii="Montserrat" w:hAnsi="Montserrat" w:cs="Arial"/>
          <w:sz w:val="20"/>
          <w:szCs w:val="20"/>
        </w:rPr>
        <w:t xml:space="preserve"> realizará el pago a través de transferencia electrónica de fondos, a la cuenta bancaria de “el prestador de servicios”, que es la identificada como cuenta de cheques en moneda nacional número de ________________ Clave Bancaria Estandarizada número __________________________, aperturada en ______________________, en un plazo no mayor a 20 días naturales posteriores a la presentación de la factura respectiva debidamente requisitada, previa la prestación del (los) servicio(s) correspondiente(s) a entera satisfacción de </w:t>
      </w:r>
      <w:r w:rsidRPr="005117DB">
        <w:rPr>
          <w:rFonts w:ascii="Montserrat" w:hAnsi="Montserrat" w:cs="Arial"/>
          <w:b/>
          <w:sz w:val="20"/>
          <w:szCs w:val="20"/>
        </w:rPr>
        <w:t>“La CONAGUA”</w:t>
      </w:r>
      <w:r w:rsidRPr="005117DB">
        <w:rPr>
          <w:rFonts w:ascii="Montserrat" w:hAnsi="Montserrat" w:cs="Arial"/>
          <w:sz w:val="20"/>
          <w:szCs w:val="20"/>
        </w:rPr>
        <w:t>.</w:t>
      </w:r>
    </w:p>
    <w:p w:rsidR="005117DB" w:rsidRPr="005117DB" w:rsidRDefault="005117DB" w:rsidP="005117DB">
      <w:pPr>
        <w:tabs>
          <w:tab w:val="left" w:pos="1985"/>
          <w:tab w:val="left" w:pos="2268"/>
          <w:tab w:val="left" w:pos="2552"/>
        </w:tabs>
        <w:spacing w:before="120" w:after="120"/>
        <w:jc w:val="both"/>
        <w:rPr>
          <w:rFonts w:ascii="Montserrat" w:hAnsi="Montserrat" w:cs="Arial"/>
          <w:sz w:val="20"/>
          <w:szCs w:val="20"/>
        </w:rPr>
      </w:pPr>
      <w:r w:rsidRPr="005117DB">
        <w:rPr>
          <w:rFonts w:ascii="Montserrat" w:hAnsi="Montserrat" w:cs="Arial"/>
          <w:sz w:val="20"/>
          <w:szCs w:val="20"/>
        </w:rPr>
        <w:t xml:space="preserve">En caso de que la(s) factura(s) presentada(s) por </w:t>
      </w:r>
      <w:r w:rsidRPr="005117DB">
        <w:rPr>
          <w:rFonts w:ascii="Montserrat" w:hAnsi="Montserrat" w:cs="Arial"/>
          <w:b/>
          <w:sz w:val="20"/>
          <w:szCs w:val="20"/>
        </w:rPr>
        <w:t>“El Proveedor”</w:t>
      </w:r>
      <w:r w:rsidRPr="005117DB">
        <w:rPr>
          <w:rFonts w:ascii="Montserrat" w:hAnsi="Montserrat" w:cs="Arial"/>
          <w:sz w:val="20"/>
          <w:szCs w:val="20"/>
        </w:rPr>
        <w:t xml:space="preserve"> para su pago, presente(n) errores o deficiencias, </w:t>
      </w:r>
      <w:r w:rsidRPr="005117DB">
        <w:rPr>
          <w:rFonts w:ascii="Montserrat" w:hAnsi="Montserrat" w:cs="Arial"/>
          <w:b/>
          <w:sz w:val="20"/>
          <w:szCs w:val="20"/>
        </w:rPr>
        <w:t>“La CONAGUA”</w:t>
      </w:r>
      <w:r w:rsidRPr="005117DB">
        <w:rPr>
          <w:rFonts w:ascii="Montserrat" w:hAnsi="Montserrat" w:cs="Arial"/>
          <w:sz w:val="20"/>
          <w:szCs w:val="20"/>
        </w:rPr>
        <w:t xml:space="preserve"> dentro de los tres días hábiles siguientes al de su recepción, indicará por escrito a </w:t>
      </w:r>
      <w:r w:rsidRPr="005117DB">
        <w:rPr>
          <w:rFonts w:ascii="Montserrat" w:hAnsi="Montserrat" w:cs="Arial"/>
          <w:b/>
          <w:sz w:val="20"/>
          <w:szCs w:val="20"/>
        </w:rPr>
        <w:t>“El Proveedor”</w:t>
      </w:r>
      <w:r w:rsidRPr="005117DB">
        <w:rPr>
          <w:rFonts w:ascii="Montserrat" w:hAnsi="Montserrat" w:cs="Arial"/>
          <w:sz w:val="20"/>
          <w:szCs w:val="20"/>
        </w:rPr>
        <w:t xml:space="preserve"> las deficiencias que deberá corregir. El periodo que transcurra a partir de la entrega del citado escrito y hasta que “el proveedor”, presente las correcciones no se computará para efectos de los 20 (veinte) días naturales en que deban ser pagada(s) la(s) factura(s), tal y como lo prevé el artículo 90 del Reglamento de la Ley De Adquisiciones, Arrendamientos y Servicios del Sector Público.</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5117DB" w:rsidRDefault="005117DB" w:rsidP="005117DB">
      <w:pPr>
        <w:tabs>
          <w:tab w:val="left" w:pos="1985"/>
          <w:tab w:val="left" w:pos="2268"/>
          <w:tab w:val="left" w:pos="2552"/>
        </w:tabs>
        <w:jc w:val="both"/>
        <w:rPr>
          <w:rFonts w:ascii="Montserrat" w:hAnsi="Montserrat" w:cs="Arial"/>
          <w:sz w:val="20"/>
          <w:szCs w:val="20"/>
        </w:rPr>
      </w:pPr>
      <w:r w:rsidRPr="005117DB">
        <w:rPr>
          <w:rFonts w:ascii="Montserrat" w:hAnsi="Montserrat" w:cs="Arial"/>
          <w:sz w:val="20"/>
          <w:szCs w:val="20"/>
        </w:rPr>
        <w:t xml:space="preserve">En caso de incumplimiento en (el o los) pago(s) a que se refiere el párrafo anterior, </w:t>
      </w:r>
      <w:r w:rsidRPr="005117DB">
        <w:rPr>
          <w:rFonts w:ascii="Montserrat" w:hAnsi="Montserrat" w:cs="Arial"/>
          <w:b/>
          <w:sz w:val="20"/>
          <w:szCs w:val="20"/>
        </w:rPr>
        <w:t>“La CONAGUA”,</w:t>
      </w:r>
      <w:r w:rsidRPr="005117DB">
        <w:rPr>
          <w:rFonts w:ascii="Montserrat" w:hAnsi="Montserrat" w:cs="Arial"/>
          <w:sz w:val="20"/>
          <w:szCs w:val="20"/>
        </w:rPr>
        <w:t xml:space="preserve"> a solicitud </w:t>
      </w:r>
      <w:r w:rsidRPr="005117DB">
        <w:rPr>
          <w:rFonts w:ascii="Montserrat" w:hAnsi="Montserrat" w:cs="Arial"/>
          <w:b/>
          <w:sz w:val="20"/>
          <w:szCs w:val="20"/>
        </w:rPr>
        <w:t>“El Proveedor”,</w:t>
      </w:r>
      <w:r w:rsidRPr="005117DB">
        <w:rPr>
          <w:rFonts w:ascii="Montserrat" w:hAnsi="Montserrat" w:cs="Arial"/>
          <w:sz w:val="20"/>
          <w:szCs w:val="20"/>
        </w:rPr>
        <w:t xml:space="preserve"> deberá pagar gastos financieros conforme a la tasa que será igual a la establecida por la Ley de Ingresos de la Federación en los casos de prórroga para el pago de créditos fiscales. Dichos gastos se calcularán sobre las cantidades no pagadas y se computarán por días naturales desde que se venció el plazo pactado, hasta la fecha en que se pongan efectivamente las cantidades a disposición de </w:t>
      </w:r>
      <w:r w:rsidRPr="005117DB">
        <w:rPr>
          <w:rFonts w:ascii="Montserrat" w:hAnsi="Montserrat" w:cs="Arial"/>
          <w:b/>
          <w:sz w:val="20"/>
          <w:szCs w:val="20"/>
        </w:rPr>
        <w:t>“El Proveedor”.</w:t>
      </w:r>
    </w:p>
    <w:p w:rsidR="005117DB" w:rsidRPr="005117DB" w:rsidRDefault="005117DB" w:rsidP="005117DB">
      <w:pPr>
        <w:tabs>
          <w:tab w:val="left" w:pos="1985"/>
          <w:tab w:val="left" w:pos="2268"/>
          <w:tab w:val="left" w:pos="2552"/>
        </w:tabs>
        <w:jc w:val="both"/>
        <w:rPr>
          <w:rFonts w:ascii="Montserrat" w:hAnsi="Montserrat" w:cs="Arial"/>
          <w:sz w:val="20"/>
          <w:szCs w:val="20"/>
        </w:rPr>
      </w:pPr>
    </w:p>
    <w:p w:rsidR="005117DB" w:rsidRPr="00427E0D" w:rsidRDefault="005117DB" w:rsidP="005117DB">
      <w:pPr>
        <w:tabs>
          <w:tab w:val="left" w:pos="1985"/>
          <w:tab w:val="left" w:pos="2268"/>
          <w:tab w:val="left" w:pos="2552"/>
        </w:tabs>
        <w:jc w:val="both"/>
        <w:rPr>
          <w:rFonts w:ascii="Montserrat" w:hAnsi="Montserrat" w:cs="Arial"/>
          <w:sz w:val="20"/>
          <w:szCs w:val="20"/>
        </w:rPr>
      </w:pPr>
      <w:r w:rsidRPr="005117DB">
        <w:rPr>
          <w:rFonts w:ascii="Montserrat" w:hAnsi="Montserrat" w:cs="Arial"/>
          <w:sz w:val="20"/>
          <w:szCs w:val="20"/>
        </w:rPr>
        <w:t xml:space="preserve">Tratándose de pago en exceso que haya recibido </w:t>
      </w:r>
      <w:r w:rsidRPr="005117DB">
        <w:rPr>
          <w:rFonts w:ascii="Montserrat" w:hAnsi="Montserrat" w:cs="Arial"/>
          <w:b/>
          <w:sz w:val="20"/>
          <w:szCs w:val="20"/>
        </w:rPr>
        <w:t>“El Proveedor”</w:t>
      </w:r>
      <w:r w:rsidRPr="005117DB">
        <w:rPr>
          <w:rFonts w:ascii="Montserrat" w:hAnsi="Montserrat" w:cs="Arial"/>
          <w:sz w:val="20"/>
          <w:szCs w:val="20"/>
        </w:rPr>
        <w:t xml:space="preserve">, éste deberá reintegrar las cantidades pagadas en exceso, más los intereses correspondientes, conforme a lo señalado en el párrafo anterior. Los intereses se calcularán sobre las cantidades pagadas en exceso en cada caso y se computarán por días naturales desde la fecha del pago y hasta la fecha en que se </w:t>
      </w:r>
      <w:r w:rsidRPr="00427E0D">
        <w:rPr>
          <w:rFonts w:ascii="Montserrat" w:hAnsi="Montserrat" w:cs="Arial"/>
          <w:sz w:val="20"/>
          <w:szCs w:val="20"/>
        </w:rPr>
        <w:t xml:space="preserve">pongan efectivamente las cantidades a disposición de </w:t>
      </w:r>
      <w:r w:rsidRPr="00427E0D">
        <w:rPr>
          <w:rFonts w:ascii="Montserrat" w:hAnsi="Montserrat" w:cs="Arial"/>
          <w:b/>
          <w:sz w:val="20"/>
          <w:szCs w:val="20"/>
        </w:rPr>
        <w:t>“La CONAGUA”.</w:t>
      </w:r>
    </w:p>
    <w:p w:rsidR="005117DB" w:rsidRPr="00427E0D" w:rsidRDefault="005117DB" w:rsidP="005117DB">
      <w:pPr>
        <w:tabs>
          <w:tab w:val="left" w:pos="1985"/>
          <w:tab w:val="left" w:pos="2268"/>
          <w:tab w:val="left" w:pos="2552"/>
        </w:tabs>
        <w:jc w:val="both"/>
        <w:rPr>
          <w:rFonts w:ascii="Montserrat" w:hAnsi="Montserrat" w:cs="Arial"/>
          <w:sz w:val="20"/>
          <w:szCs w:val="20"/>
        </w:rPr>
      </w:pPr>
    </w:p>
    <w:p w:rsidR="005117DB" w:rsidRPr="00427E0D" w:rsidRDefault="005117DB" w:rsidP="005117DB">
      <w:pPr>
        <w:tabs>
          <w:tab w:val="left" w:pos="1985"/>
          <w:tab w:val="left" w:pos="2268"/>
          <w:tab w:val="left" w:pos="2552"/>
        </w:tabs>
        <w:jc w:val="both"/>
        <w:rPr>
          <w:rFonts w:ascii="Montserrat" w:hAnsi="Montserrat" w:cs="Arial"/>
          <w:b/>
          <w:sz w:val="20"/>
          <w:szCs w:val="20"/>
        </w:rPr>
      </w:pPr>
      <w:r w:rsidRPr="00427E0D">
        <w:rPr>
          <w:rFonts w:ascii="Montserrat" w:hAnsi="Montserrat" w:cs="Arial"/>
          <w:b/>
          <w:sz w:val="20"/>
          <w:szCs w:val="20"/>
        </w:rPr>
        <w:t>Octava: Garantías.</w:t>
      </w:r>
    </w:p>
    <w:p w:rsidR="005117DB" w:rsidRPr="00427E0D" w:rsidRDefault="005117DB" w:rsidP="005117DB">
      <w:pPr>
        <w:tabs>
          <w:tab w:val="left" w:pos="1985"/>
          <w:tab w:val="left" w:pos="2268"/>
          <w:tab w:val="left" w:pos="2552"/>
        </w:tabs>
        <w:jc w:val="both"/>
        <w:rPr>
          <w:rFonts w:ascii="Montserrat" w:hAnsi="Montserrat" w:cs="Arial"/>
          <w:b/>
          <w:sz w:val="20"/>
          <w:szCs w:val="20"/>
        </w:rPr>
      </w:pPr>
    </w:p>
    <w:p w:rsidR="005117DB" w:rsidRPr="00427E0D"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427E0D">
        <w:rPr>
          <w:rFonts w:ascii="Montserrat" w:hAnsi="Montserrat" w:cs="Arial"/>
          <w:b/>
          <w:sz w:val="20"/>
          <w:szCs w:val="20"/>
        </w:rPr>
        <w:t>(Nota: si en el contrato no se otorgan anticipos y es para ejecutarse en un ejercicio presupuestal, se aplicará la siguiente redacción).</w:t>
      </w:r>
    </w:p>
    <w:p w:rsidR="005117DB" w:rsidRPr="00427E0D" w:rsidRDefault="005117DB" w:rsidP="005117DB">
      <w:pPr>
        <w:jc w:val="both"/>
        <w:rPr>
          <w:rFonts w:ascii="Montserrat" w:hAnsi="Montserrat" w:cs="Arial"/>
          <w:b/>
          <w:sz w:val="20"/>
          <w:szCs w:val="20"/>
        </w:rPr>
      </w:pPr>
    </w:p>
    <w:p w:rsidR="005117DB" w:rsidRPr="00427E0D" w:rsidRDefault="005117DB" w:rsidP="005117DB">
      <w:pPr>
        <w:jc w:val="both"/>
        <w:rPr>
          <w:rFonts w:ascii="Montserrat" w:hAnsi="Montserrat" w:cs="Arial"/>
          <w:sz w:val="20"/>
          <w:szCs w:val="20"/>
        </w:rPr>
      </w:pPr>
      <w:r w:rsidRPr="00427E0D">
        <w:rPr>
          <w:rFonts w:ascii="Montserrat" w:hAnsi="Montserrat" w:cs="Arial"/>
          <w:sz w:val="20"/>
          <w:szCs w:val="20"/>
        </w:rPr>
        <w:t>P</w:t>
      </w:r>
      <w:r w:rsidRPr="00427E0D">
        <w:rPr>
          <w:rFonts w:ascii="Montserrat" w:hAnsi="Montserrat" w:cs="Arial"/>
          <w:sz w:val="20"/>
          <w:szCs w:val="20"/>
          <w:lang w:val="es-ES_tradnl"/>
        </w:rPr>
        <w:t xml:space="preserve">ara garantizar el cumplimiento del contrato, </w:t>
      </w:r>
      <w:r w:rsidRPr="00427E0D">
        <w:rPr>
          <w:rFonts w:ascii="Montserrat" w:hAnsi="Montserrat" w:cs="Arial"/>
          <w:b/>
          <w:bCs/>
          <w:sz w:val="22"/>
          <w:szCs w:val="20"/>
          <w:lang w:val="es-ES_tradnl"/>
        </w:rPr>
        <w:t xml:space="preserve">“El Proveedor” </w:t>
      </w:r>
      <w:r w:rsidRPr="00427E0D">
        <w:rPr>
          <w:rFonts w:ascii="Montserrat" w:hAnsi="Montserrat" w:cs="Arial"/>
          <w:sz w:val="20"/>
          <w:szCs w:val="20"/>
          <w:lang w:val="es-ES_tradnl"/>
        </w:rPr>
        <w:t xml:space="preserve">presentó la póliza de fianza número </w:t>
      </w:r>
      <w:r w:rsidRPr="00427E0D">
        <w:rPr>
          <w:rFonts w:ascii="Montserrat" w:hAnsi="Montserrat" w:cs="Arial"/>
          <w:b/>
          <w:sz w:val="20"/>
          <w:szCs w:val="20"/>
          <w:lang w:val="es-ES_tradnl"/>
        </w:rPr>
        <w:t>__________</w:t>
      </w:r>
      <w:r w:rsidRPr="00427E0D">
        <w:rPr>
          <w:rFonts w:ascii="Montserrat" w:hAnsi="Montserrat" w:cs="Arial"/>
          <w:sz w:val="20"/>
          <w:szCs w:val="20"/>
          <w:lang w:val="es-ES_tradnl"/>
        </w:rPr>
        <w:t xml:space="preserve">, de fecha </w:t>
      </w:r>
      <w:r w:rsidRPr="00427E0D">
        <w:rPr>
          <w:rFonts w:ascii="Montserrat" w:hAnsi="Montserrat" w:cs="Arial"/>
          <w:b/>
          <w:sz w:val="20"/>
          <w:szCs w:val="20"/>
          <w:lang w:val="es-ES_tradnl"/>
        </w:rPr>
        <w:t>__________</w:t>
      </w:r>
      <w:r w:rsidRPr="00427E0D">
        <w:rPr>
          <w:rFonts w:ascii="Montserrat" w:hAnsi="Montserrat" w:cs="Arial"/>
          <w:sz w:val="20"/>
          <w:szCs w:val="20"/>
          <w:lang w:val="es-ES_tradnl"/>
        </w:rPr>
        <w:t xml:space="preserve">, por la cantidad de </w:t>
      </w:r>
      <w:r w:rsidRPr="00427E0D">
        <w:rPr>
          <w:rFonts w:ascii="Montserrat" w:hAnsi="Montserrat" w:cs="Arial"/>
          <w:b/>
          <w:sz w:val="20"/>
          <w:szCs w:val="20"/>
          <w:lang w:val="es-ES_tradnl"/>
        </w:rPr>
        <w:t>$__________ (__________ pesos 00/100 m. n.)</w:t>
      </w:r>
      <w:r w:rsidRPr="00427E0D">
        <w:rPr>
          <w:rFonts w:ascii="Montserrat" w:hAnsi="Montserrat" w:cs="Arial"/>
          <w:sz w:val="20"/>
          <w:szCs w:val="20"/>
          <w:lang w:val="es-ES_tradnl"/>
        </w:rPr>
        <w:t>, equivalente al 15% (quince por ciento) del importe del (los)</w:t>
      </w:r>
      <w:r w:rsidRPr="00427E0D">
        <w:rPr>
          <w:rFonts w:ascii="Montserrat" w:hAnsi="Montserrat" w:cs="Arial"/>
          <w:sz w:val="22"/>
          <w:szCs w:val="20"/>
          <w:lang w:val="es-ES_tradnl"/>
        </w:rPr>
        <w:t xml:space="preserve"> </w:t>
      </w:r>
      <w:r w:rsidRPr="00427E0D">
        <w:rPr>
          <w:rFonts w:ascii="Montserrat" w:hAnsi="Montserrat" w:cs="Arial"/>
          <w:sz w:val="20"/>
          <w:szCs w:val="20"/>
          <w:lang w:val="es-ES_tradnl"/>
        </w:rPr>
        <w:t xml:space="preserve">servicio(s) contratado(s), sin incluir el impuesto al valor agregado, otorgada por la afianzadora </w:t>
      </w:r>
      <w:r w:rsidRPr="00427E0D">
        <w:rPr>
          <w:rFonts w:ascii="Montserrat" w:hAnsi="Montserrat" w:cs="Arial"/>
          <w:b/>
          <w:sz w:val="20"/>
          <w:szCs w:val="20"/>
          <w:lang w:val="es-ES_tradnl"/>
        </w:rPr>
        <w:t>__________</w:t>
      </w:r>
      <w:r w:rsidRPr="00427E0D">
        <w:rPr>
          <w:rFonts w:ascii="Montserrat" w:hAnsi="Montserrat" w:cs="Arial"/>
          <w:sz w:val="20"/>
          <w:szCs w:val="20"/>
          <w:lang w:val="es-ES_tradnl"/>
        </w:rPr>
        <w:t>, a favor de la Tesorería de La Federación.</w:t>
      </w:r>
    </w:p>
    <w:p w:rsidR="005117DB" w:rsidRPr="00427E0D" w:rsidRDefault="005117DB" w:rsidP="005117DB">
      <w:pPr>
        <w:tabs>
          <w:tab w:val="left" w:pos="1985"/>
          <w:tab w:val="left" w:pos="2268"/>
          <w:tab w:val="left" w:pos="2552"/>
        </w:tabs>
        <w:jc w:val="both"/>
        <w:rPr>
          <w:rFonts w:ascii="Montserrat" w:hAnsi="Montserrat" w:cs="Arial"/>
          <w:b/>
          <w:sz w:val="20"/>
          <w:szCs w:val="20"/>
        </w:rPr>
      </w:pPr>
    </w:p>
    <w:p w:rsidR="005117DB" w:rsidRPr="00427E0D"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427E0D">
        <w:rPr>
          <w:rFonts w:ascii="Montserrat" w:hAnsi="Montserrat" w:cs="Arial"/>
          <w:b/>
          <w:sz w:val="20"/>
          <w:szCs w:val="20"/>
        </w:rPr>
        <w:t>(Nota: si en el contrato se otorgan anticipos y es para ejecutarse en un ejercicio presupuestal, se aplicará la siguiente redacción).</w:t>
      </w:r>
    </w:p>
    <w:p w:rsidR="005117DB" w:rsidRPr="00427E0D"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427E0D">
        <w:rPr>
          <w:rFonts w:ascii="Montserrat" w:hAnsi="Montserrat" w:cs="Arial"/>
          <w:sz w:val="20"/>
          <w:szCs w:val="20"/>
        </w:rPr>
        <w:t xml:space="preserve">Para garantizar la correcta inversión del anticipo, </w:t>
      </w:r>
      <w:r w:rsidRPr="00427E0D">
        <w:rPr>
          <w:rFonts w:ascii="Montserrat" w:hAnsi="Montserrat" w:cs="Arial"/>
          <w:b/>
          <w:sz w:val="20"/>
          <w:szCs w:val="20"/>
        </w:rPr>
        <w:t>“El Proveedor</w:t>
      </w:r>
      <w:r w:rsidRPr="005117DB">
        <w:rPr>
          <w:rFonts w:ascii="Montserrat" w:hAnsi="Montserrat" w:cs="Arial"/>
          <w:b/>
          <w:sz w:val="20"/>
          <w:szCs w:val="20"/>
        </w:rPr>
        <w:t>”</w:t>
      </w:r>
      <w:r w:rsidRPr="005117DB">
        <w:rPr>
          <w:rFonts w:ascii="Montserrat" w:hAnsi="Montserrat" w:cs="Arial"/>
          <w:sz w:val="20"/>
          <w:szCs w:val="20"/>
        </w:rPr>
        <w:t xml:space="preserve"> presentó la póliza de fianza número __________, de fecha __________, por la cantidad de $__________ (__________ pesos 00/100 m. n.), que garantiza la totalidad del anticipo concedido, sin incluir el impuesto al valor agregado, otorgada por la afianzadora __________, a favor de la Tesorería de la Federación.</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sz w:val="20"/>
          <w:szCs w:val="20"/>
        </w:rPr>
        <w:t>Esta garantía se liberará cuando haya sido totalmente amortizado el anticipo concedido.</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sz w:val="20"/>
          <w:szCs w:val="20"/>
        </w:rPr>
        <w:t>Para garantizar el cumplimiento del contrato, “el proveedor” presentó la póliza de fianza número __________, de fecha __________, por la cantidad de $__________ (__________ pesos 00/100 m. n.), equivalente al 15% (quince por ciento) del importe del (los) servicio(s) contratado(s), sin incluir el impuesto al valor agregado, otorgada por la afianzadora __________, a favor de la Tesorería de la Federación.</w:t>
      </w:r>
    </w:p>
    <w:p w:rsidR="005117DB" w:rsidRPr="005117DB" w:rsidRDefault="005117DB" w:rsidP="005117DB">
      <w:pPr>
        <w:jc w:val="both"/>
        <w:rPr>
          <w:rFonts w:ascii="Montserrat" w:hAnsi="Montserrat" w:cs="Arial"/>
          <w:sz w:val="20"/>
          <w:szCs w:val="20"/>
        </w:rPr>
      </w:pPr>
    </w:p>
    <w:p w:rsidR="005117DB" w:rsidRPr="007D2BBE"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7D2BBE">
        <w:rPr>
          <w:rFonts w:ascii="Montserrat" w:hAnsi="Montserrat" w:cs="Arial"/>
          <w:b/>
          <w:sz w:val="20"/>
          <w:szCs w:val="20"/>
        </w:rPr>
        <w:t>(Nota: si en el contrato se otorgan anticipos y es para ejecutarse en dos ejercicios presupuéstales, respecto de la cláusula de garantías, se aplicará la siguiente redacción).</w:t>
      </w:r>
    </w:p>
    <w:p w:rsidR="005117DB" w:rsidRPr="007D2BBE" w:rsidRDefault="005117DB" w:rsidP="005117DB">
      <w:pPr>
        <w:jc w:val="both"/>
        <w:rPr>
          <w:rFonts w:ascii="Montserrat" w:hAnsi="Montserrat" w:cs="Arial"/>
          <w:sz w:val="20"/>
          <w:szCs w:val="20"/>
        </w:rPr>
      </w:pPr>
    </w:p>
    <w:p w:rsidR="005117DB" w:rsidRPr="005117DB" w:rsidRDefault="005117DB" w:rsidP="005117DB">
      <w:pPr>
        <w:tabs>
          <w:tab w:val="left" w:pos="0"/>
        </w:tabs>
        <w:jc w:val="both"/>
        <w:rPr>
          <w:rFonts w:ascii="Montserrat" w:hAnsi="Montserrat" w:cs="Arial"/>
          <w:sz w:val="20"/>
          <w:szCs w:val="20"/>
        </w:rPr>
      </w:pPr>
      <w:r w:rsidRPr="007D2BBE">
        <w:rPr>
          <w:rFonts w:ascii="Montserrat" w:hAnsi="Montserrat" w:cs="Arial"/>
          <w:sz w:val="20"/>
          <w:szCs w:val="20"/>
        </w:rPr>
        <w:t xml:space="preserve">Para garantizar la correcta inversión del anticipo, </w:t>
      </w:r>
      <w:r w:rsidRPr="007D2BBE">
        <w:rPr>
          <w:rFonts w:ascii="Montserrat" w:hAnsi="Montserrat" w:cs="Arial"/>
          <w:b/>
          <w:sz w:val="20"/>
          <w:szCs w:val="20"/>
        </w:rPr>
        <w:t xml:space="preserve">“El Proveedor” </w:t>
      </w:r>
      <w:r w:rsidRPr="007D2BBE">
        <w:rPr>
          <w:rFonts w:ascii="Montserrat" w:hAnsi="Montserrat" w:cs="Arial"/>
          <w:sz w:val="20"/>
          <w:szCs w:val="20"/>
        </w:rPr>
        <w:t>presentó la póliza de fianza número __________, de fecha __________, por la cantidad de $__________ (__________ pesos 00/100 m. n.), que garantiza la totalidad del anticipo concedido, sin incluir el impuesto al valor agregado</w:t>
      </w:r>
      <w:r w:rsidRPr="005117DB">
        <w:rPr>
          <w:rFonts w:ascii="Montserrat" w:hAnsi="Montserrat" w:cs="Arial"/>
          <w:sz w:val="20"/>
          <w:szCs w:val="20"/>
        </w:rPr>
        <w:t xml:space="preserve"> , otorgada por la afianzadora __________, a favor de la Tesorería de la Federación.</w:t>
      </w:r>
    </w:p>
    <w:p w:rsidR="005117DB" w:rsidRPr="005117DB" w:rsidRDefault="005117DB" w:rsidP="005117DB">
      <w:pPr>
        <w:tabs>
          <w:tab w:val="left" w:pos="0"/>
        </w:tabs>
        <w:jc w:val="both"/>
        <w:rPr>
          <w:rFonts w:ascii="Montserrat" w:hAnsi="Montserrat" w:cs="Arial"/>
          <w:sz w:val="20"/>
          <w:szCs w:val="20"/>
        </w:rPr>
      </w:pPr>
    </w:p>
    <w:p w:rsidR="005117DB" w:rsidRPr="005117DB" w:rsidRDefault="005117DB" w:rsidP="005117DB">
      <w:pPr>
        <w:tabs>
          <w:tab w:val="left" w:pos="0"/>
        </w:tabs>
        <w:jc w:val="both"/>
        <w:rPr>
          <w:rFonts w:ascii="Montserrat" w:hAnsi="Montserrat" w:cs="Arial"/>
          <w:sz w:val="20"/>
          <w:szCs w:val="20"/>
        </w:rPr>
      </w:pPr>
      <w:r w:rsidRPr="005117DB">
        <w:rPr>
          <w:rFonts w:ascii="Montserrat" w:hAnsi="Montserrat" w:cs="Arial"/>
          <w:sz w:val="20"/>
          <w:szCs w:val="20"/>
        </w:rPr>
        <w:t>Esta garantía solamente se liberará cuando haya sido totalmente amortizado el anticipo concedido.</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sz w:val="20"/>
          <w:szCs w:val="20"/>
        </w:rPr>
        <w:t xml:space="preserve">Para garantizar el cumplimiento del contrato, </w:t>
      </w:r>
      <w:r w:rsidRPr="005117DB">
        <w:rPr>
          <w:rFonts w:ascii="Montserrat" w:hAnsi="Montserrat" w:cs="Arial"/>
          <w:b/>
          <w:sz w:val="20"/>
          <w:szCs w:val="20"/>
        </w:rPr>
        <w:t>“El Proveedor”</w:t>
      </w:r>
      <w:r w:rsidRPr="005117DB">
        <w:rPr>
          <w:rFonts w:ascii="Montserrat" w:hAnsi="Montserrat" w:cs="Arial"/>
          <w:sz w:val="20"/>
          <w:szCs w:val="20"/>
        </w:rPr>
        <w:t xml:space="preserve"> presentó la póliza de fianza número __________, de fecha __________, por la cantidad de $__________ (__________ pesos 00/100 m. n.), equivalente al 15% (quince por ciento) del importe del (los) servicio(s)  contratado(s), sin incluir el impuesto al valor agregado, otorgada por la afianzadora __________, a favor de la Tesorería de la Federación.</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sz w:val="20"/>
          <w:szCs w:val="20"/>
        </w:rPr>
        <w:t xml:space="preserve">Para el ejercicio subsecuente </w:t>
      </w:r>
      <w:r w:rsidRPr="005117DB">
        <w:rPr>
          <w:rFonts w:ascii="Montserrat" w:hAnsi="Montserrat" w:cs="Arial"/>
          <w:b/>
          <w:sz w:val="20"/>
          <w:szCs w:val="20"/>
        </w:rPr>
        <w:t>“El Proveedor”</w:t>
      </w:r>
      <w:r w:rsidRPr="005117DB">
        <w:rPr>
          <w:rFonts w:ascii="Montserrat" w:hAnsi="Montserrat" w:cs="Arial"/>
          <w:sz w:val="20"/>
          <w:szCs w:val="20"/>
        </w:rPr>
        <w:t xml:space="preserve"> se obliga de igual forma a sustituir la fianza de cumplimiento correspondiente, por otra equivalente al 15% (quince por ciento) del importe del (los) servicio(s) aun no prestado(s).</w:t>
      </w:r>
    </w:p>
    <w:p w:rsidR="005117DB" w:rsidRPr="005117DB" w:rsidRDefault="005117DB" w:rsidP="005117DB">
      <w:pPr>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5117DB">
        <w:rPr>
          <w:rFonts w:ascii="Montserrat" w:hAnsi="Montserrat" w:cs="Arial"/>
          <w:b/>
          <w:sz w:val="20"/>
          <w:szCs w:val="20"/>
        </w:rPr>
        <w:t>(Nota: asentar el siguiente párrafo en caso de que la garantía de cumplimiento de contrato sea divisible.</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sz w:val="20"/>
          <w:szCs w:val="20"/>
        </w:rPr>
        <w:t xml:space="preserve">Las obligaciones derivadas del presente contrato son divisibles, en virtud de que el (los) servicio(s) contratado(s) será(n) entregado(s) parcialmente, por lo que la garantía de cumplimiento en caso de incumplimiento por parte de </w:t>
      </w:r>
      <w:r w:rsidRPr="005117DB">
        <w:rPr>
          <w:rFonts w:ascii="Montserrat" w:hAnsi="Montserrat" w:cs="Arial"/>
          <w:b/>
          <w:sz w:val="20"/>
          <w:szCs w:val="20"/>
        </w:rPr>
        <w:t>“El Proveedor”</w:t>
      </w:r>
      <w:r w:rsidRPr="005117DB">
        <w:rPr>
          <w:rFonts w:ascii="Montserrat" w:hAnsi="Montserrat" w:cs="Arial"/>
          <w:sz w:val="20"/>
          <w:szCs w:val="20"/>
        </w:rPr>
        <w:t xml:space="preserve"> se afectará de manera proporcional al monto de las obligaciones garantizadas.</w:t>
      </w:r>
    </w:p>
    <w:p w:rsidR="005117DB" w:rsidRPr="005117DB" w:rsidRDefault="005117DB" w:rsidP="005117DB">
      <w:pPr>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5117DB">
        <w:rPr>
          <w:rFonts w:ascii="Montserrat" w:hAnsi="Montserrat" w:cs="Arial"/>
          <w:b/>
          <w:sz w:val="20"/>
          <w:szCs w:val="20"/>
        </w:rPr>
        <w:t>(Nota: asentar el siguiente párrafo en caso de que la garantía de cumplimiento de contrato no sea divisible.</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sz w:val="20"/>
          <w:szCs w:val="20"/>
        </w:rPr>
        <w:lastRenderedPageBreak/>
        <w:t xml:space="preserve">Las obligaciones derivadas del presente contrato no son divisibles, lo anterior en virtud de que por las características del (los) servicio(s) prestado(s) éste(os) no puede(n) ser utilizado(s) por </w:t>
      </w:r>
      <w:r w:rsidRPr="005117DB">
        <w:rPr>
          <w:rFonts w:ascii="Montserrat" w:hAnsi="Montserrat" w:cs="Arial"/>
          <w:b/>
          <w:sz w:val="20"/>
          <w:szCs w:val="20"/>
        </w:rPr>
        <w:t>“La CONAGUA”</w:t>
      </w:r>
      <w:r w:rsidRPr="005117DB">
        <w:rPr>
          <w:rFonts w:ascii="Montserrat" w:hAnsi="Montserrat" w:cs="Arial"/>
          <w:sz w:val="20"/>
          <w:szCs w:val="20"/>
        </w:rPr>
        <w:t xml:space="preserve"> por estar prestado(s) de manera incompleta, por lo que la garantía de cumplimiento en caso de incumplimiento por parte de </w:t>
      </w:r>
      <w:r w:rsidRPr="005117DB">
        <w:rPr>
          <w:rFonts w:ascii="Montserrat" w:hAnsi="Montserrat" w:cs="Arial"/>
          <w:b/>
          <w:sz w:val="20"/>
          <w:szCs w:val="20"/>
        </w:rPr>
        <w:t>“El Proveedor”</w:t>
      </w:r>
      <w:r w:rsidRPr="005117DB">
        <w:rPr>
          <w:rFonts w:ascii="Montserrat" w:hAnsi="Montserrat" w:cs="Arial"/>
          <w:sz w:val="20"/>
          <w:szCs w:val="20"/>
        </w:rPr>
        <w:t xml:space="preserve"> se hará efectiva por el monto total de las obligaciones garantizadas.</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sz w:val="20"/>
          <w:szCs w:val="20"/>
        </w:rPr>
        <w:t>De conformidad con el artículo 103 del Reglamento de la Ley de Adquisiciones, Arrendamientos y Servicios del Sector Público, la póliza de fianza deberá estipular como mínimo, entre otras, las siguientes declaraciones:</w:t>
      </w:r>
    </w:p>
    <w:p w:rsidR="005117DB" w:rsidRPr="005117DB" w:rsidRDefault="005117DB" w:rsidP="005117DB">
      <w:pPr>
        <w:jc w:val="both"/>
        <w:rPr>
          <w:rFonts w:ascii="Montserrat" w:hAnsi="Montserrat" w:cs="Arial"/>
          <w:sz w:val="20"/>
          <w:szCs w:val="20"/>
        </w:rPr>
      </w:pPr>
    </w:p>
    <w:p w:rsidR="005117DB" w:rsidRPr="005117DB" w:rsidRDefault="005117DB" w:rsidP="005117DB">
      <w:pPr>
        <w:ind w:left="720" w:hanging="720"/>
        <w:jc w:val="both"/>
        <w:rPr>
          <w:rFonts w:ascii="Montserrat" w:hAnsi="Montserrat" w:cs="Arial"/>
          <w:sz w:val="20"/>
          <w:szCs w:val="20"/>
        </w:rPr>
      </w:pPr>
      <w:r w:rsidRPr="005117DB">
        <w:rPr>
          <w:rFonts w:ascii="Montserrat" w:hAnsi="Montserrat" w:cs="Arial"/>
          <w:sz w:val="20"/>
          <w:szCs w:val="20"/>
        </w:rPr>
        <w:t>a)</w:t>
      </w:r>
      <w:r w:rsidRPr="005117DB">
        <w:rPr>
          <w:rFonts w:ascii="Montserrat" w:hAnsi="Montserrat" w:cs="Arial"/>
          <w:sz w:val="20"/>
          <w:szCs w:val="20"/>
        </w:rPr>
        <w:tab/>
        <w:t xml:space="preserve">Que la fianza se otorga atendiendo a todas las estipulaciones contenidas en el contrato; </w:t>
      </w:r>
    </w:p>
    <w:p w:rsidR="005117DB" w:rsidRPr="005117DB" w:rsidRDefault="005117DB" w:rsidP="005117DB">
      <w:pPr>
        <w:jc w:val="both"/>
        <w:rPr>
          <w:rFonts w:ascii="Montserrat" w:hAnsi="Montserrat" w:cs="Arial"/>
          <w:sz w:val="20"/>
          <w:szCs w:val="20"/>
        </w:rPr>
      </w:pPr>
    </w:p>
    <w:p w:rsidR="005117DB" w:rsidRPr="005117DB" w:rsidRDefault="005117DB" w:rsidP="005117DB">
      <w:pPr>
        <w:ind w:left="720" w:hanging="720"/>
        <w:jc w:val="both"/>
        <w:rPr>
          <w:rFonts w:ascii="Montserrat" w:hAnsi="Montserrat" w:cs="Arial"/>
          <w:sz w:val="20"/>
          <w:szCs w:val="20"/>
        </w:rPr>
      </w:pPr>
      <w:r w:rsidRPr="005117DB">
        <w:rPr>
          <w:rFonts w:ascii="Montserrat" w:hAnsi="Montserrat" w:cs="Arial"/>
          <w:sz w:val="20"/>
          <w:szCs w:val="20"/>
        </w:rPr>
        <w:t>b)</w:t>
      </w:r>
      <w:r w:rsidRPr="005117DB">
        <w:rPr>
          <w:rFonts w:ascii="Montserrat" w:hAnsi="Montserrat" w:cs="Arial"/>
          <w:sz w:val="20"/>
          <w:szCs w:val="20"/>
        </w:rPr>
        <w:tab/>
        <w:t>Que para cancelar la fianza, será requisito contar con la constancia de cumplimiento total de las obligaciones contractuales;</w:t>
      </w:r>
    </w:p>
    <w:p w:rsidR="005117DB" w:rsidRPr="005117DB" w:rsidRDefault="005117DB" w:rsidP="005117DB">
      <w:pPr>
        <w:ind w:left="720" w:hanging="720"/>
        <w:jc w:val="both"/>
        <w:rPr>
          <w:rFonts w:ascii="Montserrat" w:hAnsi="Montserrat" w:cs="Arial"/>
          <w:sz w:val="20"/>
          <w:szCs w:val="20"/>
        </w:rPr>
      </w:pPr>
    </w:p>
    <w:p w:rsidR="005117DB" w:rsidRPr="005117DB" w:rsidRDefault="005117DB" w:rsidP="005117DB">
      <w:pPr>
        <w:ind w:left="720" w:hanging="720"/>
        <w:jc w:val="both"/>
        <w:rPr>
          <w:rFonts w:ascii="Montserrat" w:hAnsi="Montserrat" w:cs="Arial"/>
          <w:sz w:val="20"/>
          <w:szCs w:val="20"/>
        </w:rPr>
      </w:pPr>
      <w:r w:rsidRPr="005117DB">
        <w:rPr>
          <w:rFonts w:ascii="Montserrat" w:hAnsi="Montserrat" w:cs="Arial"/>
          <w:sz w:val="20"/>
          <w:szCs w:val="20"/>
        </w:rPr>
        <w:t>c)</w:t>
      </w:r>
      <w:r w:rsidRPr="005117DB">
        <w:rPr>
          <w:rFonts w:ascii="Montserrat" w:hAnsi="Montserrat" w:cs="Arial"/>
          <w:sz w:val="20"/>
          <w:szCs w:val="20"/>
        </w:rPr>
        <w:tab/>
        <w:t>Que la fianza permanecerá vigente durante el cumplimiento de las obligaciones que garantice y continuara vigente en caso de que se otorguen prórrogas al cumplimiento del contrato, así como durante la substanciación de todos los recursos legales o de los juicios que se interpongan y hasta que se dicte resolución definitiva que quede firme, por lo que la afianzadora renuncia expresamente al derecho que le otorga el artículo 179 de la Ley de Instituciones de Seguros y de Fianzas;</w:t>
      </w:r>
    </w:p>
    <w:p w:rsidR="005117DB" w:rsidRPr="005117DB" w:rsidRDefault="005117DB" w:rsidP="005117DB">
      <w:pPr>
        <w:ind w:left="720" w:hanging="720"/>
        <w:jc w:val="both"/>
        <w:rPr>
          <w:rFonts w:ascii="Montserrat" w:hAnsi="Montserrat" w:cs="Arial"/>
          <w:sz w:val="20"/>
          <w:szCs w:val="20"/>
        </w:rPr>
      </w:pPr>
    </w:p>
    <w:p w:rsidR="005117DB" w:rsidRPr="005117DB" w:rsidRDefault="005117DB" w:rsidP="005117DB">
      <w:pPr>
        <w:ind w:left="720" w:hanging="720"/>
        <w:jc w:val="both"/>
        <w:rPr>
          <w:rFonts w:ascii="Montserrat" w:hAnsi="Montserrat" w:cs="Arial"/>
          <w:sz w:val="20"/>
          <w:szCs w:val="20"/>
        </w:rPr>
      </w:pPr>
      <w:r w:rsidRPr="005117DB">
        <w:rPr>
          <w:rFonts w:ascii="Montserrat" w:hAnsi="Montserrat" w:cs="Arial"/>
          <w:sz w:val="20"/>
          <w:szCs w:val="20"/>
        </w:rPr>
        <w:t>d)</w:t>
      </w:r>
      <w:r w:rsidRPr="005117DB">
        <w:rPr>
          <w:rFonts w:ascii="Montserrat" w:hAnsi="Montserrat" w:cs="Arial"/>
          <w:sz w:val="20"/>
          <w:szCs w:val="20"/>
        </w:rPr>
        <w:tab/>
        <w:t>Que la afianzadora acepte expresamente someterse a los procedimientos de ejecución previstos en el artículo 282 de la Ley de Instituciones de Seguros y de Fianzas para la efectividad de las fianzas, aún para el caso de que procediera el cobro de indemnización por mora, con motivo del pago extemporáneo del importe de la póliza de la fianza requerida; y</w:t>
      </w:r>
    </w:p>
    <w:p w:rsidR="005117DB" w:rsidRPr="005117DB" w:rsidRDefault="005117DB" w:rsidP="005117DB">
      <w:pPr>
        <w:ind w:left="720" w:hanging="720"/>
        <w:jc w:val="both"/>
        <w:rPr>
          <w:rFonts w:ascii="Montserrat" w:hAnsi="Montserrat" w:cs="Arial"/>
          <w:sz w:val="20"/>
          <w:szCs w:val="20"/>
        </w:rPr>
      </w:pPr>
    </w:p>
    <w:p w:rsidR="005117DB" w:rsidRPr="005117DB" w:rsidRDefault="005117DB" w:rsidP="005117DB">
      <w:pPr>
        <w:ind w:left="720" w:hanging="720"/>
        <w:jc w:val="both"/>
        <w:rPr>
          <w:rFonts w:ascii="Montserrat" w:hAnsi="Montserrat" w:cs="Arial"/>
          <w:sz w:val="20"/>
          <w:szCs w:val="20"/>
        </w:rPr>
      </w:pPr>
      <w:r w:rsidRPr="005117DB">
        <w:rPr>
          <w:rFonts w:ascii="Montserrat" w:hAnsi="Montserrat" w:cs="Arial"/>
          <w:sz w:val="20"/>
          <w:szCs w:val="20"/>
        </w:rPr>
        <w:t>e)</w:t>
      </w:r>
      <w:r w:rsidRPr="005117DB">
        <w:rPr>
          <w:rFonts w:ascii="Montserrat" w:hAnsi="Montserrat" w:cs="Arial"/>
          <w:sz w:val="20"/>
          <w:szCs w:val="20"/>
        </w:rPr>
        <w:tab/>
        <w:t xml:space="preserve">Que en caso de la celebración de algún convenio conciliatorio a que se refiere el artículo 79 de la Ley de Adquisiciones, Arrendamientos y Servicios del Sector Público, no se considerará novado el contrato, por lo tanto, la póliza de fianza continuará vigente en todas y cada una de las obligaciones que </w:t>
      </w:r>
      <w:r w:rsidRPr="005117DB">
        <w:rPr>
          <w:rFonts w:ascii="Montserrat" w:hAnsi="Montserrat" w:cs="Arial"/>
          <w:b/>
          <w:sz w:val="20"/>
          <w:szCs w:val="20"/>
        </w:rPr>
        <w:t>“El Proveedor”</w:t>
      </w:r>
      <w:r w:rsidRPr="005117DB">
        <w:rPr>
          <w:rFonts w:ascii="Montserrat" w:hAnsi="Montserrat" w:cs="Arial"/>
          <w:sz w:val="20"/>
          <w:szCs w:val="20"/>
        </w:rPr>
        <w:t xml:space="preserve"> garantiza.</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sz w:val="20"/>
          <w:szCs w:val="20"/>
        </w:rPr>
        <w:t xml:space="preserve">En caso de otorgamiento de prórrogas o esperas a </w:t>
      </w:r>
      <w:r w:rsidRPr="005117DB">
        <w:rPr>
          <w:rFonts w:ascii="Montserrat" w:hAnsi="Montserrat" w:cs="Arial"/>
          <w:b/>
          <w:sz w:val="20"/>
          <w:szCs w:val="20"/>
        </w:rPr>
        <w:t>“El Proveedor”</w:t>
      </w:r>
      <w:r w:rsidRPr="005117DB">
        <w:rPr>
          <w:rFonts w:ascii="Montserrat" w:hAnsi="Montserrat" w:cs="Arial"/>
          <w:sz w:val="20"/>
          <w:szCs w:val="20"/>
        </w:rPr>
        <w:t xml:space="preserve"> para el cumplimiento de sus obligaciones, derivadas de la formalización de convenios de ampliación al monto o al plazo de ejecución del contrato, se deberá realizar la modificación correspondiente a la fianza.</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sz w:val="20"/>
          <w:szCs w:val="20"/>
        </w:rPr>
        <w:t xml:space="preserve">Cuando al realizarse el finiquito resulten saldos a cargo de </w:t>
      </w:r>
      <w:r w:rsidRPr="005117DB">
        <w:rPr>
          <w:rFonts w:ascii="Montserrat" w:hAnsi="Montserrat" w:cs="Arial"/>
          <w:b/>
          <w:sz w:val="20"/>
          <w:szCs w:val="20"/>
        </w:rPr>
        <w:t>“El Proveedor”</w:t>
      </w:r>
      <w:r w:rsidRPr="005117DB">
        <w:rPr>
          <w:rFonts w:ascii="Montserrat" w:hAnsi="Montserrat" w:cs="Arial"/>
          <w:sz w:val="20"/>
          <w:szCs w:val="20"/>
        </w:rPr>
        <w:t xml:space="preserve"> y éste efectúe la totalidad del pago en forma incondicional, </w:t>
      </w:r>
      <w:r w:rsidRPr="005117DB">
        <w:rPr>
          <w:rFonts w:ascii="Montserrat" w:hAnsi="Montserrat" w:cs="Arial"/>
          <w:b/>
          <w:sz w:val="20"/>
          <w:szCs w:val="20"/>
        </w:rPr>
        <w:t xml:space="preserve">“La CONAGUA” </w:t>
      </w:r>
      <w:r w:rsidRPr="005117DB">
        <w:rPr>
          <w:rFonts w:ascii="Montserrat" w:hAnsi="Montserrat" w:cs="Arial"/>
          <w:sz w:val="20"/>
          <w:szCs w:val="20"/>
        </w:rPr>
        <w:t xml:space="preserve">deberá cancelar la(s) fianza(s) respectiva, en caso contrario, </w:t>
      </w:r>
      <w:r w:rsidRPr="005117DB">
        <w:rPr>
          <w:rFonts w:ascii="Montserrat" w:hAnsi="Montserrat" w:cs="Arial"/>
          <w:b/>
          <w:sz w:val="20"/>
          <w:szCs w:val="20"/>
        </w:rPr>
        <w:t>“La CONAGUA”</w:t>
      </w:r>
      <w:r w:rsidRPr="005117DB">
        <w:rPr>
          <w:rFonts w:ascii="Montserrat" w:hAnsi="Montserrat" w:cs="Arial"/>
          <w:sz w:val="20"/>
          <w:szCs w:val="20"/>
        </w:rPr>
        <w:t xml:space="preserve"> procederá a hacer efectiva(s) la(s) garantía(s), a partir de la fecha en que se haya notificado a </w:t>
      </w:r>
      <w:r w:rsidRPr="005117DB">
        <w:rPr>
          <w:rFonts w:ascii="Montserrat" w:hAnsi="Montserrat" w:cs="Arial"/>
          <w:b/>
          <w:sz w:val="20"/>
          <w:szCs w:val="20"/>
        </w:rPr>
        <w:t xml:space="preserve">“El Proveedor” </w:t>
      </w:r>
      <w:r w:rsidRPr="005117DB">
        <w:rPr>
          <w:rFonts w:ascii="Montserrat" w:hAnsi="Montserrat" w:cs="Arial"/>
          <w:sz w:val="20"/>
          <w:szCs w:val="20"/>
        </w:rPr>
        <w:t>el oficio de resolución de rescisión administrativa del contrato.</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sz w:val="20"/>
          <w:szCs w:val="20"/>
        </w:rPr>
        <w:t xml:space="preserve">Cuando se requiera hacer efectiva(s) la(s) fianza(s), </w:t>
      </w:r>
      <w:r w:rsidRPr="005117DB">
        <w:rPr>
          <w:rFonts w:ascii="Montserrat" w:hAnsi="Montserrat" w:cs="Arial"/>
          <w:b/>
          <w:sz w:val="20"/>
          <w:szCs w:val="20"/>
        </w:rPr>
        <w:t>“La CONAGUA”</w:t>
      </w:r>
      <w:r w:rsidRPr="005117DB">
        <w:rPr>
          <w:rFonts w:ascii="Montserrat" w:hAnsi="Montserrat" w:cs="Arial"/>
          <w:sz w:val="20"/>
          <w:szCs w:val="20"/>
        </w:rPr>
        <w:t xml:space="preserve"> deberá remitir a la tesorería de la federación, dentro del plazo de cuarenta y cinco días hábiles a que hace referencia el artículo 77 del Reglamento de la Ley de Tesorería de la Federación, la solicitud deberá precisar la información necesaria para identificar la obligación o crédito que se garantiza y los sujetos que se vinculan con la(s) fianza(s), debiendo acompañar los documentos que soporten y justifiquen el cobro, de conformidad con lo dispuesto por el </w:t>
      </w:r>
      <w:r w:rsidRPr="005117DB">
        <w:rPr>
          <w:rFonts w:ascii="Montserrat" w:hAnsi="Montserrat" w:cs="Arial"/>
          <w:sz w:val="20"/>
          <w:szCs w:val="20"/>
        </w:rPr>
        <w:lastRenderedPageBreak/>
        <w:t>Reglamento del Artículo 95 de la Ley Federal de Instituciones de Fianzas, para el Cobro de Fianzas Otorgadas a Favor de la Federación, del Distrito Federal, de los Estados y de los Municipios Distintas de las que Garantizan Obligaciones Fiscales Federales a Cargo de Terceros.</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sz w:val="20"/>
          <w:szCs w:val="20"/>
        </w:rPr>
        <w:t xml:space="preserve">En caso de que el presente contrato fuera modificado con motivo de la formalización de convenios de ampliación al monto del contrato, </w:t>
      </w:r>
      <w:r w:rsidRPr="005117DB">
        <w:rPr>
          <w:rFonts w:ascii="Montserrat" w:hAnsi="Montserrat" w:cs="Arial"/>
          <w:b/>
          <w:sz w:val="20"/>
          <w:szCs w:val="20"/>
        </w:rPr>
        <w:t>“El Proveedor”</w:t>
      </w:r>
      <w:r w:rsidRPr="005117DB">
        <w:rPr>
          <w:rFonts w:ascii="Montserrat" w:hAnsi="Montserrat" w:cs="Arial"/>
          <w:sz w:val="20"/>
          <w:szCs w:val="20"/>
        </w:rPr>
        <w:t xml:space="preserve"> deberá obtener la modificación de la fianza y presentarla dentro de los 10 (diez) días naturales siguientes a la firma del convenio respectivo.</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sz w:val="20"/>
          <w:szCs w:val="20"/>
        </w:rPr>
        <w:t xml:space="preserve">Asimismo, </w:t>
      </w:r>
      <w:r w:rsidRPr="005117DB">
        <w:rPr>
          <w:rFonts w:ascii="Montserrat" w:hAnsi="Montserrat" w:cs="Arial"/>
          <w:b/>
          <w:sz w:val="20"/>
          <w:szCs w:val="20"/>
        </w:rPr>
        <w:t>“El Proveedor”</w:t>
      </w:r>
      <w:r w:rsidRPr="005117DB">
        <w:rPr>
          <w:rFonts w:ascii="Montserrat" w:hAnsi="Montserrat" w:cs="Arial"/>
          <w:sz w:val="20"/>
          <w:szCs w:val="20"/>
        </w:rPr>
        <w:t xml:space="preserve"> responderá de la calidad del (los) servicio(s) o de cualquier otra responsabilidad en que hubiere incurrido en su ejecución, en los términos del penúltimo párrafo del artículo 53 de la Ley de Adquisiciones, Arrendamientos y Servicios del Sector Público, obligándose a reponer el (los) servicio(s) en la parte que haya sido mal ejecutada y sin costo alguno para </w:t>
      </w:r>
      <w:r w:rsidRPr="005117DB">
        <w:rPr>
          <w:rFonts w:ascii="Montserrat" w:hAnsi="Montserrat" w:cs="Arial"/>
          <w:b/>
          <w:sz w:val="20"/>
          <w:szCs w:val="20"/>
        </w:rPr>
        <w:t>“La CONAGUA”.</w:t>
      </w:r>
    </w:p>
    <w:p w:rsidR="005117DB" w:rsidRPr="005117DB" w:rsidRDefault="005117DB" w:rsidP="005117DB">
      <w:pPr>
        <w:tabs>
          <w:tab w:val="left" w:pos="1985"/>
        </w:tabs>
        <w:jc w:val="both"/>
        <w:rPr>
          <w:rFonts w:ascii="Montserrat" w:hAnsi="Montserrat" w:cs="Arial"/>
          <w:sz w:val="20"/>
          <w:szCs w:val="20"/>
          <w:lang w:val="es-ES_tradnl"/>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5117DB">
        <w:rPr>
          <w:rFonts w:ascii="Montserrat" w:hAnsi="Montserrat" w:cs="Arial"/>
          <w:b/>
          <w:sz w:val="20"/>
          <w:szCs w:val="20"/>
        </w:rPr>
        <w:t>(Nota: en caso de que se haya exceptuado a “El Proveedor” de presentar garantía de cumplimiento del contrato, se aplicará la siguiente redacción).</w:t>
      </w:r>
    </w:p>
    <w:p w:rsidR="005117DB" w:rsidRPr="005117DB" w:rsidRDefault="005117DB" w:rsidP="005117DB">
      <w:pPr>
        <w:rPr>
          <w:rFonts w:ascii="Montserrat" w:hAnsi="Montserrat" w:cs="Arial"/>
          <w:b/>
          <w:sz w:val="20"/>
          <w:szCs w:val="20"/>
        </w:rPr>
      </w:pPr>
    </w:p>
    <w:p w:rsidR="005117DB" w:rsidRPr="005117DB" w:rsidRDefault="005117DB" w:rsidP="005117DB">
      <w:pPr>
        <w:rPr>
          <w:rFonts w:ascii="Montserrat" w:hAnsi="Montserrat" w:cs="Arial"/>
          <w:b/>
          <w:sz w:val="20"/>
          <w:szCs w:val="20"/>
          <w:lang w:val="es-ES_tradnl"/>
        </w:rPr>
      </w:pPr>
      <w:r w:rsidRPr="005117DB">
        <w:rPr>
          <w:rFonts w:ascii="Montserrat" w:hAnsi="Montserrat" w:cs="Arial"/>
          <w:b/>
          <w:sz w:val="20"/>
          <w:szCs w:val="20"/>
          <w:lang w:val="es-ES_tradnl"/>
        </w:rPr>
        <w:t>Octava: Garantías.</w:t>
      </w:r>
    </w:p>
    <w:p w:rsidR="005117DB" w:rsidRPr="005117DB" w:rsidRDefault="005117DB" w:rsidP="005117DB">
      <w:pPr>
        <w:rPr>
          <w:rFonts w:ascii="Montserrat" w:hAnsi="Montserrat" w:cs="Arial"/>
          <w:b/>
          <w:sz w:val="20"/>
          <w:szCs w:val="20"/>
          <w:lang w:val="es-ES_tradnl"/>
        </w:rPr>
      </w:pPr>
    </w:p>
    <w:p w:rsidR="005117DB" w:rsidRPr="005117DB" w:rsidRDefault="005117DB" w:rsidP="005117DB">
      <w:pPr>
        <w:tabs>
          <w:tab w:val="left" w:pos="1985"/>
          <w:tab w:val="left" w:pos="2268"/>
          <w:tab w:val="left" w:pos="2552"/>
        </w:tabs>
        <w:jc w:val="both"/>
        <w:rPr>
          <w:rFonts w:ascii="Montserrat" w:hAnsi="Montserrat" w:cs="Arial"/>
          <w:sz w:val="20"/>
          <w:szCs w:val="20"/>
        </w:rPr>
      </w:pPr>
      <w:r w:rsidRPr="005117DB">
        <w:rPr>
          <w:rFonts w:ascii="Montserrat" w:hAnsi="Montserrat" w:cs="Arial"/>
          <w:sz w:val="20"/>
          <w:szCs w:val="20"/>
          <w:lang w:val="es-ES_tradnl"/>
        </w:rPr>
        <w:t>S</w:t>
      </w:r>
      <w:r w:rsidRPr="005117DB">
        <w:rPr>
          <w:rFonts w:ascii="Montserrat" w:hAnsi="Montserrat" w:cs="Arial"/>
          <w:sz w:val="20"/>
          <w:szCs w:val="20"/>
        </w:rPr>
        <w:t xml:space="preserve">e exceptúa a </w:t>
      </w:r>
      <w:r w:rsidRPr="005117DB">
        <w:rPr>
          <w:rFonts w:ascii="Montserrat" w:hAnsi="Montserrat" w:cs="Arial"/>
          <w:b/>
          <w:sz w:val="20"/>
          <w:szCs w:val="20"/>
        </w:rPr>
        <w:t>“El Proveedor”</w:t>
      </w:r>
      <w:r w:rsidRPr="005117DB">
        <w:rPr>
          <w:rFonts w:ascii="Montserrat" w:hAnsi="Montserrat" w:cs="Arial"/>
          <w:sz w:val="20"/>
          <w:szCs w:val="20"/>
        </w:rPr>
        <w:t xml:space="preserve"> de presentar fianza de cumplimiento de contrato, de conformidad con lo establecido por el artículo 48 segundo párrafo de la Ley de Adquisiciones, Arrendamientos y Servicios del Sector Público, en virtud de que el importe del mismo no excede los montos máximos que al efecto establece el presupuesto de egresos de la federación para el ejercicio fiscal de 20__.</w:t>
      </w:r>
    </w:p>
    <w:p w:rsidR="005117DB" w:rsidRPr="005117DB" w:rsidRDefault="005117DB" w:rsidP="005117DB">
      <w:pPr>
        <w:tabs>
          <w:tab w:val="left" w:pos="1985"/>
        </w:tabs>
        <w:jc w:val="both"/>
        <w:rPr>
          <w:rFonts w:ascii="Montserrat" w:hAnsi="Montserrat" w:cs="Arial"/>
          <w:b/>
          <w:sz w:val="20"/>
          <w:szCs w:val="20"/>
        </w:rPr>
      </w:pPr>
    </w:p>
    <w:p w:rsidR="005117DB" w:rsidRPr="005117DB" w:rsidRDefault="005117DB" w:rsidP="005117DB">
      <w:pPr>
        <w:tabs>
          <w:tab w:val="left" w:pos="1985"/>
        </w:tabs>
        <w:jc w:val="both"/>
        <w:rPr>
          <w:rFonts w:ascii="Montserrat" w:hAnsi="Montserrat" w:cs="Arial"/>
          <w:sz w:val="20"/>
          <w:szCs w:val="20"/>
        </w:rPr>
      </w:pPr>
      <w:r w:rsidRPr="005117DB">
        <w:rPr>
          <w:rFonts w:ascii="Montserrat" w:hAnsi="Montserrat" w:cs="Arial"/>
          <w:b/>
          <w:sz w:val="20"/>
          <w:szCs w:val="20"/>
        </w:rPr>
        <w:t>Novena: Calidad del (los)</w:t>
      </w:r>
      <w:r w:rsidRPr="005117DB">
        <w:rPr>
          <w:rFonts w:ascii="Montserrat" w:hAnsi="Montserrat" w:cs="Arial"/>
          <w:sz w:val="20"/>
          <w:szCs w:val="20"/>
        </w:rPr>
        <w:t xml:space="preserve"> </w:t>
      </w:r>
      <w:r w:rsidRPr="005117DB">
        <w:rPr>
          <w:rFonts w:ascii="Montserrat" w:hAnsi="Montserrat" w:cs="Arial"/>
          <w:b/>
          <w:sz w:val="20"/>
          <w:szCs w:val="20"/>
        </w:rPr>
        <w:t>Servicio(s).</w:t>
      </w:r>
    </w:p>
    <w:p w:rsidR="005117DB" w:rsidRPr="005117DB" w:rsidRDefault="005117DB" w:rsidP="005117DB">
      <w:pPr>
        <w:tabs>
          <w:tab w:val="left" w:pos="1985"/>
        </w:tabs>
        <w:jc w:val="both"/>
        <w:rPr>
          <w:rFonts w:ascii="Montserrat" w:hAnsi="Montserrat" w:cs="Arial"/>
          <w:sz w:val="20"/>
          <w:szCs w:val="20"/>
        </w:rPr>
      </w:pPr>
    </w:p>
    <w:p w:rsidR="005117DB" w:rsidRPr="005117DB" w:rsidRDefault="005117DB" w:rsidP="005117DB">
      <w:pPr>
        <w:tabs>
          <w:tab w:val="left" w:pos="1985"/>
          <w:tab w:val="left" w:pos="2268"/>
          <w:tab w:val="left" w:pos="2552"/>
        </w:tabs>
        <w:jc w:val="both"/>
        <w:rPr>
          <w:rFonts w:ascii="Montserrat" w:hAnsi="Montserrat" w:cs="Arial"/>
          <w:sz w:val="20"/>
          <w:szCs w:val="20"/>
        </w:rPr>
      </w:pPr>
      <w:r w:rsidRPr="005117DB">
        <w:rPr>
          <w:rFonts w:ascii="Montserrat" w:hAnsi="Montserrat" w:cs="Arial"/>
          <w:b/>
          <w:sz w:val="20"/>
          <w:szCs w:val="20"/>
        </w:rPr>
        <w:t>“El Proveedor”</w:t>
      </w:r>
      <w:r w:rsidRPr="005117DB">
        <w:rPr>
          <w:rFonts w:ascii="Montserrat" w:hAnsi="Montserrat" w:cs="Arial"/>
          <w:sz w:val="20"/>
          <w:szCs w:val="20"/>
        </w:rPr>
        <w:t xml:space="preserve"> se obliga a aplicar sus conocimientos y a dedicar el tiempo necesario para ello, hasta cumplir con el objeto de este contrato.</w:t>
      </w:r>
    </w:p>
    <w:p w:rsidR="005117DB" w:rsidRPr="005117DB" w:rsidRDefault="005117DB" w:rsidP="005117DB">
      <w:pPr>
        <w:tabs>
          <w:tab w:val="left" w:pos="1985"/>
        </w:tabs>
        <w:jc w:val="both"/>
        <w:rPr>
          <w:rFonts w:ascii="Montserrat" w:hAnsi="Montserrat" w:cs="Arial"/>
          <w:sz w:val="20"/>
          <w:szCs w:val="20"/>
        </w:rPr>
      </w:pPr>
    </w:p>
    <w:p w:rsidR="005117DB" w:rsidRPr="005117DB" w:rsidRDefault="005117DB" w:rsidP="005117DB">
      <w:pPr>
        <w:tabs>
          <w:tab w:val="left" w:pos="1985"/>
        </w:tabs>
        <w:jc w:val="both"/>
        <w:rPr>
          <w:rFonts w:ascii="Montserrat" w:hAnsi="Montserrat" w:cs="Arial"/>
          <w:sz w:val="20"/>
          <w:szCs w:val="20"/>
        </w:rPr>
      </w:pPr>
      <w:r w:rsidRPr="005117DB">
        <w:rPr>
          <w:rFonts w:ascii="Montserrat" w:hAnsi="Montserrat" w:cs="Arial"/>
          <w:b/>
          <w:sz w:val="20"/>
          <w:szCs w:val="20"/>
        </w:rPr>
        <w:t>Décima: Supervisión del (los) Servicio(s).</w:t>
      </w:r>
    </w:p>
    <w:p w:rsidR="005117DB" w:rsidRPr="005117DB" w:rsidRDefault="005117DB" w:rsidP="005117DB">
      <w:pPr>
        <w:tabs>
          <w:tab w:val="left" w:pos="1985"/>
        </w:tabs>
        <w:jc w:val="both"/>
        <w:rPr>
          <w:rFonts w:ascii="Montserrat" w:hAnsi="Montserrat" w:cs="Arial"/>
          <w:sz w:val="20"/>
          <w:szCs w:val="20"/>
        </w:rPr>
      </w:pPr>
    </w:p>
    <w:p w:rsidR="005117DB" w:rsidRPr="005117DB" w:rsidRDefault="005117DB" w:rsidP="005117DB">
      <w:pPr>
        <w:tabs>
          <w:tab w:val="left" w:pos="1985"/>
        </w:tabs>
        <w:jc w:val="both"/>
        <w:rPr>
          <w:rFonts w:ascii="Montserrat" w:hAnsi="Montserrat" w:cs="Arial"/>
          <w:sz w:val="20"/>
          <w:szCs w:val="20"/>
        </w:rPr>
      </w:pPr>
      <w:r w:rsidRPr="005117DB">
        <w:rPr>
          <w:rFonts w:ascii="Montserrat" w:hAnsi="Montserrat" w:cs="Arial"/>
          <w:b/>
          <w:sz w:val="20"/>
          <w:szCs w:val="20"/>
        </w:rPr>
        <w:t>“La CONAGUA”,</w:t>
      </w:r>
      <w:r w:rsidRPr="005117DB">
        <w:rPr>
          <w:rFonts w:ascii="Montserrat" w:hAnsi="Montserrat" w:cs="Arial"/>
          <w:sz w:val="20"/>
          <w:szCs w:val="20"/>
        </w:rPr>
        <w:t xml:space="preserve"> a efecto de administrar y verificar el correcto cumplimiento del presente contrato, designa al(los) c. _____________, (</w:t>
      </w:r>
      <w:r w:rsidRPr="005117DB">
        <w:rPr>
          <w:rFonts w:ascii="Montserrat" w:hAnsi="Montserrat" w:cs="Arial"/>
          <w:b/>
          <w:sz w:val="20"/>
          <w:szCs w:val="20"/>
        </w:rPr>
        <w:t>anotar el nombre(s) y cargo(s) del o los servidores públicos del área responsable de administrar y verificar el cumplimiento del contrato. Artículo 84 penúltimo párrafo del Reglamento de la Ley de Adquisiciones, Arrendamientos y Servicios del Sector Público)</w:t>
      </w:r>
      <w:r w:rsidRPr="005117DB">
        <w:rPr>
          <w:rFonts w:ascii="Montserrat" w:hAnsi="Montserrat" w:cs="Arial"/>
          <w:sz w:val="20"/>
          <w:szCs w:val="20"/>
        </w:rPr>
        <w:t xml:space="preserve"> quien(s) dará(n) a </w:t>
      </w:r>
      <w:r w:rsidRPr="005117DB">
        <w:rPr>
          <w:rFonts w:ascii="Montserrat" w:hAnsi="Montserrat" w:cs="Arial"/>
          <w:b/>
          <w:sz w:val="20"/>
          <w:szCs w:val="20"/>
        </w:rPr>
        <w:t>“El Proveedor”</w:t>
      </w:r>
      <w:r w:rsidRPr="005117DB">
        <w:rPr>
          <w:rFonts w:ascii="Montserrat" w:hAnsi="Montserrat" w:cs="Arial"/>
          <w:sz w:val="20"/>
          <w:szCs w:val="20"/>
        </w:rPr>
        <w:t xml:space="preserve"> por escrito, las instrucciones que estime pertinentes relacionadas con su ejecución, a fin de que se ajuste a los términos de referencia, (mencionar los anexos que por la naturaleza del servicio se requiera) y especificaciones correspondientes.</w:t>
      </w:r>
    </w:p>
    <w:p w:rsidR="005117DB" w:rsidRPr="005117DB" w:rsidRDefault="005117DB" w:rsidP="005117DB">
      <w:pPr>
        <w:tabs>
          <w:tab w:val="left" w:pos="1985"/>
        </w:tabs>
        <w:jc w:val="both"/>
        <w:rPr>
          <w:rFonts w:ascii="Montserrat" w:hAnsi="Montserrat" w:cs="Arial"/>
          <w:sz w:val="20"/>
          <w:szCs w:val="20"/>
        </w:rPr>
      </w:pPr>
    </w:p>
    <w:p w:rsidR="005117DB" w:rsidRPr="005117DB" w:rsidRDefault="005117DB" w:rsidP="005117DB">
      <w:pPr>
        <w:pBdr>
          <w:bottom w:val="single" w:sz="12" w:space="1" w:color="auto"/>
        </w:pBdr>
        <w:tabs>
          <w:tab w:val="left" w:pos="1985"/>
        </w:tabs>
        <w:jc w:val="both"/>
        <w:rPr>
          <w:rFonts w:ascii="Montserrat" w:hAnsi="Montserrat" w:cs="Arial"/>
          <w:sz w:val="20"/>
          <w:szCs w:val="20"/>
        </w:rPr>
      </w:pPr>
      <w:r w:rsidRPr="005117DB">
        <w:rPr>
          <w:rFonts w:ascii="Montserrat" w:hAnsi="Montserrat" w:cs="Arial"/>
          <w:sz w:val="20"/>
          <w:szCs w:val="20"/>
        </w:rPr>
        <w:t>La forma y términos en la cual se llevará a cabo a la verificación de las especificaciones y la aceptación de los servicios será la siguiente:</w:t>
      </w:r>
    </w:p>
    <w:p w:rsidR="005117DB" w:rsidRPr="005117DB" w:rsidRDefault="005117DB" w:rsidP="005117DB">
      <w:pPr>
        <w:pBdr>
          <w:bottom w:val="single" w:sz="12" w:space="1" w:color="auto"/>
        </w:pBdr>
        <w:tabs>
          <w:tab w:val="left" w:pos="1985"/>
        </w:tabs>
        <w:jc w:val="both"/>
        <w:rPr>
          <w:rFonts w:ascii="Montserrat" w:hAnsi="Montserrat" w:cs="Arial"/>
          <w:sz w:val="20"/>
          <w:szCs w:val="20"/>
        </w:rPr>
      </w:pPr>
    </w:p>
    <w:p w:rsidR="005117DB" w:rsidRPr="005117DB" w:rsidRDefault="005117DB" w:rsidP="005117DB">
      <w:pPr>
        <w:tabs>
          <w:tab w:val="left" w:pos="1985"/>
        </w:tabs>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tabs>
          <w:tab w:val="left" w:pos="1985"/>
          <w:tab w:val="left" w:pos="2268"/>
          <w:tab w:val="left" w:pos="2552"/>
        </w:tabs>
        <w:jc w:val="both"/>
        <w:rPr>
          <w:rFonts w:ascii="Montserrat" w:hAnsi="Montserrat" w:cs="Arial"/>
          <w:b/>
          <w:sz w:val="20"/>
          <w:szCs w:val="20"/>
        </w:rPr>
      </w:pPr>
      <w:r w:rsidRPr="005117DB">
        <w:rPr>
          <w:rFonts w:ascii="Montserrat" w:hAnsi="Montserrat" w:cs="Arial"/>
          <w:b/>
          <w:sz w:val="20"/>
          <w:szCs w:val="20"/>
        </w:rPr>
        <w:t xml:space="preserve">(Nota: se deberá establecer la forma y términos en que se realizará la verificación de las especificaciones y la aceptación de los servicios. </w:t>
      </w:r>
      <w:r w:rsidRPr="005117DB">
        <w:rPr>
          <w:rFonts w:ascii="Montserrat" w:hAnsi="Montserrat" w:cs="Arial"/>
          <w:b/>
          <w:bCs/>
          <w:sz w:val="20"/>
          <w:szCs w:val="20"/>
        </w:rPr>
        <w:t>Art. 84 último párrafo del Reglamento de la Ley de Adquisiciones, Arrendamientos y Servicios del Sector Público)</w:t>
      </w:r>
    </w:p>
    <w:p w:rsidR="005117DB" w:rsidRPr="005117DB" w:rsidRDefault="005117DB" w:rsidP="005117DB">
      <w:pPr>
        <w:tabs>
          <w:tab w:val="left" w:pos="1985"/>
        </w:tabs>
        <w:jc w:val="both"/>
        <w:rPr>
          <w:rFonts w:ascii="Montserrat" w:hAnsi="Montserrat" w:cs="Arial"/>
          <w:sz w:val="20"/>
          <w:szCs w:val="20"/>
        </w:rPr>
      </w:pPr>
      <w:r w:rsidRPr="005117DB">
        <w:rPr>
          <w:rFonts w:ascii="Montserrat" w:hAnsi="Montserrat" w:cs="Arial"/>
          <w:b/>
          <w:sz w:val="20"/>
          <w:szCs w:val="20"/>
        </w:rPr>
        <w:lastRenderedPageBreak/>
        <w:t>Décima Primera: Recepción del (los)</w:t>
      </w:r>
      <w:r w:rsidRPr="005117DB">
        <w:rPr>
          <w:rFonts w:ascii="Montserrat" w:hAnsi="Montserrat" w:cs="Arial"/>
          <w:sz w:val="20"/>
          <w:szCs w:val="20"/>
        </w:rPr>
        <w:t xml:space="preserve"> </w:t>
      </w:r>
      <w:r w:rsidRPr="005117DB">
        <w:rPr>
          <w:rFonts w:ascii="Montserrat" w:hAnsi="Montserrat" w:cs="Arial"/>
          <w:b/>
          <w:sz w:val="20"/>
          <w:szCs w:val="20"/>
        </w:rPr>
        <w:t>Servicio(s).</w:t>
      </w:r>
    </w:p>
    <w:p w:rsidR="005117DB" w:rsidRPr="005117DB" w:rsidRDefault="005117DB" w:rsidP="005117DB">
      <w:pPr>
        <w:jc w:val="both"/>
        <w:rPr>
          <w:rFonts w:ascii="Montserrat" w:hAnsi="Montserrat" w:cs="Arial"/>
          <w:sz w:val="20"/>
          <w:szCs w:val="20"/>
        </w:rPr>
      </w:pPr>
    </w:p>
    <w:p w:rsidR="005117DB" w:rsidRPr="005117DB" w:rsidRDefault="005117DB" w:rsidP="005117DB">
      <w:pPr>
        <w:tabs>
          <w:tab w:val="left" w:pos="-993"/>
        </w:tabs>
        <w:jc w:val="both"/>
        <w:rPr>
          <w:rFonts w:ascii="Montserrat" w:hAnsi="Montserrat" w:cs="Arial"/>
          <w:sz w:val="20"/>
          <w:szCs w:val="20"/>
        </w:rPr>
      </w:pPr>
      <w:r w:rsidRPr="005117DB">
        <w:rPr>
          <w:rFonts w:ascii="Montserrat" w:hAnsi="Montserrat" w:cs="Arial"/>
          <w:b/>
          <w:sz w:val="20"/>
          <w:szCs w:val="20"/>
        </w:rPr>
        <w:t>“El Proveedor”</w:t>
      </w:r>
      <w:r w:rsidRPr="005117DB">
        <w:rPr>
          <w:rFonts w:ascii="Montserrat" w:hAnsi="Montserrat" w:cs="Arial"/>
          <w:sz w:val="20"/>
          <w:szCs w:val="20"/>
        </w:rPr>
        <w:t xml:space="preserve"> manifiesta su conformidad en que </w:t>
      </w:r>
      <w:r w:rsidRPr="005117DB">
        <w:rPr>
          <w:rFonts w:ascii="Montserrat" w:hAnsi="Montserrat" w:cs="Arial"/>
          <w:b/>
          <w:sz w:val="20"/>
          <w:szCs w:val="20"/>
        </w:rPr>
        <w:t>“La CONAGUA”</w:t>
      </w:r>
      <w:r w:rsidRPr="005117DB">
        <w:rPr>
          <w:rFonts w:ascii="Montserrat" w:hAnsi="Montserrat" w:cs="Arial"/>
          <w:sz w:val="20"/>
          <w:szCs w:val="20"/>
        </w:rPr>
        <w:t xml:space="preserve"> recibirá del (los) servicio(s) objeto de este contrato, si el (los) mismo(s) hubiere(n) sido realizado(s) de acuerdo con las especificaciones establecidas en los términos de referencia y demás estipulaciones de este contrato, que como anexo único forman parte integrante del mismo. Independientemente de lo anterior, se efectuarán recepciones parciales del (los) servicio(s), siempre y cuando satisfaga(n) los requisitos que se señalan a continuación:</w:t>
      </w:r>
    </w:p>
    <w:p w:rsidR="005117DB" w:rsidRPr="005117DB" w:rsidRDefault="005117DB" w:rsidP="005117DB">
      <w:pPr>
        <w:tabs>
          <w:tab w:val="left" w:pos="-993"/>
        </w:tabs>
        <w:ind w:left="567" w:hanging="567"/>
        <w:jc w:val="both"/>
        <w:rPr>
          <w:rFonts w:ascii="Montserrat" w:hAnsi="Montserrat" w:cs="Arial"/>
          <w:sz w:val="20"/>
          <w:szCs w:val="20"/>
        </w:rPr>
      </w:pPr>
    </w:p>
    <w:p w:rsidR="005117DB" w:rsidRPr="005117DB" w:rsidRDefault="005117DB" w:rsidP="005117DB">
      <w:pPr>
        <w:tabs>
          <w:tab w:val="left" w:pos="-993"/>
        </w:tabs>
        <w:jc w:val="both"/>
        <w:rPr>
          <w:rFonts w:ascii="Montserrat" w:hAnsi="Montserrat" w:cs="Arial"/>
          <w:sz w:val="20"/>
          <w:szCs w:val="20"/>
        </w:rPr>
      </w:pPr>
      <w:r w:rsidRPr="005117DB">
        <w:rPr>
          <w:rFonts w:ascii="Montserrat" w:hAnsi="Montserrat" w:cs="Arial"/>
          <w:b/>
          <w:sz w:val="20"/>
          <w:szCs w:val="20"/>
        </w:rPr>
        <w:t>a).-</w:t>
      </w:r>
      <w:r w:rsidRPr="005117DB">
        <w:rPr>
          <w:rFonts w:ascii="Montserrat" w:hAnsi="Montserrat" w:cs="Arial"/>
          <w:sz w:val="20"/>
          <w:szCs w:val="20"/>
        </w:rPr>
        <w:t xml:space="preserve"> Cuando sin estar terminada la totalidad del (los) servicio(s), la parte ejecutada se ajuste a las especificaciones establecidas en los términos de referencia y demás estipulaciones de este contrato, que como anexo único forman parte integrante del mismo;</w:t>
      </w:r>
    </w:p>
    <w:p w:rsidR="005117DB" w:rsidRPr="005117DB" w:rsidRDefault="005117DB" w:rsidP="005117DB">
      <w:pPr>
        <w:tabs>
          <w:tab w:val="left" w:pos="1985"/>
          <w:tab w:val="left" w:pos="2410"/>
        </w:tabs>
        <w:jc w:val="both"/>
        <w:rPr>
          <w:rFonts w:ascii="Montserrat" w:hAnsi="Montserrat" w:cs="Arial"/>
          <w:sz w:val="20"/>
          <w:szCs w:val="20"/>
        </w:rPr>
      </w:pPr>
    </w:p>
    <w:p w:rsidR="005117DB" w:rsidRPr="005117DB" w:rsidRDefault="005117DB" w:rsidP="005117DB">
      <w:pPr>
        <w:tabs>
          <w:tab w:val="left" w:pos="-567"/>
        </w:tabs>
        <w:jc w:val="both"/>
        <w:rPr>
          <w:rFonts w:ascii="Montserrat" w:hAnsi="Montserrat" w:cs="Arial"/>
          <w:sz w:val="20"/>
          <w:szCs w:val="20"/>
        </w:rPr>
      </w:pPr>
      <w:r w:rsidRPr="005117DB">
        <w:rPr>
          <w:rFonts w:ascii="Montserrat" w:hAnsi="Montserrat" w:cs="Arial"/>
          <w:b/>
          <w:sz w:val="20"/>
          <w:szCs w:val="20"/>
        </w:rPr>
        <w:t>b).-</w:t>
      </w:r>
      <w:r w:rsidRPr="005117DB">
        <w:rPr>
          <w:rFonts w:ascii="Montserrat" w:hAnsi="Montserrat" w:cs="Arial"/>
          <w:sz w:val="20"/>
          <w:szCs w:val="20"/>
        </w:rPr>
        <w:t xml:space="preserve"> Cuando </w:t>
      </w:r>
      <w:r w:rsidRPr="005117DB">
        <w:rPr>
          <w:rFonts w:ascii="Montserrat" w:hAnsi="Montserrat" w:cs="Arial"/>
          <w:b/>
          <w:sz w:val="20"/>
          <w:szCs w:val="20"/>
        </w:rPr>
        <w:t>“La CONAGUA”</w:t>
      </w:r>
      <w:r w:rsidRPr="005117DB">
        <w:rPr>
          <w:rFonts w:ascii="Montserrat" w:hAnsi="Montserrat" w:cs="Arial"/>
          <w:sz w:val="20"/>
          <w:szCs w:val="20"/>
        </w:rPr>
        <w:t xml:space="preserve"> de conformidad con lo establecido por el artículo 55 bis de la Ley de Adquisiciones, Arrendamientos y Servicios del Sector Público, determine suspender el (los)  servicio(s) y lo elaborado se ajuste a lo pactado. En este caso, se cubrirá a </w:t>
      </w:r>
      <w:r w:rsidRPr="005117DB">
        <w:rPr>
          <w:rFonts w:ascii="Montserrat" w:hAnsi="Montserrat" w:cs="Arial"/>
          <w:b/>
          <w:sz w:val="20"/>
          <w:szCs w:val="20"/>
        </w:rPr>
        <w:t>“El Proveedor”</w:t>
      </w:r>
      <w:r w:rsidRPr="005117DB">
        <w:rPr>
          <w:rFonts w:ascii="Montserrat" w:hAnsi="Montserrat" w:cs="Arial"/>
          <w:sz w:val="20"/>
          <w:szCs w:val="20"/>
        </w:rPr>
        <w:t xml:space="preserve"> el importe del (los) servicio(s) ejecutado(s), en forma proporcional al monto del contrato, en los términos de la cláusula  segunda;</w:t>
      </w:r>
    </w:p>
    <w:p w:rsidR="005117DB" w:rsidRPr="005117DB" w:rsidRDefault="005117DB" w:rsidP="005117DB">
      <w:pPr>
        <w:tabs>
          <w:tab w:val="left" w:pos="2127"/>
        </w:tabs>
        <w:jc w:val="both"/>
        <w:rPr>
          <w:rFonts w:ascii="Montserrat" w:hAnsi="Montserrat" w:cs="Arial"/>
          <w:sz w:val="20"/>
          <w:szCs w:val="20"/>
        </w:rPr>
      </w:pPr>
    </w:p>
    <w:p w:rsidR="005117DB" w:rsidRPr="00E0436C" w:rsidRDefault="005117DB" w:rsidP="005117DB">
      <w:pPr>
        <w:tabs>
          <w:tab w:val="left" w:pos="2127"/>
        </w:tabs>
        <w:jc w:val="both"/>
        <w:rPr>
          <w:rFonts w:ascii="Montserrat" w:hAnsi="Montserrat" w:cs="Arial"/>
          <w:sz w:val="20"/>
          <w:szCs w:val="20"/>
        </w:rPr>
      </w:pPr>
      <w:r w:rsidRPr="005117DB">
        <w:rPr>
          <w:rFonts w:ascii="Montserrat" w:hAnsi="Montserrat" w:cs="Arial"/>
          <w:b/>
          <w:sz w:val="20"/>
          <w:szCs w:val="20"/>
        </w:rPr>
        <w:t>c).-</w:t>
      </w:r>
      <w:r w:rsidRPr="005117DB">
        <w:rPr>
          <w:rFonts w:ascii="Montserrat" w:hAnsi="Montserrat" w:cs="Arial"/>
          <w:sz w:val="20"/>
          <w:szCs w:val="20"/>
        </w:rPr>
        <w:t xml:space="preserve"> Cuando de común acuerd</w:t>
      </w:r>
      <w:r w:rsidRPr="00E0436C">
        <w:rPr>
          <w:rFonts w:ascii="Montserrat" w:hAnsi="Montserrat" w:cs="Arial"/>
          <w:sz w:val="20"/>
          <w:szCs w:val="20"/>
        </w:rPr>
        <w:t xml:space="preserve">o </w:t>
      </w:r>
      <w:r w:rsidRPr="00E0436C">
        <w:rPr>
          <w:rFonts w:ascii="Montserrat" w:hAnsi="Montserrat" w:cs="Arial"/>
          <w:b/>
          <w:sz w:val="20"/>
          <w:szCs w:val="20"/>
        </w:rPr>
        <w:t>“La CONAGUA”</w:t>
      </w:r>
      <w:r w:rsidRPr="00E0436C">
        <w:rPr>
          <w:rFonts w:ascii="Montserrat" w:hAnsi="Montserrat" w:cs="Arial"/>
          <w:sz w:val="20"/>
          <w:szCs w:val="20"/>
        </w:rPr>
        <w:t xml:space="preserve"> y “el prestador del servicio” convengan en dar por terminado anticipadamente el contrato. En este caso, los (el) servicio(s) que se reciba(n) se liquidará(n) en la forma que las partes convengan;</w:t>
      </w:r>
    </w:p>
    <w:p w:rsidR="005117DB" w:rsidRPr="00E0436C" w:rsidRDefault="005117DB" w:rsidP="005117DB">
      <w:pPr>
        <w:tabs>
          <w:tab w:val="left" w:pos="1985"/>
          <w:tab w:val="left" w:pos="2410"/>
        </w:tabs>
        <w:jc w:val="both"/>
        <w:rPr>
          <w:rFonts w:ascii="Montserrat" w:hAnsi="Montserrat" w:cs="Arial"/>
          <w:sz w:val="20"/>
          <w:szCs w:val="20"/>
        </w:rPr>
      </w:pPr>
    </w:p>
    <w:p w:rsidR="005117DB" w:rsidRPr="005117DB" w:rsidRDefault="005117DB" w:rsidP="005117DB">
      <w:pPr>
        <w:tabs>
          <w:tab w:val="left" w:pos="1985"/>
          <w:tab w:val="left" w:pos="2127"/>
        </w:tabs>
        <w:jc w:val="both"/>
        <w:rPr>
          <w:rFonts w:ascii="Montserrat" w:hAnsi="Montserrat" w:cs="Arial"/>
          <w:sz w:val="20"/>
          <w:szCs w:val="20"/>
        </w:rPr>
      </w:pPr>
      <w:r w:rsidRPr="00E0436C">
        <w:rPr>
          <w:rFonts w:ascii="Montserrat" w:hAnsi="Montserrat" w:cs="Arial"/>
          <w:b/>
          <w:sz w:val="20"/>
          <w:szCs w:val="20"/>
        </w:rPr>
        <w:t>d).-</w:t>
      </w:r>
      <w:r w:rsidRPr="00E0436C">
        <w:rPr>
          <w:rFonts w:ascii="Montserrat" w:hAnsi="Montserrat" w:cs="Arial"/>
          <w:sz w:val="20"/>
          <w:szCs w:val="20"/>
        </w:rPr>
        <w:t xml:space="preserve"> Cuando </w:t>
      </w:r>
      <w:r w:rsidRPr="00E0436C">
        <w:rPr>
          <w:rFonts w:ascii="Montserrat" w:hAnsi="Montserrat" w:cs="Arial"/>
          <w:b/>
          <w:sz w:val="20"/>
          <w:szCs w:val="20"/>
        </w:rPr>
        <w:t>“La CONAGUA”</w:t>
      </w:r>
      <w:r w:rsidRPr="00E0436C">
        <w:rPr>
          <w:rFonts w:ascii="Montserrat" w:hAnsi="Montserrat" w:cs="Arial"/>
          <w:sz w:val="20"/>
          <w:szCs w:val="20"/>
        </w:rPr>
        <w:t xml:space="preserve"> rescinda administrativamente el contrato, en los términos de la cláusula décima sexta </w:t>
      </w:r>
      <w:r w:rsidRPr="00E0436C">
        <w:rPr>
          <w:rFonts w:ascii="Montserrat" w:hAnsi="Montserrat" w:cs="Arial"/>
          <w:b/>
          <w:sz w:val="20"/>
          <w:szCs w:val="20"/>
        </w:rPr>
        <w:t>(o la que corresponda)</w:t>
      </w:r>
      <w:r w:rsidRPr="00E0436C">
        <w:rPr>
          <w:rFonts w:ascii="Montserrat" w:hAnsi="Montserrat" w:cs="Arial"/>
          <w:sz w:val="20"/>
          <w:szCs w:val="20"/>
        </w:rPr>
        <w:t>. En este caso, la recepción parcial se realizará siempre y cuando el (los) servicio(s) contratado(s) se ajuste(n) a las especificaciones establecidas en los términos de referencia y demás estipulaciones de este contrato, que como anexo único forman parte integrante</w:t>
      </w:r>
      <w:r w:rsidRPr="005117DB">
        <w:rPr>
          <w:rFonts w:ascii="Montserrat" w:hAnsi="Montserrat" w:cs="Arial"/>
          <w:sz w:val="20"/>
          <w:szCs w:val="20"/>
        </w:rPr>
        <w:t xml:space="preserve"> del mismo.</w:t>
      </w:r>
    </w:p>
    <w:p w:rsidR="005117DB" w:rsidRPr="005117DB" w:rsidRDefault="005117DB" w:rsidP="005117DB">
      <w:pPr>
        <w:tabs>
          <w:tab w:val="left" w:pos="1985"/>
          <w:tab w:val="left" w:pos="2127"/>
        </w:tabs>
        <w:jc w:val="both"/>
        <w:rPr>
          <w:rFonts w:ascii="Montserrat" w:hAnsi="Montserrat" w:cs="Arial"/>
          <w:sz w:val="20"/>
          <w:szCs w:val="20"/>
        </w:rPr>
      </w:pPr>
    </w:p>
    <w:p w:rsidR="005117DB" w:rsidRPr="005117DB" w:rsidRDefault="005117DB" w:rsidP="005117DB">
      <w:pPr>
        <w:tabs>
          <w:tab w:val="left" w:pos="1985"/>
          <w:tab w:val="left" w:pos="2127"/>
        </w:tabs>
        <w:jc w:val="both"/>
        <w:rPr>
          <w:rFonts w:ascii="Montserrat" w:hAnsi="Montserrat" w:cs="Arial"/>
          <w:sz w:val="20"/>
          <w:szCs w:val="20"/>
        </w:rPr>
      </w:pPr>
      <w:r w:rsidRPr="005117DB">
        <w:rPr>
          <w:rFonts w:ascii="Montserrat" w:hAnsi="Montserrat" w:cs="Arial"/>
          <w:sz w:val="20"/>
          <w:szCs w:val="20"/>
        </w:rPr>
        <w:t xml:space="preserve">En este supuesto, </w:t>
      </w:r>
      <w:r w:rsidRPr="005117DB">
        <w:rPr>
          <w:rFonts w:ascii="Montserrat" w:hAnsi="Montserrat" w:cs="Arial"/>
          <w:b/>
          <w:sz w:val="20"/>
          <w:szCs w:val="20"/>
        </w:rPr>
        <w:t>“La CONAGUA”</w:t>
      </w:r>
      <w:r w:rsidRPr="005117DB">
        <w:rPr>
          <w:rFonts w:ascii="Montserrat" w:hAnsi="Montserrat" w:cs="Arial"/>
          <w:sz w:val="20"/>
          <w:szCs w:val="20"/>
        </w:rPr>
        <w:t xml:space="preserve"> liquidará el importe del (los) servicio(s) que haya recibido; y</w:t>
      </w:r>
    </w:p>
    <w:p w:rsidR="005117DB" w:rsidRPr="005117DB" w:rsidRDefault="005117DB" w:rsidP="005117DB">
      <w:pPr>
        <w:tabs>
          <w:tab w:val="left" w:pos="1985"/>
          <w:tab w:val="left" w:pos="2127"/>
        </w:tabs>
        <w:jc w:val="both"/>
        <w:rPr>
          <w:rFonts w:ascii="Montserrat" w:hAnsi="Montserrat" w:cs="Arial"/>
          <w:sz w:val="20"/>
          <w:szCs w:val="20"/>
        </w:rPr>
      </w:pPr>
    </w:p>
    <w:p w:rsidR="005117DB" w:rsidRPr="005117DB" w:rsidRDefault="005117DB" w:rsidP="005117DB">
      <w:pPr>
        <w:tabs>
          <w:tab w:val="left" w:pos="1985"/>
          <w:tab w:val="left" w:pos="2127"/>
        </w:tabs>
        <w:jc w:val="both"/>
        <w:rPr>
          <w:rFonts w:ascii="Montserrat" w:hAnsi="Montserrat" w:cs="Arial"/>
          <w:sz w:val="20"/>
          <w:szCs w:val="20"/>
        </w:rPr>
      </w:pPr>
      <w:r w:rsidRPr="005117DB">
        <w:rPr>
          <w:rFonts w:ascii="Montserrat" w:hAnsi="Montserrat" w:cs="Arial"/>
          <w:b/>
          <w:sz w:val="20"/>
          <w:szCs w:val="20"/>
        </w:rPr>
        <w:t>e).-</w:t>
      </w:r>
      <w:r w:rsidRPr="005117DB">
        <w:rPr>
          <w:rFonts w:ascii="Montserrat" w:hAnsi="Montserrat" w:cs="Arial"/>
          <w:sz w:val="20"/>
          <w:szCs w:val="20"/>
        </w:rPr>
        <w:t xml:space="preserve"> Cuando la autoridad judicial declare rescindido el contrato. En este caso, las partes se sujetarán al contenido de la resolución judicial correspondiente.</w:t>
      </w:r>
    </w:p>
    <w:p w:rsidR="005117DB" w:rsidRPr="005117DB" w:rsidRDefault="005117DB" w:rsidP="005117DB">
      <w:pPr>
        <w:tabs>
          <w:tab w:val="left" w:pos="2127"/>
          <w:tab w:val="left" w:pos="2694"/>
        </w:tabs>
        <w:jc w:val="both"/>
        <w:rPr>
          <w:rFonts w:ascii="Montserrat" w:hAnsi="Montserrat" w:cs="Arial"/>
          <w:sz w:val="20"/>
          <w:szCs w:val="20"/>
        </w:rPr>
      </w:pPr>
    </w:p>
    <w:p w:rsidR="005117DB" w:rsidRPr="005117DB" w:rsidRDefault="005117DB" w:rsidP="005117DB">
      <w:pPr>
        <w:tabs>
          <w:tab w:val="left" w:pos="1985"/>
          <w:tab w:val="left" w:pos="2410"/>
        </w:tabs>
        <w:jc w:val="both"/>
        <w:rPr>
          <w:rFonts w:ascii="Montserrat" w:hAnsi="Montserrat" w:cs="Arial"/>
          <w:sz w:val="20"/>
          <w:szCs w:val="20"/>
        </w:rPr>
      </w:pPr>
      <w:r w:rsidRPr="005117DB">
        <w:rPr>
          <w:rFonts w:ascii="Montserrat" w:hAnsi="Montserrat" w:cs="Arial"/>
          <w:sz w:val="20"/>
          <w:szCs w:val="20"/>
        </w:rPr>
        <w:t>La recepción parcial o total del (los) servicio(s) y la liquidación de su importe, se efectuará(n) sin perjuicio de las deducciones que deban hacerse por concepto de penas convencionales o sanciones deductivas, en los términos de este contrato.</w:t>
      </w:r>
    </w:p>
    <w:p w:rsidR="005117DB" w:rsidRPr="005117DB" w:rsidRDefault="005117DB" w:rsidP="005117DB">
      <w:pPr>
        <w:tabs>
          <w:tab w:val="left" w:pos="-851"/>
        </w:tabs>
        <w:ind w:left="1985" w:hanging="1985"/>
        <w:jc w:val="both"/>
        <w:rPr>
          <w:rFonts w:ascii="Montserrat" w:hAnsi="Montserrat" w:cs="Arial"/>
          <w:b/>
          <w:sz w:val="20"/>
          <w:szCs w:val="20"/>
        </w:rPr>
      </w:pPr>
    </w:p>
    <w:p w:rsidR="005117DB" w:rsidRPr="005117DB" w:rsidRDefault="005117DB" w:rsidP="005117DB">
      <w:pPr>
        <w:tabs>
          <w:tab w:val="left" w:pos="-851"/>
        </w:tabs>
        <w:ind w:left="1985" w:hanging="1985"/>
        <w:jc w:val="both"/>
        <w:rPr>
          <w:rFonts w:ascii="Montserrat" w:hAnsi="Montserrat" w:cs="Arial"/>
          <w:b/>
          <w:sz w:val="20"/>
          <w:szCs w:val="20"/>
        </w:rPr>
      </w:pPr>
      <w:r w:rsidRPr="005117DB">
        <w:rPr>
          <w:rFonts w:ascii="Montserrat" w:hAnsi="Montserrat" w:cs="Arial"/>
          <w:b/>
          <w:sz w:val="20"/>
          <w:szCs w:val="20"/>
        </w:rPr>
        <w:t>Décima Segunda: Confidencialidad del (los) Servicio(s).</w:t>
      </w:r>
    </w:p>
    <w:p w:rsidR="005117DB" w:rsidRPr="005117DB" w:rsidRDefault="005117DB" w:rsidP="005117DB">
      <w:pPr>
        <w:tabs>
          <w:tab w:val="left" w:pos="-851"/>
        </w:tabs>
        <w:ind w:left="1985" w:hanging="1985"/>
        <w:jc w:val="both"/>
        <w:rPr>
          <w:rFonts w:ascii="Montserrat" w:hAnsi="Montserrat" w:cs="Arial"/>
          <w:sz w:val="20"/>
          <w:szCs w:val="20"/>
        </w:rPr>
      </w:pPr>
    </w:p>
    <w:p w:rsidR="005117DB" w:rsidRPr="005117DB" w:rsidRDefault="005117DB" w:rsidP="005117DB">
      <w:pPr>
        <w:tabs>
          <w:tab w:val="left" w:pos="-851"/>
        </w:tabs>
        <w:jc w:val="both"/>
        <w:rPr>
          <w:rFonts w:ascii="Montserrat" w:hAnsi="Montserrat" w:cs="Arial"/>
          <w:b/>
          <w:sz w:val="20"/>
          <w:szCs w:val="20"/>
        </w:rPr>
      </w:pPr>
      <w:r w:rsidRPr="005117DB">
        <w:rPr>
          <w:rFonts w:ascii="Montserrat" w:hAnsi="Montserrat" w:cs="Arial"/>
          <w:b/>
          <w:sz w:val="20"/>
          <w:szCs w:val="20"/>
        </w:rPr>
        <w:t>“El Proveedor”</w:t>
      </w:r>
      <w:r w:rsidRPr="005117DB">
        <w:rPr>
          <w:rFonts w:ascii="Montserrat" w:hAnsi="Montserrat" w:cs="Arial"/>
          <w:sz w:val="20"/>
          <w:szCs w:val="20"/>
        </w:rPr>
        <w:t xml:space="preserve"> conviene en que no podrá divulgar por medio de publicaciones, conferencias, informes o cualquier otra forma, los datos y resultados obtenidos con motivo de la prestación del (los) servicio(s) objeto de este contrato, sin la autorización expresa y por escrito de </w:t>
      </w:r>
      <w:r w:rsidRPr="005117DB">
        <w:rPr>
          <w:rFonts w:ascii="Montserrat" w:hAnsi="Montserrat" w:cs="Arial"/>
          <w:b/>
          <w:sz w:val="20"/>
          <w:szCs w:val="20"/>
        </w:rPr>
        <w:t>“La CONAGUA”</w:t>
      </w:r>
      <w:r w:rsidRPr="005117DB">
        <w:rPr>
          <w:rFonts w:ascii="Montserrat" w:hAnsi="Montserrat" w:cs="Arial"/>
          <w:sz w:val="20"/>
          <w:szCs w:val="20"/>
        </w:rPr>
        <w:t>.</w:t>
      </w:r>
    </w:p>
    <w:p w:rsidR="005117DB" w:rsidRPr="005117DB" w:rsidRDefault="005117DB" w:rsidP="005117DB">
      <w:pPr>
        <w:tabs>
          <w:tab w:val="left" w:pos="-851"/>
        </w:tabs>
        <w:ind w:left="1985" w:hanging="1985"/>
        <w:jc w:val="both"/>
        <w:rPr>
          <w:rFonts w:ascii="Montserrat" w:hAnsi="Montserrat" w:cs="Arial"/>
          <w:b/>
          <w:sz w:val="20"/>
          <w:szCs w:val="20"/>
        </w:rPr>
      </w:pPr>
    </w:p>
    <w:p w:rsidR="005117DB" w:rsidRPr="005117DB" w:rsidRDefault="005117DB" w:rsidP="005117DB">
      <w:pPr>
        <w:tabs>
          <w:tab w:val="left" w:pos="-851"/>
        </w:tabs>
        <w:ind w:left="1985" w:hanging="1985"/>
        <w:jc w:val="both"/>
        <w:rPr>
          <w:rFonts w:ascii="Montserrat" w:hAnsi="Montserrat" w:cs="Arial"/>
          <w:b/>
          <w:sz w:val="20"/>
          <w:szCs w:val="20"/>
        </w:rPr>
      </w:pPr>
      <w:r w:rsidRPr="005117DB">
        <w:rPr>
          <w:rFonts w:ascii="Montserrat" w:hAnsi="Montserrat" w:cs="Arial"/>
          <w:b/>
          <w:sz w:val="20"/>
          <w:szCs w:val="20"/>
        </w:rPr>
        <w:t>Décima Tercera: Propiedad Intelectual.</w:t>
      </w:r>
    </w:p>
    <w:p w:rsidR="005117DB" w:rsidRPr="005117DB" w:rsidRDefault="005117DB" w:rsidP="005117DB">
      <w:pPr>
        <w:tabs>
          <w:tab w:val="left" w:pos="-851"/>
        </w:tabs>
        <w:ind w:left="1985" w:hanging="1985"/>
        <w:jc w:val="both"/>
        <w:rPr>
          <w:rFonts w:ascii="Montserrat" w:hAnsi="Montserrat" w:cs="Arial"/>
          <w:b/>
          <w:sz w:val="20"/>
          <w:szCs w:val="20"/>
        </w:rPr>
      </w:pPr>
    </w:p>
    <w:p w:rsidR="005117DB" w:rsidRPr="005117DB" w:rsidRDefault="005117DB" w:rsidP="005117DB">
      <w:pPr>
        <w:tabs>
          <w:tab w:val="left" w:pos="-851"/>
        </w:tabs>
        <w:jc w:val="both"/>
        <w:rPr>
          <w:rFonts w:ascii="Montserrat" w:hAnsi="Montserrat" w:cs="Arial"/>
          <w:sz w:val="20"/>
          <w:szCs w:val="20"/>
        </w:rPr>
      </w:pPr>
      <w:r w:rsidRPr="005117DB">
        <w:rPr>
          <w:rFonts w:ascii="Montserrat" w:hAnsi="Montserrat" w:cs="Arial"/>
          <w:sz w:val="20"/>
          <w:szCs w:val="20"/>
        </w:rPr>
        <w:t xml:space="preserve">Los derechos patrimoniales y de propiedad intelectual que se generen con motivo del (los) servicio(s) objeto del presente instrumento son propiedad de </w:t>
      </w:r>
      <w:r w:rsidRPr="005117DB">
        <w:rPr>
          <w:rFonts w:ascii="Montserrat" w:hAnsi="Montserrat" w:cs="Arial"/>
          <w:b/>
          <w:sz w:val="20"/>
          <w:szCs w:val="20"/>
        </w:rPr>
        <w:t>“La CONAGUA”</w:t>
      </w:r>
      <w:r w:rsidRPr="005117DB">
        <w:rPr>
          <w:rFonts w:ascii="Montserrat" w:hAnsi="Montserrat" w:cs="Arial"/>
          <w:sz w:val="20"/>
          <w:szCs w:val="20"/>
        </w:rPr>
        <w:t xml:space="preserve">, quien dará el </w:t>
      </w:r>
      <w:r w:rsidRPr="005117DB">
        <w:rPr>
          <w:rFonts w:ascii="Montserrat" w:hAnsi="Montserrat" w:cs="Arial"/>
          <w:sz w:val="20"/>
          <w:szCs w:val="20"/>
        </w:rPr>
        <w:lastRenderedPageBreak/>
        <w:t>debido reconocimiento a quienes hayan intervenido en la realización de(l) los mismo(s), en términos de las disposiciones jurídicas aplicables.</w:t>
      </w:r>
    </w:p>
    <w:p w:rsidR="005117DB" w:rsidRPr="005117DB" w:rsidRDefault="005117DB" w:rsidP="005117DB">
      <w:pPr>
        <w:tabs>
          <w:tab w:val="left" w:pos="-851"/>
        </w:tabs>
        <w:jc w:val="both"/>
        <w:rPr>
          <w:rFonts w:ascii="Montserrat" w:hAnsi="Montserrat" w:cs="Arial"/>
          <w:sz w:val="20"/>
          <w:szCs w:val="20"/>
        </w:rPr>
      </w:pPr>
    </w:p>
    <w:p w:rsidR="005117DB" w:rsidRPr="005117DB" w:rsidRDefault="005117DB" w:rsidP="005117DB">
      <w:pPr>
        <w:autoSpaceDE w:val="0"/>
        <w:autoSpaceDN w:val="0"/>
        <w:jc w:val="both"/>
        <w:rPr>
          <w:rFonts w:ascii="Montserrat" w:eastAsia="Calibri" w:hAnsi="Montserrat" w:cs="Arial"/>
          <w:sz w:val="20"/>
          <w:szCs w:val="20"/>
          <w:lang w:val="es-MX" w:eastAsia="es-MX"/>
        </w:rPr>
      </w:pPr>
      <w:r w:rsidRPr="005117DB">
        <w:rPr>
          <w:rFonts w:ascii="Montserrat" w:eastAsia="Calibri" w:hAnsi="Montserrat" w:cs="Arial"/>
          <w:b/>
          <w:sz w:val="20"/>
          <w:szCs w:val="20"/>
          <w:lang w:val="es-MX" w:eastAsia="es-MX"/>
        </w:rPr>
        <w:t>“El Proveedor”</w:t>
      </w:r>
      <w:r w:rsidRPr="005117DB">
        <w:rPr>
          <w:rFonts w:ascii="Montserrat" w:eastAsia="Calibri" w:hAnsi="Montserrat" w:cs="Arial"/>
          <w:sz w:val="20"/>
          <w:szCs w:val="20"/>
          <w:lang w:val="es-MX" w:eastAsia="es-MX"/>
        </w:rPr>
        <w:t xml:space="preserve"> será el único responsable en caso de que con motivo de la prestación </w:t>
      </w:r>
      <w:r w:rsidRPr="005117DB">
        <w:rPr>
          <w:rFonts w:ascii="Montserrat" w:eastAsia="Calibri" w:hAnsi="Montserrat" w:cs="Arial"/>
          <w:color w:val="000000"/>
          <w:sz w:val="20"/>
          <w:lang w:val="es-MX" w:eastAsia="es-MX"/>
        </w:rPr>
        <w:t xml:space="preserve">del (los) servicio(s) </w:t>
      </w:r>
      <w:r w:rsidRPr="005117DB">
        <w:rPr>
          <w:rFonts w:ascii="Montserrat" w:eastAsia="Calibri" w:hAnsi="Montserrat" w:cs="Arial"/>
          <w:sz w:val="20"/>
          <w:szCs w:val="20"/>
          <w:lang w:val="es-MX" w:eastAsia="es-MX"/>
        </w:rPr>
        <w:t xml:space="preserve">se infrinjan patentes y/o marcas registradas por terceros, quedando obligado a liberar de toda responsabilidad de carácter civil, penal, mercantil, fiscal y de cualquier otra índole a </w:t>
      </w:r>
      <w:r w:rsidRPr="005117DB">
        <w:rPr>
          <w:rFonts w:ascii="Montserrat" w:eastAsia="Calibri" w:hAnsi="Montserrat" w:cs="Arial"/>
          <w:b/>
          <w:sz w:val="20"/>
          <w:szCs w:val="20"/>
          <w:lang w:val="es-MX" w:eastAsia="es-MX"/>
        </w:rPr>
        <w:t>“La CONAGUA”.</w:t>
      </w:r>
      <w:r w:rsidRPr="005117DB">
        <w:rPr>
          <w:rFonts w:ascii="Montserrat" w:eastAsia="Calibri" w:hAnsi="Montserrat" w:cs="Arial"/>
          <w:sz w:val="20"/>
          <w:szCs w:val="20"/>
          <w:lang w:val="es-MX" w:eastAsia="es-MX"/>
        </w:rPr>
        <w:t xml:space="preserve"> </w:t>
      </w:r>
    </w:p>
    <w:p w:rsidR="005117DB" w:rsidRPr="005117DB" w:rsidRDefault="005117DB" w:rsidP="005117DB">
      <w:pPr>
        <w:autoSpaceDE w:val="0"/>
        <w:autoSpaceDN w:val="0"/>
        <w:jc w:val="both"/>
        <w:rPr>
          <w:rFonts w:ascii="Montserrat" w:eastAsia="Calibri" w:hAnsi="Montserrat" w:cs="Arial"/>
          <w:sz w:val="20"/>
          <w:szCs w:val="20"/>
          <w:lang w:val="es-MX" w:eastAsia="es-MX"/>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5117DB">
        <w:rPr>
          <w:rFonts w:ascii="Montserrat" w:hAnsi="Montserrat" w:cs="Arial"/>
          <w:b/>
          <w:sz w:val="20"/>
          <w:szCs w:val="20"/>
        </w:rPr>
        <w:t>(Nota: en caso de que se haya solicitado a “El Proveedor” fianza de cumplimiento del contrato, se aplicará la siguiente redacción).</w:t>
      </w:r>
    </w:p>
    <w:p w:rsidR="005117DB" w:rsidRPr="005117DB" w:rsidRDefault="005117DB" w:rsidP="005117DB">
      <w:pPr>
        <w:tabs>
          <w:tab w:val="left" w:pos="-851"/>
        </w:tabs>
        <w:jc w:val="both"/>
        <w:rPr>
          <w:rFonts w:ascii="Montserrat" w:hAnsi="Montserrat" w:cs="Arial"/>
          <w:sz w:val="20"/>
          <w:szCs w:val="20"/>
        </w:rPr>
      </w:pPr>
    </w:p>
    <w:p w:rsidR="005117DB" w:rsidRPr="005117DB" w:rsidRDefault="005117DB" w:rsidP="005117DB">
      <w:pPr>
        <w:tabs>
          <w:tab w:val="left" w:pos="-851"/>
        </w:tabs>
        <w:ind w:left="1985" w:hanging="1985"/>
        <w:jc w:val="both"/>
        <w:rPr>
          <w:rFonts w:ascii="Montserrat" w:hAnsi="Montserrat" w:cs="Arial"/>
          <w:sz w:val="20"/>
          <w:szCs w:val="20"/>
        </w:rPr>
      </w:pPr>
      <w:r w:rsidRPr="005117DB">
        <w:rPr>
          <w:rFonts w:ascii="Montserrat" w:hAnsi="Montserrat" w:cs="Arial"/>
          <w:b/>
          <w:sz w:val="20"/>
          <w:szCs w:val="20"/>
        </w:rPr>
        <w:t>Décima Cuarta: Penas Convencionales.</w:t>
      </w:r>
    </w:p>
    <w:p w:rsidR="005117DB" w:rsidRPr="005117DB" w:rsidRDefault="005117DB" w:rsidP="005117DB">
      <w:pPr>
        <w:tabs>
          <w:tab w:val="left" w:pos="-851"/>
        </w:tabs>
        <w:ind w:left="1985" w:hanging="1985"/>
        <w:jc w:val="both"/>
        <w:rPr>
          <w:rFonts w:ascii="Montserrat" w:hAnsi="Montserrat" w:cs="Arial"/>
          <w:sz w:val="20"/>
          <w:szCs w:val="20"/>
        </w:rPr>
      </w:pPr>
    </w:p>
    <w:p w:rsidR="005117DB" w:rsidRPr="005117DB" w:rsidRDefault="005117DB" w:rsidP="005117DB">
      <w:pPr>
        <w:tabs>
          <w:tab w:val="left" w:pos="-851"/>
        </w:tabs>
        <w:jc w:val="both"/>
        <w:rPr>
          <w:rFonts w:ascii="Montserrat" w:hAnsi="Montserrat" w:cs="Arial"/>
          <w:sz w:val="20"/>
          <w:szCs w:val="20"/>
        </w:rPr>
      </w:pPr>
      <w:r w:rsidRPr="005117DB">
        <w:rPr>
          <w:rFonts w:ascii="Montserrat" w:hAnsi="Montserrat" w:cs="Arial"/>
          <w:sz w:val="20"/>
          <w:szCs w:val="20"/>
        </w:rPr>
        <w:t xml:space="preserve">Para el caso de incumplimiento en las fechas pactadas para la prestación de los (el) servicio(s) por parte de “el proveedor”, se aplicará por parte de </w:t>
      </w:r>
      <w:r w:rsidRPr="005117DB">
        <w:rPr>
          <w:rFonts w:ascii="Montserrat" w:hAnsi="Montserrat" w:cs="Arial"/>
          <w:b/>
          <w:sz w:val="20"/>
          <w:szCs w:val="20"/>
        </w:rPr>
        <w:t xml:space="preserve">“La CONAGUA” </w:t>
      </w:r>
      <w:r w:rsidRPr="005117DB">
        <w:rPr>
          <w:rFonts w:ascii="Montserrat" w:hAnsi="Montserrat" w:cs="Arial"/>
          <w:sz w:val="20"/>
          <w:szCs w:val="20"/>
        </w:rPr>
        <w:t>una pena convencional equivalente del diez al millar sobre el importe del (los) servicio(s) no prestado(s) oportunamente por cada día natural de atraso en la prestación del (los) servicio(s).</w:t>
      </w:r>
    </w:p>
    <w:p w:rsidR="005117DB" w:rsidRPr="005117DB" w:rsidRDefault="005117DB" w:rsidP="005117DB">
      <w:pPr>
        <w:tabs>
          <w:tab w:val="left" w:pos="-851"/>
        </w:tabs>
        <w:jc w:val="both"/>
        <w:rPr>
          <w:rFonts w:ascii="Montserrat" w:hAnsi="Montserrat" w:cs="Arial"/>
          <w:sz w:val="20"/>
          <w:szCs w:val="20"/>
        </w:rPr>
      </w:pPr>
    </w:p>
    <w:p w:rsidR="005117DB" w:rsidRPr="005117DB" w:rsidRDefault="005117DB" w:rsidP="005117DB">
      <w:pPr>
        <w:tabs>
          <w:tab w:val="left" w:pos="-851"/>
        </w:tabs>
        <w:jc w:val="both"/>
        <w:rPr>
          <w:rFonts w:ascii="Montserrat" w:hAnsi="Montserrat" w:cs="Arial"/>
          <w:sz w:val="20"/>
          <w:szCs w:val="20"/>
        </w:rPr>
      </w:pPr>
      <w:r w:rsidRPr="005117DB">
        <w:rPr>
          <w:rFonts w:ascii="Montserrat" w:hAnsi="Montserrat" w:cs="Arial"/>
          <w:sz w:val="20"/>
          <w:szCs w:val="20"/>
        </w:rPr>
        <w:t xml:space="preserve">El pago del (los) servicio(s) quedará condicionado, proporcionalmente al pago que </w:t>
      </w:r>
      <w:r w:rsidRPr="005117DB">
        <w:rPr>
          <w:rFonts w:ascii="Montserrat" w:hAnsi="Montserrat" w:cs="Arial"/>
          <w:b/>
          <w:sz w:val="20"/>
          <w:szCs w:val="20"/>
        </w:rPr>
        <w:t>“El Proveedor”</w:t>
      </w:r>
      <w:r w:rsidRPr="005117DB">
        <w:rPr>
          <w:rFonts w:ascii="Montserrat" w:hAnsi="Montserrat" w:cs="Arial"/>
          <w:sz w:val="20"/>
          <w:szCs w:val="20"/>
        </w:rPr>
        <w:t xml:space="preserve"> deba efectuar por concepto de penas convencionales por atraso, en el entendido de que en el supuesto de que sea rescindido el contrato, no procederá el cobro de dichas penas ni la contabilización de las mismas al hacer efectiva la garantía de cumplimiento.</w:t>
      </w:r>
    </w:p>
    <w:p w:rsidR="005117DB" w:rsidRPr="005117DB" w:rsidRDefault="005117DB" w:rsidP="005117DB">
      <w:pPr>
        <w:tabs>
          <w:tab w:val="left" w:pos="-851"/>
        </w:tabs>
        <w:jc w:val="both"/>
        <w:rPr>
          <w:rFonts w:ascii="Montserrat" w:hAnsi="Montserrat" w:cs="Arial"/>
          <w:sz w:val="20"/>
          <w:szCs w:val="20"/>
        </w:rPr>
      </w:pPr>
    </w:p>
    <w:p w:rsidR="005117DB" w:rsidRPr="005117DB" w:rsidRDefault="005117DB" w:rsidP="005117DB">
      <w:pPr>
        <w:tabs>
          <w:tab w:val="left" w:pos="-851"/>
        </w:tabs>
        <w:jc w:val="both"/>
        <w:rPr>
          <w:rFonts w:ascii="Montserrat" w:hAnsi="Montserrat" w:cs="Arial"/>
          <w:sz w:val="20"/>
          <w:szCs w:val="20"/>
        </w:rPr>
      </w:pPr>
      <w:r w:rsidRPr="005117DB">
        <w:rPr>
          <w:rFonts w:ascii="Montserrat" w:hAnsi="Montserrat" w:cs="Arial"/>
          <w:sz w:val="20"/>
          <w:szCs w:val="20"/>
        </w:rPr>
        <w:t>Dichas penas convencionales en ningún caso podrán ser superiores, en su conjunto, al monto de la garantía de cumplimiento del contrato.</w:t>
      </w:r>
    </w:p>
    <w:p w:rsidR="005117DB" w:rsidRPr="005117DB" w:rsidRDefault="005117DB" w:rsidP="005117DB">
      <w:pPr>
        <w:tabs>
          <w:tab w:val="left" w:pos="-851"/>
        </w:tabs>
        <w:jc w:val="both"/>
        <w:rPr>
          <w:rFonts w:ascii="Montserrat" w:hAnsi="Montserrat" w:cs="Arial"/>
          <w:sz w:val="20"/>
          <w:szCs w:val="20"/>
        </w:rPr>
      </w:pPr>
    </w:p>
    <w:p w:rsidR="005117DB" w:rsidRPr="005117DB" w:rsidRDefault="005117DB" w:rsidP="005117DB">
      <w:pPr>
        <w:tabs>
          <w:tab w:val="left" w:pos="-851"/>
        </w:tabs>
        <w:jc w:val="both"/>
        <w:rPr>
          <w:rFonts w:ascii="Montserrat" w:hAnsi="Montserrat" w:cs="Arial"/>
          <w:sz w:val="20"/>
          <w:szCs w:val="20"/>
        </w:rPr>
      </w:pPr>
      <w:r w:rsidRPr="005117DB">
        <w:rPr>
          <w:rFonts w:ascii="Montserrat" w:hAnsi="Montserrat" w:cs="Arial"/>
          <w:sz w:val="20"/>
          <w:szCs w:val="20"/>
        </w:rPr>
        <w:t xml:space="preserve">Estas penas convencionales se estipulan por el simple atraso en el cumplimiento de las obligaciones de </w:t>
      </w:r>
      <w:r w:rsidRPr="005117DB">
        <w:rPr>
          <w:rFonts w:ascii="Montserrat" w:hAnsi="Montserrat" w:cs="Arial"/>
          <w:b/>
          <w:sz w:val="20"/>
          <w:szCs w:val="20"/>
        </w:rPr>
        <w:t>“El Proveedor”</w:t>
      </w:r>
      <w:r w:rsidRPr="005117DB">
        <w:rPr>
          <w:rFonts w:ascii="Montserrat" w:hAnsi="Montserrat" w:cs="Arial"/>
          <w:sz w:val="20"/>
          <w:szCs w:val="20"/>
        </w:rPr>
        <w:t xml:space="preserve"> y su monto se descontará administrativamente de las liquidaciones que se formulen, sin perjuicio del derecho que tiene </w:t>
      </w:r>
      <w:r w:rsidRPr="005117DB">
        <w:rPr>
          <w:rFonts w:ascii="Montserrat" w:hAnsi="Montserrat" w:cs="Arial"/>
          <w:b/>
          <w:sz w:val="20"/>
          <w:szCs w:val="20"/>
        </w:rPr>
        <w:t xml:space="preserve">“La CONAGUA” </w:t>
      </w:r>
      <w:r w:rsidRPr="005117DB">
        <w:rPr>
          <w:rFonts w:ascii="Montserrat" w:hAnsi="Montserrat" w:cs="Arial"/>
          <w:sz w:val="20"/>
          <w:szCs w:val="20"/>
        </w:rPr>
        <w:t xml:space="preserve">por optar entre exigir el cumplimiento del mismo o bien, proceder a la rescisión administrativa del contrato, haciendo efectiva la garantía de cumplimiento del contrato, </w:t>
      </w:r>
      <w:r w:rsidRPr="005117DB">
        <w:rPr>
          <w:rFonts w:ascii="Montserrat" w:hAnsi="Montserrat" w:cs="Arial"/>
          <w:b/>
          <w:sz w:val="20"/>
          <w:szCs w:val="20"/>
        </w:rPr>
        <w:t xml:space="preserve">(incluir la siguiente redacción sólo para el caso de que se otorguen anticipos) </w:t>
      </w:r>
      <w:r w:rsidRPr="005117DB">
        <w:rPr>
          <w:rFonts w:ascii="Montserrat" w:hAnsi="Montserrat" w:cs="Arial"/>
          <w:b/>
          <w:sz w:val="20"/>
          <w:szCs w:val="20"/>
          <w:u w:val="single"/>
        </w:rPr>
        <w:t>así como la garantía de anticipo, total o parcialmente, según proceda en la rescisión, en el caso de que el anticipo no se encuentre totalmente amortizado</w:t>
      </w:r>
      <w:r w:rsidRPr="005117DB">
        <w:rPr>
          <w:rFonts w:ascii="Montserrat" w:hAnsi="Montserrat" w:cs="Arial"/>
          <w:b/>
          <w:sz w:val="20"/>
          <w:szCs w:val="20"/>
        </w:rPr>
        <w:t>)</w:t>
      </w:r>
      <w:r w:rsidRPr="005117DB">
        <w:rPr>
          <w:rFonts w:ascii="Montserrat" w:hAnsi="Montserrat" w:cs="Arial"/>
          <w:sz w:val="20"/>
          <w:szCs w:val="20"/>
        </w:rPr>
        <w:t>, a partir de la fecha en que se haya notificado a “el proveedor” el oficio de resolución de rescisión administrativa del contrato.</w:t>
      </w:r>
    </w:p>
    <w:p w:rsidR="005117DB" w:rsidRPr="005117DB" w:rsidRDefault="005117DB" w:rsidP="005117DB">
      <w:pPr>
        <w:tabs>
          <w:tab w:val="left" w:pos="-851"/>
        </w:tabs>
        <w:jc w:val="both"/>
        <w:rPr>
          <w:rFonts w:ascii="Montserrat" w:hAnsi="Montserrat" w:cs="Arial"/>
          <w:b/>
          <w:sz w:val="20"/>
          <w:szCs w:val="20"/>
          <w:u w:val="single"/>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5117DB">
        <w:rPr>
          <w:rFonts w:ascii="Montserrat" w:hAnsi="Montserrat" w:cs="Arial"/>
          <w:b/>
          <w:sz w:val="20"/>
          <w:szCs w:val="20"/>
        </w:rPr>
        <w:t>(Nota: en caso de que se haya exceptuado a “El Proveedor” de presentar fianza de cumplimiento del contrato, se aplicará la siguiente redacción).</w:t>
      </w:r>
    </w:p>
    <w:p w:rsidR="005117DB" w:rsidRPr="005117DB" w:rsidRDefault="005117DB" w:rsidP="005117DB">
      <w:pPr>
        <w:tabs>
          <w:tab w:val="left" w:pos="-851"/>
        </w:tabs>
        <w:jc w:val="both"/>
        <w:rPr>
          <w:rFonts w:ascii="Montserrat" w:hAnsi="Montserrat" w:cs="Arial"/>
          <w:sz w:val="20"/>
          <w:szCs w:val="20"/>
        </w:rPr>
      </w:pPr>
    </w:p>
    <w:p w:rsidR="005117DB" w:rsidRPr="005117DB" w:rsidRDefault="005117DB" w:rsidP="005117DB">
      <w:pPr>
        <w:tabs>
          <w:tab w:val="left" w:pos="-851"/>
        </w:tabs>
        <w:ind w:left="1985" w:hanging="1985"/>
        <w:jc w:val="both"/>
        <w:rPr>
          <w:rFonts w:ascii="Montserrat" w:hAnsi="Montserrat" w:cs="Arial"/>
          <w:sz w:val="20"/>
          <w:szCs w:val="20"/>
        </w:rPr>
      </w:pPr>
      <w:r w:rsidRPr="005117DB">
        <w:rPr>
          <w:rFonts w:ascii="Montserrat" w:hAnsi="Montserrat" w:cs="Arial"/>
          <w:b/>
          <w:sz w:val="20"/>
          <w:szCs w:val="20"/>
        </w:rPr>
        <w:t>Décima Cuarta: Penas Convencionales.</w:t>
      </w:r>
    </w:p>
    <w:p w:rsidR="005117DB" w:rsidRPr="005117DB" w:rsidRDefault="005117DB" w:rsidP="005117DB">
      <w:pPr>
        <w:tabs>
          <w:tab w:val="left" w:pos="-851"/>
        </w:tabs>
        <w:ind w:left="1985" w:hanging="1985"/>
        <w:jc w:val="both"/>
        <w:rPr>
          <w:rFonts w:ascii="Montserrat" w:hAnsi="Montserrat" w:cs="Arial"/>
          <w:sz w:val="20"/>
          <w:szCs w:val="20"/>
        </w:rPr>
      </w:pPr>
    </w:p>
    <w:p w:rsidR="005117DB" w:rsidRPr="005117DB" w:rsidRDefault="005117DB" w:rsidP="005117DB">
      <w:pPr>
        <w:tabs>
          <w:tab w:val="left" w:pos="-851"/>
        </w:tabs>
        <w:jc w:val="both"/>
        <w:rPr>
          <w:rFonts w:ascii="Montserrat" w:hAnsi="Montserrat" w:cs="Arial"/>
          <w:sz w:val="20"/>
          <w:szCs w:val="20"/>
        </w:rPr>
      </w:pPr>
      <w:r w:rsidRPr="005117DB">
        <w:rPr>
          <w:rFonts w:ascii="Montserrat" w:hAnsi="Montserrat" w:cs="Arial"/>
          <w:sz w:val="20"/>
          <w:szCs w:val="20"/>
        </w:rPr>
        <w:t xml:space="preserve">Para el caso de incumplimiento en las fechas pactadas para la prestación del (los) servicio(s) por parte de </w:t>
      </w:r>
      <w:r w:rsidRPr="005117DB">
        <w:rPr>
          <w:rFonts w:ascii="Montserrat" w:hAnsi="Montserrat" w:cs="Arial"/>
          <w:b/>
          <w:sz w:val="20"/>
          <w:szCs w:val="20"/>
        </w:rPr>
        <w:t>“El Proveedor”</w:t>
      </w:r>
      <w:r w:rsidRPr="005117DB">
        <w:rPr>
          <w:rFonts w:ascii="Montserrat" w:hAnsi="Montserrat" w:cs="Arial"/>
          <w:sz w:val="20"/>
          <w:szCs w:val="20"/>
        </w:rPr>
        <w:t xml:space="preserve">, se aplicarán por parte de </w:t>
      </w:r>
      <w:r w:rsidRPr="005117DB">
        <w:rPr>
          <w:rFonts w:ascii="Montserrat" w:hAnsi="Montserrat" w:cs="Arial"/>
          <w:b/>
          <w:sz w:val="20"/>
          <w:szCs w:val="20"/>
        </w:rPr>
        <w:t>“La CONAGUA”</w:t>
      </w:r>
      <w:r w:rsidRPr="005117DB">
        <w:rPr>
          <w:rFonts w:ascii="Montserrat" w:hAnsi="Montserrat" w:cs="Arial"/>
          <w:sz w:val="20"/>
          <w:szCs w:val="20"/>
        </w:rPr>
        <w:t xml:space="preserve"> una pena convencional equivalente del diez al millar sobre el importe de los (el) servicio(s) no prestado(s) oportunamente por cada día natural de atraso en la prestación del (los) servicio(s).</w:t>
      </w:r>
    </w:p>
    <w:p w:rsidR="005117DB" w:rsidRPr="005117DB" w:rsidRDefault="005117DB" w:rsidP="005117DB">
      <w:pPr>
        <w:tabs>
          <w:tab w:val="left" w:pos="-851"/>
        </w:tabs>
        <w:jc w:val="both"/>
        <w:rPr>
          <w:rFonts w:ascii="Montserrat" w:hAnsi="Montserrat" w:cs="Arial"/>
          <w:sz w:val="20"/>
          <w:szCs w:val="20"/>
        </w:rPr>
      </w:pPr>
    </w:p>
    <w:p w:rsidR="005117DB" w:rsidRPr="005117DB" w:rsidRDefault="005117DB" w:rsidP="005117DB">
      <w:pPr>
        <w:tabs>
          <w:tab w:val="left" w:pos="-851"/>
        </w:tabs>
        <w:jc w:val="both"/>
        <w:rPr>
          <w:rFonts w:ascii="Montserrat" w:hAnsi="Montserrat" w:cs="Arial"/>
          <w:sz w:val="20"/>
          <w:szCs w:val="20"/>
        </w:rPr>
      </w:pPr>
      <w:r w:rsidRPr="005117DB">
        <w:rPr>
          <w:rFonts w:ascii="Montserrat" w:hAnsi="Montserrat" w:cs="Arial"/>
          <w:sz w:val="20"/>
          <w:szCs w:val="20"/>
        </w:rPr>
        <w:t xml:space="preserve">El pago del (los) servicio(s) quedará condicionado, proporcionalmente al pago que </w:t>
      </w:r>
      <w:r w:rsidRPr="005117DB">
        <w:rPr>
          <w:rFonts w:ascii="Montserrat" w:hAnsi="Montserrat" w:cs="Arial"/>
          <w:b/>
          <w:sz w:val="20"/>
          <w:szCs w:val="20"/>
        </w:rPr>
        <w:t>“El Proveedor”</w:t>
      </w:r>
      <w:r w:rsidRPr="005117DB">
        <w:rPr>
          <w:rFonts w:ascii="Montserrat" w:hAnsi="Montserrat" w:cs="Arial"/>
          <w:sz w:val="20"/>
          <w:szCs w:val="20"/>
        </w:rPr>
        <w:t xml:space="preserve"> deba efectuar por concepto de penas convencionales por atraso, en el entendido de que en el supuesto de que sea rescindido el contrato, no procederá el cobro de dichas penas ni la contabilización de las mismas.</w:t>
      </w:r>
    </w:p>
    <w:p w:rsidR="005117DB" w:rsidRPr="005117DB" w:rsidRDefault="005117DB" w:rsidP="005117DB">
      <w:pPr>
        <w:tabs>
          <w:tab w:val="left" w:pos="-851"/>
        </w:tabs>
        <w:jc w:val="both"/>
        <w:rPr>
          <w:rFonts w:ascii="Montserrat" w:hAnsi="Montserrat" w:cs="Arial"/>
          <w:sz w:val="20"/>
          <w:szCs w:val="20"/>
        </w:rPr>
      </w:pPr>
    </w:p>
    <w:p w:rsidR="005117DB" w:rsidRPr="005117DB" w:rsidRDefault="005117DB" w:rsidP="005117DB">
      <w:pPr>
        <w:tabs>
          <w:tab w:val="left" w:pos="-851"/>
        </w:tabs>
        <w:jc w:val="both"/>
        <w:rPr>
          <w:rFonts w:ascii="Montserrat" w:hAnsi="Montserrat" w:cs="Arial"/>
          <w:sz w:val="20"/>
          <w:szCs w:val="20"/>
        </w:rPr>
      </w:pPr>
      <w:r w:rsidRPr="005117DB">
        <w:rPr>
          <w:rFonts w:ascii="Montserrat" w:hAnsi="Montserrat" w:cs="Arial"/>
          <w:sz w:val="20"/>
          <w:szCs w:val="20"/>
        </w:rPr>
        <w:t>Dichas penas convencionales en ningún caso podrán ser superiores en su conjunto, al 20% (veinte por ciento) del monto del (los) servicio(s) no prestado(s) oportunamente.</w:t>
      </w:r>
    </w:p>
    <w:p w:rsidR="005117DB" w:rsidRPr="005117DB" w:rsidRDefault="005117DB" w:rsidP="005117DB">
      <w:pPr>
        <w:tabs>
          <w:tab w:val="left" w:pos="-851"/>
        </w:tabs>
        <w:jc w:val="both"/>
        <w:rPr>
          <w:rFonts w:ascii="Montserrat" w:hAnsi="Montserrat" w:cs="Arial"/>
          <w:sz w:val="20"/>
          <w:szCs w:val="20"/>
        </w:rPr>
      </w:pPr>
    </w:p>
    <w:p w:rsidR="005117DB" w:rsidRPr="005117DB" w:rsidRDefault="005117DB" w:rsidP="005117DB">
      <w:pPr>
        <w:tabs>
          <w:tab w:val="left" w:pos="-851"/>
        </w:tabs>
        <w:jc w:val="both"/>
        <w:rPr>
          <w:rFonts w:ascii="Montserrat" w:hAnsi="Montserrat" w:cs="Arial"/>
          <w:sz w:val="20"/>
          <w:szCs w:val="20"/>
        </w:rPr>
      </w:pPr>
      <w:r w:rsidRPr="005117DB">
        <w:rPr>
          <w:rFonts w:ascii="Montserrat" w:hAnsi="Montserrat" w:cs="Arial"/>
          <w:sz w:val="20"/>
          <w:szCs w:val="20"/>
        </w:rPr>
        <w:t xml:space="preserve">Esta pena convencional se estipula por el simple atraso en el cumplimiento de las obligaciones de </w:t>
      </w:r>
      <w:r w:rsidRPr="005117DB">
        <w:rPr>
          <w:rFonts w:ascii="Montserrat" w:hAnsi="Montserrat" w:cs="Arial"/>
          <w:b/>
          <w:sz w:val="20"/>
          <w:szCs w:val="20"/>
        </w:rPr>
        <w:t>“El Proveedor”</w:t>
      </w:r>
      <w:r w:rsidRPr="005117DB">
        <w:rPr>
          <w:rFonts w:ascii="Montserrat" w:hAnsi="Montserrat" w:cs="Arial"/>
          <w:sz w:val="20"/>
          <w:szCs w:val="20"/>
        </w:rPr>
        <w:t xml:space="preserve"> y su monto se descontará administrativamente de las liquidaciones que se formulen, sin perjuicio del derecho que tiene </w:t>
      </w:r>
      <w:r w:rsidRPr="005117DB">
        <w:rPr>
          <w:rFonts w:ascii="Montserrat" w:hAnsi="Montserrat" w:cs="Arial"/>
          <w:b/>
          <w:sz w:val="20"/>
          <w:szCs w:val="20"/>
        </w:rPr>
        <w:t xml:space="preserve">“La CONAGUA” </w:t>
      </w:r>
      <w:r w:rsidRPr="005117DB">
        <w:rPr>
          <w:rFonts w:ascii="Montserrat" w:hAnsi="Montserrat" w:cs="Arial"/>
          <w:sz w:val="20"/>
          <w:szCs w:val="20"/>
        </w:rPr>
        <w:t xml:space="preserve">por optar entre exigir el cumplimiento del mismo, o bien, proceder a la rescisión administrativa del contrato </w:t>
      </w:r>
      <w:r w:rsidRPr="005117DB">
        <w:rPr>
          <w:rFonts w:ascii="Montserrat" w:hAnsi="Montserrat" w:cs="Arial"/>
          <w:b/>
          <w:sz w:val="20"/>
          <w:szCs w:val="20"/>
        </w:rPr>
        <w:t xml:space="preserve">(incluir la siguiente redacción sólo para el caso de que se otorguen anticipos) </w:t>
      </w:r>
      <w:r w:rsidRPr="005117DB">
        <w:rPr>
          <w:rFonts w:ascii="Montserrat" w:hAnsi="Montserrat" w:cs="Arial"/>
          <w:b/>
          <w:sz w:val="20"/>
          <w:szCs w:val="20"/>
          <w:u w:val="single"/>
        </w:rPr>
        <w:t>así como la garantía de anticipo, total o parcialmente, según proceda en la rescisión, en el caso de que el anticipo no se encuentre totalmente amortizado</w:t>
      </w:r>
      <w:r w:rsidRPr="005117DB">
        <w:rPr>
          <w:rFonts w:ascii="Montserrat" w:hAnsi="Montserrat" w:cs="Arial"/>
          <w:sz w:val="20"/>
          <w:szCs w:val="20"/>
        </w:rPr>
        <w:t xml:space="preserve">, a partir de la fecha en que se haya notificado a </w:t>
      </w:r>
      <w:r w:rsidRPr="005117DB">
        <w:rPr>
          <w:rFonts w:ascii="Montserrat" w:hAnsi="Montserrat" w:cs="Arial"/>
          <w:b/>
          <w:sz w:val="20"/>
          <w:szCs w:val="20"/>
        </w:rPr>
        <w:t xml:space="preserve">“El Proveedor” </w:t>
      </w:r>
      <w:r w:rsidRPr="005117DB">
        <w:rPr>
          <w:rFonts w:ascii="Montserrat" w:hAnsi="Montserrat" w:cs="Arial"/>
          <w:sz w:val="20"/>
          <w:szCs w:val="20"/>
        </w:rPr>
        <w:t>el oficio de resolución de rescisión administrativa del contrato.</w:t>
      </w:r>
    </w:p>
    <w:p w:rsidR="005117DB" w:rsidRPr="005117DB" w:rsidRDefault="005117DB" w:rsidP="005117DB">
      <w:pPr>
        <w:tabs>
          <w:tab w:val="left" w:pos="-851"/>
        </w:tabs>
        <w:jc w:val="both"/>
        <w:rPr>
          <w:rFonts w:ascii="Montserrat" w:hAnsi="Montserrat" w:cs="Arial"/>
          <w:b/>
          <w:sz w:val="20"/>
          <w:szCs w:val="20"/>
          <w:u w:val="single"/>
        </w:rPr>
      </w:pPr>
    </w:p>
    <w:p w:rsidR="005117DB" w:rsidRPr="005117DB" w:rsidRDefault="005117DB" w:rsidP="005117DB">
      <w:pPr>
        <w:tabs>
          <w:tab w:val="left" w:pos="-851"/>
        </w:tabs>
        <w:jc w:val="both"/>
        <w:rPr>
          <w:rFonts w:ascii="Montserrat" w:hAnsi="Montserrat" w:cs="Arial"/>
          <w:sz w:val="20"/>
          <w:szCs w:val="20"/>
        </w:rPr>
      </w:pPr>
      <w:r w:rsidRPr="005117DB">
        <w:rPr>
          <w:rFonts w:ascii="Montserrat" w:hAnsi="Montserrat" w:cs="Arial"/>
          <w:sz w:val="20"/>
          <w:szCs w:val="20"/>
        </w:rPr>
        <w:t>Los casos específicos en los que procederá la aplicación de las penas convencionales serán los siguientes:</w:t>
      </w:r>
    </w:p>
    <w:p w:rsidR="005117DB" w:rsidRPr="005117DB" w:rsidRDefault="005117DB" w:rsidP="005117DB">
      <w:pPr>
        <w:tabs>
          <w:tab w:val="left" w:pos="-851"/>
        </w:tabs>
        <w:jc w:val="both"/>
        <w:rPr>
          <w:rFonts w:ascii="Montserrat" w:hAnsi="Montserrat" w:cs="Arial"/>
          <w:sz w:val="20"/>
          <w:szCs w:val="20"/>
        </w:rPr>
      </w:pPr>
    </w:p>
    <w:p w:rsidR="005117DB" w:rsidRPr="005117DB" w:rsidRDefault="005117DB" w:rsidP="005117DB">
      <w:pPr>
        <w:tabs>
          <w:tab w:val="left" w:pos="-851"/>
        </w:tabs>
        <w:jc w:val="both"/>
        <w:rPr>
          <w:rFonts w:ascii="Montserrat" w:hAnsi="Montserrat" w:cs="Arial"/>
          <w:sz w:val="20"/>
          <w:szCs w:val="20"/>
        </w:rPr>
      </w:pPr>
      <w:r w:rsidRPr="005117DB">
        <w:rPr>
          <w:rFonts w:ascii="Montserrat" w:hAnsi="Montserrat" w:cs="Arial"/>
          <w:sz w:val="20"/>
          <w:szCs w:val="20"/>
        </w:rPr>
        <w:t>1.-</w:t>
      </w:r>
    </w:p>
    <w:p w:rsidR="005117DB" w:rsidRPr="005117DB" w:rsidRDefault="005117DB" w:rsidP="005117DB">
      <w:pPr>
        <w:tabs>
          <w:tab w:val="left" w:pos="-851"/>
        </w:tabs>
        <w:jc w:val="both"/>
        <w:rPr>
          <w:rFonts w:ascii="Montserrat" w:hAnsi="Montserrat" w:cs="Arial"/>
          <w:sz w:val="20"/>
          <w:szCs w:val="20"/>
        </w:rPr>
      </w:pPr>
      <w:r w:rsidRPr="005117DB">
        <w:rPr>
          <w:rFonts w:ascii="Montserrat" w:hAnsi="Montserrat" w:cs="Arial"/>
          <w:sz w:val="20"/>
          <w:szCs w:val="20"/>
        </w:rPr>
        <w:t>2.-</w:t>
      </w:r>
    </w:p>
    <w:p w:rsidR="005117DB" w:rsidRPr="005117DB" w:rsidRDefault="005117DB" w:rsidP="005117DB">
      <w:pPr>
        <w:tabs>
          <w:tab w:val="left" w:pos="-851"/>
        </w:tabs>
        <w:jc w:val="both"/>
        <w:rPr>
          <w:rFonts w:ascii="Montserrat" w:hAnsi="Montserrat" w:cs="Arial"/>
          <w:sz w:val="20"/>
          <w:szCs w:val="20"/>
        </w:rPr>
      </w:pPr>
    </w:p>
    <w:p w:rsidR="005117DB" w:rsidRPr="005117DB" w:rsidRDefault="005117DB" w:rsidP="005117DB">
      <w:pPr>
        <w:tabs>
          <w:tab w:val="left" w:pos="-851"/>
        </w:tabs>
        <w:jc w:val="both"/>
        <w:rPr>
          <w:rFonts w:ascii="Montserrat" w:hAnsi="Montserrat" w:cs="Arial"/>
          <w:b/>
          <w:sz w:val="20"/>
          <w:szCs w:val="20"/>
        </w:rPr>
      </w:pPr>
      <w:r w:rsidRPr="005117DB">
        <w:rPr>
          <w:rFonts w:ascii="Montserrat" w:hAnsi="Montserrat" w:cs="Arial"/>
          <w:b/>
          <w:sz w:val="20"/>
          <w:szCs w:val="20"/>
        </w:rPr>
        <w:t>(Nota: El área contratante, atendiendo a las peculiaridades del servicio, deberá establecerá los casos concretos en que proceda la aplicación de penas convencionales, tal y como lo dispone el artículo 95 del reglamento de la Ley de Adquisiciones, Arrendamientos y Servicios del Sector Público).</w:t>
      </w:r>
    </w:p>
    <w:p w:rsidR="005117DB" w:rsidRPr="005117DB" w:rsidRDefault="005117DB" w:rsidP="005117DB">
      <w:pPr>
        <w:tabs>
          <w:tab w:val="left" w:pos="-851"/>
        </w:tabs>
        <w:jc w:val="both"/>
        <w:rPr>
          <w:rFonts w:ascii="Montserrat" w:hAnsi="Montserrat" w:cs="Arial"/>
          <w:b/>
          <w:sz w:val="20"/>
          <w:szCs w:val="20"/>
          <w:u w:val="single"/>
        </w:rPr>
      </w:pPr>
    </w:p>
    <w:p w:rsidR="005117DB" w:rsidRPr="005117DB" w:rsidRDefault="005117DB" w:rsidP="005117DB">
      <w:pPr>
        <w:tabs>
          <w:tab w:val="left" w:pos="-851"/>
        </w:tabs>
        <w:ind w:left="1985" w:hanging="1985"/>
        <w:jc w:val="both"/>
        <w:rPr>
          <w:rFonts w:ascii="Montserrat" w:hAnsi="Montserrat" w:cs="Arial"/>
          <w:sz w:val="20"/>
          <w:szCs w:val="20"/>
        </w:rPr>
      </w:pPr>
      <w:r w:rsidRPr="005117DB">
        <w:rPr>
          <w:rFonts w:ascii="Montserrat" w:hAnsi="Montserrat" w:cs="Arial"/>
          <w:b/>
          <w:sz w:val="20"/>
          <w:szCs w:val="20"/>
        </w:rPr>
        <w:t>Décima Quinta: Sanciones Deductivas.</w:t>
      </w:r>
    </w:p>
    <w:p w:rsidR="005117DB" w:rsidRPr="005117DB" w:rsidRDefault="005117DB" w:rsidP="005117DB">
      <w:pPr>
        <w:tabs>
          <w:tab w:val="left" w:pos="-851"/>
        </w:tabs>
        <w:ind w:left="1985" w:hanging="1985"/>
        <w:jc w:val="both"/>
        <w:rPr>
          <w:rFonts w:ascii="Montserrat" w:hAnsi="Montserrat" w:cs="Arial"/>
          <w:sz w:val="20"/>
          <w:szCs w:val="20"/>
        </w:rPr>
      </w:pPr>
    </w:p>
    <w:p w:rsidR="005117DB" w:rsidRPr="005117DB" w:rsidRDefault="005117DB" w:rsidP="005117DB">
      <w:pPr>
        <w:tabs>
          <w:tab w:val="left" w:pos="-851"/>
        </w:tabs>
        <w:jc w:val="both"/>
        <w:rPr>
          <w:rFonts w:ascii="Montserrat" w:hAnsi="Montserrat" w:cs="Arial"/>
          <w:sz w:val="20"/>
          <w:szCs w:val="20"/>
        </w:rPr>
      </w:pPr>
      <w:r w:rsidRPr="005117DB">
        <w:rPr>
          <w:rFonts w:ascii="Montserrat" w:hAnsi="Montserrat" w:cs="Arial"/>
          <w:sz w:val="20"/>
          <w:szCs w:val="20"/>
        </w:rPr>
        <w:t xml:space="preserve">Las partes convienen en que para el caso de incumplimiento parcial o deficiente en que pudiera incurrir </w:t>
      </w:r>
      <w:r w:rsidRPr="005117DB">
        <w:rPr>
          <w:rFonts w:ascii="Montserrat" w:hAnsi="Montserrat" w:cs="Arial"/>
          <w:b/>
          <w:sz w:val="20"/>
          <w:szCs w:val="20"/>
        </w:rPr>
        <w:t>“El Proveedor”</w:t>
      </w:r>
      <w:r w:rsidRPr="005117DB">
        <w:rPr>
          <w:rFonts w:ascii="Montserrat" w:hAnsi="Montserrat" w:cs="Arial"/>
          <w:sz w:val="20"/>
          <w:szCs w:val="20"/>
        </w:rPr>
        <w:t xml:space="preserve"> respecto a los servicios objeto del presente contrato, la aplicación de sanciones deductivas, para lo cual </w:t>
      </w:r>
      <w:r w:rsidRPr="005117DB">
        <w:rPr>
          <w:rFonts w:ascii="Montserrat" w:hAnsi="Montserrat" w:cs="Arial"/>
          <w:b/>
          <w:sz w:val="20"/>
          <w:szCs w:val="20"/>
        </w:rPr>
        <w:t>“La CONAGUA”</w:t>
      </w:r>
      <w:r w:rsidRPr="005117DB">
        <w:rPr>
          <w:rFonts w:ascii="Montserrat" w:hAnsi="Montserrat" w:cs="Arial"/>
          <w:sz w:val="20"/>
          <w:szCs w:val="20"/>
        </w:rPr>
        <w:t xml:space="preserve"> tendrá la facultad de verificar periódicamente si el (los) servicio(s) objeto de este contrato se está(n) ejecutando por </w:t>
      </w:r>
      <w:r w:rsidRPr="005117DB">
        <w:rPr>
          <w:rFonts w:ascii="Montserrat" w:hAnsi="Montserrat" w:cs="Arial"/>
          <w:b/>
          <w:sz w:val="20"/>
          <w:szCs w:val="20"/>
        </w:rPr>
        <w:t>“El Proveedor”</w:t>
      </w:r>
      <w:r w:rsidRPr="005117DB">
        <w:rPr>
          <w:rFonts w:ascii="Montserrat" w:hAnsi="Montserrat" w:cs="Arial"/>
          <w:sz w:val="20"/>
          <w:szCs w:val="20"/>
        </w:rPr>
        <w:t xml:space="preserve"> de acuerdo a los términos de referencia.</w:t>
      </w:r>
    </w:p>
    <w:p w:rsidR="005117DB" w:rsidRPr="005117DB" w:rsidRDefault="005117DB" w:rsidP="005117DB">
      <w:pPr>
        <w:tabs>
          <w:tab w:val="left" w:pos="-851"/>
        </w:tabs>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5117DB">
        <w:rPr>
          <w:rFonts w:ascii="Montserrat" w:hAnsi="Montserrat" w:cs="Arial"/>
          <w:b/>
          <w:sz w:val="20"/>
          <w:szCs w:val="20"/>
        </w:rPr>
        <w:t>(Nota: En caso de que se haya solicitado a “El Proveedor” de presentar fianza de cumplimiento del contrato, se aplicará la redacción del siguiente párrafo).</w:t>
      </w:r>
    </w:p>
    <w:p w:rsidR="005117DB" w:rsidRPr="005117DB" w:rsidRDefault="005117DB" w:rsidP="005117DB">
      <w:pPr>
        <w:tabs>
          <w:tab w:val="left" w:pos="-851"/>
        </w:tabs>
        <w:jc w:val="both"/>
        <w:rPr>
          <w:rFonts w:ascii="Montserrat" w:hAnsi="Montserrat" w:cs="Arial"/>
          <w:sz w:val="20"/>
          <w:szCs w:val="20"/>
        </w:rPr>
      </w:pPr>
    </w:p>
    <w:p w:rsidR="005117DB" w:rsidRPr="005117DB" w:rsidRDefault="005117DB" w:rsidP="005117DB">
      <w:pPr>
        <w:tabs>
          <w:tab w:val="left" w:pos="-851"/>
        </w:tabs>
        <w:jc w:val="both"/>
        <w:rPr>
          <w:rFonts w:ascii="Montserrat" w:hAnsi="Montserrat" w:cs="Arial"/>
          <w:sz w:val="20"/>
          <w:szCs w:val="20"/>
        </w:rPr>
      </w:pPr>
      <w:r w:rsidRPr="005117DB">
        <w:rPr>
          <w:rFonts w:ascii="Montserrat" w:hAnsi="Montserrat" w:cs="Arial"/>
          <w:sz w:val="20"/>
          <w:szCs w:val="20"/>
        </w:rPr>
        <w:t xml:space="preserve">Si como consecuencia de dicha verificación a que se refiere el párrafo anterior, el (los)  servicio(s)  no cumple(n) con lo especificado en los términos de referencia y sea por causas imputables a </w:t>
      </w:r>
      <w:r w:rsidRPr="005117DB">
        <w:rPr>
          <w:rFonts w:ascii="Montserrat" w:hAnsi="Montserrat" w:cs="Arial"/>
          <w:b/>
          <w:sz w:val="20"/>
          <w:szCs w:val="20"/>
        </w:rPr>
        <w:t>“El Proveedor”</w:t>
      </w:r>
      <w:r w:rsidRPr="005117DB">
        <w:rPr>
          <w:rFonts w:ascii="Montserrat" w:hAnsi="Montserrat" w:cs="Arial"/>
          <w:sz w:val="20"/>
          <w:szCs w:val="20"/>
        </w:rPr>
        <w:t xml:space="preserve">, </w:t>
      </w:r>
      <w:r w:rsidRPr="005117DB">
        <w:rPr>
          <w:rFonts w:ascii="Montserrat" w:hAnsi="Montserrat" w:cs="Arial"/>
          <w:b/>
          <w:sz w:val="20"/>
          <w:szCs w:val="20"/>
        </w:rPr>
        <w:t>“La CONAGUA”</w:t>
      </w:r>
      <w:r w:rsidRPr="005117DB">
        <w:rPr>
          <w:rFonts w:ascii="Montserrat" w:hAnsi="Montserrat" w:cs="Arial"/>
          <w:sz w:val="20"/>
          <w:szCs w:val="20"/>
        </w:rPr>
        <w:t xml:space="preserve"> le aplicará una sanción deductiva equivalente del ___ por cada día natural de atraso </w:t>
      </w:r>
      <w:r w:rsidRPr="005117DB">
        <w:rPr>
          <w:rFonts w:ascii="Montserrat" w:hAnsi="Montserrat" w:cs="Arial"/>
          <w:b/>
          <w:sz w:val="20"/>
          <w:szCs w:val="20"/>
        </w:rPr>
        <w:t xml:space="preserve">(se deberá establecer un porcentaje para aplicar las sanciones considerando la naturaleza especifica del servicio) </w:t>
      </w:r>
      <w:r w:rsidRPr="005117DB">
        <w:rPr>
          <w:rFonts w:ascii="Montserrat" w:hAnsi="Montserrat" w:cs="Arial"/>
          <w:sz w:val="20"/>
          <w:szCs w:val="20"/>
        </w:rPr>
        <w:t>por concepto de sanciones deductivas), la que se determinará en función del (los) servicio(s) prestado(s) de manera parcial o deficiente. Dichas sanciones se calcularán hasta la fecha en que materialmente se cumpla la obligación y sin que cada concepto de deducción exceda a la parte proporcional de la garantía de cumplimiento que le corresponda del monto total del contrato, tal y como lo dispone el artículo 97 del reglamento de la Ley de Adquisiciones, Arrendamientos y Servicios del Sector Público, en los siguientes casos:</w:t>
      </w:r>
    </w:p>
    <w:p w:rsidR="005117DB" w:rsidRPr="005117DB" w:rsidRDefault="005117DB" w:rsidP="005117DB">
      <w:pPr>
        <w:tabs>
          <w:tab w:val="left" w:pos="-851"/>
        </w:tabs>
        <w:jc w:val="both"/>
        <w:rPr>
          <w:rFonts w:ascii="Montserrat" w:hAnsi="Montserrat" w:cs="Arial"/>
          <w:sz w:val="20"/>
          <w:szCs w:val="20"/>
        </w:rPr>
      </w:pPr>
      <w:r w:rsidRPr="005117DB">
        <w:rPr>
          <w:rFonts w:ascii="Montserrat" w:hAnsi="Montserrat" w:cs="Arial"/>
          <w:sz w:val="20"/>
          <w:szCs w:val="20"/>
        </w:rPr>
        <w:t>______________________________</w:t>
      </w:r>
    </w:p>
    <w:p w:rsidR="005117DB" w:rsidRPr="005117DB" w:rsidRDefault="005117DB" w:rsidP="005117DB">
      <w:pPr>
        <w:tabs>
          <w:tab w:val="left" w:pos="-851"/>
        </w:tabs>
        <w:jc w:val="both"/>
        <w:rPr>
          <w:rFonts w:ascii="Montserrat" w:hAnsi="Montserrat" w:cs="Arial"/>
          <w:sz w:val="20"/>
          <w:szCs w:val="20"/>
        </w:rPr>
      </w:pPr>
      <w:r w:rsidRPr="005117DB">
        <w:rPr>
          <w:rFonts w:ascii="Montserrat" w:hAnsi="Montserrat" w:cs="Arial"/>
          <w:sz w:val="20"/>
          <w:szCs w:val="20"/>
        </w:rPr>
        <w:t>______________________________</w:t>
      </w:r>
    </w:p>
    <w:p w:rsidR="005117DB" w:rsidRPr="005117DB" w:rsidRDefault="005117DB" w:rsidP="005117DB">
      <w:pPr>
        <w:tabs>
          <w:tab w:val="left" w:pos="-851"/>
        </w:tabs>
        <w:jc w:val="both"/>
        <w:rPr>
          <w:rFonts w:ascii="Montserrat" w:hAnsi="Montserrat" w:cs="Arial"/>
          <w:b/>
          <w:sz w:val="20"/>
          <w:szCs w:val="20"/>
        </w:rPr>
      </w:pPr>
      <w:r w:rsidRPr="005117DB">
        <w:rPr>
          <w:rFonts w:ascii="Montserrat" w:hAnsi="Montserrat" w:cs="Arial"/>
          <w:b/>
          <w:sz w:val="20"/>
          <w:szCs w:val="20"/>
        </w:rPr>
        <w:lastRenderedPageBreak/>
        <w:t>(Nota: El área contratante, atendiendo a las peculiaridades del servicio, deberá establecerá los casos concretos en que proceda la aplicación de sanciones deductivas).</w:t>
      </w:r>
    </w:p>
    <w:p w:rsidR="005117DB" w:rsidRPr="005117DB" w:rsidRDefault="005117DB" w:rsidP="005117DB">
      <w:pPr>
        <w:tabs>
          <w:tab w:val="left" w:pos="-851"/>
        </w:tabs>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5117DB">
        <w:rPr>
          <w:rFonts w:ascii="Montserrat" w:hAnsi="Montserrat" w:cs="Arial"/>
          <w:b/>
          <w:sz w:val="20"/>
          <w:szCs w:val="20"/>
        </w:rPr>
        <w:t>(Nota: En caso de que se haya exceptuado a “El Proveedor” de presentar fianza de cumplimiento del contrato, se aplicará la siguiente redacción).</w:t>
      </w:r>
    </w:p>
    <w:p w:rsidR="005117DB" w:rsidRPr="005117DB" w:rsidRDefault="005117DB" w:rsidP="005117DB">
      <w:pPr>
        <w:tabs>
          <w:tab w:val="left" w:pos="-851"/>
        </w:tabs>
        <w:jc w:val="both"/>
        <w:rPr>
          <w:rFonts w:ascii="Montserrat" w:hAnsi="Montserrat" w:cs="Arial"/>
          <w:sz w:val="20"/>
          <w:szCs w:val="20"/>
        </w:rPr>
      </w:pPr>
    </w:p>
    <w:p w:rsidR="005117DB" w:rsidRPr="005117DB" w:rsidRDefault="005117DB" w:rsidP="005117DB">
      <w:pPr>
        <w:tabs>
          <w:tab w:val="left" w:pos="-851"/>
        </w:tabs>
        <w:jc w:val="both"/>
        <w:rPr>
          <w:rFonts w:ascii="Montserrat" w:hAnsi="Montserrat" w:cs="Arial"/>
          <w:sz w:val="20"/>
          <w:szCs w:val="20"/>
        </w:rPr>
      </w:pPr>
      <w:r w:rsidRPr="005117DB">
        <w:rPr>
          <w:rFonts w:ascii="Montserrat" w:hAnsi="Montserrat" w:cs="Arial"/>
          <w:sz w:val="20"/>
          <w:szCs w:val="20"/>
        </w:rPr>
        <w:t xml:space="preserve">Si como consecuencia de dicha verificación a que se refiere el párrafo anterior, del (los) servicio(s) no cumple(n) con lo especificado en los términos de referencia y sea por causas imputables a </w:t>
      </w:r>
      <w:r w:rsidRPr="005117DB">
        <w:rPr>
          <w:rFonts w:ascii="Montserrat" w:hAnsi="Montserrat" w:cs="Arial"/>
          <w:b/>
          <w:sz w:val="20"/>
          <w:szCs w:val="20"/>
        </w:rPr>
        <w:t>“El Proveedor”, “La CONAGUA”</w:t>
      </w:r>
      <w:r w:rsidRPr="005117DB">
        <w:rPr>
          <w:rFonts w:ascii="Montserrat" w:hAnsi="Montserrat" w:cs="Arial"/>
          <w:sz w:val="20"/>
          <w:szCs w:val="20"/>
        </w:rPr>
        <w:t xml:space="preserve"> le aplicará una sanción equivalente del ___ por cada día natural de atraso </w:t>
      </w:r>
      <w:r w:rsidRPr="005117DB">
        <w:rPr>
          <w:rFonts w:ascii="Montserrat" w:hAnsi="Montserrat" w:cs="Arial"/>
          <w:b/>
          <w:sz w:val="20"/>
          <w:szCs w:val="20"/>
        </w:rPr>
        <w:t>(se deberá establecer un porcentaje para aplicar las sanciones considerando la naturaleza especifica del servicio)</w:t>
      </w:r>
      <w:r w:rsidRPr="005117DB">
        <w:rPr>
          <w:rFonts w:ascii="Montserrat" w:hAnsi="Montserrat" w:cs="Arial"/>
          <w:sz w:val="20"/>
          <w:szCs w:val="20"/>
        </w:rPr>
        <w:t>, la(s) que se determinará(n) en función de los (el) servicio(s)  prestado(s) de manera parcial o deficiente. Dichas sanciones se calcularán hasta la fecha en que materialmente se cumpla la obligación y sin que cada concepto de deducción exceda el 20% (veinte por ciento) del monto del (los) servicio(s) prestado(s) de manera parcial o deficiente, en los siguientes casos:</w:t>
      </w:r>
    </w:p>
    <w:p w:rsidR="005117DB" w:rsidRPr="005117DB" w:rsidRDefault="005117DB" w:rsidP="005117DB">
      <w:pPr>
        <w:tabs>
          <w:tab w:val="left" w:pos="-851"/>
        </w:tabs>
        <w:jc w:val="both"/>
        <w:rPr>
          <w:rFonts w:ascii="Montserrat" w:hAnsi="Montserrat" w:cs="Arial"/>
          <w:sz w:val="20"/>
          <w:szCs w:val="20"/>
        </w:rPr>
      </w:pPr>
      <w:r w:rsidRPr="005117DB">
        <w:rPr>
          <w:rFonts w:ascii="Montserrat" w:hAnsi="Montserrat" w:cs="Arial"/>
          <w:sz w:val="20"/>
          <w:szCs w:val="20"/>
        </w:rPr>
        <w:t>______________________________</w:t>
      </w:r>
    </w:p>
    <w:p w:rsidR="005117DB" w:rsidRPr="005117DB" w:rsidRDefault="005117DB" w:rsidP="005117DB">
      <w:pPr>
        <w:tabs>
          <w:tab w:val="left" w:pos="-851"/>
        </w:tabs>
        <w:jc w:val="both"/>
        <w:rPr>
          <w:rFonts w:ascii="Montserrat" w:hAnsi="Montserrat" w:cs="Arial"/>
          <w:sz w:val="20"/>
          <w:szCs w:val="20"/>
        </w:rPr>
      </w:pPr>
      <w:r w:rsidRPr="005117DB">
        <w:rPr>
          <w:rFonts w:ascii="Montserrat" w:hAnsi="Montserrat" w:cs="Arial"/>
          <w:sz w:val="20"/>
          <w:szCs w:val="20"/>
        </w:rPr>
        <w:t>______________________________</w:t>
      </w:r>
    </w:p>
    <w:p w:rsidR="005117DB" w:rsidRPr="005117DB" w:rsidRDefault="005117DB" w:rsidP="005117DB">
      <w:pPr>
        <w:tabs>
          <w:tab w:val="left" w:pos="-851"/>
        </w:tabs>
        <w:jc w:val="both"/>
        <w:rPr>
          <w:rFonts w:ascii="Montserrat" w:hAnsi="Montserrat" w:cs="Arial"/>
          <w:b/>
          <w:sz w:val="20"/>
          <w:szCs w:val="20"/>
        </w:rPr>
      </w:pPr>
      <w:r w:rsidRPr="005117DB">
        <w:rPr>
          <w:rFonts w:ascii="Montserrat" w:hAnsi="Montserrat" w:cs="Arial"/>
          <w:b/>
          <w:sz w:val="20"/>
          <w:szCs w:val="20"/>
        </w:rPr>
        <w:t>(Nota: El área contratante, atendiendo a las peculiaridades del servicio, deberá establecerá los casos concretos en que proceda la aplicación de sanciones deductivas).</w:t>
      </w:r>
    </w:p>
    <w:p w:rsidR="005117DB" w:rsidRPr="005117DB" w:rsidRDefault="005117DB" w:rsidP="005117DB">
      <w:pPr>
        <w:tabs>
          <w:tab w:val="left" w:pos="-851"/>
        </w:tabs>
        <w:jc w:val="both"/>
        <w:rPr>
          <w:rFonts w:ascii="Montserrat" w:hAnsi="Montserrat" w:cs="Arial"/>
          <w:sz w:val="20"/>
          <w:szCs w:val="20"/>
        </w:rPr>
      </w:pPr>
    </w:p>
    <w:p w:rsidR="005117DB" w:rsidRPr="005117DB" w:rsidRDefault="005117DB" w:rsidP="005117DB">
      <w:pPr>
        <w:tabs>
          <w:tab w:val="left" w:pos="-851"/>
        </w:tabs>
        <w:jc w:val="both"/>
        <w:rPr>
          <w:rFonts w:ascii="Montserrat" w:hAnsi="Montserrat" w:cs="Arial"/>
          <w:b/>
          <w:sz w:val="20"/>
          <w:szCs w:val="20"/>
        </w:rPr>
      </w:pPr>
      <w:r w:rsidRPr="005117DB">
        <w:rPr>
          <w:rFonts w:ascii="Montserrat" w:hAnsi="Montserrat" w:cs="Arial"/>
          <w:sz w:val="20"/>
          <w:szCs w:val="20"/>
        </w:rPr>
        <w:t>El límite de incumplimiento a partir del cual podrá  rescindir el contrato será del____%</w:t>
      </w:r>
      <w:r w:rsidRPr="005117DB">
        <w:rPr>
          <w:rFonts w:ascii="Montserrat" w:hAnsi="Montserrat" w:cs="Arial"/>
          <w:b/>
          <w:sz w:val="20"/>
          <w:szCs w:val="20"/>
        </w:rPr>
        <w:t xml:space="preserve"> (15% si se otorga garantía o 20% en caso de que se haya exceptuado de la presentación de la misma) </w:t>
      </w:r>
      <w:r w:rsidRPr="005117DB">
        <w:rPr>
          <w:rFonts w:ascii="Montserrat" w:hAnsi="Montserrat" w:cs="Arial"/>
          <w:sz w:val="20"/>
          <w:szCs w:val="20"/>
        </w:rPr>
        <w:t>del monto total del mismo</w:t>
      </w:r>
    </w:p>
    <w:p w:rsidR="005117DB" w:rsidRPr="005117DB" w:rsidRDefault="005117DB" w:rsidP="005117DB">
      <w:pPr>
        <w:tabs>
          <w:tab w:val="left" w:pos="-851"/>
        </w:tabs>
        <w:ind w:left="1985" w:hanging="1985"/>
        <w:jc w:val="both"/>
        <w:rPr>
          <w:rFonts w:ascii="Montserrat" w:hAnsi="Montserrat" w:cs="Arial"/>
          <w:sz w:val="20"/>
          <w:szCs w:val="20"/>
        </w:rPr>
      </w:pPr>
      <w:r w:rsidRPr="005117DB">
        <w:rPr>
          <w:rFonts w:ascii="Montserrat" w:hAnsi="Montserrat" w:cs="Arial"/>
          <w:b/>
          <w:sz w:val="20"/>
          <w:szCs w:val="20"/>
        </w:rPr>
        <w:t>Décima Sexta: Rescisión Administrativa.</w:t>
      </w:r>
    </w:p>
    <w:p w:rsidR="005117DB" w:rsidRPr="005117DB" w:rsidRDefault="005117DB" w:rsidP="005117DB">
      <w:pPr>
        <w:tabs>
          <w:tab w:val="left" w:pos="-851"/>
        </w:tabs>
        <w:ind w:left="1985" w:hanging="1985"/>
        <w:jc w:val="both"/>
        <w:rPr>
          <w:rFonts w:ascii="Montserrat" w:hAnsi="Montserrat" w:cs="Arial"/>
          <w:sz w:val="20"/>
          <w:szCs w:val="20"/>
        </w:rPr>
      </w:pPr>
    </w:p>
    <w:p w:rsidR="005117DB" w:rsidRPr="005117DB" w:rsidRDefault="005117DB" w:rsidP="005117DB">
      <w:pPr>
        <w:tabs>
          <w:tab w:val="left" w:pos="-851"/>
        </w:tabs>
        <w:jc w:val="both"/>
        <w:rPr>
          <w:rFonts w:ascii="Montserrat" w:hAnsi="Montserrat" w:cs="Arial"/>
          <w:sz w:val="20"/>
          <w:szCs w:val="20"/>
        </w:rPr>
      </w:pPr>
      <w:r w:rsidRPr="005117DB">
        <w:rPr>
          <w:rFonts w:ascii="Montserrat" w:hAnsi="Montserrat" w:cs="Arial"/>
          <w:b/>
          <w:sz w:val="20"/>
          <w:szCs w:val="20"/>
        </w:rPr>
        <w:t>“La CONAGUA”</w:t>
      </w:r>
      <w:r w:rsidRPr="005117DB">
        <w:rPr>
          <w:rFonts w:ascii="Montserrat" w:hAnsi="Montserrat" w:cs="Arial"/>
          <w:sz w:val="20"/>
          <w:szCs w:val="20"/>
        </w:rPr>
        <w:t xml:space="preserve">, podrá en cualquier momento rescindir administrativamente este contrato cuando </w:t>
      </w:r>
      <w:r w:rsidRPr="005117DB">
        <w:rPr>
          <w:rFonts w:ascii="Montserrat" w:hAnsi="Montserrat" w:cs="Arial"/>
          <w:b/>
          <w:sz w:val="20"/>
          <w:szCs w:val="20"/>
        </w:rPr>
        <w:t>“El Proveedor”</w:t>
      </w:r>
      <w:r w:rsidRPr="005117DB">
        <w:rPr>
          <w:rFonts w:ascii="Montserrat" w:hAnsi="Montserrat" w:cs="Arial"/>
          <w:sz w:val="20"/>
          <w:szCs w:val="20"/>
        </w:rPr>
        <w:t xml:space="preserve"> incurra en incumplimiento de cualquiera de las obligaciones derivadas del presente contrato o de sus términos de referencia.</w:t>
      </w:r>
    </w:p>
    <w:p w:rsidR="005117DB" w:rsidRPr="005117DB" w:rsidRDefault="005117DB" w:rsidP="005117DB">
      <w:pPr>
        <w:tabs>
          <w:tab w:val="left" w:pos="-851"/>
        </w:tabs>
        <w:jc w:val="both"/>
        <w:rPr>
          <w:rFonts w:ascii="Montserrat" w:hAnsi="Montserrat" w:cs="Arial"/>
          <w:sz w:val="20"/>
          <w:szCs w:val="20"/>
        </w:rPr>
      </w:pPr>
    </w:p>
    <w:p w:rsidR="005117DB" w:rsidRPr="005117DB" w:rsidRDefault="005117DB" w:rsidP="005117DB">
      <w:pPr>
        <w:tabs>
          <w:tab w:val="left" w:pos="-851"/>
        </w:tabs>
        <w:jc w:val="both"/>
        <w:rPr>
          <w:rFonts w:ascii="Montserrat" w:hAnsi="Montserrat" w:cs="Arial"/>
          <w:sz w:val="20"/>
          <w:szCs w:val="20"/>
        </w:rPr>
      </w:pPr>
      <w:r w:rsidRPr="005117DB">
        <w:rPr>
          <w:rFonts w:ascii="Montserrat" w:hAnsi="Montserrat" w:cs="Arial"/>
          <w:sz w:val="20"/>
          <w:szCs w:val="20"/>
        </w:rPr>
        <w:t xml:space="preserve">El procedimiento de rescisión se iniciara a partir de que </w:t>
      </w:r>
      <w:r w:rsidRPr="005117DB">
        <w:rPr>
          <w:rFonts w:ascii="Montserrat" w:hAnsi="Montserrat" w:cs="Arial"/>
          <w:b/>
          <w:sz w:val="20"/>
          <w:szCs w:val="20"/>
        </w:rPr>
        <w:t>“La CONAGUA”</w:t>
      </w:r>
      <w:r w:rsidRPr="005117DB">
        <w:rPr>
          <w:rFonts w:ascii="Montserrat" w:hAnsi="Montserrat" w:cs="Arial"/>
          <w:sz w:val="20"/>
          <w:szCs w:val="20"/>
        </w:rPr>
        <w:t xml:space="preserve"> comunique por escrito a </w:t>
      </w:r>
      <w:r w:rsidRPr="005117DB">
        <w:rPr>
          <w:rFonts w:ascii="Montserrat" w:hAnsi="Montserrat" w:cs="Arial"/>
          <w:b/>
          <w:sz w:val="20"/>
          <w:szCs w:val="20"/>
        </w:rPr>
        <w:t>“El Proveedor”</w:t>
      </w:r>
      <w:r w:rsidRPr="005117DB">
        <w:rPr>
          <w:rFonts w:ascii="Montserrat" w:hAnsi="Montserrat" w:cs="Arial"/>
          <w:sz w:val="20"/>
          <w:szCs w:val="20"/>
        </w:rPr>
        <w:t xml:space="preserve"> el incumplimiento en que haya incurrido, para que éste último, en un término de 5 días hábiles exponga lo que a su derecho convenga y aporte, en su caso, las pruebas que estime pertinentes. Transcurrido dicho término, </w:t>
      </w:r>
      <w:r w:rsidRPr="005117DB">
        <w:rPr>
          <w:rFonts w:ascii="Montserrat" w:hAnsi="Montserrat" w:cs="Arial"/>
          <w:b/>
          <w:sz w:val="20"/>
          <w:szCs w:val="20"/>
        </w:rPr>
        <w:t>“La CONAGUA”</w:t>
      </w:r>
      <w:r w:rsidRPr="005117DB">
        <w:rPr>
          <w:rFonts w:ascii="Montserrat" w:hAnsi="Montserrat" w:cs="Arial"/>
          <w:sz w:val="20"/>
          <w:szCs w:val="20"/>
        </w:rPr>
        <w:t xml:space="preserve"> emitirá su resolución debidamente fundada y motivada, considerando los argumentos y pruebas que hubiere hecho valer “el proveedor”, comunicándola al mismo dentro de los 15 (quince) días hábiles siguientes al vencimiento del término de los 5 días hábiles mencionados anteriormente.</w:t>
      </w:r>
    </w:p>
    <w:p w:rsidR="005117DB" w:rsidRPr="005117DB" w:rsidRDefault="005117DB" w:rsidP="005117DB">
      <w:pPr>
        <w:tabs>
          <w:tab w:val="left" w:pos="-851"/>
        </w:tabs>
        <w:jc w:val="both"/>
        <w:rPr>
          <w:rFonts w:ascii="Montserrat" w:hAnsi="Montserrat" w:cs="Arial"/>
          <w:sz w:val="20"/>
          <w:szCs w:val="20"/>
        </w:rPr>
      </w:pPr>
    </w:p>
    <w:p w:rsidR="005117DB" w:rsidRPr="005117DB" w:rsidRDefault="005117DB" w:rsidP="005117DB">
      <w:pPr>
        <w:tabs>
          <w:tab w:val="left" w:pos="-851"/>
        </w:tabs>
        <w:jc w:val="both"/>
        <w:rPr>
          <w:rFonts w:ascii="Montserrat" w:hAnsi="Montserrat" w:cs="Arial"/>
          <w:sz w:val="20"/>
          <w:szCs w:val="20"/>
        </w:rPr>
      </w:pPr>
      <w:r w:rsidRPr="005117DB">
        <w:rPr>
          <w:rFonts w:ascii="Montserrat" w:hAnsi="Montserrat" w:cs="Arial"/>
          <w:sz w:val="20"/>
          <w:szCs w:val="20"/>
        </w:rPr>
        <w:t>Cuando se rescinda el contrato, se formulará y notificará el finiquito correspondiente, dentro de los veinte días naturales siguientes a la fecha en que se notifique la rescisión, a efecto de hacer constar los pagos que deban efectuarse y demás circunstancias del caso. al efecto deberá considerarse lo dispuesto en el artículo 103, fracciones I, inciso b) y III del reglamento de la Ley de Adquisiciones, Arrendamientos Servicios del Sector Público, ello sin perjuicio de lo dispuesto en el artículo 60, fracción III de dicha ley</w:t>
      </w:r>
      <w:r w:rsidRPr="005117DB">
        <w:rPr>
          <w:rFonts w:ascii="Montserrat" w:hAnsi="Montserrat" w:cs="Arial"/>
          <w:strike/>
          <w:sz w:val="20"/>
          <w:szCs w:val="20"/>
        </w:rPr>
        <w:t>Ley de Adquisiciones, Arrendamientos y Servicios del Sector Público.</w:t>
      </w:r>
    </w:p>
    <w:p w:rsidR="005117DB" w:rsidRPr="005117DB" w:rsidRDefault="005117DB" w:rsidP="005117DB">
      <w:pPr>
        <w:spacing w:after="80" w:line="222" w:lineRule="exact"/>
        <w:jc w:val="both"/>
        <w:rPr>
          <w:rFonts w:ascii="Montserrat" w:hAnsi="Montserrat" w:cs="Arial"/>
          <w:sz w:val="20"/>
          <w:szCs w:val="20"/>
        </w:rPr>
      </w:pPr>
    </w:p>
    <w:p w:rsidR="005117DB" w:rsidRPr="005117DB" w:rsidRDefault="005117DB" w:rsidP="005117DB">
      <w:pPr>
        <w:tabs>
          <w:tab w:val="left" w:pos="-851"/>
          <w:tab w:val="left" w:pos="9072"/>
          <w:tab w:val="left" w:pos="9214"/>
        </w:tabs>
        <w:ind w:right="-6"/>
        <w:jc w:val="both"/>
        <w:rPr>
          <w:rFonts w:ascii="Montserrat" w:hAnsi="Montserrat" w:cs="Arial"/>
          <w:sz w:val="20"/>
          <w:szCs w:val="20"/>
        </w:rPr>
      </w:pPr>
      <w:r w:rsidRPr="005117DB">
        <w:rPr>
          <w:rFonts w:ascii="Montserrat" w:hAnsi="Montserrat" w:cs="Arial"/>
          <w:sz w:val="20"/>
          <w:szCs w:val="20"/>
        </w:rPr>
        <w:t xml:space="preserve">Cuando </w:t>
      </w:r>
      <w:r w:rsidRPr="005117DB">
        <w:rPr>
          <w:rFonts w:ascii="Montserrat" w:hAnsi="Montserrat" w:cs="Arial"/>
          <w:b/>
          <w:sz w:val="20"/>
          <w:szCs w:val="20"/>
        </w:rPr>
        <w:t>“La CONAGUA”</w:t>
      </w:r>
      <w:r w:rsidRPr="005117DB">
        <w:rPr>
          <w:rFonts w:ascii="Montserrat" w:hAnsi="Montserrat" w:cs="Arial"/>
          <w:sz w:val="20"/>
          <w:szCs w:val="20"/>
        </w:rPr>
        <w:t xml:space="preserve"> sea la que determine rescindir el contrato, bastará para ello que se cumpla el procedimiento que para tal efecto establece el artículo 54 de la Ley de Adquisiciones, Arrendamientos y Servicios del Sector Público; en tanto que si es </w:t>
      </w:r>
      <w:r w:rsidRPr="005117DB">
        <w:rPr>
          <w:rFonts w:ascii="Montserrat" w:hAnsi="Montserrat" w:cs="Arial"/>
          <w:b/>
          <w:sz w:val="20"/>
          <w:szCs w:val="20"/>
        </w:rPr>
        <w:t xml:space="preserve">“El </w:t>
      </w:r>
      <w:r w:rsidRPr="005117DB">
        <w:rPr>
          <w:rFonts w:ascii="Montserrat" w:hAnsi="Montserrat" w:cs="Arial"/>
          <w:b/>
          <w:sz w:val="20"/>
          <w:szCs w:val="20"/>
        </w:rPr>
        <w:lastRenderedPageBreak/>
        <w:t>Proveedor”</w:t>
      </w:r>
      <w:r w:rsidRPr="005117DB">
        <w:rPr>
          <w:rFonts w:ascii="Montserrat" w:hAnsi="Montserrat" w:cs="Arial"/>
          <w:sz w:val="20"/>
          <w:szCs w:val="20"/>
        </w:rPr>
        <w:t xml:space="preserve"> quien decide rescindirlo, será necesario que acuda ante la autoridad judicial federal y obtenga la declaración correspondiente.</w:t>
      </w:r>
    </w:p>
    <w:p w:rsidR="005117DB" w:rsidRPr="005117DB" w:rsidRDefault="005117DB" w:rsidP="005117DB">
      <w:pPr>
        <w:tabs>
          <w:tab w:val="left" w:pos="-851"/>
        </w:tabs>
        <w:jc w:val="both"/>
        <w:rPr>
          <w:rFonts w:ascii="Montserrat" w:hAnsi="Montserrat" w:cs="Arial"/>
          <w:sz w:val="20"/>
          <w:szCs w:val="20"/>
        </w:rPr>
      </w:pPr>
    </w:p>
    <w:p w:rsidR="005117DB" w:rsidRPr="005117DB" w:rsidRDefault="005117DB" w:rsidP="005117DB">
      <w:pPr>
        <w:tabs>
          <w:tab w:val="left" w:pos="-851"/>
        </w:tabs>
        <w:jc w:val="both"/>
        <w:rPr>
          <w:rFonts w:ascii="Montserrat" w:hAnsi="Montserrat" w:cs="Arial"/>
          <w:sz w:val="20"/>
          <w:szCs w:val="20"/>
        </w:rPr>
      </w:pPr>
      <w:r w:rsidRPr="005117DB">
        <w:rPr>
          <w:rFonts w:ascii="Montserrat" w:hAnsi="Montserrat" w:cs="Arial"/>
          <w:b/>
          <w:sz w:val="20"/>
          <w:szCs w:val="20"/>
        </w:rPr>
        <w:t>“La CONAGUA”</w:t>
      </w:r>
      <w:r w:rsidRPr="005117DB">
        <w:rPr>
          <w:rFonts w:ascii="Montserrat" w:hAnsi="Montserrat" w:cs="Arial"/>
          <w:sz w:val="20"/>
          <w:szCs w:val="20"/>
        </w:rPr>
        <w:t xml:space="preserve"> podrá determinar no dar por rescindido el contrato, cuando durante el procedimiento advierta que la rescisión administrativa del contrato pudiera ocasionar algún daño o afectación a las funciones que tiene encomendada. En este supuesto, deberá elaborar un dictamen en el que se justifique que los impactos económicos o de operación que se ocasionarían con la rescisión del contrato, resultarían más inconvenientes.</w:t>
      </w:r>
    </w:p>
    <w:p w:rsidR="005117DB" w:rsidRPr="005117DB" w:rsidRDefault="005117DB" w:rsidP="005117DB">
      <w:pPr>
        <w:tabs>
          <w:tab w:val="left" w:pos="-851"/>
        </w:tabs>
        <w:jc w:val="both"/>
        <w:rPr>
          <w:rFonts w:ascii="Montserrat" w:hAnsi="Montserrat" w:cs="Arial"/>
          <w:sz w:val="20"/>
          <w:szCs w:val="20"/>
        </w:rPr>
      </w:pPr>
    </w:p>
    <w:p w:rsidR="005117DB" w:rsidRPr="00427E0D" w:rsidRDefault="005117DB" w:rsidP="005117DB">
      <w:pPr>
        <w:tabs>
          <w:tab w:val="left" w:pos="-851"/>
        </w:tabs>
        <w:jc w:val="both"/>
        <w:rPr>
          <w:rFonts w:ascii="Montserrat" w:hAnsi="Montserrat" w:cs="Arial"/>
          <w:sz w:val="20"/>
          <w:szCs w:val="20"/>
        </w:rPr>
      </w:pPr>
      <w:r w:rsidRPr="005117DB">
        <w:rPr>
          <w:rFonts w:ascii="Montserrat" w:hAnsi="Montserrat" w:cs="Arial"/>
          <w:sz w:val="20"/>
          <w:szCs w:val="20"/>
        </w:rPr>
        <w:t xml:space="preserve">Al no dar por rescindido el contrato, </w:t>
      </w:r>
      <w:r w:rsidRPr="005117DB">
        <w:rPr>
          <w:rFonts w:ascii="Montserrat" w:hAnsi="Montserrat" w:cs="Arial"/>
          <w:b/>
          <w:sz w:val="20"/>
          <w:szCs w:val="20"/>
        </w:rPr>
        <w:t>“La CONAGUA”</w:t>
      </w:r>
      <w:r w:rsidRPr="005117DB">
        <w:rPr>
          <w:rFonts w:ascii="Montserrat" w:hAnsi="Montserrat" w:cs="Arial"/>
          <w:sz w:val="20"/>
          <w:szCs w:val="20"/>
        </w:rPr>
        <w:t xml:space="preserve"> establecerá con </w:t>
      </w:r>
      <w:r w:rsidRPr="005117DB">
        <w:rPr>
          <w:rFonts w:ascii="Montserrat" w:hAnsi="Montserrat" w:cs="Arial"/>
          <w:b/>
          <w:sz w:val="20"/>
          <w:szCs w:val="20"/>
        </w:rPr>
        <w:t>“El Proveedor”</w:t>
      </w:r>
      <w:r w:rsidRPr="005117DB">
        <w:rPr>
          <w:rFonts w:ascii="Montserrat" w:hAnsi="Montserrat" w:cs="Arial"/>
          <w:sz w:val="20"/>
          <w:szCs w:val="20"/>
        </w:rPr>
        <w:t xml:space="preserve"> otro plazo que le permita subsanar el incumplimiento que hubiere motivado el inicio del procedimiento. </w:t>
      </w:r>
      <w:r w:rsidRPr="00427E0D">
        <w:rPr>
          <w:rFonts w:ascii="Montserrat" w:hAnsi="Montserrat" w:cs="Arial"/>
          <w:sz w:val="20"/>
          <w:szCs w:val="20"/>
        </w:rPr>
        <w:t>El convenio modificatorio que al efecto se celebre deberá atender a las condiciones previstas por los dos últimos párrafos del artículo 52 de la Ley de Adquisiciones, Arrendamientos y Servicios del Sector Público.</w:t>
      </w:r>
    </w:p>
    <w:p w:rsidR="005117DB" w:rsidRPr="00427E0D" w:rsidRDefault="005117DB" w:rsidP="005117DB">
      <w:pPr>
        <w:tabs>
          <w:tab w:val="left" w:pos="-851"/>
        </w:tabs>
        <w:jc w:val="both"/>
        <w:rPr>
          <w:rFonts w:ascii="Montserrat" w:hAnsi="Montserrat" w:cs="Arial"/>
          <w:sz w:val="20"/>
          <w:szCs w:val="20"/>
        </w:rPr>
      </w:pPr>
    </w:p>
    <w:p w:rsidR="005117DB" w:rsidRPr="00427E0D" w:rsidRDefault="005117DB" w:rsidP="005117DB">
      <w:pPr>
        <w:tabs>
          <w:tab w:val="left" w:pos="-851"/>
        </w:tabs>
        <w:jc w:val="both"/>
        <w:rPr>
          <w:rFonts w:ascii="Montserrat" w:hAnsi="Montserrat" w:cs="Arial"/>
          <w:sz w:val="20"/>
          <w:szCs w:val="20"/>
        </w:rPr>
      </w:pPr>
      <w:r w:rsidRPr="00427E0D">
        <w:rPr>
          <w:rFonts w:ascii="Montserrat" w:hAnsi="Montserrat" w:cs="Arial"/>
          <w:sz w:val="20"/>
          <w:szCs w:val="20"/>
        </w:rPr>
        <w:t xml:space="preserve">Cuando el incumplimiento de las obligaciones de </w:t>
      </w:r>
      <w:r w:rsidRPr="00427E0D">
        <w:rPr>
          <w:rFonts w:ascii="Montserrat" w:hAnsi="Montserrat" w:cs="Arial"/>
          <w:b/>
          <w:sz w:val="20"/>
          <w:szCs w:val="20"/>
        </w:rPr>
        <w:t>“El Proveedor”</w:t>
      </w:r>
      <w:r w:rsidRPr="00427E0D">
        <w:rPr>
          <w:rFonts w:ascii="Montserrat" w:hAnsi="Montserrat" w:cs="Arial"/>
          <w:sz w:val="20"/>
          <w:szCs w:val="20"/>
        </w:rPr>
        <w:t xml:space="preserve"> no deriven en atraso, sino por otras causas establecidas en el presente contrato, </w:t>
      </w:r>
      <w:r w:rsidRPr="00427E0D">
        <w:rPr>
          <w:rFonts w:ascii="Montserrat" w:hAnsi="Montserrat" w:cs="Arial"/>
          <w:b/>
          <w:sz w:val="20"/>
          <w:szCs w:val="20"/>
        </w:rPr>
        <w:t>“La CONAGUA”</w:t>
      </w:r>
      <w:r w:rsidRPr="00427E0D">
        <w:rPr>
          <w:rFonts w:ascii="Montserrat" w:hAnsi="Montserrat" w:cs="Arial"/>
          <w:sz w:val="20"/>
          <w:szCs w:val="20"/>
        </w:rPr>
        <w:t xml:space="preserve"> podrá iniciar en cualquier momento posterior al incumplimiento, el procedimiento de rescisión administrativa, haciendo efectiva la garantía de cumplimiento del contrato (</w:t>
      </w:r>
      <w:r w:rsidRPr="00427E0D">
        <w:rPr>
          <w:rFonts w:ascii="Montserrat" w:hAnsi="Montserrat" w:cs="Arial"/>
          <w:b/>
          <w:sz w:val="20"/>
          <w:szCs w:val="20"/>
        </w:rPr>
        <w:t>en caso de haber exceptuado de la garantía se deberá eliminar lo sombreado)</w:t>
      </w:r>
      <w:r w:rsidRPr="00427E0D">
        <w:rPr>
          <w:rFonts w:ascii="Montserrat" w:hAnsi="Montserrat" w:cs="Arial"/>
          <w:sz w:val="20"/>
          <w:szCs w:val="20"/>
        </w:rPr>
        <w:t xml:space="preserve">, a partir de la fecha en que se haya notificado a </w:t>
      </w:r>
      <w:r w:rsidRPr="00427E0D">
        <w:rPr>
          <w:rFonts w:ascii="Montserrat" w:hAnsi="Montserrat" w:cs="Arial"/>
          <w:b/>
          <w:sz w:val="20"/>
          <w:szCs w:val="20"/>
        </w:rPr>
        <w:t>“El Proveedor”</w:t>
      </w:r>
      <w:r w:rsidRPr="00427E0D">
        <w:rPr>
          <w:rFonts w:ascii="Montserrat" w:hAnsi="Montserrat" w:cs="Arial"/>
          <w:sz w:val="20"/>
          <w:szCs w:val="20"/>
        </w:rPr>
        <w:t xml:space="preserve"> el oficio de resolución de rescisión administrativa del mismo.</w:t>
      </w:r>
    </w:p>
    <w:p w:rsidR="005117DB" w:rsidRPr="00427E0D" w:rsidRDefault="005117DB" w:rsidP="005117DB">
      <w:pPr>
        <w:tabs>
          <w:tab w:val="left" w:pos="-851"/>
        </w:tabs>
        <w:jc w:val="both"/>
        <w:rPr>
          <w:rFonts w:ascii="Montserrat" w:hAnsi="Montserrat" w:cs="Arial"/>
          <w:sz w:val="20"/>
          <w:szCs w:val="20"/>
        </w:rPr>
      </w:pPr>
    </w:p>
    <w:p w:rsidR="005117DB" w:rsidRPr="005117DB" w:rsidRDefault="005117DB" w:rsidP="005117DB">
      <w:pPr>
        <w:tabs>
          <w:tab w:val="left" w:pos="-851"/>
        </w:tabs>
        <w:ind w:left="1985" w:hanging="1985"/>
        <w:jc w:val="both"/>
        <w:rPr>
          <w:rFonts w:ascii="Montserrat" w:hAnsi="Montserrat" w:cs="Arial"/>
          <w:sz w:val="20"/>
          <w:szCs w:val="20"/>
        </w:rPr>
      </w:pPr>
      <w:r w:rsidRPr="00427E0D">
        <w:rPr>
          <w:rFonts w:ascii="Montserrat" w:hAnsi="Montserrat" w:cs="Arial"/>
          <w:b/>
          <w:sz w:val="20"/>
          <w:szCs w:val="20"/>
        </w:rPr>
        <w:t>Décima Séptima: Terminación Anticipada del Contrato.</w:t>
      </w:r>
    </w:p>
    <w:p w:rsidR="005117DB" w:rsidRPr="005117DB" w:rsidRDefault="005117DB" w:rsidP="005117DB">
      <w:pPr>
        <w:tabs>
          <w:tab w:val="left" w:pos="-851"/>
        </w:tabs>
        <w:ind w:left="1985" w:hanging="1985"/>
        <w:jc w:val="both"/>
        <w:rPr>
          <w:rFonts w:ascii="Montserrat" w:hAnsi="Montserrat" w:cs="Arial"/>
          <w:sz w:val="20"/>
          <w:szCs w:val="20"/>
        </w:rPr>
      </w:pPr>
    </w:p>
    <w:p w:rsidR="005117DB" w:rsidRPr="005117DB" w:rsidRDefault="005117DB" w:rsidP="005117DB">
      <w:pPr>
        <w:tabs>
          <w:tab w:val="left" w:pos="-851"/>
        </w:tabs>
        <w:jc w:val="both"/>
        <w:rPr>
          <w:rFonts w:ascii="Montserrat" w:hAnsi="Montserrat" w:cs="Arial"/>
          <w:sz w:val="20"/>
          <w:szCs w:val="20"/>
        </w:rPr>
      </w:pPr>
      <w:r w:rsidRPr="005117DB">
        <w:rPr>
          <w:rFonts w:ascii="Montserrat" w:hAnsi="Montserrat" w:cs="Arial"/>
          <w:sz w:val="20"/>
          <w:szCs w:val="20"/>
        </w:rPr>
        <w:t xml:space="preserve">Con fundamento en lo establecido por el artículo 54 bis de la Ley de Adquisiciones, Arrendamientos y Servicios del Sector Público, </w:t>
      </w:r>
      <w:r w:rsidRPr="005117DB">
        <w:rPr>
          <w:rFonts w:ascii="Montserrat" w:hAnsi="Montserrat" w:cs="Arial"/>
          <w:b/>
          <w:sz w:val="20"/>
          <w:szCs w:val="20"/>
        </w:rPr>
        <w:t>“La CONAGUA”</w:t>
      </w:r>
      <w:r w:rsidRPr="005117DB">
        <w:rPr>
          <w:rFonts w:ascii="Montserrat" w:hAnsi="Montserrat" w:cs="Arial"/>
          <w:sz w:val="20"/>
          <w:szCs w:val="20"/>
        </w:rPr>
        <w:t xml:space="preserve"> podrá dar por terminado anticipadamente el presente contrato, cuando concurran razones de interés general o bien, cuando por causas justificadas se extinga la necesidad de requerir del (los)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 </w:t>
      </w:r>
    </w:p>
    <w:p w:rsidR="005117DB" w:rsidRPr="005117DB" w:rsidRDefault="005117DB" w:rsidP="005117DB">
      <w:pPr>
        <w:tabs>
          <w:tab w:val="left" w:pos="-851"/>
        </w:tabs>
        <w:jc w:val="both"/>
        <w:rPr>
          <w:rFonts w:ascii="Montserrat" w:hAnsi="Montserrat" w:cs="Arial"/>
          <w:b/>
          <w:sz w:val="20"/>
          <w:szCs w:val="20"/>
          <w:lang w:val="es-MX"/>
        </w:rPr>
      </w:pPr>
    </w:p>
    <w:p w:rsidR="005117DB" w:rsidRPr="005117DB" w:rsidRDefault="005117DB" w:rsidP="005117DB">
      <w:pPr>
        <w:tabs>
          <w:tab w:val="left" w:pos="-851"/>
        </w:tabs>
        <w:jc w:val="both"/>
        <w:rPr>
          <w:rFonts w:ascii="Montserrat" w:hAnsi="Montserrat" w:cs="Arial"/>
          <w:sz w:val="20"/>
          <w:szCs w:val="20"/>
        </w:rPr>
      </w:pPr>
      <w:r w:rsidRPr="005117DB">
        <w:rPr>
          <w:rFonts w:ascii="Montserrat" w:hAnsi="Montserrat" w:cs="Arial"/>
          <w:sz w:val="20"/>
          <w:szCs w:val="20"/>
          <w:lang w:val="es-MX"/>
        </w:rPr>
        <w:t>E</w:t>
      </w:r>
      <w:r w:rsidRPr="005117DB">
        <w:rPr>
          <w:rFonts w:ascii="Montserrat" w:hAnsi="Montserrat" w:cs="Arial"/>
          <w:sz w:val="20"/>
          <w:szCs w:val="20"/>
        </w:rPr>
        <w:t xml:space="preserve">n estos supuestos </w:t>
      </w:r>
      <w:r w:rsidRPr="005117DB">
        <w:rPr>
          <w:rFonts w:ascii="Montserrat" w:hAnsi="Montserrat" w:cs="Arial"/>
          <w:b/>
          <w:sz w:val="20"/>
          <w:szCs w:val="20"/>
        </w:rPr>
        <w:t xml:space="preserve">“La CONAGUA” </w:t>
      </w:r>
      <w:r w:rsidRPr="005117DB">
        <w:rPr>
          <w:rFonts w:ascii="Montserrat" w:hAnsi="Montserrat" w:cs="Arial"/>
          <w:sz w:val="20"/>
          <w:szCs w:val="20"/>
        </w:rPr>
        <w:t xml:space="preserve">rembolsará a </w:t>
      </w:r>
      <w:r w:rsidRPr="005117DB">
        <w:rPr>
          <w:rFonts w:ascii="Montserrat" w:hAnsi="Montserrat" w:cs="Arial"/>
          <w:b/>
          <w:sz w:val="20"/>
          <w:szCs w:val="20"/>
        </w:rPr>
        <w:t>“El Proveedor”</w:t>
      </w:r>
      <w:r w:rsidRPr="005117DB">
        <w:rPr>
          <w:rFonts w:ascii="Montserrat" w:hAnsi="Montserrat" w:cs="Arial"/>
          <w:sz w:val="20"/>
          <w:szCs w:val="20"/>
        </w:rPr>
        <w:t xml:space="preserve"> los gastos no recuperables en que haya incurrido, siempre que éstos sean razonables, estén debidamente comprobados y se relacionen directamente con el presente contrato.</w:t>
      </w:r>
    </w:p>
    <w:p w:rsidR="005117DB" w:rsidRPr="005117DB" w:rsidRDefault="005117DB" w:rsidP="005117DB">
      <w:pPr>
        <w:tabs>
          <w:tab w:val="left" w:pos="-851"/>
        </w:tabs>
        <w:jc w:val="both"/>
        <w:rPr>
          <w:rFonts w:ascii="Montserrat" w:hAnsi="Montserrat" w:cs="Arial"/>
          <w:sz w:val="20"/>
          <w:szCs w:val="20"/>
        </w:rPr>
      </w:pPr>
    </w:p>
    <w:p w:rsidR="005117DB" w:rsidRPr="005117DB" w:rsidRDefault="005117DB" w:rsidP="005117DB">
      <w:pPr>
        <w:ind w:left="1985" w:hanging="1985"/>
        <w:jc w:val="both"/>
        <w:rPr>
          <w:rFonts w:ascii="Montserrat" w:hAnsi="Montserrat" w:cs="Arial"/>
          <w:sz w:val="20"/>
          <w:szCs w:val="20"/>
        </w:rPr>
      </w:pPr>
      <w:r w:rsidRPr="005117DB">
        <w:rPr>
          <w:rFonts w:ascii="Montserrat" w:hAnsi="Montserrat" w:cs="Arial"/>
          <w:b/>
          <w:sz w:val="20"/>
          <w:szCs w:val="20"/>
        </w:rPr>
        <w:t>Décima Octava: Relaciones Laborales.</w:t>
      </w:r>
    </w:p>
    <w:p w:rsidR="005117DB" w:rsidRPr="005117DB" w:rsidRDefault="005117DB" w:rsidP="005117DB">
      <w:pPr>
        <w:ind w:left="1985" w:hanging="1985"/>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b/>
          <w:sz w:val="20"/>
          <w:szCs w:val="20"/>
        </w:rPr>
        <w:t>“El Proveedor”,</w:t>
      </w:r>
      <w:r w:rsidRPr="005117DB">
        <w:rPr>
          <w:rFonts w:ascii="Montserrat" w:hAnsi="Montserrat" w:cs="Arial"/>
          <w:sz w:val="20"/>
          <w:szCs w:val="20"/>
        </w:rPr>
        <w:t xml:space="preserve"> como empresario y patrón del personal que ocupe con motivo del (los) servicio(s) materia del contrato, será el único responsable de las obligaciones derivadas de las disposiciones legales y demás ordenamientos en materia de trabajo y seguridad social. </w:t>
      </w:r>
      <w:r w:rsidRPr="005117DB">
        <w:rPr>
          <w:rFonts w:ascii="Montserrat" w:hAnsi="Montserrat" w:cs="Arial"/>
          <w:b/>
          <w:sz w:val="20"/>
          <w:szCs w:val="20"/>
        </w:rPr>
        <w:t xml:space="preserve">“El Proveedor” </w:t>
      </w:r>
      <w:r w:rsidRPr="005117DB">
        <w:rPr>
          <w:rFonts w:ascii="Montserrat" w:hAnsi="Montserrat" w:cs="Arial"/>
          <w:sz w:val="20"/>
          <w:szCs w:val="20"/>
        </w:rPr>
        <w:t xml:space="preserve">se obliga por lo mismo, a responder de todas las reclamaciones que sus trabajadores presenten en su contra o en contra de </w:t>
      </w:r>
      <w:r w:rsidRPr="005117DB">
        <w:rPr>
          <w:rFonts w:ascii="Montserrat" w:hAnsi="Montserrat" w:cs="Arial"/>
          <w:b/>
          <w:sz w:val="20"/>
          <w:szCs w:val="20"/>
        </w:rPr>
        <w:t>“La CONAGUA”,</w:t>
      </w:r>
      <w:r w:rsidRPr="005117DB">
        <w:rPr>
          <w:rFonts w:ascii="Montserrat" w:hAnsi="Montserrat" w:cs="Arial"/>
          <w:sz w:val="20"/>
          <w:szCs w:val="20"/>
        </w:rPr>
        <w:t xml:space="preserve"> en relación con del (los)  servicio(s) de este contrato.</w:t>
      </w:r>
    </w:p>
    <w:p w:rsidR="005117DB" w:rsidRPr="005117DB" w:rsidRDefault="005117DB" w:rsidP="005117DB">
      <w:pPr>
        <w:jc w:val="both"/>
        <w:rPr>
          <w:rFonts w:ascii="Montserrat" w:hAnsi="Montserrat" w:cs="Arial"/>
          <w:sz w:val="20"/>
          <w:szCs w:val="20"/>
        </w:rPr>
      </w:pPr>
    </w:p>
    <w:p w:rsidR="005117DB" w:rsidRPr="005117DB" w:rsidRDefault="005117DB" w:rsidP="005117DB">
      <w:pPr>
        <w:ind w:left="1985" w:hanging="1985"/>
        <w:jc w:val="both"/>
        <w:rPr>
          <w:rFonts w:ascii="Montserrat" w:hAnsi="Montserrat" w:cs="Arial"/>
          <w:sz w:val="20"/>
          <w:szCs w:val="20"/>
        </w:rPr>
      </w:pPr>
      <w:r w:rsidRPr="005117DB">
        <w:rPr>
          <w:rFonts w:ascii="Montserrat" w:hAnsi="Montserrat" w:cs="Arial"/>
          <w:b/>
          <w:sz w:val="20"/>
          <w:szCs w:val="20"/>
        </w:rPr>
        <w:t>Décima Novena: Responsabilidades de “El Proveedor”.</w:t>
      </w:r>
    </w:p>
    <w:p w:rsidR="005117DB" w:rsidRPr="005117DB" w:rsidRDefault="005117DB" w:rsidP="005117DB">
      <w:pPr>
        <w:tabs>
          <w:tab w:val="left" w:pos="0"/>
        </w:tabs>
        <w:ind w:left="1985" w:hanging="1985"/>
        <w:jc w:val="both"/>
        <w:rPr>
          <w:rFonts w:ascii="Montserrat" w:hAnsi="Montserrat" w:cs="Arial"/>
          <w:sz w:val="20"/>
          <w:szCs w:val="20"/>
        </w:rPr>
      </w:pPr>
    </w:p>
    <w:p w:rsidR="005117DB" w:rsidRPr="005117DB" w:rsidRDefault="005117DB" w:rsidP="005117DB">
      <w:pPr>
        <w:tabs>
          <w:tab w:val="left" w:pos="0"/>
        </w:tabs>
        <w:jc w:val="both"/>
        <w:rPr>
          <w:rFonts w:ascii="Montserrat" w:hAnsi="Montserrat" w:cs="Arial"/>
          <w:sz w:val="20"/>
          <w:szCs w:val="20"/>
        </w:rPr>
      </w:pPr>
      <w:r w:rsidRPr="005117DB">
        <w:rPr>
          <w:rFonts w:ascii="Montserrat" w:hAnsi="Montserrat" w:cs="Arial"/>
          <w:sz w:val="20"/>
          <w:szCs w:val="20"/>
        </w:rPr>
        <w:t>Para el debido cumplimiento de las obligaciones derivadas del presente contrato</w:t>
      </w:r>
      <w:r w:rsidRPr="005117DB">
        <w:rPr>
          <w:rFonts w:ascii="Montserrat" w:hAnsi="Montserrat" w:cs="Arial"/>
          <w:b/>
          <w:sz w:val="20"/>
          <w:szCs w:val="20"/>
        </w:rPr>
        <w:t xml:space="preserve"> “El Proveedor” </w:t>
      </w:r>
      <w:r w:rsidRPr="005117DB">
        <w:rPr>
          <w:rFonts w:ascii="Montserrat" w:hAnsi="Montserrat" w:cs="Arial"/>
          <w:sz w:val="20"/>
          <w:szCs w:val="20"/>
        </w:rPr>
        <w:t>se obliga a:</w:t>
      </w:r>
    </w:p>
    <w:p w:rsidR="005117DB" w:rsidRPr="005117DB" w:rsidRDefault="005117DB" w:rsidP="005117DB">
      <w:pPr>
        <w:tabs>
          <w:tab w:val="left" w:pos="0"/>
        </w:tabs>
        <w:jc w:val="both"/>
        <w:rPr>
          <w:rFonts w:ascii="Montserrat" w:hAnsi="Montserrat" w:cs="Arial"/>
          <w:sz w:val="20"/>
          <w:szCs w:val="20"/>
        </w:rPr>
      </w:pPr>
    </w:p>
    <w:p w:rsidR="005117DB" w:rsidRPr="005117DB" w:rsidRDefault="005117DB" w:rsidP="00D32306">
      <w:pPr>
        <w:numPr>
          <w:ilvl w:val="0"/>
          <w:numId w:val="201"/>
        </w:numPr>
        <w:tabs>
          <w:tab w:val="left" w:pos="0"/>
        </w:tabs>
        <w:jc w:val="both"/>
        <w:rPr>
          <w:rFonts w:ascii="Montserrat" w:hAnsi="Montserrat" w:cs="Arial"/>
          <w:sz w:val="20"/>
          <w:szCs w:val="20"/>
        </w:rPr>
      </w:pPr>
      <w:r w:rsidRPr="005117DB">
        <w:rPr>
          <w:rFonts w:ascii="Montserrat" w:hAnsi="Montserrat" w:cs="Arial"/>
          <w:sz w:val="20"/>
          <w:szCs w:val="20"/>
        </w:rPr>
        <w:t xml:space="preserve">Prestar el (los) servicio(s) objeto del presente contrato, conforme a las especificaciones convenidas, términos de referencia y demás estipulaciones de este contrato que como anexo único forman parte integrante del mismo, y a que éste(os) se efectúe(n) a satisfacción de </w:t>
      </w:r>
      <w:r w:rsidRPr="005117DB">
        <w:rPr>
          <w:rFonts w:ascii="Montserrat" w:hAnsi="Montserrat" w:cs="Arial"/>
          <w:b/>
          <w:sz w:val="20"/>
          <w:szCs w:val="20"/>
        </w:rPr>
        <w:t>“La CONAGUA”</w:t>
      </w:r>
      <w:r w:rsidRPr="005117DB">
        <w:rPr>
          <w:rFonts w:ascii="Montserrat" w:hAnsi="Montserrat" w:cs="Arial"/>
          <w:sz w:val="20"/>
          <w:szCs w:val="20"/>
        </w:rPr>
        <w:t>, así como a responder por su cuenta y riesgo por la calidad del (los) servicio(s) y de cualquier otra responsabilidad en que hubiere incurrido.</w:t>
      </w:r>
    </w:p>
    <w:p w:rsidR="005117DB" w:rsidRPr="005117DB" w:rsidRDefault="005117DB" w:rsidP="005117DB">
      <w:pPr>
        <w:tabs>
          <w:tab w:val="left" w:pos="0"/>
        </w:tabs>
        <w:jc w:val="both"/>
        <w:rPr>
          <w:rFonts w:ascii="Montserrat" w:hAnsi="Montserrat" w:cs="Arial"/>
          <w:sz w:val="20"/>
          <w:szCs w:val="20"/>
        </w:rPr>
      </w:pPr>
    </w:p>
    <w:p w:rsidR="005117DB" w:rsidRPr="005117DB" w:rsidRDefault="005117DB" w:rsidP="005117DB">
      <w:pPr>
        <w:tabs>
          <w:tab w:val="left" w:pos="709"/>
        </w:tabs>
        <w:ind w:left="709"/>
        <w:jc w:val="both"/>
        <w:rPr>
          <w:rFonts w:ascii="Montserrat" w:hAnsi="Montserrat" w:cs="Arial"/>
          <w:sz w:val="20"/>
          <w:szCs w:val="20"/>
        </w:rPr>
      </w:pPr>
      <w:r w:rsidRPr="005117DB">
        <w:rPr>
          <w:rFonts w:ascii="Montserrat" w:hAnsi="Montserrat" w:cs="Arial"/>
          <w:sz w:val="20"/>
          <w:szCs w:val="20"/>
        </w:rPr>
        <w:t>En razón de lo anterior,</w:t>
      </w:r>
      <w:r w:rsidRPr="005117DB">
        <w:rPr>
          <w:rFonts w:ascii="Montserrat" w:hAnsi="Montserrat" w:cs="Arial"/>
          <w:b/>
          <w:sz w:val="20"/>
          <w:szCs w:val="20"/>
        </w:rPr>
        <w:t xml:space="preserve"> “El Proveedor”</w:t>
      </w:r>
      <w:r w:rsidRPr="005117DB">
        <w:rPr>
          <w:rFonts w:ascii="Montserrat" w:hAnsi="Montserrat" w:cs="Arial"/>
          <w:sz w:val="20"/>
          <w:szCs w:val="20"/>
        </w:rPr>
        <w:t xml:space="preserve"> manifiesta su conformidad en que hasta en tanto no se realice la verificación de las especificaciones y la aceptación del (los) servicio(s), el (los) mismo(s) no se tendrá(n) por aceptado(s), de conformidad con lo dispuesto por el artículo 84 último párrafo del Reglamento de la Ley de Adquisiciones, Arrendamientos y Servicios del Sector Público.</w:t>
      </w:r>
    </w:p>
    <w:p w:rsidR="005117DB" w:rsidRPr="005117DB" w:rsidRDefault="005117DB" w:rsidP="005117DB">
      <w:pPr>
        <w:tabs>
          <w:tab w:val="left" w:pos="709"/>
        </w:tabs>
        <w:ind w:left="709"/>
        <w:jc w:val="both"/>
        <w:rPr>
          <w:rFonts w:ascii="Montserrat" w:hAnsi="Montserrat" w:cs="Arial"/>
          <w:sz w:val="20"/>
          <w:szCs w:val="20"/>
        </w:rPr>
      </w:pPr>
    </w:p>
    <w:p w:rsidR="005117DB" w:rsidRPr="005117DB" w:rsidRDefault="005117DB" w:rsidP="005117DB">
      <w:pPr>
        <w:tabs>
          <w:tab w:val="left" w:pos="709"/>
        </w:tabs>
        <w:ind w:left="709"/>
        <w:jc w:val="both"/>
        <w:rPr>
          <w:rFonts w:ascii="Montserrat" w:hAnsi="Montserrat" w:cs="Arial"/>
          <w:sz w:val="20"/>
          <w:szCs w:val="20"/>
        </w:rPr>
      </w:pPr>
    </w:p>
    <w:p w:rsidR="005117DB" w:rsidRPr="005117DB" w:rsidRDefault="005117DB" w:rsidP="00D32306">
      <w:pPr>
        <w:numPr>
          <w:ilvl w:val="0"/>
          <w:numId w:val="201"/>
        </w:numPr>
        <w:tabs>
          <w:tab w:val="left" w:pos="0"/>
        </w:tabs>
        <w:jc w:val="both"/>
        <w:rPr>
          <w:rFonts w:ascii="Montserrat" w:hAnsi="Montserrat" w:cs="Arial"/>
          <w:sz w:val="20"/>
          <w:szCs w:val="20"/>
        </w:rPr>
      </w:pPr>
      <w:r w:rsidRPr="005117DB">
        <w:rPr>
          <w:rFonts w:ascii="Montserrat" w:hAnsi="Montserrat" w:cs="Arial"/>
          <w:sz w:val="20"/>
          <w:szCs w:val="20"/>
        </w:rPr>
        <w:t xml:space="preserve">No ceder en forma parcial o total, en favor de cualquier otra persona física o moral, sus derechos y obligaciones derivados de este contrato y su(s) anexo(s), con excepción  de los derechos de cobro por del (los) servicio(s) ejecutado(s), en cuyo supuesto se deberá contar con la previa autorización por escrito de </w:t>
      </w:r>
      <w:r w:rsidRPr="005117DB">
        <w:rPr>
          <w:rFonts w:ascii="Montserrat" w:hAnsi="Montserrat" w:cs="Arial"/>
          <w:b/>
          <w:sz w:val="20"/>
          <w:szCs w:val="20"/>
        </w:rPr>
        <w:t>“La CONAGUA”,</w:t>
      </w:r>
      <w:r w:rsidRPr="005117DB">
        <w:rPr>
          <w:rFonts w:ascii="Montserrat" w:hAnsi="Montserrat" w:cs="Arial"/>
          <w:sz w:val="20"/>
          <w:szCs w:val="20"/>
        </w:rPr>
        <w:t xml:space="preserve"> en los términos del último párrafo del artículo 46 de la Ley de Adquisiciones, Arrendamientos y Servicios del Sector Público.</w:t>
      </w:r>
    </w:p>
    <w:p w:rsidR="005117DB" w:rsidRPr="005117DB" w:rsidRDefault="005117DB" w:rsidP="005117DB">
      <w:pPr>
        <w:tabs>
          <w:tab w:val="left" w:pos="0"/>
        </w:tabs>
        <w:ind w:left="1985" w:hanging="1985"/>
        <w:jc w:val="both"/>
        <w:rPr>
          <w:rFonts w:ascii="Montserrat" w:hAnsi="Montserrat" w:cs="Arial"/>
          <w:b/>
          <w:sz w:val="20"/>
          <w:szCs w:val="20"/>
        </w:rPr>
      </w:pPr>
    </w:p>
    <w:p w:rsidR="005117DB" w:rsidRPr="005117DB" w:rsidRDefault="005117DB" w:rsidP="005117DB">
      <w:pPr>
        <w:tabs>
          <w:tab w:val="left" w:pos="709"/>
        </w:tabs>
        <w:ind w:left="709"/>
        <w:jc w:val="both"/>
        <w:rPr>
          <w:rFonts w:ascii="Montserrat" w:hAnsi="Montserrat" w:cs="Arial"/>
          <w:sz w:val="20"/>
          <w:szCs w:val="20"/>
        </w:rPr>
      </w:pPr>
      <w:r w:rsidRPr="005117DB">
        <w:rPr>
          <w:rFonts w:ascii="Montserrat" w:hAnsi="Montserrat" w:cs="Arial"/>
          <w:sz w:val="20"/>
          <w:szCs w:val="20"/>
        </w:rPr>
        <w:t xml:space="preserve">Asimismo, </w:t>
      </w:r>
      <w:r w:rsidRPr="005117DB">
        <w:rPr>
          <w:rFonts w:ascii="Montserrat" w:hAnsi="Montserrat" w:cs="Arial"/>
          <w:b/>
          <w:sz w:val="20"/>
          <w:szCs w:val="20"/>
        </w:rPr>
        <w:t>“La CONAGUA”</w:t>
      </w:r>
      <w:r w:rsidRPr="005117DB">
        <w:rPr>
          <w:rFonts w:ascii="Montserrat" w:hAnsi="Montserrat" w:cs="Arial"/>
          <w:sz w:val="20"/>
          <w:szCs w:val="20"/>
        </w:rPr>
        <w:t xml:space="preserve"> otorga su consentimiento en caso de que “El Proveedor” solicite la realización de la cesión de los derechos de cobro a favor de un intermediario financiero de su elección, mediante operaciones de factoraje o descuento electrónico en el programa de cadenas productivas de Nacional Financiera, S. N. C., Institución de Banca de Desarrollo, conforme a lo establecido en las “Disposiciones Generales a las que deberán sujetarse las dependencias y entidades de la Administración Pública Federal para su incorporación al programa de cadenas productivas de Nacional Financiera, S. N. C., Institución de Banca de Desarrollo”, publicadas en el Diario Oficial de la Federación el 28 de febrero de 2007, sus reformas y adiciones publicadas en la misma fuente informativa los días 6 de abril de 2009 y 25 de junio de 2010 y el convenio para la incorporación al programa de cadenas productivas celebrado entre Nacional Financiera, S. N. C., Institución de Banca de Desarrollo y </w:t>
      </w:r>
      <w:r w:rsidRPr="005117DB">
        <w:rPr>
          <w:rFonts w:ascii="Montserrat" w:hAnsi="Montserrat" w:cs="Arial"/>
          <w:b/>
          <w:sz w:val="20"/>
          <w:szCs w:val="20"/>
        </w:rPr>
        <w:t>“La CONAGUA”</w:t>
      </w:r>
      <w:r w:rsidRPr="005117DB">
        <w:rPr>
          <w:rFonts w:ascii="Montserrat" w:hAnsi="Montserrat" w:cs="Arial"/>
          <w:sz w:val="20"/>
          <w:szCs w:val="20"/>
        </w:rPr>
        <w:t>, sin menoscabo de lo establecido en el último párrafo del artículo 46 de la Ley de Adquisiciones, Arrendamientos y Servicios del Sector Público.</w:t>
      </w:r>
    </w:p>
    <w:p w:rsidR="005117DB" w:rsidRPr="005117DB" w:rsidRDefault="005117DB" w:rsidP="005117DB">
      <w:pPr>
        <w:tabs>
          <w:tab w:val="left" w:pos="709"/>
        </w:tabs>
        <w:ind w:left="709"/>
        <w:jc w:val="both"/>
        <w:rPr>
          <w:rFonts w:ascii="Montserrat" w:hAnsi="Montserrat" w:cs="Arial"/>
          <w:sz w:val="20"/>
          <w:szCs w:val="20"/>
        </w:rPr>
      </w:pPr>
    </w:p>
    <w:p w:rsidR="005117DB" w:rsidRPr="005117DB" w:rsidRDefault="005117DB" w:rsidP="005117DB">
      <w:pPr>
        <w:tabs>
          <w:tab w:val="left" w:pos="709"/>
        </w:tabs>
        <w:ind w:left="709"/>
        <w:jc w:val="both"/>
        <w:rPr>
          <w:rFonts w:ascii="Montserrat" w:hAnsi="Montserrat" w:cs="Arial"/>
          <w:sz w:val="20"/>
          <w:szCs w:val="20"/>
        </w:rPr>
      </w:pPr>
      <w:r w:rsidRPr="005117DB">
        <w:rPr>
          <w:rFonts w:ascii="Montserrat" w:hAnsi="Montserrat" w:cs="Arial"/>
          <w:sz w:val="20"/>
          <w:szCs w:val="20"/>
        </w:rPr>
        <w:t xml:space="preserve">Para tales efectos, </w:t>
      </w:r>
      <w:r w:rsidRPr="005117DB">
        <w:rPr>
          <w:rFonts w:ascii="Montserrat" w:hAnsi="Montserrat" w:cs="Arial"/>
          <w:b/>
          <w:sz w:val="20"/>
          <w:szCs w:val="20"/>
        </w:rPr>
        <w:t>“El Proveedor”</w:t>
      </w:r>
      <w:r w:rsidRPr="005117DB">
        <w:rPr>
          <w:rFonts w:ascii="Montserrat" w:hAnsi="Montserrat" w:cs="Arial"/>
          <w:sz w:val="20"/>
          <w:szCs w:val="20"/>
        </w:rPr>
        <w:t xml:space="preserve"> deberá entregar a </w:t>
      </w:r>
      <w:r w:rsidRPr="005117DB">
        <w:rPr>
          <w:rFonts w:ascii="Montserrat" w:hAnsi="Montserrat" w:cs="Arial"/>
          <w:b/>
          <w:sz w:val="20"/>
          <w:szCs w:val="20"/>
        </w:rPr>
        <w:t>“La CONAGUA”</w:t>
      </w:r>
      <w:r w:rsidRPr="005117DB">
        <w:rPr>
          <w:rFonts w:ascii="Montserrat" w:hAnsi="Montserrat" w:cs="Arial"/>
          <w:sz w:val="20"/>
          <w:szCs w:val="20"/>
        </w:rPr>
        <w:t xml:space="preserve"> copia certificada expedida por notario público del convenio que haya celebrado con Nacional Financiera, S. N. C., Institución de Banca de Desarrollo, en el que conste su incorporación al programa de cadenas productivas, a fin de que </w:t>
      </w:r>
      <w:r w:rsidRPr="005117DB">
        <w:rPr>
          <w:rFonts w:ascii="Montserrat" w:hAnsi="Montserrat" w:cs="Arial"/>
          <w:b/>
          <w:sz w:val="20"/>
          <w:szCs w:val="20"/>
        </w:rPr>
        <w:t>“La CONAGUA”</w:t>
      </w:r>
      <w:r w:rsidRPr="005117DB">
        <w:rPr>
          <w:rFonts w:ascii="Montserrat" w:hAnsi="Montserrat" w:cs="Arial"/>
          <w:sz w:val="20"/>
          <w:szCs w:val="20"/>
        </w:rPr>
        <w:t xml:space="preserve"> asegure la integridad y la veracidad de la información registrada en el programa de cadenas productivas y conserve y resguarde en el archivo de glosa contable la documentación correspondiente.</w:t>
      </w:r>
    </w:p>
    <w:p w:rsidR="005117DB" w:rsidRPr="005117DB" w:rsidRDefault="005117DB" w:rsidP="005117DB">
      <w:pPr>
        <w:tabs>
          <w:tab w:val="left" w:pos="709"/>
        </w:tabs>
        <w:ind w:left="709"/>
        <w:jc w:val="both"/>
        <w:rPr>
          <w:rFonts w:ascii="Montserrat" w:hAnsi="Montserrat" w:cs="Arial"/>
          <w:sz w:val="20"/>
          <w:szCs w:val="20"/>
        </w:rPr>
      </w:pPr>
    </w:p>
    <w:p w:rsidR="005117DB" w:rsidRPr="005117DB" w:rsidRDefault="005117DB" w:rsidP="005117DB">
      <w:pPr>
        <w:tabs>
          <w:tab w:val="left" w:pos="709"/>
        </w:tabs>
        <w:ind w:left="709"/>
        <w:jc w:val="both"/>
        <w:rPr>
          <w:rFonts w:ascii="Montserrat" w:hAnsi="Montserrat" w:cs="Arial"/>
          <w:sz w:val="20"/>
          <w:szCs w:val="20"/>
        </w:rPr>
      </w:pPr>
      <w:r w:rsidRPr="005117DB">
        <w:rPr>
          <w:rFonts w:ascii="Montserrat" w:hAnsi="Montserrat" w:cs="Arial"/>
          <w:sz w:val="20"/>
          <w:szCs w:val="20"/>
        </w:rPr>
        <w:t xml:space="preserve">Independientemente de lo anterior, </w:t>
      </w:r>
      <w:r w:rsidRPr="005117DB">
        <w:rPr>
          <w:rFonts w:ascii="Montserrat" w:hAnsi="Montserrat" w:cs="Arial"/>
          <w:b/>
          <w:sz w:val="20"/>
          <w:szCs w:val="20"/>
        </w:rPr>
        <w:t>“El Proveedor”</w:t>
      </w:r>
      <w:r w:rsidRPr="005117DB">
        <w:rPr>
          <w:rFonts w:ascii="Montserrat" w:hAnsi="Montserrat" w:cs="Arial"/>
          <w:sz w:val="20"/>
          <w:szCs w:val="20"/>
        </w:rPr>
        <w:t xml:space="preserve"> deberá presentar a </w:t>
      </w:r>
      <w:r w:rsidRPr="005117DB">
        <w:rPr>
          <w:rFonts w:ascii="Montserrat" w:hAnsi="Montserrat" w:cs="Arial"/>
          <w:b/>
          <w:sz w:val="20"/>
          <w:szCs w:val="20"/>
        </w:rPr>
        <w:t>“La CONAGUA”</w:t>
      </w:r>
      <w:r w:rsidRPr="005117DB">
        <w:rPr>
          <w:rFonts w:ascii="Montserrat" w:hAnsi="Montserrat" w:cs="Arial"/>
          <w:sz w:val="20"/>
          <w:szCs w:val="20"/>
        </w:rPr>
        <w:t xml:space="preserve"> escrito en el que manifieste que los contra recibos por pagar materia de la cesión de derechos de cobro, no han sido negociados o comprometidos previamente.</w:t>
      </w:r>
    </w:p>
    <w:p w:rsidR="005117DB" w:rsidRPr="005117DB" w:rsidRDefault="005117DB" w:rsidP="005117DB">
      <w:pPr>
        <w:tabs>
          <w:tab w:val="left" w:pos="709"/>
        </w:tabs>
        <w:ind w:left="709"/>
        <w:jc w:val="both"/>
        <w:rPr>
          <w:rFonts w:ascii="Montserrat" w:hAnsi="Montserrat" w:cs="Arial"/>
          <w:sz w:val="20"/>
          <w:szCs w:val="20"/>
        </w:rPr>
      </w:pPr>
    </w:p>
    <w:p w:rsidR="005117DB" w:rsidRPr="005117DB" w:rsidRDefault="005117DB" w:rsidP="005117DB">
      <w:pPr>
        <w:tabs>
          <w:tab w:val="left" w:pos="709"/>
        </w:tabs>
        <w:ind w:left="709"/>
        <w:jc w:val="both"/>
        <w:rPr>
          <w:rFonts w:ascii="Montserrat" w:hAnsi="Montserrat" w:cs="Arial"/>
          <w:sz w:val="20"/>
          <w:szCs w:val="20"/>
        </w:rPr>
      </w:pPr>
      <w:r w:rsidRPr="005117DB">
        <w:rPr>
          <w:rFonts w:ascii="Montserrat" w:hAnsi="Montserrat" w:cs="Arial"/>
          <w:sz w:val="20"/>
          <w:szCs w:val="20"/>
        </w:rPr>
        <w:lastRenderedPageBreak/>
        <w:t xml:space="preserve">Si con motivo de la realización de la operación de la cesión de derechos de cobro solicitada por </w:t>
      </w:r>
      <w:r w:rsidRPr="005117DB">
        <w:rPr>
          <w:rFonts w:ascii="Montserrat" w:hAnsi="Montserrat" w:cs="Arial"/>
          <w:b/>
          <w:sz w:val="20"/>
          <w:szCs w:val="20"/>
        </w:rPr>
        <w:t>“El Proveedor”</w:t>
      </w:r>
      <w:r w:rsidRPr="005117DB">
        <w:rPr>
          <w:rFonts w:ascii="Montserrat" w:hAnsi="Montserrat" w:cs="Arial"/>
          <w:sz w:val="20"/>
          <w:szCs w:val="20"/>
        </w:rPr>
        <w:t xml:space="preserve"> se origina un atraso en el pago, no procederá el pago de gastos financieros a cargo de </w:t>
      </w:r>
      <w:r w:rsidRPr="005117DB">
        <w:rPr>
          <w:rFonts w:ascii="Montserrat" w:hAnsi="Montserrat" w:cs="Arial"/>
          <w:b/>
          <w:sz w:val="20"/>
          <w:szCs w:val="20"/>
        </w:rPr>
        <w:t>“La CONAGUA”</w:t>
      </w:r>
      <w:r w:rsidRPr="005117DB">
        <w:rPr>
          <w:rFonts w:ascii="Montserrat" w:hAnsi="Montserrat" w:cs="Arial"/>
          <w:sz w:val="20"/>
          <w:szCs w:val="20"/>
        </w:rPr>
        <w:t xml:space="preserve"> a que se refiere el artículo 51 segundo párrafo de la Ley de Adquisiciones, Arrendamientos y Servicios del Sector Público.</w:t>
      </w:r>
    </w:p>
    <w:p w:rsidR="005117DB" w:rsidRPr="005117DB" w:rsidRDefault="005117DB" w:rsidP="005117DB">
      <w:pPr>
        <w:tabs>
          <w:tab w:val="left" w:pos="0"/>
        </w:tabs>
        <w:ind w:left="1985" w:hanging="1985"/>
        <w:jc w:val="both"/>
        <w:rPr>
          <w:rFonts w:cs="Arial"/>
          <w:b/>
          <w:sz w:val="20"/>
          <w:szCs w:val="20"/>
        </w:rPr>
      </w:pPr>
    </w:p>
    <w:p w:rsidR="005117DB" w:rsidRPr="005117DB" w:rsidRDefault="005117DB" w:rsidP="00D32306">
      <w:pPr>
        <w:numPr>
          <w:ilvl w:val="0"/>
          <w:numId w:val="201"/>
        </w:numPr>
        <w:tabs>
          <w:tab w:val="left" w:pos="0"/>
        </w:tabs>
        <w:jc w:val="both"/>
        <w:rPr>
          <w:rFonts w:ascii="Montserrat" w:hAnsi="Montserrat" w:cs="Arial"/>
          <w:sz w:val="20"/>
          <w:szCs w:val="20"/>
        </w:rPr>
      </w:pPr>
      <w:r w:rsidRPr="005117DB">
        <w:rPr>
          <w:rFonts w:ascii="Montserrat" w:hAnsi="Montserrat" w:cs="Arial"/>
          <w:sz w:val="20"/>
          <w:szCs w:val="20"/>
        </w:rPr>
        <w:t xml:space="preserve">Proporcionar a la Secretaría de la Función Pública y al Órgano Interno de Control de </w:t>
      </w:r>
      <w:r w:rsidRPr="005117DB">
        <w:rPr>
          <w:rFonts w:ascii="Montserrat" w:hAnsi="Montserrat" w:cs="Arial"/>
          <w:b/>
          <w:sz w:val="20"/>
          <w:szCs w:val="20"/>
        </w:rPr>
        <w:t>“La CONAGUA”</w:t>
      </w:r>
      <w:r w:rsidRPr="005117DB">
        <w:rPr>
          <w:rFonts w:ascii="Montserrat" w:hAnsi="Montserrat" w:cs="Arial"/>
          <w:sz w:val="20"/>
          <w:szCs w:val="20"/>
        </w:rPr>
        <w:t xml:space="preserve"> toda la información y documentación que en su momento se requiera con motivo de las auditorías, visitas o inspecciones que practiquen y que se relacionen con el presente contrato, de conformidad con lo establecido en los artículos 57 de la Ley de Adquisiciones, Arrendamientos y Servicios del Sector Público y 107 de su Reglamento.</w:t>
      </w:r>
    </w:p>
    <w:p w:rsidR="005117DB" w:rsidRPr="005117DB" w:rsidRDefault="005117DB" w:rsidP="005117DB">
      <w:pPr>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5117DB">
        <w:rPr>
          <w:rFonts w:ascii="Montserrat" w:hAnsi="Montserrat" w:cs="Arial"/>
          <w:b/>
          <w:sz w:val="20"/>
          <w:szCs w:val="20"/>
        </w:rPr>
        <w:t>(Nota: incluir esta redacción sólo cuando la prestación del servicio requiera el uso intensivo de mano de obra y ésta implique un costo superior al 30% del monto total del contrato).</w:t>
      </w:r>
    </w:p>
    <w:p w:rsidR="005117DB" w:rsidRPr="005117DB" w:rsidRDefault="005117DB" w:rsidP="005117DB">
      <w:pPr>
        <w:jc w:val="both"/>
        <w:rPr>
          <w:rFonts w:ascii="Montserrat" w:hAnsi="Montserrat" w:cs="Arial"/>
          <w:sz w:val="20"/>
          <w:szCs w:val="20"/>
        </w:rPr>
      </w:pPr>
    </w:p>
    <w:p w:rsidR="005117DB" w:rsidRPr="005117DB" w:rsidRDefault="005117DB" w:rsidP="00D32306">
      <w:pPr>
        <w:numPr>
          <w:ilvl w:val="0"/>
          <w:numId w:val="201"/>
        </w:numPr>
        <w:jc w:val="both"/>
        <w:rPr>
          <w:rFonts w:ascii="Montserrat" w:hAnsi="Montserrat" w:cs="Arial"/>
          <w:sz w:val="20"/>
          <w:szCs w:val="20"/>
        </w:rPr>
      </w:pPr>
      <w:r w:rsidRPr="005117DB">
        <w:rPr>
          <w:rFonts w:ascii="Montserrat" w:hAnsi="Montserrat" w:cs="Arial"/>
          <w:sz w:val="20"/>
          <w:szCs w:val="20"/>
        </w:rPr>
        <w:t xml:space="preserve">Presentar a </w:t>
      </w:r>
      <w:r w:rsidRPr="005117DB">
        <w:rPr>
          <w:rFonts w:ascii="Montserrat" w:hAnsi="Montserrat" w:cs="Arial"/>
          <w:b/>
          <w:sz w:val="20"/>
          <w:szCs w:val="20"/>
        </w:rPr>
        <w:t>“La CONAGUA”</w:t>
      </w:r>
      <w:r w:rsidRPr="005117DB">
        <w:rPr>
          <w:rFonts w:ascii="Montserrat" w:hAnsi="Montserrat" w:cs="Arial"/>
          <w:sz w:val="20"/>
          <w:szCs w:val="20"/>
        </w:rPr>
        <w:t xml:space="preserve"> en forma bimestral, durante la vigencia del contrato, el comprobante de pago de las cuotas al Instituto Mexicano del Seguro Social de los trabajadores que ocupe para la prestación del servicio correspondiente.</w:t>
      </w:r>
    </w:p>
    <w:p w:rsidR="005117DB" w:rsidRPr="005117DB" w:rsidRDefault="005117DB" w:rsidP="005117DB">
      <w:pPr>
        <w:jc w:val="both"/>
        <w:rPr>
          <w:rFonts w:ascii="Montserrat" w:hAnsi="Montserrat" w:cs="Arial"/>
          <w:sz w:val="20"/>
          <w:szCs w:val="20"/>
        </w:rPr>
      </w:pPr>
    </w:p>
    <w:p w:rsidR="005117DB" w:rsidRPr="005117DB" w:rsidRDefault="005117DB" w:rsidP="005117DB">
      <w:pPr>
        <w:tabs>
          <w:tab w:val="left" w:pos="-851"/>
        </w:tabs>
        <w:ind w:left="1985" w:hanging="1985"/>
        <w:jc w:val="both"/>
        <w:rPr>
          <w:rFonts w:ascii="Montserrat" w:hAnsi="Montserrat" w:cs="Arial"/>
          <w:b/>
          <w:sz w:val="20"/>
          <w:szCs w:val="20"/>
        </w:rPr>
      </w:pPr>
      <w:r w:rsidRPr="005117DB">
        <w:rPr>
          <w:rFonts w:ascii="Montserrat" w:hAnsi="Montserrat" w:cs="Arial"/>
          <w:b/>
          <w:sz w:val="20"/>
          <w:szCs w:val="20"/>
        </w:rPr>
        <w:t>Vigésima: Desavenencias.</w:t>
      </w:r>
    </w:p>
    <w:p w:rsidR="005117DB" w:rsidRPr="005117DB" w:rsidRDefault="005117DB" w:rsidP="005117DB">
      <w:pPr>
        <w:tabs>
          <w:tab w:val="left" w:pos="-851"/>
        </w:tabs>
        <w:ind w:left="1985" w:hanging="1985"/>
        <w:jc w:val="both"/>
        <w:rPr>
          <w:rFonts w:ascii="Montserrat" w:hAnsi="Montserrat" w:cs="Arial"/>
          <w:b/>
          <w:sz w:val="20"/>
          <w:szCs w:val="20"/>
        </w:rPr>
      </w:pPr>
    </w:p>
    <w:p w:rsidR="005117DB" w:rsidRPr="005117DB" w:rsidRDefault="005117DB" w:rsidP="005117DB">
      <w:pPr>
        <w:tabs>
          <w:tab w:val="left" w:pos="-851"/>
        </w:tabs>
        <w:jc w:val="both"/>
        <w:rPr>
          <w:rFonts w:ascii="Montserrat" w:hAnsi="Montserrat" w:cs="Arial"/>
          <w:sz w:val="20"/>
          <w:szCs w:val="20"/>
        </w:rPr>
      </w:pPr>
      <w:r w:rsidRPr="005117DB">
        <w:rPr>
          <w:rFonts w:ascii="Montserrat" w:hAnsi="Montserrat" w:cs="Arial"/>
          <w:sz w:val="20"/>
          <w:szCs w:val="20"/>
        </w:rPr>
        <w:t xml:space="preserve">En cualquier momento </w:t>
      </w:r>
      <w:r w:rsidRPr="005117DB">
        <w:rPr>
          <w:rFonts w:ascii="Montserrat" w:hAnsi="Montserrat" w:cs="Arial"/>
          <w:b/>
          <w:sz w:val="20"/>
          <w:szCs w:val="20"/>
        </w:rPr>
        <w:t xml:space="preserve">“El Proveedor” </w:t>
      </w:r>
      <w:r w:rsidRPr="005117DB">
        <w:rPr>
          <w:rFonts w:ascii="Montserrat" w:hAnsi="Montserrat" w:cs="Arial"/>
          <w:sz w:val="20"/>
          <w:szCs w:val="20"/>
        </w:rPr>
        <w:t>o</w:t>
      </w:r>
      <w:r w:rsidRPr="005117DB">
        <w:rPr>
          <w:rFonts w:ascii="Montserrat" w:hAnsi="Montserrat" w:cs="Arial"/>
          <w:b/>
          <w:sz w:val="20"/>
          <w:szCs w:val="20"/>
        </w:rPr>
        <w:t xml:space="preserve"> “La CONAGUA”</w:t>
      </w:r>
      <w:r w:rsidRPr="005117DB">
        <w:rPr>
          <w:rFonts w:ascii="Montserrat" w:hAnsi="Montserrat" w:cs="Arial"/>
          <w:sz w:val="20"/>
          <w:szCs w:val="20"/>
        </w:rPr>
        <w:t xml:space="preserve"> podrán presentar ante la Secretaría de la Función Pública solicitud de conciliación, por desavenencias derivadas del cumplimiento del contrato de conformidad con lo dispuesto en los artículos 77 de la Ley de Adquisiciones, Arrendamientos y Servicios del Sector Público y 132 de su de Reglamento.</w:t>
      </w:r>
    </w:p>
    <w:p w:rsidR="005117DB" w:rsidRPr="005117DB" w:rsidRDefault="005117DB" w:rsidP="005117DB">
      <w:pPr>
        <w:tabs>
          <w:tab w:val="left" w:pos="0"/>
        </w:tabs>
        <w:ind w:left="1985" w:hanging="1985"/>
        <w:jc w:val="both"/>
        <w:rPr>
          <w:rFonts w:ascii="Montserrat" w:hAnsi="Montserrat" w:cs="Arial"/>
          <w:b/>
          <w:sz w:val="20"/>
          <w:szCs w:val="20"/>
        </w:rPr>
      </w:pPr>
    </w:p>
    <w:p w:rsidR="005117DB" w:rsidRPr="005117DB" w:rsidRDefault="005117DB" w:rsidP="005117DB">
      <w:pPr>
        <w:tabs>
          <w:tab w:val="left" w:pos="0"/>
        </w:tabs>
        <w:ind w:left="1985" w:hanging="1985"/>
        <w:jc w:val="both"/>
        <w:rPr>
          <w:rFonts w:ascii="Montserrat" w:hAnsi="Montserrat" w:cs="Arial"/>
          <w:sz w:val="20"/>
          <w:szCs w:val="20"/>
        </w:rPr>
      </w:pPr>
      <w:r w:rsidRPr="005117DB">
        <w:rPr>
          <w:rFonts w:ascii="Montserrat" w:hAnsi="Montserrat" w:cs="Arial"/>
          <w:b/>
          <w:sz w:val="20"/>
          <w:szCs w:val="20"/>
        </w:rPr>
        <w:t>Vigésima Primera: Modificaciones al Contrato.</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b/>
          <w:sz w:val="20"/>
          <w:szCs w:val="20"/>
        </w:rPr>
        <w:t>“La CONAGUA”</w:t>
      </w:r>
      <w:r w:rsidRPr="005117DB">
        <w:rPr>
          <w:rFonts w:ascii="Montserrat" w:hAnsi="Montserrat" w:cs="Arial"/>
          <w:sz w:val="20"/>
          <w:szCs w:val="20"/>
        </w:rPr>
        <w:t xml:space="preserve"> dentro de su presupuesto aprobado y disponible, bajo su responsabilidad y por razones fundadas y explicitas, podrá acordar el incremento al monto del presente contrato y la modificación a su(s) anexo(s), siempre y cuando las modificaciones no rebasen en su conjunto el 20% (veinte por ciento) del monto pactado en el mismo y el precio del (los) servicio(s) sea igual al establecido originalmente, de conformidad con lo establecido en el artículo 52 primer párrafo de la Ley de Adquisiciones, Arrendamientos y Servicios del Sector Público.</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sz w:val="20"/>
          <w:szCs w:val="20"/>
        </w:rPr>
        <w:t>Las modificaciones que por ampliación de su vigencia se hagan al presente contrato, podrán llevarse a cabo en cualquier momento durante su vigencia, de conformidad con lo establecido por el artículo 91 párrafos segundo y tercero del reglamento de la Ley De Adquisiciones, Arrendamientos y Servicios del Sector Público.</w:t>
      </w:r>
    </w:p>
    <w:p w:rsidR="005117DB" w:rsidRPr="005117DB" w:rsidRDefault="005117DB" w:rsidP="005117DB">
      <w:pPr>
        <w:jc w:val="both"/>
        <w:rPr>
          <w:rFonts w:ascii="Montserrat" w:hAnsi="Montserrat" w:cs="Arial"/>
          <w:sz w:val="20"/>
          <w:szCs w:val="20"/>
        </w:rPr>
      </w:pPr>
      <w:r w:rsidRPr="005117DB">
        <w:rPr>
          <w:rFonts w:ascii="Montserrat" w:hAnsi="Montserrat" w:cs="Arial"/>
          <w:sz w:val="20"/>
          <w:szCs w:val="20"/>
        </w:rPr>
        <w:t xml:space="preserve"> </w:t>
      </w:r>
    </w:p>
    <w:p w:rsidR="005117DB" w:rsidRPr="005117DB" w:rsidRDefault="005117DB" w:rsidP="005117DB">
      <w:pPr>
        <w:jc w:val="both"/>
        <w:rPr>
          <w:rFonts w:ascii="Montserrat" w:hAnsi="Montserrat" w:cs="Arial"/>
          <w:sz w:val="20"/>
          <w:szCs w:val="20"/>
        </w:rPr>
      </w:pPr>
      <w:r w:rsidRPr="005117DB">
        <w:rPr>
          <w:rFonts w:ascii="Montserrat" w:hAnsi="Montserrat" w:cs="Arial"/>
          <w:sz w:val="20"/>
          <w:szCs w:val="20"/>
        </w:rPr>
        <w:t xml:space="preserve">Por caso fortuito o fuerza mayor, o por causas atribuibles a </w:t>
      </w:r>
      <w:r w:rsidRPr="005117DB">
        <w:rPr>
          <w:rFonts w:ascii="Montserrat" w:hAnsi="Montserrat" w:cs="Arial"/>
          <w:b/>
          <w:sz w:val="20"/>
          <w:szCs w:val="20"/>
        </w:rPr>
        <w:t>“La CONAGUA”</w:t>
      </w:r>
      <w:r w:rsidRPr="005117DB">
        <w:rPr>
          <w:rFonts w:ascii="Montserrat" w:hAnsi="Montserrat" w:cs="Arial"/>
          <w:sz w:val="20"/>
          <w:szCs w:val="20"/>
        </w:rPr>
        <w:t>, ésta podrá modificar el plazo de ejecución a efecto de prorrogar la fecha o plazo para la prestación del (los) servicio(s), en este supuesto deberá formalizarse el convenio modificatorio respectivo, no procediendo la aplicación de penas convencionales por atraso.</w:t>
      </w:r>
    </w:p>
    <w:p w:rsidR="005117DB" w:rsidRPr="005117DB" w:rsidRDefault="005117DB" w:rsidP="005117DB">
      <w:pPr>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5117DB">
        <w:rPr>
          <w:rFonts w:ascii="Montserrat" w:hAnsi="Montserrat" w:cs="Arial"/>
          <w:b/>
          <w:sz w:val="20"/>
          <w:szCs w:val="20"/>
        </w:rPr>
        <w:t>(Nota: incluir esta redacción sólo cuando la prestación del servicio requiera el uso intensivo de mano de obra y ésta implique un costo superior al 30% del monto total del contrato, siempre y cuando se haya determinado la formula o el mecanismo de ajuste.</w:t>
      </w:r>
    </w:p>
    <w:p w:rsidR="005117DB" w:rsidRPr="005117DB" w:rsidRDefault="005117DB" w:rsidP="005117DB">
      <w:pPr>
        <w:tabs>
          <w:tab w:val="left" w:pos="-284"/>
        </w:tabs>
        <w:jc w:val="both"/>
        <w:rPr>
          <w:rFonts w:ascii="Montserrat" w:hAnsi="Montserrat" w:cs="Arial"/>
          <w:sz w:val="20"/>
          <w:szCs w:val="20"/>
        </w:rPr>
      </w:pPr>
      <w:r w:rsidRPr="005117DB">
        <w:rPr>
          <w:rFonts w:ascii="Montserrat" w:hAnsi="Montserrat" w:cs="Arial"/>
          <w:b/>
          <w:sz w:val="20"/>
          <w:szCs w:val="20"/>
        </w:rPr>
        <w:lastRenderedPageBreak/>
        <w:t>“La CONAGUA”</w:t>
      </w:r>
      <w:r w:rsidRPr="005117DB">
        <w:rPr>
          <w:rFonts w:ascii="Montserrat" w:hAnsi="Montserrat" w:cs="Arial"/>
          <w:sz w:val="20"/>
          <w:szCs w:val="20"/>
        </w:rPr>
        <w:t xml:space="preserve"> se obliga a reconocer el incremento a los salarios mínimos, que autorice la Comisión Nacional de Salarios Mínimos exclusivamente en uso intensivo de mano de obra, de conformidad con lo establecido en el párrafo cuarto del artículo 80 del Reglamento de la Ley de Adquisiciones, Arrendamientos y Servicios del Sector Público.</w:t>
      </w:r>
      <w:r w:rsidRPr="005117DB" w:rsidDel="00467090">
        <w:rPr>
          <w:rFonts w:ascii="Montserrat" w:hAnsi="Montserrat" w:cs="Arial"/>
          <w:sz w:val="20"/>
          <w:szCs w:val="20"/>
        </w:rPr>
        <w:t xml:space="preserve"> </w:t>
      </w:r>
    </w:p>
    <w:p w:rsidR="005117DB" w:rsidRPr="005117DB" w:rsidRDefault="005117DB" w:rsidP="005117DB">
      <w:pPr>
        <w:tabs>
          <w:tab w:val="left" w:pos="-284"/>
        </w:tabs>
        <w:jc w:val="both"/>
        <w:rPr>
          <w:rFonts w:ascii="Montserrat" w:hAnsi="Montserrat" w:cs="Arial"/>
          <w:sz w:val="20"/>
          <w:szCs w:val="20"/>
        </w:rPr>
      </w:pPr>
    </w:p>
    <w:p w:rsidR="005117DB" w:rsidRPr="005117DB" w:rsidRDefault="005117DB" w:rsidP="005117DB">
      <w:pPr>
        <w:tabs>
          <w:tab w:val="left" w:pos="-284"/>
        </w:tabs>
        <w:jc w:val="both"/>
        <w:rPr>
          <w:rFonts w:ascii="Montserrat" w:hAnsi="Montserrat" w:cs="Arial"/>
          <w:b/>
          <w:bCs/>
          <w:sz w:val="20"/>
          <w:szCs w:val="20"/>
        </w:rPr>
      </w:pPr>
      <w:r w:rsidRPr="005117DB">
        <w:rPr>
          <w:rFonts w:ascii="Montserrat" w:hAnsi="Montserrat" w:cs="Arial"/>
          <w:b/>
          <w:sz w:val="20"/>
          <w:szCs w:val="20"/>
        </w:rPr>
        <w:t>Vigésima Segunda</w:t>
      </w:r>
      <w:r w:rsidRPr="005117DB">
        <w:rPr>
          <w:rFonts w:ascii="Montserrat" w:hAnsi="Montserrat" w:cs="Arial"/>
          <w:b/>
          <w:bCs/>
          <w:sz w:val="20"/>
          <w:szCs w:val="20"/>
        </w:rPr>
        <w:t xml:space="preserve">: Vinculación. </w:t>
      </w:r>
    </w:p>
    <w:p w:rsidR="005117DB" w:rsidRPr="005117DB" w:rsidRDefault="005117DB" w:rsidP="005117DB">
      <w:pPr>
        <w:jc w:val="both"/>
        <w:rPr>
          <w:rFonts w:ascii="Montserrat" w:hAnsi="Montserrat" w:cs="Arial"/>
          <w:b/>
          <w:bCs/>
          <w:sz w:val="20"/>
          <w:szCs w:val="20"/>
        </w:rPr>
      </w:pPr>
    </w:p>
    <w:p w:rsidR="005117DB" w:rsidRPr="005117DB" w:rsidRDefault="005117DB" w:rsidP="005117DB">
      <w:pPr>
        <w:jc w:val="both"/>
        <w:rPr>
          <w:rFonts w:ascii="Montserrat" w:hAnsi="Montserrat" w:cs="Arial"/>
          <w:sz w:val="20"/>
          <w:szCs w:val="20"/>
        </w:rPr>
      </w:pPr>
      <w:r w:rsidRPr="005117DB">
        <w:rPr>
          <w:rFonts w:ascii="Montserrat" w:hAnsi="Montserrat" w:cs="Arial"/>
          <w:sz w:val="20"/>
          <w:szCs w:val="20"/>
        </w:rPr>
        <w:t>Para los efectos de este contrato, los _________________ (términos de referencia, convocatoria, la solicitud de cotización y la  proposición según aplique) son los documentos que vinculan a las partes en sus derechos y obligaciones. Las estipulaciones establecidas en el presente contrato no podrán modificar las condiciones previstas en ellos, por lo que en caso de discrepancia, prevalecerá lo estipulado en dichos documentos.</w:t>
      </w:r>
    </w:p>
    <w:p w:rsidR="005117DB" w:rsidRPr="005117DB" w:rsidRDefault="005117DB" w:rsidP="005117DB">
      <w:pPr>
        <w:tabs>
          <w:tab w:val="left" w:pos="-284"/>
        </w:tabs>
        <w:jc w:val="both"/>
        <w:rPr>
          <w:rFonts w:ascii="Montserrat" w:hAnsi="Montserrat" w:cs="Arial"/>
          <w:sz w:val="20"/>
          <w:szCs w:val="20"/>
        </w:rPr>
      </w:pPr>
    </w:p>
    <w:p w:rsidR="005117DB" w:rsidRPr="005117DB" w:rsidRDefault="005117DB" w:rsidP="005117DB">
      <w:pPr>
        <w:tabs>
          <w:tab w:val="left" w:pos="-284"/>
        </w:tabs>
        <w:ind w:left="1985" w:hanging="1985"/>
        <w:jc w:val="both"/>
        <w:rPr>
          <w:rFonts w:ascii="Montserrat" w:hAnsi="Montserrat" w:cs="Arial"/>
          <w:sz w:val="20"/>
          <w:szCs w:val="20"/>
        </w:rPr>
      </w:pPr>
      <w:r w:rsidRPr="005117DB">
        <w:rPr>
          <w:rFonts w:ascii="Montserrat" w:hAnsi="Montserrat" w:cs="Arial"/>
          <w:b/>
          <w:sz w:val="20"/>
          <w:szCs w:val="20"/>
        </w:rPr>
        <w:t>Vigésima Tercera: Normatividad Aplicable.</w:t>
      </w:r>
    </w:p>
    <w:p w:rsidR="005117DB" w:rsidRPr="005117DB" w:rsidRDefault="005117DB" w:rsidP="005117DB">
      <w:pPr>
        <w:tabs>
          <w:tab w:val="left" w:pos="-284"/>
        </w:tabs>
        <w:jc w:val="both"/>
        <w:rPr>
          <w:rFonts w:ascii="Montserrat" w:hAnsi="Montserrat" w:cs="Arial"/>
          <w:sz w:val="20"/>
          <w:szCs w:val="20"/>
        </w:rPr>
      </w:pPr>
    </w:p>
    <w:p w:rsidR="005117DB" w:rsidRPr="005117DB" w:rsidRDefault="005117DB" w:rsidP="005117DB">
      <w:pPr>
        <w:tabs>
          <w:tab w:val="left" w:pos="-284"/>
        </w:tabs>
        <w:jc w:val="both"/>
        <w:rPr>
          <w:rFonts w:ascii="Montserrat" w:hAnsi="Montserrat" w:cs="Arial"/>
          <w:sz w:val="20"/>
          <w:szCs w:val="20"/>
        </w:rPr>
      </w:pPr>
      <w:r w:rsidRPr="005117DB">
        <w:rPr>
          <w:rFonts w:ascii="Montserrat" w:hAnsi="Montserrat" w:cs="Arial"/>
          <w:sz w:val="20"/>
          <w:szCs w:val="20"/>
        </w:rPr>
        <w:t>Las partes convienen en someterse para todo lo no previsto en este contrato, a lo dispuesto por la Ley de Adquisiciones, Arrendamientos y Servicios del Sector Público y a su Reglamento y supletoriamente al Código Civil Federal, a la Ley Federal de Procedimiento Administrativo y al Código Federal de Procedimientos Civiles, de conformidad con lo dispuesto por el artículo 11 de la Ley de Adquisiciones, Arrendamientos y Servicios del Sector Público.</w:t>
      </w:r>
    </w:p>
    <w:p w:rsidR="005117DB" w:rsidRPr="005117DB" w:rsidRDefault="005117DB" w:rsidP="005117DB">
      <w:pPr>
        <w:tabs>
          <w:tab w:val="left" w:pos="-284"/>
        </w:tabs>
        <w:ind w:left="1985" w:hanging="1985"/>
        <w:jc w:val="both"/>
        <w:rPr>
          <w:rFonts w:ascii="Montserrat" w:hAnsi="Montserrat" w:cs="Arial"/>
          <w:sz w:val="20"/>
          <w:szCs w:val="20"/>
        </w:rPr>
      </w:pPr>
    </w:p>
    <w:p w:rsidR="005117DB" w:rsidRPr="005117DB" w:rsidRDefault="005117DB" w:rsidP="005117DB">
      <w:pPr>
        <w:tabs>
          <w:tab w:val="left" w:pos="-284"/>
        </w:tabs>
        <w:ind w:left="1985" w:hanging="1985"/>
        <w:jc w:val="both"/>
        <w:rPr>
          <w:rFonts w:ascii="Montserrat" w:hAnsi="Montserrat" w:cs="Arial"/>
          <w:sz w:val="20"/>
          <w:szCs w:val="20"/>
        </w:rPr>
      </w:pPr>
      <w:r w:rsidRPr="005117DB">
        <w:rPr>
          <w:rFonts w:ascii="Montserrat" w:hAnsi="Montserrat" w:cs="Arial"/>
          <w:b/>
          <w:sz w:val="20"/>
          <w:szCs w:val="20"/>
        </w:rPr>
        <w:t>Vigésima Cuarta: Suspensión Temporal del Contrato.</w:t>
      </w:r>
    </w:p>
    <w:p w:rsidR="005117DB" w:rsidRPr="005117DB" w:rsidRDefault="005117DB" w:rsidP="005117DB">
      <w:pPr>
        <w:tabs>
          <w:tab w:val="left" w:pos="-284"/>
        </w:tabs>
        <w:ind w:left="1985" w:hanging="1985"/>
        <w:jc w:val="both"/>
        <w:rPr>
          <w:rFonts w:ascii="Montserrat" w:hAnsi="Montserrat" w:cs="Arial"/>
          <w:sz w:val="20"/>
          <w:szCs w:val="20"/>
        </w:rPr>
      </w:pPr>
    </w:p>
    <w:p w:rsidR="005117DB" w:rsidRPr="005117DB" w:rsidRDefault="005117DB" w:rsidP="005117DB">
      <w:pPr>
        <w:tabs>
          <w:tab w:val="left" w:pos="-284"/>
        </w:tabs>
        <w:jc w:val="both"/>
        <w:rPr>
          <w:rFonts w:ascii="Montserrat" w:hAnsi="Montserrat" w:cs="Arial"/>
          <w:sz w:val="20"/>
          <w:szCs w:val="20"/>
        </w:rPr>
      </w:pPr>
      <w:r w:rsidRPr="005117DB">
        <w:rPr>
          <w:rFonts w:ascii="Montserrat" w:hAnsi="Montserrat" w:cs="Arial"/>
          <w:b/>
          <w:sz w:val="20"/>
          <w:szCs w:val="20"/>
        </w:rPr>
        <w:t xml:space="preserve">“La CONAGUA” </w:t>
      </w:r>
      <w:r w:rsidRPr="005117DB">
        <w:rPr>
          <w:rFonts w:ascii="Montserrat" w:hAnsi="Montserrat" w:cs="Arial"/>
          <w:sz w:val="20"/>
          <w:szCs w:val="20"/>
        </w:rPr>
        <w:t xml:space="preserve">bajo su responsabilidad podrá suspender temporalmente, en todo o en parte y en cualquier momento, del (los) servicio(s)  contratado(s) cuando en la prestación del (los) servicio(s) se presente caso fortuito o de fuerza mayor, en cuyo caso únicamente se pagará(n) aquel(los) servicio(s) que hubiese(n) sido efectivamente prestado(s) </w:t>
      </w:r>
      <w:r w:rsidRPr="005117DB">
        <w:rPr>
          <w:rFonts w:ascii="Montserrat" w:hAnsi="Montserrat" w:cs="Arial"/>
          <w:b/>
          <w:sz w:val="20"/>
          <w:szCs w:val="20"/>
        </w:rPr>
        <w:t>(incluir la siguiente redacción sólo para el caso de que se otorguen anticipos)</w:t>
      </w:r>
      <w:r w:rsidRPr="005117DB">
        <w:rPr>
          <w:rFonts w:ascii="Montserrat" w:hAnsi="Montserrat" w:cs="Arial"/>
          <w:sz w:val="20"/>
          <w:szCs w:val="20"/>
        </w:rPr>
        <w:t xml:space="preserve"> y se reintegrarán los anticipos no amortizados.</w:t>
      </w:r>
    </w:p>
    <w:p w:rsidR="005117DB" w:rsidRPr="005117DB" w:rsidRDefault="005117DB" w:rsidP="005117DB">
      <w:pPr>
        <w:tabs>
          <w:tab w:val="left" w:pos="-284"/>
        </w:tabs>
        <w:jc w:val="both"/>
        <w:rPr>
          <w:rFonts w:ascii="Montserrat" w:hAnsi="Montserrat" w:cs="Arial"/>
          <w:sz w:val="20"/>
          <w:szCs w:val="20"/>
          <w:lang w:val="es-MX"/>
        </w:rPr>
      </w:pPr>
    </w:p>
    <w:p w:rsidR="005117DB" w:rsidRPr="005117DB" w:rsidRDefault="005117DB" w:rsidP="005117DB">
      <w:pPr>
        <w:tabs>
          <w:tab w:val="left" w:pos="-284"/>
        </w:tabs>
        <w:jc w:val="both"/>
        <w:rPr>
          <w:rFonts w:ascii="Montserrat" w:hAnsi="Montserrat" w:cs="Arial"/>
          <w:sz w:val="20"/>
          <w:szCs w:val="20"/>
          <w:lang w:val="es-MX"/>
        </w:rPr>
      </w:pPr>
      <w:r w:rsidRPr="005117DB">
        <w:rPr>
          <w:rFonts w:ascii="Montserrat" w:hAnsi="Montserrat" w:cs="Arial"/>
          <w:sz w:val="20"/>
          <w:szCs w:val="20"/>
          <w:lang w:val="es-MX"/>
        </w:rPr>
        <w:t xml:space="preserve">Cuando la suspensión obedezca a causas imputables a </w:t>
      </w:r>
      <w:r w:rsidRPr="005117DB">
        <w:rPr>
          <w:rFonts w:ascii="Montserrat" w:hAnsi="Montserrat" w:cs="Arial"/>
          <w:b/>
          <w:sz w:val="20"/>
          <w:szCs w:val="20"/>
          <w:lang w:val="es-MX"/>
        </w:rPr>
        <w:t>“La CONAGUA”</w:t>
      </w:r>
      <w:r w:rsidRPr="005117DB">
        <w:rPr>
          <w:rFonts w:ascii="Montserrat" w:hAnsi="Montserrat" w:cs="Arial"/>
          <w:sz w:val="20"/>
          <w:szCs w:val="20"/>
          <w:lang w:val="es-MX"/>
        </w:rPr>
        <w:t xml:space="preserve">, a solicitud de </w:t>
      </w:r>
      <w:r w:rsidRPr="005117DB">
        <w:rPr>
          <w:rFonts w:ascii="Montserrat" w:hAnsi="Montserrat" w:cs="Arial"/>
          <w:b/>
          <w:sz w:val="20"/>
          <w:szCs w:val="20"/>
          <w:lang w:val="es-MX"/>
        </w:rPr>
        <w:t>“El Proveedor”</w:t>
      </w:r>
      <w:r w:rsidRPr="005117DB">
        <w:rPr>
          <w:rFonts w:ascii="Montserrat" w:hAnsi="Montserrat" w:cs="Arial"/>
          <w:sz w:val="20"/>
          <w:szCs w:val="20"/>
          <w:lang w:val="es-MX"/>
        </w:rPr>
        <w:t xml:space="preserve"> deberá pagar los gastos no recuperables correspondientes al tiempo que dure la suspensión para la prestación </w:t>
      </w:r>
      <w:r w:rsidRPr="005117DB">
        <w:rPr>
          <w:rFonts w:ascii="Montserrat" w:hAnsi="Montserrat" w:cs="Arial"/>
          <w:sz w:val="20"/>
          <w:szCs w:val="20"/>
        </w:rPr>
        <w:t>del (los) servicio(s)</w:t>
      </w:r>
      <w:r w:rsidRPr="005117DB">
        <w:rPr>
          <w:rFonts w:ascii="Montserrat" w:hAnsi="Montserrat" w:cs="Arial"/>
          <w:sz w:val="20"/>
          <w:szCs w:val="20"/>
          <w:lang w:val="es-MX"/>
        </w:rPr>
        <w:t xml:space="preserve"> objeto del presente contrato, de conformidad con lo establecido por el artículo 55 bis de la Ley de Adquisiciones, Arrendamientos y Servicios del Sector Público. </w:t>
      </w:r>
      <w:r w:rsidRPr="005117DB">
        <w:rPr>
          <w:rFonts w:ascii="Montserrat" w:hAnsi="Montserrat" w:cs="Arial"/>
          <w:b/>
          <w:sz w:val="20"/>
          <w:szCs w:val="20"/>
          <w:lang w:val="es-MX"/>
        </w:rPr>
        <w:t>( en este supuesto, se deberá prever en la convocatoria de licitación y en el contrato la forma de pagar a “El Proveedor” los gastos no recuperables durante el tiempo que dure la suspensión).</w:t>
      </w:r>
    </w:p>
    <w:p w:rsidR="005117DB" w:rsidRPr="005117DB" w:rsidRDefault="005117DB" w:rsidP="005117DB">
      <w:pPr>
        <w:tabs>
          <w:tab w:val="left" w:pos="-284"/>
        </w:tabs>
        <w:jc w:val="both"/>
        <w:rPr>
          <w:rFonts w:ascii="Montserrat" w:hAnsi="Montserrat" w:cs="Arial"/>
          <w:sz w:val="20"/>
          <w:szCs w:val="20"/>
          <w:lang w:val="es-MX"/>
        </w:rPr>
      </w:pPr>
    </w:p>
    <w:p w:rsidR="005117DB" w:rsidRPr="005117DB" w:rsidRDefault="005117DB" w:rsidP="005117DB">
      <w:pPr>
        <w:tabs>
          <w:tab w:val="left" w:pos="-284"/>
        </w:tabs>
        <w:jc w:val="both"/>
        <w:rPr>
          <w:rFonts w:ascii="Montserrat" w:hAnsi="Montserrat" w:cs="Arial"/>
          <w:sz w:val="20"/>
          <w:szCs w:val="20"/>
          <w:lang w:val="es-MX"/>
        </w:rPr>
      </w:pPr>
      <w:r w:rsidRPr="005117DB">
        <w:rPr>
          <w:rFonts w:ascii="Montserrat" w:hAnsi="Montserrat" w:cs="Arial"/>
          <w:sz w:val="20"/>
          <w:szCs w:val="20"/>
          <w:lang w:val="es-MX"/>
        </w:rPr>
        <w:t>En estos supuestos, se pactará por las partes el plazo de suspensión, a cuyo término podrá iniciarse la terminación anticipada del contrato.</w:t>
      </w:r>
    </w:p>
    <w:p w:rsidR="005117DB" w:rsidRPr="005117DB" w:rsidRDefault="005117DB" w:rsidP="005117DB">
      <w:pPr>
        <w:tabs>
          <w:tab w:val="left" w:pos="-284"/>
        </w:tabs>
        <w:ind w:left="1985" w:hanging="1985"/>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5117DB">
        <w:rPr>
          <w:rFonts w:ascii="Montserrat" w:hAnsi="Montserrat" w:cs="Arial"/>
          <w:b/>
          <w:sz w:val="20"/>
          <w:szCs w:val="20"/>
        </w:rPr>
        <w:t>(Nota: si el contrato se celebra con persona moral, se aplicará la siguiente redacción).</w:t>
      </w:r>
    </w:p>
    <w:p w:rsidR="005117DB" w:rsidRPr="005117DB" w:rsidRDefault="005117DB" w:rsidP="005117DB">
      <w:pPr>
        <w:tabs>
          <w:tab w:val="left" w:pos="-284"/>
        </w:tabs>
        <w:ind w:left="1985" w:hanging="1985"/>
        <w:jc w:val="both"/>
        <w:rPr>
          <w:rFonts w:ascii="Montserrat" w:hAnsi="Montserrat" w:cs="Arial"/>
          <w:sz w:val="20"/>
          <w:szCs w:val="20"/>
        </w:rPr>
      </w:pPr>
    </w:p>
    <w:p w:rsidR="005117DB" w:rsidRPr="005117DB" w:rsidRDefault="005117DB" w:rsidP="005117DB">
      <w:pPr>
        <w:tabs>
          <w:tab w:val="left" w:pos="-284"/>
        </w:tabs>
        <w:ind w:left="1985" w:hanging="1985"/>
        <w:jc w:val="both"/>
        <w:rPr>
          <w:rFonts w:ascii="Montserrat" w:hAnsi="Montserrat" w:cs="Arial"/>
          <w:sz w:val="20"/>
          <w:szCs w:val="20"/>
        </w:rPr>
      </w:pPr>
      <w:r w:rsidRPr="005117DB">
        <w:rPr>
          <w:rFonts w:ascii="Montserrat" w:hAnsi="Montserrat" w:cs="Arial"/>
          <w:b/>
          <w:sz w:val="20"/>
          <w:szCs w:val="20"/>
        </w:rPr>
        <w:t>Vigésima Quinta: Nacionalidad de “El Proveedor”.</w:t>
      </w:r>
    </w:p>
    <w:p w:rsidR="005117DB" w:rsidRPr="005117DB" w:rsidRDefault="005117DB" w:rsidP="005117DB">
      <w:pPr>
        <w:tabs>
          <w:tab w:val="left" w:pos="-284"/>
        </w:tabs>
        <w:jc w:val="both"/>
        <w:rPr>
          <w:rFonts w:ascii="Montserrat" w:hAnsi="Montserrat" w:cs="Arial"/>
          <w:sz w:val="20"/>
          <w:szCs w:val="20"/>
        </w:rPr>
      </w:pPr>
    </w:p>
    <w:p w:rsidR="005117DB" w:rsidRPr="005117DB" w:rsidRDefault="005117DB" w:rsidP="005117DB">
      <w:pPr>
        <w:tabs>
          <w:tab w:val="left" w:pos="-284"/>
        </w:tabs>
        <w:jc w:val="both"/>
        <w:rPr>
          <w:rFonts w:ascii="Montserrat" w:hAnsi="Montserrat" w:cs="Arial"/>
          <w:sz w:val="20"/>
          <w:szCs w:val="20"/>
          <w:lang w:val="es-ES_tradnl"/>
        </w:rPr>
      </w:pPr>
      <w:r w:rsidRPr="005117DB">
        <w:rPr>
          <w:rFonts w:ascii="Montserrat" w:hAnsi="Montserrat" w:cs="Arial"/>
          <w:b/>
          <w:sz w:val="20"/>
          <w:szCs w:val="20"/>
          <w:lang w:val="es-ES_tradnl"/>
        </w:rPr>
        <w:t>“El Proveedor”</w:t>
      </w:r>
      <w:r w:rsidRPr="005117DB">
        <w:rPr>
          <w:rFonts w:ascii="Montserrat" w:hAnsi="Montserrat" w:cs="Arial"/>
          <w:sz w:val="20"/>
          <w:szCs w:val="20"/>
          <w:lang w:val="es-ES_tradnl"/>
        </w:rPr>
        <w:t xml:space="preserve"> manifiesta ser una sociedad constituida conforme a las leyes mexicanas y conviene que cuando llegase a cambiar su nacionalidad, en seguirse considerando como sociedad mexicana por cuanto a todo lo que a este contrato se refiere, y se obliga a no invocar la protección de ningún gobierno extranjero, bajo pena de perder en beneficio de la nación mexicana, los derechos derivados de este contrato.</w:t>
      </w:r>
    </w:p>
    <w:p w:rsidR="005117DB" w:rsidRPr="005117DB" w:rsidRDefault="005117DB" w:rsidP="005117DB">
      <w:pPr>
        <w:tabs>
          <w:tab w:val="left" w:pos="-284"/>
        </w:tabs>
        <w:ind w:left="1985" w:hanging="1985"/>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0C0C0"/>
        <w:jc w:val="both"/>
        <w:rPr>
          <w:rFonts w:ascii="Montserrat" w:hAnsi="Montserrat" w:cs="Arial"/>
          <w:b/>
          <w:sz w:val="20"/>
          <w:szCs w:val="20"/>
        </w:rPr>
      </w:pPr>
      <w:r w:rsidRPr="005117DB">
        <w:rPr>
          <w:rFonts w:ascii="Montserrat" w:hAnsi="Montserrat" w:cs="Arial"/>
          <w:b/>
          <w:sz w:val="20"/>
          <w:szCs w:val="20"/>
        </w:rPr>
        <w:t>(Nota: si el contrato se celebra con persona física, se aplicará la siguiente redacción).</w:t>
      </w:r>
    </w:p>
    <w:p w:rsidR="005117DB" w:rsidRPr="005117DB" w:rsidRDefault="005117DB" w:rsidP="005117DB">
      <w:pPr>
        <w:tabs>
          <w:tab w:val="left" w:pos="-284"/>
        </w:tabs>
        <w:ind w:left="1985" w:hanging="1985"/>
        <w:jc w:val="both"/>
        <w:rPr>
          <w:rFonts w:ascii="Montserrat" w:hAnsi="Montserrat" w:cs="Arial"/>
          <w:b/>
          <w:sz w:val="20"/>
          <w:szCs w:val="20"/>
        </w:rPr>
      </w:pPr>
    </w:p>
    <w:p w:rsidR="005117DB" w:rsidRPr="005117DB" w:rsidRDefault="005117DB" w:rsidP="005117DB">
      <w:pPr>
        <w:tabs>
          <w:tab w:val="left" w:pos="-284"/>
        </w:tabs>
        <w:ind w:left="1985" w:hanging="1985"/>
        <w:jc w:val="both"/>
        <w:rPr>
          <w:rFonts w:ascii="Montserrat" w:hAnsi="Montserrat" w:cs="Arial"/>
          <w:sz w:val="20"/>
          <w:szCs w:val="20"/>
        </w:rPr>
      </w:pPr>
      <w:r w:rsidRPr="005117DB">
        <w:rPr>
          <w:rFonts w:ascii="Montserrat" w:hAnsi="Montserrat" w:cs="Arial"/>
          <w:b/>
          <w:sz w:val="20"/>
          <w:szCs w:val="20"/>
        </w:rPr>
        <w:t>Vigésima Quinta: Nacionalidad de “El Proveedor”.</w:t>
      </w:r>
    </w:p>
    <w:p w:rsidR="005117DB" w:rsidRPr="005117DB" w:rsidRDefault="005117DB" w:rsidP="005117DB">
      <w:pPr>
        <w:jc w:val="both"/>
        <w:rPr>
          <w:rFonts w:ascii="Montserrat" w:hAnsi="Montserrat" w:cs="Arial"/>
          <w:sz w:val="20"/>
          <w:szCs w:val="20"/>
        </w:rPr>
      </w:pPr>
    </w:p>
    <w:p w:rsidR="005117DB" w:rsidRPr="005117DB" w:rsidRDefault="005117DB" w:rsidP="005117DB">
      <w:pPr>
        <w:tabs>
          <w:tab w:val="left" w:pos="-284"/>
        </w:tabs>
        <w:jc w:val="both"/>
        <w:rPr>
          <w:rFonts w:ascii="Montserrat" w:hAnsi="Montserrat" w:cs="Arial"/>
          <w:sz w:val="20"/>
          <w:szCs w:val="20"/>
        </w:rPr>
      </w:pPr>
      <w:r w:rsidRPr="005117DB">
        <w:rPr>
          <w:rFonts w:ascii="Montserrat" w:hAnsi="Montserrat" w:cs="Arial"/>
          <w:b/>
          <w:sz w:val="20"/>
          <w:szCs w:val="20"/>
          <w:lang w:val="es-ES_tradnl"/>
        </w:rPr>
        <w:t>“El Proveedor”</w:t>
      </w:r>
      <w:r w:rsidRPr="005117DB">
        <w:rPr>
          <w:rFonts w:ascii="Montserrat" w:hAnsi="Montserrat" w:cs="Arial"/>
          <w:sz w:val="20"/>
          <w:szCs w:val="20"/>
          <w:lang w:val="es-ES_tradnl"/>
        </w:rPr>
        <w:t xml:space="preserve"> manifiesta ser de nacionalidad mexicana y conviene que cuando llegase a cambiar su nacionalidad, en seguirse considerando como mexicano, por cuanto a todo lo que a este contrato se refiere y se obliga a no invocar la protección de ningún gobierno extranjero, bajo la pena de perder en beneficio de la nación mexicana, los derechos derivados de este contrato.</w:t>
      </w:r>
    </w:p>
    <w:p w:rsidR="005117DB" w:rsidRPr="005117DB" w:rsidRDefault="005117DB" w:rsidP="005117DB">
      <w:pPr>
        <w:tabs>
          <w:tab w:val="left" w:pos="0"/>
        </w:tabs>
        <w:jc w:val="both"/>
        <w:rPr>
          <w:rFonts w:ascii="Montserrat" w:hAnsi="Montserrat" w:cs="Arial"/>
          <w:bCs/>
          <w:sz w:val="20"/>
          <w:szCs w:val="20"/>
          <w:lang w:val="es-MX"/>
        </w:rPr>
      </w:pPr>
    </w:p>
    <w:p w:rsidR="005117DB" w:rsidRPr="005117DB" w:rsidRDefault="005117DB" w:rsidP="005117DB">
      <w:pPr>
        <w:pBdr>
          <w:top w:val="single" w:sz="4" w:space="0" w:color="auto"/>
          <w:left w:val="single" w:sz="4" w:space="4" w:color="auto"/>
          <w:bottom w:val="single" w:sz="4" w:space="1" w:color="auto"/>
          <w:right w:val="single" w:sz="4" w:space="4" w:color="auto"/>
        </w:pBdr>
        <w:shd w:val="clear" w:color="auto" w:fill="CCCCCC"/>
        <w:jc w:val="both"/>
        <w:rPr>
          <w:rFonts w:ascii="Montserrat" w:hAnsi="Montserrat" w:cs="Arial"/>
          <w:b/>
          <w:bCs/>
          <w:sz w:val="20"/>
          <w:szCs w:val="20"/>
        </w:rPr>
      </w:pPr>
      <w:r w:rsidRPr="005117DB">
        <w:rPr>
          <w:rFonts w:ascii="Montserrat" w:hAnsi="Montserrat" w:cs="Arial"/>
          <w:b/>
          <w:bCs/>
          <w:sz w:val="20"/>
          <w:szCs w:val="20"/>
        </w:rPr>
        <w:t>(Nota: incluir esta redacción cuando “El Proveedor” sea persona física de nacionalidad distinta a la mexicana).</w:t>
      </w:r>
    </w:p>
    <w:p w:rsidR="005117DB" w:rsidRPr="005117DB" w:rsidRDefault="005117DB" w:rsidP="005117DB">
      <w:pPr>
        <w:tabs>
          <w:tab w:val="left" w:pos="0"/>
        </w:tabs>
        <w:jc w:val="both"/>
        <w:rPr>
          <w:rFonts w:ascii="Montserrat" w:hAnsi="Montserrat" w:cs="Arial"/>
          <w:bCs/>
          <w:sz w:val="20"/>
          <w:szCs w:val="20"/>
        </w:rPr>
      </w:pPr>
    </w:p>
    <w:p w:rsidR="005117DB" w:rsidRPr="005117DB" w:rsidRDefault="005117DB" w:rsidP="005117DB">
      <w:pPr>
        <w:jc w:val="both"/>
        <w:rPr>
          <w:rFonts w:ascii="Montserrat" w:hAnsi="Montserrat" w:cs="Arial"/>
          <w:b/>
          <w:sz w:val="20"/>
          <w:szCs w:val="20"/>
        </w:rPr>
      </w:pPr>
      <w:r w:rsidRPr="005117DB">
        <w:rPr>
          <w:rFonts w:ascii="Montserrat" w:hAnsi="Montserrat" w:cs="Arial"/>
          <w:b/>
          <w:sz w:val="20"/>
          <w:szCs w:val="20"/>
        </w:rPr>
        <w:t>Vigésima Quinta: Nacionalidad de “El Proveedor”.</w:t>
      </w:r>
    </w:p>
    <w:p w:rsidR="005117DB" w:rsidRPr="005117DB" w:rsidRDefault="005117DB" w:rsidP="005117DB">
      <w:pPr>
        <w:tabs>
          <w:tab w:val="left" w:pos="0"/>
        </w:tabs>
        <w:jc w:val="both"/>
        <w:rPr>
          <w:rFonts w:ascii="Montserrat" w:hAnsi="Montserrat" w:cs="Arial"/>
          <w:bCs/>
          <w:sz w:val="20"/>
          <w:szCs w:val="20"/>
        </w:rPr>
      </w:pPr>
    </w:p>
    <w:p w:rsidR="005117DB" w:rsidRPr="005117DB" w:rsidRDefault="005117DB" w:rsidP="005117DB">
      <w:pPr>
        <w:tabs>
          <w:tab w:val="left" w:pos="0"/>
        </w:tabs>
        <w:jc w:val="both"/>
        <w:rPr>
          <w:rFonts w:ascii="Montserrat" w:hAnsi="Montserrat" w:cs="Arial"/>
          <w:bCs/>
          <w:sz w:val="20"/>
          <w:szCs w:val="20"/>
          <w:lang w:val="es-MX"/>
        </w:rPr>
      </w:pPr>
      <w:r w:rsidRPr="005117DB">
        <w:rPr>
          <w:rFonts w:ascii="Montserrat" w:hAnsi="Montserrat" w:cs="Arial"/>
          <w:b/>
          <w:bCs/>
          <w:sz w:val="20"/>
          <w:szCs w:val="20"/>
          <w:lang w:val="es-MX"/>
        </w:rPr>
        <w:t xml:space="preserve">“El Proveedor” </w:t>
      </w:r>
      <w:r w:rsidRPr="005117DB">
        <w:rPr>
          <w:rFonts w:ascii="Montserrat" w:hAnsi="Montserrat" w:cs="Arial"/>
          <w:bCs/>
          <w:sz w:val="20"/>
          <w:szCs w:val="20"/>
          <w:lang w:val="es-MX"/>
        </w:rPr>
        <w:t>manifiesta ser una persona de nacionalidad _____________ y para efectos del presente contrato, conviene en considerarse mexicana, por lo que se obliga a no invocar la protección de ningún gobierno extranjero, bajo pena de perder en beneficio de la nación mexicana los derechos derivados de este contrato.</w:t>
      </w:r>
    </w:p>
    <w:p w:rsidR="005117DB" w:rsidRPr="005117DB" w:rsidRDefault="005117DB" w:rsidP="005117DB">
      <w:pPr>
        <w:tabs>
          <w:tab w:val="left" w:pos="0"/>
        </w:tabs>
        <w:jc w:val="both"/>
        <w:rPr>
          <w:rFonts w:ascii="Montserrat" w:hAnsi="Montserrat" w:cs="Arial"/>
          <w:bCs/>
          <w:sz w:val="20"/>
          <w:szCs w:val="20"/>
          <w:lang w:val="es-MX"/>
        </w:rPr>
      </w:pPr>
    </w:p>
    <w:p w:rsidR="005117DB" w:rsidRPr="005117DB" w:rsidRDefault="005117DB" w:rsidP="005117DB">
      <w:pPr>
        <w:pBdr>
          <w:top w:val="single" w:sz="4" w:space="0" w:color="auto"/>
          <w:left w:val="single" w:sz="4" w:space="4" w:color="auto"/>
          <w:bottom w:val="single" w:sz="4" w:space="1" w:color="auto"/>
          <w:right w:val="single" w:sz="4" w:space="4" w:color="auto"/>
        </w:pBdr>
        <w:shd w:val="clear" w:color="auto" w:fill="CCCCCC"/>
        <w:jc w:val="both"/>
        <w:rPr>
          <w:rFonts w:ascii="Montserrat" w:hAnsi="Montserrat" w:cs="Arial"/>
          <w:b/>
          <w:bCs/>
          <w:sz w:val="20"/>
          <w:szCs w:val="20"/>
        </w:rPr>
      </w:pPr>
      <w:r w:rsidRPr="005117DB">
        <w:rPr>
          <w:rFonts w:ascii="Montserrat" w:hAnsi="Montserrat" w:cs="Arial"/>
          <w:b/>
          <w:bCs/>
          <w:sz w:val="20"/>
          <w:szCs w:val="20"/>
        </w:rPr>
        <w:t>(Nota: Incluir esta redacción cuando “El Proveedor” sea persona moral constituida conforme a las leyes de otro país.</w:t>
      </w:r>
    </w:p>
    <w:p w:rsidR="005117DB" w:rsidRPr="005117DB" w:rsidRDefault="005117DB" w:rsidP="005117DB">
      <w:pPr>
        <w:tabs>
          <w:tab w:val="left" w:pos="0"/>
        </w:tabs>
        <w:jc w:val="both"/>
        <w:rPr>
          <w:rFonts w:ascii="Montserrat" w:hAnsi="Montserrat" w:cs="Arial"/>
          <w:bCs/>
          <w:sz w:val="20"/>
          <w:szCs w:val="20"/>
        </w:rPr>
      </w:pPr>
    </w:p>
    <w:p w:rsidR="005117DB" w:rsidRPr="005117DB" w:rsidRDefault="005117DB" w:rsidP="005117DB">
      <w:pPr>
        <w:jc w:val="both"/>
        <w:rPr>
          <w:rFonts w:ascii="Montserrat" w:hAnsi="Montserrat" w:cs="Arial"/>
          <w:b/>
          <w:sz w:val="20"/>
          <w:szCs w:val="20"/>
        </w:rPr>
      </w:pPr>
      <w:r w:rsidRPr="005117DB">
        <w:rPr>
          <w:rFonts w:ascii="Montserrat" w:hAnsi="Montserrat" w:cs="Arial"/>
          <w:b/>
          <w:sz w:val="20"/>
          <w:szCs w:val="20"/>
        </w:rPr>
        <w:t>Vigésima Quinta: Nacionalidad de “El Proveedor”.</w:t>
      </w:r>
    </w:p>
    <w:p w:rsidR="005117DB" w:rsidRPr="005117DB" w:rsidRDefault="005117DB" w:rsidP="005117DB">
      <w:pPr>
        <w:tabs>
          <w:tab w:val="left" w:pos="0"/>
        </w:tabs>
        <w:jc w:val="both"/>
        <w:rPr>
          <w:rFonts w:ascii="Montserrat" w:hAnsi="Montserrat" w:cs="Arial"/>
          <w:bCs/>
          <w:sz w:val="20"/>
          <w:szCs w:val="20"/>
        </w:rPr>
      </w:pPr>
    </w:p>
    <w:p w:rsidR="005117DB" w:rsidRPr="005117DB" w:rsidRDefault="005117DB" w:rsidP="005117DB">
      <w:pPr>
        <w:tabs>
          <w:tab w:val="left" w:pos="0"/>
        </w:tabs>
        <w:jc w:val="both"/>
        <w:rPr>
          <w:rFonts w:ascii="Montserrat" w:hAnsi="Montserrat" w:cs="Arial"/>
          <w:bCs/>
          <w:sz w:val="20"/>
          <w:szCs w:val="20"/>
          <w:lang w:val="es-MX"/>
        </w:rPr>
      </w:pPr>
      <w:r w:rsidRPr="005117DB">
        <w:rPr>
          <w:rFonts w:ascii="Montserrat" w:hAnsi="Montserrat" w:cs="Arial"/>
          <w:b/>
          <w:bCs/>
          <w:sz w:val="20"/>
          <w:szCs w:val="20"/>
          <w:lang w:val="es-MX"/>
        </w:rPr>
        <w:t>“El Proveedor”</w:t>
      </w:r>
      <w:r w:rsidRPr="005117DB">
        <w:rPr>
          <w:rFonts w:ascii="Montserrat" w:hAnsi="Montserrat" w:cs="Arial"/>
          <w:bCs/>
          <w:sz w:val="20"/>
          <w:szCs w:val="20"/>
          <w:lang w:val="es-MX"/>
        </w:rPr>
        <w:t xml:space="preserve"> manifiesta ser una sociedad constituida conforme a las leyes del país de _____________ y para efectos del presente contrato, conviene en considerarse mexicana, y se obliga a no invocar la protección de ningún gobierno extranjero, bajo pena de perder en beneficio de la nación mexicana los derechos derivados de este contrato.</w:t>
      </w:r>
    </w:p>
    <w:p w:rsidR="005117DB" w:rsidRPr="005117DB" w:rsidRDefault="005117DB" w:rsidP="005117DB">
      <w:pPr>
        <w:tabs>
          <w:tab w:val="left" w:pos="-284"/>
        </w:tabs>
        <w:ind w:left="1985" w:hanging="1985"/>
        <w:jc w:val="both"/>
        <w:rPr>
          <w:rFonts w:ascii="Montserrat" w:hAnsi="Montserrat" w:cs="Arial"/>
          <w:sz w:val="20"/>
          <w:szCs w:val="20"/>
        </w:rPr>
      </w:pPr>
    </w:p>
    <w:p w:rsidR="005117DB" w:rsidRPr="005117DB" w:rsidRDefault="005117DB" w:rsidP="005117DB">
      <w:pPr>
        <w:pBdr>
          <w:top w:val="single" w:sz="4" w:space="1" w:color="auto"/>
          <w:left w:val="single" w:sz="4" w:space="4" w:color="auto"/>
          <w:bottom w:val="single" w:sz="4" w:space="1" w:color="auto"/>
          <w:right w:val="single" w:sz="4" w:space="4" w:color="auto"/>
        </w:pBdr>
        <w:shd w:val="clear" w:color="auto" w:fill="CCCCCC"/>
        <w:jc w:val="both"/>
        <w:rPr>
          <w:rFonts w:ascii="Montserrat" w:hAnsi="Montserrat" w:cs="Arial"/>
          <w:b/>
          <w:bCs/>
          <w:sz w:val="20"/>
          <w:szCs w:val="20"/>
        </w:rPr>
      </w:pPr>
      <w:r w:rsidRPr="005117DB">
        <w:rPr>
          <w:rFonts w:ascii="Montserrat" w:hAnsi="Montserrat" w:cs="Arial"/>
          <w:b/>
          <w:bCs/>
          <w:sz w:val="20"/>
          <w:szCs w:val="20"/>
        </w:rPr>
        <w:t>(Nota: Incluir esta redacción cuando “El Proveedor” haya presentado una proposición conjunta y el contrato sea suscrito por cada una de las personas que integran la agrupación.</w:t>
      </w:r>
    </w:p>
    <w:p w:rsidR="005117DB" w:rsidRPr="005117DB" w:rsidRDefault="005117DB" w:rsidP="005117DB">
      <w:pPr>
        <w:jc w:val="both"/>
        <w:rPr>
          <w:rFonts w:ascii="Montserrat" w:hAnsi="Montserrat" w:cs="Arial"/>
          <w:sz w:val="20"/>
          <w:szCs w:val="20"/>
        </w:rPr>
      </w:pPr>
    </w:p>
    <w:p w:rsidR="005117DB" w:rsidRPr="005117DB" w:rsidRDefault="005117DB" w:rsidP="005117DB">
      <w:pPr>
        <w:jc w:val="both"/>
        <w:rPr>
          <w:rFonts w:ascii="Montserrat" w:hAnsi="Montserrat" w:cs="Arial"/>
          <w:b/>
          <w:sz w:val="20"/>
          <w:szCs w:val="20"/>
        </w:rPr>
      </w:pPr>
      <w:r w:rsidRPr="005117DB">
        <w:rPr>
          <w:rFonts w:ascii="Montserrat" w:hAnsi="Montserrat" w:cs="Arial"/>
          <w:b/>
          <w:sz w:val="20"/>
          <w:szCs w:val="20"/>
        </w:rPr>
        <w:t>Vigésima Quinta: Nacionalidad de “El Proveedor”.</w:t>
      </w:r>
    </w:p>
    <w:p w:rsidR="005117DB" w:rsidRPr="005117DB" w:rsidRDefault="005117DB" w:rsidP="005117DB">
      <w:pPr>
        <w:jc w:val="both"/>
        <w:rPr>
          <w:rFonts w:ascii="Montserrat" w:hAnsi="Montserrat" w:cs="Arial"/>
          <w:bCs/>
          <w:sz w:val="20"/>
          <w:szCs w:val="20"/>
        </w:rPr>
      </w:pPr>
    </w:p>
    <w:p w:rsidR="005117DB" w:rsidRPr="005117DB" w:rsidRDefault="005117DB" w:rsidP="005117DB">
      <w:pPr>
        <w:tabs>
          <w:tab w:val="left" w:pos="0"/>
        </w:tabs>
        <w:jc w:val="both"/>
        <w:rPr>
          <w:rFonts w:ascii="Montserrat" w:hAnsi="Montserrat" w:cs="Arial"/>
          <w:bCs/>
          <w:sz w:val="20"/>
          <w:szCs w:val="20"/>
          <w:lang w:val="es-MX"/>
        </w:rPr>
      </w:pPr>
      <w:r w:rsidRPr="005117DB">
        <w:rPr>
          <w:rFonts w:ascii="Montserrat" w:hAnsi="Montserrat" w:cs="Arial"/>
          <w:b/>
          <w:bCs/>
          <w:sz w:val="20"/>
          <w:szCs w:val="20"/>
          <w:lang w:val="es-MX"/>
        </w:rPr>
        <w:t>“El Proveedor”</w:t>
      </w:r>
      <w:r w:rsidRPr="005117DB">
        <w:rPr>
          <w:rFonts w:ascii="Montserrat" w:hAnsi="Montserrat" w:cs="Arial"/>
          <w:bCs/>
          <w:sz w:val="20"/>
          <w:szCs w:val="20"/>
          <w:lang w:val="es-MX"/>
        </w:rPr>
        <w:t xml:space="preserve"> que está integrado por  asociaciones constituidas conforme a las leyes mexicanas y conviene que cuando llegasen a cambiar su nacionalidad, en seguirse considerando como mexicanas por cuanto a todo lo que a este contrato se refiere, y se obligan a no invocar la protección de ningún gobierno extranjero, bajo pena de perder en beneficio de la nación mexicana, los derechos derivados de este contrato. </w:t>
      </w:r>
    </w:p>
    <w:p w:rsidR="005117DB" w:rsidRPr="005117DB" w:rsidRDefault="005117DB" w:rsidP="005117DB">
      <w:pPr>
        <w:tabs>
          <w:tab w:val="left" w:pos="0"/>
        </w:tabs>
        <w:jc w:val="both"/>
        <w:rPr>
          <w:rFonts w:ascii="Montserrat" w:hAnsi="Montserrat" w:cs="Arial"/>
          <w:bCs/>
          <w:sz w:val="20"/>
          <w:szCs w:val="20"/>
          <w:lang w:val="es-MX"/>
        </w:rPr>
      </w:pPr>
    </w:p>
    <w:p w:rsidR="005117DB" w:rsidRPr="005117DB" w:rsidRDefault="005117DB" w:rsidP="005117DB">
      <w:pPr>
        <w:tabs>
          <w:tab w:val="left" w:pos="-284"/>
        </w:tabs>
        <w:ind w:left="1985" w:hanging="1985"/>
        <w:jc w:val="both"/>
        <w:rPr>
          <w:rFonts w:ascii="Montserrat" w:hAnsi="Montserrat" w:cs="Arial"/>
          <w:sz w:val="20"/>
          <w:szCs w:val="20"/>
        </w:rPr>
      </w:pPr>
      <w:r w:rsidRPr="005117DB">
        <w:rPr>
          <w:rFonts w:ascii="Montserrat" w:hAnsi="Montserrat" w:cs="Arial"/>
          <w:b/>
          <w:sz w:val="20"/>
          <w:szCs w:val="20"/>
        </w:rPr>
        <w:t>Vigésima Sexta: Jurisdicción y Competencia.</w:t>
      </w:r>
      <w:r w:rsidRPr="005117DB">
        <w:rPr>
          <w:rFonts w:ascii="Montserrat" w:hAnsi="Montserrat" w:cs="Arial"/>
          <w:sz w:val="20"/>
          <w:szCs w:val="20"/>
        </w:rPr>
        <w:t xml:space="preserve"> </w:t>
      </w:r>
    </w:p>
    <w:p w:rsidR="005117DB" w:rsidRPr="005117DB" w:rsidRDefault="005117DB" w:rsidP="005117DB">
      <w:pPr>
        <w:tabs>
          <w:tab w:val="left" w:pos="0"/>
        </w:tabs>
        <w:jc w:val="both"/>
        <w:rPr>
          <w:rFonts w:ascii="Montserrat" w:hAnsi="Montserrat" w:cs="Arial"/>
          <w:sz w:val="20"/>
          <w:szCs w:val="20"/>
        </w:rPr>
      </w:pPr>
    </w:p>
    <w:p w:rsidR="005117DB" w:rsidRPr="005117DB" w:rsidRDefault="005117DB" w:rsidP="005117DB">
      <w:pPr>
        <w:tabs>
          <w:tab w:val="left" w:pos="-142"/>
        </w:tabs>
        <w:jc w:val="both"/>
        <w:rPr>
          <w:rFonts w:ascii="Montserrat" w:hAnsi="Montserrat" w:cs="Arial"/>
          <w:sz w:val="20"/>
          <w:szCs w:val="20"/>
        </w:rPr>
      </w:pPr>
      <w:r w:rsidRPr="005117DB">
        <w:rPr>
          <w:rFonts w:ascii="Montserrat" w:hAnsi="Montserrat" w:cs="Arial"/>
          <w:sz w:val="20"/>
          <w:szCs w:val="20"/>
        </w:rPr>
        <w:t xml:space="preserve">Para la interpretación y cumplimiento del presente contrato y su(s) anexo(s), así como para todo aquello que no esté expresamente estipulado en el mismo, las partes se someten a la jurisdicción y competencia de los tribunales federales radicados en la Ciudad de México, por lo tanto, </w:t>
      </w:r>
      <w:r w:rsidRPr="005117DB">
        <w:rPr>
          <w:rFonts w:ascii="Montserrat" w:hAnsi="Montserrat" w:cs="Arial"/>
          <w:b/>
          <w:sz w:val="20"/>
          <w:szCs w:val="20"/>
        </w:rPr>
        <w:t>“El Proveedor”</w:t>
      </w:r>
      <w:r w:rsidRPr="005117DB">
        <w:rPr>
          <w:rFonts w:ascii="Montserrat" w:hAnsi="Montserrat" w:cs="Arial"/>
          <w:sz w:val="20"/>
          <w:szCs w:val="20"/>
        </w:rPr>
        <w:t xml:space="preserve"> renuncia a la competencia de los tribunales federales que pudiera corresponderle por razón de su domicilio presente o futuro. </w:t>
      </w:r>
    </w:p>
    <w:p w:rsidR="005117DB" w:rsidRPr="005117DB" w:rsidRDefault="005117DB" w:rsidP="005117DB">
      <w:pPr>
        <w:tabs>
          <w:tab w:val="left" w:pos="-142"/>
        </w:tabs>
        <w:ind w:left="1985"/>
        <w:jc w:val="both"/>
        <w:rPr>
          <w:rFonts w:ascii="Montserrat" w:hAnsi="Montserrat" w:cs="Arial"/>
          <w:sz w:val="20"/>
          <w:szCs w:val="20"/>
        </w:rPr>
      </w:pPr>
    </w:p>
    <w:p w:rsidR="005117DB" w:rsidRPr="005117DB" w:rsidRDefault="005117DB" w:rsidP="005117DB">
      <w:pPr>
        <w:tabs>
          <w:tab w:val="left" w:pos="0"/>
        </w:tabs>
        <w:jc w:val="both"/>
        <w:rPr>
          <w:rFonts w:ascii="Montserrat" w:hAnsi="Montserrat" w:cs="Arial"/>
          <w:sz w:val="20"/>
          <w:szCs w:val="20"/>
        </w:rPr>
      </w:pPr>
      <w:r w:rsidRPr="005117DB">
        <w:rPr>
          <w:rFonts w:ascii="Montserrat" w:hAnsi="Montserrat" w:cs="Arial"/>
          <w:sz w:val="20"/>
          <w:szCs w:val="20"/>
        </w:rPr>
        <w:t xml:space="preserve">Leído que fue por las partes que en él intervienen y enteradas de su contenido y alcance legal, se firma el presente contrato al final y margen de todas sus fojas útiles en la ciudad de ____________________ el __________ de ____________________ del dos mil _________. </w:t>
      </w:r>
    </w:p>
    <w:p w:rsidR="005117DB" w:rsidRPr="005117DB" w:rsidRDefault="005117DB" w:rsidP="005117DB">
      <w:pPr>
        <w:tabs>
          <w:tab w:val="left" w:pos="0"/>
        </w:tabs>
        <w:jc w:val="both"/>
        <w:rPr>
          <w:rFonts w:cs="Arial"/>
          <w:sz w:val="20"/>
          <w:szCs w:val="20"/>
        </w:rPr>
      </w:pPr>
    </w:p>
    <w:p w:rsidR="005117DB" w:rsidRPr="005117DB" w:rsidRDefault="005117DB" w:rsidP="005117DB">
      <w:pPr>
        <w:tabs>
          <w:tab w:val="left" w:pos="0"/>
        </w:tabs>
        <w:jc w:val="both"/>
        <w:rPr>
          <w:rFonts w:cs="Arial"/>
          <w:sz w:val="20"/>
          <w:szCs w:val="20"/>
        </w:rPr>
      </w:pPr>
    </w:p>
    <w:tbl>
      <w:tblPr>
        <w:tblW w:w="0" w:type="auto"/>
        <w:tblInd w:w="283" w:type="dxa"/>
        <w:tblLayout w:type="fixed"/>
        <w:tblCellMar>
          <w:left w:w="283" w:type="dxa"/>
          <w:right w:w="283" w:type="dxa"/>
        </w:tblCellMar>
        <w:tblLook w:val="0000" w:firstRow="0" w:lastRow="0" w:firstColumn="0" w:lastColumn="0" w:noHBand="0" w:noVBand="0"/>
      </w:tblPr>
      <w:tblGrid>
        <w:gridCol w:w="4749"/>
        <w:gridCol w:w="4749"/>
      </w:tblGrid>
      <w:tr w:rsidR="005117DB" w:rsidRPr="005117DB" w:rsidTr="005117DB">
        <w:tc>
          <w:tcPr>
            <w:tcW w:w="4749" w:type="dxa"/>
          </w:tcPr>
          <w:p w:rsidR="005117DB" w:rsidRPr="005117DB" w:rsidRDefault="005117DB" w:rsidP="005117DB">
            <w:pPr>
              <w:tabs>
                <w:tab w:val="left" w:pos="0"/>
              </w:tabs>
              <w:jc w:val="center"/>
              <w:rPr>
                <w:rFonts w:cs="Arial"/>
                <w:sz w:val="20"/>
                <w:szCs w:val="20"/>
              </w:rPr>
            </w:pPr>
            <w:r w:rsidRPr="005117DB">
              <w:rPr>
                <w:rFonts w:cs="Arial"/>
                <w:b/>
                <w:sz w:val="20"/>
                <w:szCs w:val="20"/>
              </w:rPr>
              <w:t>Por “La CONAGUA”</w:t>
            </w:r>
            <w:r w:rsidRPr="005117DB">
              <w:rPr>
                <w:rFonts w:cs="Arial"/>
                <w:sz w:val="20"/>
                <w:szCs w:val="20"/>
              </w:rPr>
              <w:t xml:space="preserve"> </w:t>
            </w:r>
          </w:p>
          <w:p w:rsidR="005117DB" w:rsidRPr="005117DB" w:rsidRDefault="005117DB" w:rsidP="005117DB">
            <w:pPr>
              <w:tabs>
                <w:tab w:val="left" w:pos="0"/>
              </w:tabs>
              <w:jc w:val="center"/>
              <w:rPr>
                <w:rFonts w:cs="Arial"/>
                <w:sz w:val="20"/>
                <w:szCs w:val="20"/>
              </w:rPr>
            </w:pPr>
          </w:p>
          <w:p w:rsidR="005117DB" w:rsidRPr="005117DB" w:rsidRDefault="005117DB" w:rsidP="005117DB">
            <w:pPr>
              <w:tabs>
                <w:tab w:val="left" w:pos="0"/>
              </w:tabs>
              <w:jc w:val="center"/>
              <w:rPr>
                <w:rFonts w:cs="Arial"/>
                <w:b/>
                <w:sz w:val="20"/>
                <w:szCs w:val="20"/>
              </w:rPr>
            </w:pPr>
            <w:r w:rsidRPr="005117DB">
              <w:rPr>
                <w:rFonts w:cs="Arial"/>
                <w:b/>
                <w:sz w:val="20"/>
                <w:szCs w:val="20"/>
              </w:rPr>
              <w:t>_______________________________</w:t>
            </w:r>
          </w:p>
          <w:p w:rsidR="005117DB" w:rsidRPr="005117DB" w:rsidRDefault="005117DB" w:rsidP="005117DB">
            <w:pPr>
              <w:tabs>
                <w:tab w:val="left" w:pos="0"/>
              </w:tabs>
              <w:jc w:val="center"/>
              <w:rPr>
                <w:rFonts w:cs="Arial"/>
                <w:sz w:val="20"/>
                <w:szCs w:val="20"/>
              </w:rPr>
            </w:pPr>
          </w:p>
        </w:tc>
        <w:tc>
          <w:tcPr>
            <w:tcW w:w="4749" w:type="dxa"/>
          </w:tcPr>
          <w:p w:rsidR="005117DB" w:rsidRPr="005117DB" w:rsidRDefault="005117DB" w:rsidP="005117DB">
            <w:pPr>
              <w:tabs>
                <w:tab w:val="left" w:pos="0"/>
              </w:tabs>
              <w:jc w:val="center"/>
              <w:rPr>
                <w:rFonts w:cs="Arial"/>
                <w:b/>
                <w:sz w:val="20"/>
                <w:szCs w:val="20"/>
                <w:lang w:val="es-ES_tradnl"/>
              </w:rPr>
            </w:pPr>
            <w:r w:rsidRPr="005117DB">
              <w:rPr>
                <w:rFonts w:cs="Arial"/>
                <w:b/>
                <w:sz w:val="20"/>
                <w:szCs w:val="20"/>
                <w:lang w:val="es-ES_tradnl"/>
              </w:rPr>
              <w:t>Por “El Proveedor”</w:t>
            </w:r>
            <w:r w:rsidRPr="005117DB">
              <w:rPr>
                <w:rFonts w:cs="Arial"/>
                <w:sz w:val="20"/>
                <w:szCs w:val="20"/>
                <w:lang w:val="es-ES_tradnl"/>
              </w:rPr>
              <w:t xml:space="preserve"> </w:t>
            </w:r>
          </w:p>
          <w:p w:rsidR="005117DB" w:rsidRPr="005117DB" w:rsidRDefault="005117DB" w:rsidP="005117DB">
            <w:pPr>
              <w:tabs>
                <w:tab w:val="left" w:pos="0"/>
              </w:tabs>
              <w:jc w:val="center"/>
              <w:rPr>
                <w:rFonts w:cs="Arial"/>
                <w:sz w:val="20"/>
                <w:szCs w:val="20"/>
              </w:rPr>
            </w:pPr>
          </w:p>
          <w:p w:rsidR="005117DB" w:rsidRPr="005117DB" w:rsidRDefault="005117DB" w:rsidP="005117DB">
            <w:pPr>
              <w:pBdr>
                <w:bottom w:val="single" w:sz="12" w:space="1" w:color="auto"/>
              </w:pBdr>
              <w:tabs>
                <w:tab w:val="left" w:pos="0"/>
              </w:tabs>
              <w:jc w:val="center"/>
              <w:rPr>
                <w:rFonts w:cs="Arial"/>
                <w:sz w:val="20"/>
                <w:szCs w:val="20"/>
              </w:rPr>
            </w:pPr>
          </w:p>
          <w:p w:rsidR="005117DB" w:rsidRPr="005117DB" w:rsidRDefault="005117DB" w:rsidP="005117DB">
            <w:pPr>
              <w:tabs>
                <w:tab w:val="left" w:pos="0"/>
              </w:tabs>
              <w:jc w:val="both"/>
              <w:rPr>
                <w:rFonts w:cs="Arial"/>
                <w:b/>
                <w:bCs/>
                <w:sz w:val="20"/>
                <w:szCs w:val="20"/>
              </w:rPr>
            </w:pPr>
            <w:r w:rsidRPr="005117DB">
              <w:rPr>
                <w:rFonts w:cs="Arial"/>
                <w:b/>
                <w:bCs/>
                <w:sz w:val="20"/>
                <w:szCs w:val="20"/>
              </w:rPr>
              <w:t>(Asentar el nombre y cargo del representante o nombre completo si es persona física)</w:t>
            </w:r>
          </w:p>
          <w:p w:rsidR="005117DB" w:rsidRPr="005117DB" w:rsidRDefault="005117DB" w:rsidP="005117DB">
            <w:pPr>
              <w:tabs>
                <w:tab w:val="left" w:pos="0"/>
              </w:tabs>
              <w:jc w:val="both"/>
              <w:rPr>
                <w:rFonts w:cs="Arial"/>
                <w:sz w:val="20"/>
                <w:szCs w:val="20"/>
              </w:rPr>
            </w:pPr>
            <w:r w:rsidRPr="005117DB">
              <w:rPr>
                <w:rFonts w:cs="Arial"/>
                <w:b/>
                <w:bCs/>
                <w:sz w:val="20"/>
                <w:szCs w:val="20"/>
              </w:rPr>
              <w:t>(Asentar  R.F.C.)</w:t>
            </w:r>
          </w:p>
        </w:tc>
      </w:tr>
    </w:tbl>
    <w:p w:rsidR="005117DB" w:rsidRPr="005117DB" w:rsidRDefault="005117DB" w:rsidP="005117DB">
      <w:pPr>
        <w:tabs>
          <w:tab w:val="left" w:pos="0"/>
        </w:tabs>
        <w:jc w:val="both"/>
        <w:rPr>
          <w:rFonts w:cs="Arial"/>
          <w:sz w:val="20"/>
          <w:szCs w:val="20"/>
        </w:rPr>
      </w:pPr>
    </w:p>
    <w:p w:rsidR="005117DB" w:rsidRPr="005117DB" w:rsidRDefault="005117DB" w:rsidP="005117DB">
      <w:pPr>
        <w:tabs>
          <w:tab w:val="left" w:pos="0"/>
        </w:tabs>
        <w:jc w:val="both"/>
        <w:rPr>
          <w:rFonts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9498"/>
      </w:tblGrid>
      <w:tr w:rsidR="005117DB" w:rsidRPr="005117DB" w:rsidTr="00162C57">
        <w:tc>
          <w:tcPr>
            <w:tcW w:w="9498" w:type="dxa"/>
          </w:tcPr>
          <w:p w:rsidR="005117DB" w:rsidRPr="005117DB" w:rsidRDefault="005117DB" w:rsidP="00B13BF9">
            <w:pPr>
              <w:jc w:val="center"/>
              <w:rPr>
                <w:rFonts w:cs="Arial"/>
                <w:b/>
                <w:sz w:val="20"/>
                <w:szCs w:val="20"/>
                <w:lang w:val="en-US"/>
              </w:rPr>
            </w:pPr>
            <w:r w:rsidRPr="005117DB">
              <w:rPr>
                <w:rFonts w:cs="Arial"/>
                <w:b/>
                <w:sz w:val="20"/>
                <w:szCs w:val="20"/>
                <w:lang w:val="en-US"/>
              </w:rPr>
              <w:t>T  E  S  T  I  G  O  S</w:t>
            </w:r>
          </w:p>
        </w:tc>
      </w:tr>
    </w:tbl>
    <w:p w:rsidR="005117DB" w:rsidRPr="005117DB" w:rsidRDefault="005117DB" w:rsidP="005117DB">
      <w:pPr>
        <w:tabs>
          <w:tab w:val="left" w:pos="0"/>
        </w:tabs>
        <w:jc w:val="both"/>
        <w:rPr>
          <w:rFonts w:cs="Arial"/>
          <w:sz w:val="20"/>
          <w:szCs w:val="20"/>
          <w:lang w:val="en-US"/>
        </w:rPr>
      </w:pPr>
    </w:p>
    <w:tbl>
      <w:tblPr>
        <w:tblW w:w="0" w:type="auto"/>
        <w:tblInd w:w="283" w:type="dxa"/>
        <w:tblLayout w:type="fixed"/>
        <w:tblCellMar>
          <w:left w:w="283" w:type="dxa"/>
          <w:right w:w="283" w:type="dxa"/>
        </w:tblCellMar>
        <w:tblLook w:val="0000" w:firstRow="0" w:lastRow="0" w:firstColumn="0" w:lastColumn="0" w:noHBand="0" w:noVBand="0"/>
      </w:tblPr>
      <w:tblGrid>
        <w:gridCol w:w="4749"/>
        <w:gridCol w:w="4749"/>
      </w:tblGrid>
      <w:tr w:rsidR="005117DB" w:rsidRPr="005117DB" w:rsidTr="00162C57">
        <w:tc>
          <w:tcPr>
            <w:tcW w:w="4749" w:type="dxa"/>
          </w:tcPr>
          <w:p w:rsidR="005117DB" w:rsidRPr="005117DB" w:rsidRDefault="005117DB" w:rsidP="005117DB">
            <w:pPr>
              <w:pBdr>
                <w:bottom w:val="single" w:sz="12" w:space="1" w:color="auto"/>
              </w:pBdr>
              <w:tabs>
                <w:tab w:val="left" w:pos="0"/>
              </w:tabs>
              <w:jc w:val="center"/>
              <w:rPr>
                <w:rFonts w:cs="Arial"/>
                <w:sz w:val="20"/>
                <w:szCs w:val="20"/>
                <w:lang w:val="en-US"/>
              </w:rPr>
            </w:pPr>
          </w:p>
          <w:p w:rsidR="005117DB" w:rsidRPr="005117DB" w:rsidRDefault="005117DB" w:rsidP="005117DB">
            <w:pPr>
              <w:pBdr>
                <w:bottom w:val="single" w:sz="12" w:space="1" w:color="auto"/>
              </w:pBdr>
              <w:tabs>
                <w:tab w:val="left" w:pos="0"/>
              </w:tabs>
              <w:jc w:val="center"/>
              <w:rPr>
                <w:rFonts w:cs="Arial"/>
                <w:sz w:val="20"/>
                <w:szCs w:val="20"/>
                <w:lang w:val="en-US"/>
              </w:rPr>
            </w:pPr>
          </w:p>
          <w:p w:rsidR="005117DB" w:rsidRPr="005117DB" w:rsidRDefault="005117DB" w:rsidP="005117DB">
            <w:pPr>
              <w:tabs>
                <w:tab w:val="left" w:pos="0"/>
              </w:tabs>
              <w:jc w:val="center"/>
              <w:rPr>
                <w:rFonts w:cs="Arial"/>
                <w:sz w:val="20"/>
                <w:szCs w:val="20"/>
                <w:lang w:val="en-US"/>
              </w:rPr>
            </w:pPr>
          </w:p>
          <w:p w:rsidR="005117DB" w:rsidRPr="005117DB" w:rsidRDefault="005117DB" w:rsidP="005117DB">
            <w:pPr>
              <w:tabs>
                <w:tab w:val="left" w:pos="0"/>
              </w:tabs>
              <w:jc w:val="center"/>
              <w:rPr>
                <w:rFonts w:cs="Arial"/>
                <w:sz w:val="20"/>
                <w:szCs w:val="20"/>
                <w:lang w:val="en-US"/>
              </w:rPr>
            </w:pPr>
          </w:p>
        </w:tc>
        <w:tc>
          <w:tcPr>
            <w:tcW w:w="4749" w:type="dxa"/>
          </w:tcPr>
          <w:p w:rsidR="005117DB" w:rsidRPr="005117DB" w:rsidRDefault="005117DB" w:rsidP="005117DB">
            <w:pPr>
              <w:pBdr>
                <w:bottom w:val="single" w:sz="12" w:space="1" w:color="auto"/>
              </w:pBdr>
              <w:tabs>
                <w:tab w:val="left" w:pos="0"/>
              </w:tabs>
              <w:jc w:val="center"/>
              <w:rPr>
                <w:rFonts w:cs="Arial"/>
                <w:sz w:val="20"/>
                <w:szCs w:val="20"/>
                <w:lang w:val="en-US"/>
              </w:rPr>
            </w:pPr>
          </w:p>
          <w:p w:rsidR="005117DB" w:rsidRPr="005117DB" w:rsidRDefault="005117DB" w:rsidP="005117DB">
            <w:pPr>
              <w:pBdr>
                <w:bottom w:val="single" w:sz="12" w:space="1" w:color="auto"/>
              </w:pBdr>
              <w:tabs>
                <w:tab w:val="left" w:pos="0"/>
              </w:tabs>
              <w:jc w:val="center"/>
              <w:rPr>
                <w:rFonts w:cs="Arial"/>
                <w:sz w:val="20"/>
                <w:szCs w:val="20"/>
                <w:lang w:val="en-US"/>
              </w:rPr>
            </w:pPr>
          </w:p>
          <w:p w:rsidR="005117DB" w:rsidRPr="005117DB" w:rsidRDefault="005117DB" w:rsidP="005117DB">
            <w:pPr>
              <w:tabs>
                <w:tab w:val="left" w:pos="0"/>
              </w:tabs>
              <w:jc w:val="center"/>
              <w:rPr>
                <w:rFonts w:cs="Arial"/>
                <w:sz w:val="20"/>
                <w:szCs w:val="20"/>
                <w:lang w:val="en-US"/>
              </w:rPr>
            </w:pPr>
          </w:p>
          <w:p w:rsidR="005117DB" w:rsidRPr="005117DB" w:rsidRDefault="005117DB" w:rsidP="005117DB">
            <w:pPr>
              <w:tabs>
                <w:tab w:val="left" w:pos="0"/>
              </w:tabs>
              <w:jc w:val="center"/>
              <w:rPr>
                <w:rFonts w:cs="Arial"/>
                <w:sz w:val="20"/>
                <w:szCs w:val="20"/>
                <w:lang w:val="en-US"/>
              </w:rPr>
            </w:pPr>
          </w:p>
        </w:tc>
      </w:tr>
    </w:tbl>
    <w:p w:rsidR="008E1447" w:rsidRDefault="008E1447" w:rsidP="008E1447">
      <w:pPr>
        <w:rPr>
          <w:lang w:val="es-MX" w:eastAsia="es-MX"/>
        </w:rPr>
      </w:pPr>
    </w:p>
    <w:p w:rsidR="00C96FC3" w:rsidRPr="008E1447" w:rsidRDefault="00C96FC3" w:rsidP="008E1447">
      <w:pPr>
        <w:rPr>
          <w:lang w:val="es-MX" w:eastAsia="es-MX"/>
        </w:rPr>
        <w:sectPr w:rsidR="00C96FC3" w:rsidRPr="008E1447" w:rsidSect="007D2BBE">
          <w:footerReference w:type="default" r:id="rId16"/>
          <w:pgSz w:w="12242" w:h="15842" w:code="1"/>
          <w:pgMar w:top="2127" w:right="1469" w:bottom="1304" w:left="1304" w:header="709" w:footer="567" w:gutter="0"/>
          <w:cols w:space="708"/>
          <w:docGrid w:linePitch="360"/>
        </w:sectPr>
      </w:pPr>
    </w:p>
    <w:p w:rsidR="00841D12" w:rsidRPr="00727571" w:rsidRDefault="00B74D88" w:rsidP="00C7624D">
      <w:pPr>
        <w:pStyle w:val="Puesto"/>
        <w:outlineLvl w:val="0"/>
        <w:rPr>
          <w:rFonts w:ascii="Montserrat" w:hAnsi="Montserrat"/>
          <w:lang w:val="es-MX"/>
        </w:rPr>
      </w:pPr>
      <w:bookmarkStart w:id="458" w:name="_Toc10635739"/>
      <w:r w:rsidRPr="00727571">
        <w:rPr>
          <w:rFonts w:ascii="Montserrat" w:hAnsi="Montserrat"/>
          <w:lang w:val="es-MX"/>
        </w:rPr>
        <w:lastRenderedPageBreak/>
        <w:t>FORMATO</w:t>
      </w:r>
      <w:r w:rsidR="00B432CF" w:rsidRPr="00727571">
        <w:rPr>
          <w:rFonts w:ascii="Montserrat" w:hAnsi="Montserrat"/>
          <w:lang w:val="es-MX"/>
        </w:rPr>
        <w:t xml:space="preserve"> </w:t>
      </w:r>
      <w:r w:rsidRPr="00727571">
        <w:rPr>
          <w:rFonts w:ascii="Montserrat" w:hAnsi="Montserrat"/>
          <w:lang w:val="es-MX"/>
        </w:rPr>
        <w:t>1</w:t>
      </w:r>
      <w:r w:rsidR="00C917F2" w:rsidRPr="00727571">
        <w:rPr>
          <w:rFonts w:ascii="Montserrat" w:hAnsi="Montserrat"/>
          <w:lang w:val="es-MX"/>
        </w:rPr>
        <w:t xml:space="preserve"> </w:t>
      </w:r>
      <w:r w:rsidR="007216E9" w:rsidRPr="00727571">
        <w:rPr>
          <w:rFonts w:ascii="Montserrat" w:hAnsi="Montserrat"/>
          <w:lang w:val="es-MX"/>
        </w:rPr>
        <w:t>“</w:t>
      </w:r>
      <w:r w:rsidR="00C322DB" w:rsidRPr="00727571">
        <w:rPr>
          <w:rFonts w:ascii="Montserrat" w:hAnsi="Montserrat"/>
          <w:lang w:val="es-MX"/>
        </w:rPr>
        <w:t>ACREDITACIÓN DE EXISTENCIA Y PERSONALIDAD JURÍDICA</w:t>
      </w:r>
      <w:r w:rsidR="007216E9" w:rsidRPr="00727571">
        <w:rPr>
          <w:rFonts w:ascii="Montserrat" w:hAnsi="Montserrat"/>
          <w:lang w:val="es-MX"/>
        </w:rPr>
        <w:t>”</w:t>
      </w:r>
      <w:bookmarkEnd w:id="458"/>
    </w:p>
    <w:p w:rsidR="00D241A2" w:rsidRPr="00727571" w:rsidRDefault="00D241A2" w:rsidP="00C7624D">
      <w:pPr>
        <w:pStyle w:val="Puesto"/>
        <w:outlineLvl w:val="0"/>
        <w:rPr>
          <w:rFonts w:ascii="Montserrat" w:hAnsi="Montserrat"/>
          <w:lang w:val="es-MX"/>
        </w:rPr>
      </w:pPr>
    </w:p>
    <w:p w:rsidR="007E485D" w:rsidRPr="00427E0D" w:rsidRDefault="007E485D" w:rsidP="007E485D">
      <w:pPr>
        <w:jc w:val="right"/>
        <w:rPr>
          <w:rFonts w:ascii="Montserrat" w:hAnsi="Montserrat" w:cs="Arial"/>
          <w:sz w:val="18"/>
          <w:szCs w:val="20"/>
          <w:lang w:val="es-MX"/>
        </w:rPr>
      </w:pPr>
      <w:r w:rsidRPr="00427E0D">
        <w:rPr>
          <w:rFonts w:ascii="Montserrat" w:hAnsi="Montserrat" w:cs="Arial"/>
          <w:sz w:val="18"/>
          <w:szCs w:val="20"/>
          <w:lang w:val="es-MX"/>
        </w:rPr>
        <w:t>Fecha: _________ de __________ de _______</w:t>
      </w:r>
    </w:p>
    <w:p w:rsidR="00B74D88" w:rsidRPr="00427E0D" w:rsidRDefault="00B74D88" w:rsidP="00793724">
      <w:pPr>
        <w:pStyle w:val="Prrafodelista"/>
        <w:rPr>
          <w:rFonts w:ascii="Montserrat" w:hAnsi="Montserrat" w:cs="Arial"/>
          <w:sz w:val="18"/>
          <w:szCs w:val="20"/>
          <w:lang w:val="es-MX"/>
        </w:rPr>
      </w:pPr>
    </w:p>
    <w:p w:rsidR="00793724" w:rsidRPr="00427E0D" w:rsidRDefault="008E1447" w:rsidP="00841D12">
      <w:pPr>
        <w:pStyle w:val="Prrafodelista"/>
        <w:ind w:left="0"/>
        <w:jc w:val="both"/>
        <w:rPr>
          <w:rFonts w:ascii="Montserrat" w:hAnsi="Montserrat" w:cs="Arial"/>
          <w:b/>
          <w:sz w:val="18"/>
          <w:szCs w:val="20"/>
          <w:lang w:val="es-MX"/>
        </w:rPr>
      </w:pPr>
      <w:r w:rsidRPr="00427E0D">
        <w:rPr>
          <w:rFonts w:ascii="Montserrat" w:hAnsi="Montserrat" w:cs="Arial"/>
          <w:b/>
          <w:sz w:val="18"/>
          <w:szCs w:val="20"/>
          <w:lang w:val="es-MX"/>
        </w:rPr>
        <w:t>LIC. SARAI ESCOBEDO GARCÍA</w:t>
      </w:r>
    </w:p>
    <w:p w:rsidR="00793724" w:rsidRPr="00427E0D" w:rsidRDefault="00D241A2" w:rsidP="00841D12">
      <w:pPr>
        <w:pStyle w:val="Prrafodelista"/>
        <w:ind w:left="0"/>
        <w:jc w:val="both"/>
        <w:rPr>
          <w:rFonts w:ascii="Montserrat" w:hAnsi="Montserrat" w:cs="Arial"/>
          <w:b/>
          <w:sz w:val="18"/>
          <w:szCs w:val="20"/>
          <w:lang w:val="es-MX"/>
        </w:rPr>
      </w:pPr>
      <w:r w:rsidRPr="00427E0D">
        <w:rPr>
          <w:rFonts w:ascii="Montserrat" w:hAnsi="Montserrat" w:cs="Arial"/>
          <w:b/>
          <w:sz w:val="18"/>
          <w:szCs w:val="20"/>
          <w:lang w:val="es-MX"/>
        </w:rPr>
        <w:t>GEREN</w:t>
      </w:r>
      <w:r w:rsidR="008E1447" w:rsidRPr="00427E0D">
        <w:rPr>
          <w:rFonts w:ascii="Montserrat" w:hAnsi="Montserrat" w:cs="Arial"/>
          <w:b/>
          <w:sz w:val="18"/>
          <w:szCs w:val="20"/>
          <w:lang w:val="es-MX"/>
        </w:rPr>
        <w:t>TE</w:t>
      </w:r>
      <w:r w:rsidRPr="00427E0D">
        <w:rPr>
          <w:rFonts w:ascii="Montserrat" w:hAnsi="Montserrat" w:cs="Arial"/>
          <w:b/>
          <w:sz w:val="18"/>
          <w:szCs w:val="20"/>
          <w:lang w:val="es-MX"/>
        </w:rPr>
        <w:t xml:space="preserve"> </w:t>
      </w:r>
      <w:r w:rsidR="00790542" w:rsidRPr="00427E0D">
        <w:rPr>
          <w:rFonts w:ascii="Montserrat" w:hAnsi="Montserrat" w:cs="Arial"/>
          <w:b/>
          <w:sz w:val="18"/>
          <w:szCs w:val="20"/>
          <w:lang w:val="es-MX"/>
        </w:rPr>
        <w:t>DE</w:t>
      </w:r>
      <w:r w:rsidR="00B432CF" w:rsidRPr="00427E0D">
        <w:rPr>
          <w:rFonts w:ascii="Montserrat" w:hAnsi="Montserrat" w:cs="Arial"/>
          <w:b/>
          <w:sz w:val="18"/>
          <w:szCs w:val="20"/>
          <w:lang w:val="es-MX"/>
        </w:rPr>
        <w:t xml:space="preserve"> </w:t>
      </w:r>
      <w:r w:rsidR="00FB5FA0" w:rsidRPr="00427E0D">
        <w:rPr>
          <w:rFonts w:ascii="Montserrat" w:hAnsi="Montserrat" w:cs="Arial"/>
          <w:b/>
          <w:sz w:val="18"/>
          <w:szCs w:val="20"/>
          <w:lang w:val="es-MX"/>
        </w:rPr>
        <w:t>RECURSOS MATERIALES</w:t>
      </w:r>
    </w:p>
    <w:p w:rsidR="00841D12" w:rsidRPr="00427E0D" w:rsidRDefault="00841D12" w:rsidP="00841D12">
      <w:pPr>
        <w:autoSpaceDE w:val="0"/>
        <w:autoSpaceDN w:val="0"/>
        <w:adjustRightInd w:val="0"/>
        <w:rPr>
          <w:rFonts w:ascii="Montserrat" w:hAnsi="Montserrat" w:cs="Arial"/>
          <w:b/>
          <w:bCs/>
          <w:sz w:val="18"/>
          <w:szCs w:val="20"/>
          <w:lang w:val="es-MX" w:eastAsia="es-MX"/>
        </w:rPr>
      </w:pPr>
      <w:r w:rsidRPr="00427E0D">
        <w:rPr>
          <w:rFonts w:ascii="Montserrat" w:hAnsi="Montserrat" w:cs="Arial"/>
          <w:b/>
          <w:bCs/>
          <w:sz w:val="18"/>
          <w:szCs w:val="20"/>
          <w:lang w:val="es-MX" w:eastAsia="es-MX"/>
        </w:rPr>
        <w:t>P</w:t>
      </w:r>
      <w:r w:rsidR="00B432CF" w:rsidRPr="00427E0D">
        <w:rPr>
          <w:rFonts w:ascii="Montserrat" w:hAnsi="Montserrat" w:cs="Arial"/>
          <w:b/>
          <w:bCs/>
          <w:sz w:val="18"/>
          <w:szCs w:val="20"/>
          <w:lang w:val="es-MX" w:eastAsia="es-MX"/>
        </w:rPr>
        <w:t xml:space="preserve"> </w:t>
      </w:r>
      <w:r w:rsidRPr="00427E0D">
        <w:rPr>
          <w:rFonts w:ascii="Montserrat" w:hAnsi="Montserrat" w:cs="Arial"/>
          <w:b/>
          <w:bCs/>
          <w:sz w:val="18"/>
          <w:szCs w:val="20"/>
          <w:lang w:val="es-MX" w:eastAsia="es-MX"/>
        </w:rPr>
        <w:t>R</w:t>
      </w:r>
      <w:r w:rsidR="00B432CF" w:rsidRPr="00427E0D">
        <w:rPr>
          <w:rFonts w:ascii="Montserrat" w:hAnsi="Montserrat" w:cs="Arial"/>
          <w:b/>
          <w:bCs/>
          <w:sz w:val="18"/>
          <w:szCs w:val="20"/>
          <w:lang w:val="es-MX" w:eastAsia="es-MX"/>
        </w:rPr>
        <w:t xml:space="preserve"> </w:t>
      </w:r>
      <w:r w:rsidRPr="00427E0D">
        <w:rPr>
          <w:rFonts w:ascii="Montserrat" w:hAnsi="Montserrat" w:cs="Arial"/>
          <w:b/>
          <w:bCs/>
          <w:sz w:val="18"/>
          <w:szCs w:val="20"/>
          <w:lang w:val="es-MX" w:eastAsia="es-MX"/>
        </w:rPr>
        <w:t>E</w:t>
      </w:r>
      <w:r w:rsidR="00B432CF" w:rsidRPr="00427E0D">
        <w:rPr>
          <w:rFonts w:ascii="Montserrat" w:hAnsi="Montserrat" w:cs="Arial"/>
          <w:b/>
          <w:bCs/>
          <w:sz w:val="18"/>
          <w:szCs w:val="20"/>
          <w:lang w:val="es-MX" w:eastAsia="es-MX"/>
        </w:rPr>
        <w:t xml:space="preserve"> </w:t>
      </w:r>
      <w:r w:rsidRPr="00427E0D">
        <w:rPr>
          <w:rFonts w:ascii="Montserrat" w:hAnsi="Montserrat" w:cs="Arial"/>
          <w:b/>
          <w:bCs/>
          <w:sz w:val="18"/>
          <w:szCs w:val="20"/>
          <w:lang w:val="es-MX" w:eastAsia="es-MX"/>
        </w:rPr>
        <w:t>S</w:t>
      </w:r>
      <w:r w:rsidR="00B432CF" w:rsidRPr="00427E0D">
        <w:rPr>
          <w:rFonts w:ascii="Montserrat" w:hAnsi="Montserrat" w:cs="Arial"/>
          <w:b/>
          <w:bCs/>
          <w:sz w:val="18"/>
          <w:szCs w:val="20"/>
          <w:lang w:val="es-MX" w:eastAsia="es-MX"/>
        </w:rPr>
        <w:t xml:space="preserve"> </w:t>
      </w:r>
      <w:r w:rsidRPr="00427E0D">
        <w:rPr>
          <w:rFonts w:ascii="Montserrat" w:hAnsi="Montserrat" w:cs="Arial"/>
          <w:b/>
          <w:bCs/>
          <w:sz w:val="18"/>
          <w:szCs w:val="20"/>
          <w:lang w:val="es-MX" w:eastAsia="es-MX"/>
        </w:rPr>
        <w:t>E</w:t>
      </w:r>
      <w:r w:rsidR="00B432CF" w:rsidRPr="00427E0D">
        <w:rPr>
          <w:rFonts w:ascii="Montserrat" w:hAnsi="Montserrat" w:cs="Arial"/>
          <w:b/>
          <w:bCs/>
          <w:sz w:val="18"/>
          <w:szCs w:val="20"/>
          <w:lang w:val="es-MX" w:eastAsia="es-MX"/>
        </w:rPr>
        <w:t xml:space="preserve"> </w:t>
      </w:r>
      <w:r w:rsidRPr="00427E0D">
        <w:rPr>
          <w:rFonts w:ascii="Montserrat" w:hAnsi="Montserrat" w:cs="Arial"/>
          <w:b/>
          <w:bCs/>
          <w:sz w:val="18"/>
          <w:szCs w:val="20"/>
          <w:lang w:val="es-MX" w:eastAsia="es-MX"/>
        </w:rPr>
        <w:t>N</w:t>
      </w:r>
      <w:r w:rsidR="00B432CF" w:rsidRPr="00427E0D">
        <w:rPr>
          <w:rFonts w:ascii="Montserrat" w:hAnsi="Montserrat" w:cs="Arial"/>
          <w:b/>
          <w:bCs/>
          <w:sz w:val="18"/>
          <w:szCs w:val="20"/>
          <w:lang w:val="es-MX" w:eastAsia="es-MX"/>
        </w:rPr>
        <w:t xml:space="preserve"> </w:t>
      </w:r>
      <w:r w:rsidRPr="00427E0D">
        <w:rPr>
          <w:rFonts w:ascii="Montserrat" w:hAnsi="Montserrat" w:cs="Arial"/>
          <w:b/>
          <w:bCs/>
          <w:sz w:val="18"/>
          <w:szCs w:val="20"/>
          <w:lang w:val="es-MX" w:eastAsia="es-MX"/>
        </w:rPr>
        <w:t>T</w:t>
      </w:r>
      <w:r w:rsidR="00B432CF" w:rsidRPr="00427E0D">
        <w:rPr>
          <w:rFonts w:ascii="Montserrat" w:hAnsi="Montserrat" w:cs="Arial"/>
          <w:b/>
          <w:bCs/>
          <w:sz w:val="18"/>
          <w:szCs w:val="20"/>
          <w:lang w:val="es-MX" w:eastAsia="es-MX"/>
        </w:rPr>
        <w:t xml:space="preserve"> </w:t>
      </w:r>
      <w:r w:rsidRPr="00427E0D">
        <w:rPr>
          <w:rFonts w:ascii="Montserrat" w:hAnsi="Montserrat" w:cs="Arial"/>
          <w:b/>
          <w:bCs/>
          <w:sz w:val="18"/>
          <w:szCs w:val="20"/>
          <w:lang w:val="es-MX" w:eastAsia="es-MX"/>
        </w:rPr>
        <w:t>E</w:t>
      </w:r>
    </w:p>
    <w:p w:rsidR="00793724" w:rsidRPr="00427E0D" w:rsidRDefault="00793724" w:rsidP="00793724">
      <w:pPr>
        <w:pStyle w:val="Prrafodelista"/>
        <w:ind w:left="426"/>
        <w:jc w:val="both"/>
        <w:rPr>
          <w:rFonts w:ascii="Montserrat" w:hAnsi="Montserrat" w:cs="Arial"/>
          <w:sz w:val="18"/>
          <w:szCs w:val="20"/>
          <w:lang w:val="es-MX"/>
        </w:rPr>
      </w:pPr>
    </w:p>
    <w:p w:rsidR="00793724" w:rsidRPr="00427E0D" w:rsidRDefault="00793724" w:rsidP="00EE4A95">
      <w:pPr>
        <w:pStyle w:val="Encabezado"/>
        <w:jc w:val="both"/>
        <w:rPr>
          <w:rFonts w:ascii="Montserrat" w:hAnsi="Montserrat" w:cs="Arial"/>
          <w:sz w:val="18"/>
          <w:lang w:val="es-MX"/>
        </w:rPr>
      </w:pPr>
      <w:r w:rsidRPr="00427E0D">
        <w:rPr>
          <w:rFonts w:ascii="Montserrat" w:hAnsi="Montserrat" w:cs="Arial"/>
          <w:sz w:val="18"/>
          <w:lang w:val="es-MX"/>
        </w:rPr>
        <w:t>En</w:t>
      </w:r>
      <w:r w:rsidR="00B432CF" w:rsidRPr="00427E0D">
        <w:rPr>
          <w:rFonts w:ascii="Montserrat" w:hAnsi="Montserrat" w:cs="Arial"/>
          <w:sz w:val="18"/>
          <w:lang w:val="es-MX"/>
        </w:rPr>
        <w:t xml:space="preserve"> </w:t>
      </w:r>
      <w:r w:rsidRPr="00427E0D">
        <w:rPr>
          <w:rFonts w:ascii="Montserrat" w:hAnsi="Montserrat" w:cs="Arial"/>
          <w:sz w:val="18"/>
          <w:lang w:val="es-MX"/>
        </w:rPr>
        <w:t>cumplimiento</w:t>
      </w:r>
      <w:r w:rsidR="00B432CF" w:rsidRPr="00427E0D">
        <w:rPr>
          <w:rFonts w:ascii="Montserrat" w:hAnsi="Montserrat" w:cs="Arial"/>
          <w:sz w:val="18"/>
          <w:lang w:val="es-MX"/>
        </w:rPr>
        <w:t xml:space="preserve"> </w:t>
      </w:r>
      <w:r w:rsidRPr="00427E0D">
        <w:rPr>
          <w:rFonts w:ascii="Montserrat" w:hAnsi="Montserrat" w:cs="Arial"/>
          <w:sz w:val="18"/>
          <w:lang w:val="es-MX"/>
        </w:rPr>
        <w:t>al</w:t>
      </w:r>
      <w:r w:rsidR="00B432CF" w:rsidRPr="00427E0D">
        <w:rPr>
          <w:rFonts w:ascii="Montserrat" w:hAnsi="Montserrat" w:cs="Arial"/>
          <w:sz w:val="18"/>
          <w:lang w:val="es-MX"/>
        </w:rPr>
        <w:t xml:space="preserve"> </w:t>
      </w:r>
      <w:r w:rsidRPr="00427E0D">
        <w:rPr>
          <w:rFonts w:ascii="Montserrat" w:hAnsi="Montserrat" w:cs="Arial"/>
          <w:sz w:val="18"/>
          <w:lang w:val="es-MX"/>
        </w:rPr>
        <w:t>artículo</w:t>
      </w:r>
      <w:r w:rsidR="00B432CF" w:rsidRPr="00427E0D">
        <w:rPr>
          <w:rFonts w:ascii="Montserrat" w:hAnsi="Montserrat" w:cs="Arial"/>
          <w:sz w:val="18"/>
          <w:lang w:val="es-MX"/>
        </w:rPr>
        <w:t xml:space="preserve"> </w:t>
      </w:r>
      <w:r w:rsidRPr="00427E0D">
        <w:rPr>
          <w:rFonts w:ascii="Montserrat" w:hAnsi="Montserrat" w:cs="Arial"/>
          <w:sz w:val="18"/>
          <w:lang w:val="es-MX"/>
        </w:rPr>
        <w:t>48,</w:t>
      </w:r>
      <w:r w:rsidR="00B432CF" w:rsidRPr="00427E0D">
        <w:rPr>
          <w:rFonts w:ascii="Montserrat" w:hAnsi="Montserrat" w:cs="Arial"/>
          <w:sz w:val="18"/>
          <w:lang w:val="es-MX"/>
        </w:rPr>
        <w:t xml:space="preserve"> </w:t>
      </w:r>
      <w:r w:rsidRPr="00427E0D">
        <w:rPr>
          <w:rFonts w:ascii="Montserrat" w:hAnsi="Montserrat" w:cs="Arial"/>
          <w:sz w:val="18"/>
          <w:lang w:val="es-MX"/>
        </w:rPr>
        <w:t>fracción</w:t>
      </w:r>
      <w:r w:rsidR="00B432CF" w:rsidRPr="00427E0D">
        <w:rPr>
          <w:rFonts w:ascii="Montserrat" w:hAnsi="Montserrat" w:cs="Arial"/>
          <w:sz w:val="18"/>
          <w:lang w:val="es-MX"/>
        </w:rPr>
        <w:t xml:space="preserve"> </w:t>
      </w:r>
      <w:r w:rsidRPr="00427E0D">
        <w:rPr>
          <w:rFonts w:ascii="Montserrat" w:hAnsi="Montserrat" w:cs="Arial"/>
          <w:sz w:val="18"/>
          <w:lang w:val="es-MX"/>
        </w:rPr>
        <w:t>V</w:t>
      </w:r>
      <w:r w:rsidR="00B432CF" w:rsidRPr="00427E0D">
        <w:rPr>
          <w:rFonts w:ascii="Montserrat" w:hAnsi="Montserrat" w:cs="Arial"/>
          <w:sz w:val="18"/>
          <w:lang w:val="es-MX"/>
        </w:rPr>
        <w:t xml:space="preserve"> </w:t>
      </w:r>
      <w:r w:rsidR="00895484" w:rsidRPr="00427E0D">
        <w:rPr>
          <w:rFonts w:ascii="Montserrat" w:hAnsi="Montserrat" w:cs="Arial"/>
          <w:sz w:val="18"/>
          <w:lang w:val="es-MX"/>
        </w:rPr>
        <w:t>del</w:t>
      </w:r>
      <w:r w:rsidR="00B432CF" w:rsidRPr="00427E0D">
        <w:rPr>
          <w:rFonts w:ascii="Montserrat" w:hAnsi="Montserrat" w:cs="Arial"/>
          <w:sz w:val="18"/>
          <w:lang w:val="es-MX"/>
        </w:rPr>
        <w:t xml:space="preserve"> </w:t>
      </w:r>
      <w:r w:rsidRPr="00427E0D">
        <w:rPr>
          <w:rFonts w:ascii="Montserrat" w:hAnsi="Montserrat" w:cs="Arial"/>
          <w:b/>
          <w:sz w:val="18"/>
          <w:lang w:val="es-MX"/>
        </w:rPr>
        <w:t>“Reglamento”</w:t>
      </w:r>
      <w:r w:rsidRPr="00427E0D">
        <w:rPr>
          <w:rFonts w:ascii="Montserrat" w:hAnsi="Montserrat" w:cs="Arial"/>
          <w:sz w:val="18"/>
          <w:lang w:val="es-MX"/>
        </w:rPr>
        <w:t>,</w:t>
      </w:r>
      <w:r w:rsidR="00B432CF" w:rsidRPr="00427E0D">
        <w:rPr>
          <w:rFonts w:ascii="Montserrat" w:hAnsi="Montserrat" w:cs="Arial"/>
          <w:sz w:val="18"/>
          <w:lang w:val="es-MX"/>
        </w:rPr>
        <w:t xml:space="preserve"> </w:t>
      </w:r>
      <w:r w:rsidRPr="00427E0D">
        <w:rPr>
          <w:rFonts w:ascii="Montserrat" w:hAnsi="Montserrat" w:cs="Arial"/>
          <w:sz w:val="18"/>
          <w:lang w:val="es-MX"/>
        </w:rPr>
        <w:t>(</w:t>
      </w:r>
      <w:r w:rsidRPr="00427E0D">
        <w:rPr>
          <w:rFonts w:ascii="Montserrat" w:hAnsi="Montserrat" w:cs="Arial"/>
          <w:b/>
          <w:sz w:val="18"/>
          <w:lang w:val="es-MX"/>
        </w:rPr>
        <w:t>nombre</w:t>
      </w:r>
      <w:r w:rsidR="00B432CF" w:rsidRPr="00427E0D">
        <w:rPr>
          <w:rFonts w:ascii="Montserrat" w:hAnsi="Montserrat" w:cs="Arial"/>
          <w:b/>
          <w:sz w:val="18"/>
          <w:lang w:val="es-MX"/>
        </w:rPr>
        <w:t xml:space="preserve"> </w:t>
      </w:r>
      <w:r w:rsidRPr="00427E0D">
        <w:rPr>
          <w:rFonts w:ascii="Montserrat" w:hAnsi="Montserrat" w:cs="Arial"/>
          <w:b/>
          <w:sz w:val="18"/>
          <w:lang w:val="es-MX"/>
        </w:rPr>
        <w:t>del</w:t>
      </w:r>
      <w:r w:rsidR="00B432CF" w:rsidRPr="00427E0D">
        <w:rPr>
          <w:rFonts w:ascii="Montserrat" w:hAnsi="Montserrat" w:cs="Arial"/>
          <w:b/>
          <w:sz w:val="18"/>
          <w:lang w:val="es-MX"/>
        </w:rPr>
        <w:t xml:space="preserve"> </w:t>
      </w:r>
      <w:r w:rsidRPr="00427E0D">
        <w:rPr>
          <w:rFonts w:ascii="Montserrat" w:hAnsi="Montserrat" w:cs="Arial"/>
          <w:b/>
          <w:sz w:val="18"/>
          <w:lang w:val="es-MX"/>
        </w:rPr>
        <w:t>representante</w:t>
      </w:r>
      <w:r w:rsidR="00B432CF" w:rsidRPr="00427E0D">
        <w:rPr>
          <w:rFonts w:ascii="Montserrat" w:hAnsi="Montserrat" w:cs="Arial"/>
          <w:b/>
          <w:sz w:val="18"/>
          <w:lang w:val="es-MX"/>
        </w:rPr>
        <w:t xml:space="preserve"> </w:t>
      </w:r>
      <w:r w:rsidRPr="00427E0D">
        <w:rPr>
          <w:rFonts w:ascii="Montserrat" w:hAnsi="Montserrat" w:cs="Arial"/>
          <w:b/>
          <w:sz w:val="18"/>
          <w:lang w:val="es-MX"/>
        </w:rPr>
        <w:t>legal</w:t>
      </w:r>
      <w:r w:rsidRPr="00427E0D">
        <w:rPr>
          <w:rFonts w:ascii="Montserrat" w:hAnsi="Montserrat" w:cs="Arial"/>
          <w:sz w:val="18"/>
          <w:lang w:val="es-MX"/>
        </w:rPr>
        <w:t>)</w:t>
      </w:r>
      <w:r w:rsidR="00B432CF" w:rsidRPr="00427E0D">
        <w:rPr>
          <w:rFonts w:ascii="Montserrat" w:hAnsi="Montserrat" w:cs="Arial"/>
          <w:sz w:val="18"/>
          <w:lang w:val="es-MX"/>
        </w:rPr>
        <w:t xml:space="preserve"> </w:t>
      </w:r>
      <w:r w:rsidRPr="00427E0D">
        <w:rPr>
          <w:rFonts w:ascii="Montserrat" w:hAnsi="Montserrat" w:cs="Arial"/>
          <w:sz w:val="18"/>
          <w:lang w:val="es-MX"/>
        </w:rPr>
        <w:t>manifiesto</w:t>
      </w:r>
      <w:r w:rsidR="00B432CF" w:rsidRPr="00427E0D">
        <w:rPr>
          <w:rFonts w:ascii="Montserrat" w:hAnsi="Montserrat" w:cs="Arial"/>
          <w:sz w:val="18"/>
          <w:lang w:val="es-MX"/>
        </w:rPr>
        <w:t xml:space="preserve"> </w:t>
      </w:r>
      <w:r w:rsidRPr="00427E0D">
        <w:rPr>
          <w:rFonts w:ascii="Montserrat" w:hAnsi="Montserrat" w:cs="Arial"/>
          <w:sz w:val="18"/>
          <w:lang w:val="es-MX"/>
        </w:rPr>
        <w:t>bajo</w:t>
      </w:r>
      <w:r w:rsidR="00B432CF" w:rsidRPr="00427E0D">
        <w:rPr>
          <w:rFonts w:ascii="Montserrat" w:hAnsi="Montserrat" w:cs="Arial"/>
          <w:sz w:val="18"/>
          <w:lang w:val="es-MX"/>
        </w:rPr>
        <w:t xml:space="preserve"> </w:t>
      </w:r>
      <w:r w:rsidRPr="00427E0D">
        <w:rPr>
          <w:rFonts w:ascii="Montserrat" w:hAnsi="Montserrat" w:cs="Arial"/>
          <w:sz w:val="18"/>
          <w:lang w:val="es-MX"/>
        </w:rPr>
        <w:t>protesta</w:t>
      </w:r>
      <w:r w:rsidR="00B432CF" w:rsidRPr="00427E0D">
        <w:rPr>
          <w:rFonts w:ascii="Montserrat" w:hAnsi="Montserrat" w:cs="Arial"/>
          <w:sz w:val="18"/>
          <w:lang w:val="es-MX"/>
        </w:rPr>
        <w:t xml:space="preserve"> </w:t>
      </w:r>
      <w:r w:rsidRPr="00427E0D">
        <w:rPr>
          <w:rFonts w:ascii="Montserrat" w:hAnsi="Montserrat" w:cs="Arial"/>
          <w:sz w:val="18"/>
          <w:lang w:val="es-MX"/>
        </w:rPr>
        <w:t>de</w:t>
      </w:r>
      <w:r w:rsidR="00B432CF" w:rsidRPr="00427E0D">
        <w:rPr>
          <w:rFonts w:ascii="Montserrat" w:hAnsi="Montserrat" w:cs="Arial"/>
          <w:sz w:val="18"/>
          <w:lang w:val="es-MX"/>
        </w:rPr>
        <w:t xml:space="preserve"> </w:t>
      </w:r>
      <w:r w:rsidRPr="00427E0D">
        <w:rPr>
          <w:rFonts w:ascii="Montserrat" w:hAnsi="Montserrat" w:cs="Arial"/>
          <w:sz w:val="18"/>
          <w:lang w:val="es-MX"/>
        </w:rPr>
        <w:t>decir</w:t>
      </w:r>
      <w:r w:rsidR="00B432CF" w:rsidRPr="00427E0D">
        <w:rPr>
          <w:rFonts w:ascii="Montserrat" w:hAnsi="Montserrat" w:cs="Arial"/>
          <w:sz w:val="18"/>
          <w:lang w:val="es-MX"/>
        </w:rPr>
        <w:t xml:space="preserve"> </w:t>
      </w:r>
      <w:r w:rsidRPr="00427E0D">
        <w:rPr>
          <w:rFonts w:ascii="Montserrat" w:hAnsi="Montserrat" w:cs="Arial"/>
          <w:sz w:val="18"/>
          <w:lang w:val="es-MX"/>
        </w:rPr>
        <w:t>verdad,</w:t>
      </w:r>
      <w:r w:rsidR="00B432CF" w:rsidRPr="00427E0D">
        <w:rPr>
          <w:rFonts w:ascii="Montserrat" w:hAnsi="Montserrat" w:cs="Arial"/>
          <w:sz w:val="18"/>
          <w:lang w:val="es-MX"/>
        </w:rPr>
        <w:t xml:space="preserve"> </w:t>
      </w:r>
      <w:r w:rsidRPr="00427E0D">
        <w:rPr>
          <w:rFonts w:ascii="Montserrat" w:hAnsi="Montserrat" w:cs="Arial"/>
          <w:sz w:val="18"/>
          <w:lang w:val="es-MX"/>
        </w:rPr>
        <w:t>que</w:t>
      </w:r>
      <w:r w:rsidR="00B432CF" w:rsidRPr="00427E0D">
        <w:rPr>
          <w:rFonts w:ascii="Montserrat" w:hAnsi="Montserrat" w:cs="Arial"/>
          <w:sz w:val="18"/>
          <w:lang w:val="es-MX"/>
        </w:rPr>
        <w:t xml:space="preserve"> </w:t>
      </w:r>
      <w:r w:rsidRPr="00427E0D">
        <w:rPr>
          <w:rFonts w:ascii="Montserrat" w:hAnsi="Montserrat" w:cs="Arial"/>
          <w:sz w:val="18"/>
          <w:lang w:val="es-MX"/>
        </w:rPr>
        <w:t>cuento</w:t>
      </w:r>
      <w:r w:rsidR="00B432CF" w:rsidRPr="00427E0D">
        <w:rPr>
          <w:rFonts w:ascii="Montserrat" w:hAnsi="Montserrat" w:cs="Arial"/>
          <w:sz w:val="18"/>
          <w:lang w:val="es-MX"/>
        </w:rPr>
        <w:t xml:space="preserve"> </w:t>
      </w:r>
      <w:r w:rsidRPr="00427E0D">
        <w:rPr>
          <w:rFonts w:ascii="Montserrat" w:hAnsi="Montserrat" w:cs="Arial"/>
          <w:sz w:val="18"/>
          <w:lang w:val="es-MX"/>
        </w:rPr>
        <w:t>con</w:t>
      </w:r>
      <w:r w:rsidR="00B432CF" w:rsidRPr="00427E0D">
        <w:rPr>
          <w:rFonts w:ascii="Montserrat" w:hAnsi="Montserrat" w:cs="Arial"/>
          <w:sz w:val="18"/>
          <w:lang w:val="es-MX"/>
        </w:rPr>
        <w:t xml:space="preserve"> </w:t>
      </w:r>
      <w:r w:rsidRPr="00427E0D">
        <w:rPr>
          <w:rFonts w:ascii="Montserrat" w:hAnsi="Montserrat" w:cs="Arial"/>
          <w:sz w:val="18"/>
          <w:lang w:val="es-MX"/>
        </w:rPr>
        <w:t>las</w:t>
      </w:r>
      <w:r w:rsidR="00B432CF" w:rsidRPr="00427E0D">
        <w:rPr>
          <w:rFonts w:ascii="Montserrat" w:hAnsi="Montserrat" w:cs="Arial"/>
          <w:sz w:val="18"/>
          <w:lang w:val="es-MX"/>
        </w:rPr>
        <w:t xml:space="preserve"> </w:t>
      </w:r>
      <w:r w:rsidRPr="00427E0D">
        <w:rPr>
          <w:rFonts w:ascii="Montserrat" w:hAnsi="Montserrat" w:cs="Arial"/>
          <w:sz w:val="18"/>
          <w:lang w:val="es-MX"/>
        </w:rPr>
        <w:t>facultades</w:t>
      </w:r>
      <w:r w:rsidR="00B432CF" w:rsidRPr="00427E0D">
        <w:rPr>
          <w:rFonts w:ascii="Montserrat" w:hAnsi="Montserrat" w:cs="Arial"/>
          <w:sz w:val="18"/>
          <w:lang w:val="es-MX"/>
        </w:rPr>
        <w:t xml:space="preserve"> </w:t>
      </w:r>
      <w:r w:rsidRPr="00427E0D">
        <w:rPr>
          <w:rFonts w:ascii="Montserrat" w:hAnsi="Montserrat" w:cs="Arial"/>
          <w:sz w:val="18"/>
          <w:lang w:val="es-MX"/>
        </w:rPr>
        <w:t>suficientes</w:t>
      </w:r>
      <w:r w:rsidR="00B432CF" w:rsidRPr="00427E0D">
        <w:rPr>
          <w:rFonts w:ascii="Montserrat" w:hAnsi="Montserrat" w:cs="Arial"/>
          <w:sz w:val="18"/>
          <w:lang w:val="es-MX"/>
        </w:rPr>
        <w:t xml:space="preserve"> </w:t>
      </w:r>
      <w:r w:rsidRPr="00427E0D">
        <w:rPr>
          <w:rFonts w:ascii="Montserrat" w:hAnsi="Montserrat" w:cs="Arial"/>
          <w:sz w:val="18"/>
          <w:lang w:val="es-MX"/>
        </w:rPr>
        <w:t>para</w:t>
      </w:r>
      <w:r w:rsidR="00B432CF" w:rsidRPr="00427E0D">
        <w:rPr>
          <w:rFonts w:ascii="Montserrat" w:hAnsi="Montserrat" w:cs="Arial"/>
          <w:sz w:val="18"/>
          <w:lang w:val="es-MX"/>
        </w:rPr>
        <w:t xml:space="preserve"> </w:t>
      </w:r>
      <w:r w:rsidRPr="00427E0D">
        <w:rPr>
          <w:rFonts w:ascii="Montserrat" w:hAnsi="Montserrat" w:cs="Arial"/>
          <w:sz w:val="18"/>
          <w:lang w:val="es-MX"/>
        </w:rPr>
        <w:t>comprometerme</w:t>
      </w:r>
      <w:r w:rsidR="00B432CF" w:rsidRPr="00427E0D">
        <w:rPr>
          <w:rFonts w:ascii="Montserrat" w:hAnsi="Montserrat" w:cs="Arial"/>
          <w:sz w:val="18"/>
          <w:lang w:val="es-MX"/>
        </w:rPr>
        <w:t xml:space="preserve"> </w:t>
      </w:r>
      <w:r w:rsidRPr="00427E0D">
        <w:rPr>
          <w:rFonts w:ascii="Montserrat" w:hAnsi="Montserrat" w:cs="Arial"/>
          <w:sz w:val="18"/>
          <w:lang w:val="es-MX"/>
        </w:rPr>
        <w:t>por</w:t>
      </w:r>
      <w:r w:rsidR="00B432CF" w:rsidRPr="00427E0D">
        <w:rPr>
          <w:rFonts w:ascii="Montserrat" w:hAnsi="Montserrat" w:cs="Arial"/>
          <w:sz w:val="18"/>
          <w:lang w:val="es-MX"/>
        </w:rPr>
        <w:t xml:space="preserve"> </w:t>
      </w:r>
      <w:r w:rsidRPr="00427E0D">
        <w:rPr>
          <w:rFonts w:ascii="Montserrat" w:hAnsi="Montserrat" w:cs="Arial"/>
          <w:sz w:val="18"/>
          <w:lang w:val="es-MX"/>
        </w:rPr>
        <w:t>sí</w:t>
      </w:r>
      <w:r w:rsidR="00B432CF" w:rsidRPr="00427E0D">
        <w:rPr>
          <w:rFonts w:ascii="Montserrat" w:hAnsi="Montserrat" w:cs="Arial"/>
          <w:sz w:val="18"/>
          <w:lang w:val="es-MX"/>
        </w:rPr>
        <w:t xml:space="preserve"> </w:t>
      </w:r>
      <w:r w:rsidRPr="00427E0D">
        <w:rPr>
          <w:rFonts w:ascii="Montserrat" w:hAnsi="Montserrat" w:cs="Arial"/>
          <w:sz w:val="18"/>
          <w:lang w:val="es-MX"/>
        </w:rPr>
        <w:t>o</w:t>
      </w:r>
      <w:r w:rsidR="00B432CF" w:rsidRPr="00427E0D">
        <w:rPr>
          <w:rFonts w:ascii="Montserrat" w:hAnsi="Montserrat" w:cs="Arial"/>
          <w:sz w:val="18"/>
          <w:lang w:val="es-MX"/>
        </w:rPr>
        <w:t xml:space="preserve"> </w:t>
      </w:r>
      <w:r w:rsidRPr="00427E0D">
        <w:rPr>
          <w:rFonts w:ascii="Montserrat" w:hAnsi="Montserrat" w:cs="Arial"/>
          <w:sz w:val="18"/>
          <w:lang w:val="es-MX"/>
        </w:rPr>
        <w:t>por</w:t>
      </w:r>
      <w:r w:rsidR="00B432CF" w:rsidRPr="00427E0D">
        <w:rPr>
          <w:rFonts w:ascii="Montserrat" w:hAnsi="Montserrat" w:cs="Arial"/>
          <w:sz w:val="18"/>
          <w:lang w:val="es-MX"/>
        </w:rPr>
        <w:t xml:space="preserve"> </w:t>
      </w:r>
      <w:r w:rsidRPr="00427E0D">
        <w:rPr>
          <w:rFonts w:ascii="Montserrat" w:hAnsi="Montserrat" w:cs="Arial"/>
          <w:sz w:val="18"/>
          <w:lang w:val="es-MX"/>
        </w:rPr>
        <w:t>mi</w:t>
      </w:r>
      <w:r w:rsidR="00B432CF" w:rsidRPr="00427E0D">
        <w:rPr>
          <w:rFonts w:ascii="Montserrat" w:hAnsi="Montserrat" w:cs="Arial"/>
          <w:sz w:val="18"/>
          <w:lang w:val="es-MX"/>
        </w:rPr>
        <w:t xml:space="preserve"> </w:t>
      </w:r>
      <w:r w:rsidRPr="00427E0D">
        <w:rPr>
          <w:rFonts w:ascii="Montserrat" w:hAnsi="Montserrat" w:cs="Arial"/>
          <w:sz w:val="18"/>
          <w:lang w:val="es-MX"/>
        </w:rPr>
        <w:t>representada</w:t>
      </w:r>
      <w:r w:rsidR="00EE4A95" w:rsidRPr="00427E0D">
        <w:rPr>
          <w:rFonts w:ascii="Montserrat" w:hAnsi="Montserrat" w:cs="Arial"/>
          <w:sz w:val="18"/>
          <w:lang w:val="es-MX"/>
        </w:rPr>
        <w:t xml:space="preserve"> </w:t>
      </w:r>
      <w:r w:rsidRPr="00427E0D">
        <w:rPr>
          <w:rFonts w:ascii="Montserrat" w:hAnsi="Montserrat" w:cs="Arial"/>
          <w:sz w:val="18"/>
          <w:lang w:val="es-MX"/>
        </w:rPr>
        <w:t>en</w:t>
      </w:r>
      <w:r w:rsidR="00B432CF" w:rsidRPr="00427E0D">
        <w:rPr>
          <w:rFonts w:ascii="Montserrat" w:hAnsi="Montserrat" w:cs="Arial"/>
          <w:sz w:val="18"/>
          <w:lang w:val="es-MX"/>
        </w:rPr>
        <w:t xml:space="preserve"> </w:t>
      </w:r>
      <w:r w:rsidRPr="00427E0D">
        <w:rPr>
          <w:rFonts w:ascii="Montserrat" w:hAnsi="Montserrat" w:cs="Arial"/>
          <w:sz w:val="18"/>
          <w:lang w:val="es-MX"/>
        </w:rPr>
        <w:t>la</w:t>
      </w:r>
      <w:r w:rsidR="00B432CF" w:rsidRPr="00427E0D">
        <w:rPr>
          <w:rFonts w:ascii="Montserrat" w:hAnsi="Montserrat" w:cs="Arial"/>
          <w:sz w:val="18"/>
          <w:lang w:val="es-MX"/>
        </w:rPr>
        <w:t xml:space="preserve"> </w:t>
      </w:r>
      <w:r w:rsidR="00523D7A" w:rsidRPr="00427E0D">
        <w:rPr>
          <w:rFonts w:ascii="Montserrat" w:hAnsi="Montserrat" w:cs="Arial"/>
          <w:b/>
          <w:sz w:val="18"/>
          <w:lang w:val="es-MX"/>
        </w:rPr>
        <w:t>Invitación a Cuando Menos Tres Personas Electr</w:t>
      </w:r>
      <w:r w:rsidR="00923A2B" w:rsidRPr="00427E0D">
        <w:rPr>
          <w:rFonts w:ascii="Montserrat" w:hAnsi="Montserrat" w:cs="Arial"/>
          <w:b/>
          <w:sz w:val="18"/>
          <w:lang w:val="es-MX"/>
        </w:rPr>
        <w:t xml:space="preserve">ónica </w:t>
      </w:r>
      <w:r w:rsidR="002C1AF1" w:rsidRPr="00427E0D">
        <w:rPr>
          <w:rFonts w:ascii="Montserrat" w:hAnsi="Montserrat" w:cs="Arial"/>
          <w:b/>
          <w:sz w:val="18"/>
          <w:lang w:val="es-MX"/>
        </w:rPr>
        <w:t xml:space="preserve">de carácter </w:t>
      </w:r>
      <w:r w:rsidR="00923A2B" w:rsidRPr="00427E0D">
        <w:rPr>
          <w:rFonts w:ascii="Montserrat" w:hAnsi="Montserrat" w:cs="Arial"/>
          <w:b/>
          <w:sz w:val="18"/>
          <w:lang w:val="es-MX"/>
        </w:rPr>
        <w:t xml:space="preserve">Nacional N° </w:t>
      </w:r>
      <w:r w:rsidR="00427E0D" w:rsidRPr="00427E0D">
        <w:rPr>
          <w:rFonts w:ascii="Montserrat" w:hAnsi="Montserrat" w:cs="Arial"/>
          <w:b/>
          <w:sz w:val="18"/>
          <w:lang w:val="es-MX"/>
        </w:rPr>
        <w:t>IA</w:t>
      </w:r>
      <w:r w:rsidR="00427E0D" w:rsidRPr="002B6B95">
        <w:rPr>
          <w:rFonts w:ascii="Montserrat" w:hAnsi="Montserrat" w:cs="Arial"/>
          <w:b/>
          <w:sz w:val="18"/>
          <w:lang w:val="es-MX"/>
        </w:rPr>
        <w:t>-016B00009-</w:t>
      </w:r>
      <w:r w:rsidR="002B6B95" w:rsidRPr="002B6B95">
        <w:rPr>
          <w:rFonts w:ascii="Montserrat" w:hAnsi="Montserrat" w:cs="Arial"/>
          <w:b/>
          <w:sz w:val="18"/>
          <w:lang w:val="es-MX"/>
        </w:rPr>
        <w:t>E16</w:t>
      </w:r>
      <w:r w:rsidR="00427E0D" w:rsidRPr="002B6B95">
        <w:rPr>
          <w:rFonts w:ascii="Montserrat" w:hAnsi="Montserrat" w:cs="Arial"/>
          <w:b/>
          <w:sz w:val="18"/>
          <w:lang w:val="es-MX"/>
        </w:rPr>
        <w:t>-</w:t>
      </w:r>
      <w:r w:rsidR="00427E0D" w:rsidRPr="00427E0D">
        <w:rPr>
          <w:rFonts w:ascii="Montserrat" w:hAnsi="Montserrat" w:cs="Arial"/>
          <w:b/>
          <w:sz w:val="18"/>
          <w:lang w:val="es-MX"/>
        </w:rPr>
        <w:t xml:space="preserve">2019 </w:t>
      </w:r>
      <w:r w:rsidR="00523D7A" w:rsidRPr="00427E0D">
        <w:rPr>
          <w:rFonts w:ascii="Montserrat" w:hAnsi="Montserrat" w:cs="Arial"/>
          <w:b/>
          <w:sz w:val="18"/>
          <w:lang w:val="es-MX"/>
        </w:rPr>
        <w:t xml:space="preserve">para la </w:t>
      </w:r>
      <w:r w:rsidR="00923A2B" w:rsidRPr="00427E0D">
        <w:rPr>
          <w:rFonts w:ascii="Montserrat" w:hAnsi="Montserrat" w:cs="Arial"/>
          <w:b/>
          <w:sz w:val="18"/>
          <w:lang w:val="es-MX"/>
        </w:rPr>
        <w:t xml:space="preserve">contratación </w:t>
      </w:r>
      <w:r w:rsidR="002C1AF1" w:rsidRPr="00427E0D">
        <w:rPr>
          <w:rFonts w:ascii="Montserrat" w:hAnsi="Montserrat" w:cs="Arial"/>
          <w:b/>
          <w:sz w:val="18"/>
          <w:lang w:val="es-MX"/>
        </w:rPr>
        <w:t>d</w:t>
      </w:r>
      <w:r w:rsidR="00923A2B" w:rsidRPr="00427E0D">
        <w:rPr>
          <w:rFonts w:ascii="Montserrat" w:hAnsi="Montserrat" w:cs="Arial"/>
          <w:b/>
          <w:sz w:val="18"/>
          <w:lang w:val="es-MX"/>
        </w:rPr>
        <w:t xml:space="preserve">el </w:t>
      </w:r>
      <w:r w:rsidR="00FD3D98">
        <w:rPr>
          <w:rFonts w:ascii="Montserrat" w:hAnsi="Montserrat" w:cs="Arial"/>
          <w:b/>
          <w:sz w:val="18"/>
          <w:lang w:val="es-MX"/>
        </w:rPr>
        <w:t xml:space="preserve">Servicio </w:t>
      </w:r>
      <w:r w:rsidR="007D2CFF" w:rsidRPr="00427E0D">
        <w:rPr>
          <w:rFonts w:ascii="Montserrat" w:hAnsi="Montserrat" w:cs="Arial"/>
          <w:b/>
          <w:sz w:val="18"/>
          <w:lang w:val="es-MX"/>
        </w:rPr>
        <w:t>_______________________________________________</w:t>
      </w:r>
      <w:r w:rsidR="00D82B90" w:rsidRPr="00427E0D">
        <w:rPr>
          <w:rFonts w:ascii="Montserrat" w:hAnsi="Montserrat" w:cs="Arial"/>
          <w:b/>
          <w:sz w:val="18"/>
          <w:lang w:val="es-MX"/>
        </w:rPr>
        <w:t>,</w:t>
      </w:r>
      <w:r w:rsidR="00B432CF" w:rsidRPr="00427E0D">
        <w:rPr>
          <w:rFonts w:ascii="Montserrat" w:hAnsi="Montserrat" w:cs="Arial"/>
          <w:b/>
          <w:sz w:val="18"/>
          <w:lang w:val="es-MX"/>
        </w:rPr>
        <w:t xml:space="preserve"> </w:t>
      </w:r>
      <w:r w:rsidRPr="00427E0D">
        <w:rPr>
          <w:rFonts w:ascii="Montserrat" w:hAnsi="Montserrat" w:cs="Arial"/>
          <w:sz w:val="18"/>
          <w:lang w:val="es-MX"/>
        </w:rPr>
        <w:t>y</w:t>
      </w:r>
      <w:r w:rsidR="00B432CF" w:rsidRPr="00427E0D">
        <w:rPr>
          <w:rFonts w:ascii="Montserrat" w:hAnsi="Montserrat" w:cs="Arial"/>
          <w:sz w:val="18"/>
          <w:lang w:val="es-MX"/>
        </w:rPr>
        <w:t xml:space="preserve"> </w:t>
      </w:r>
      <w:r w:rsidRPr="00427E0D">
        <w:rPr>
          <w:rFonts w:ascii="Montserrat" w:hAnsi="Montserrat" w:cs="Arial"/>
          <w:sz w:val="18"/>
          <w:lang w:val="es-MX"/>
        </w:rPr>
        <w:t>que</w:t>
      </w:r>
      <w:r w:rsidR="00B432CF" w:rsidRPr="00427E0D">
        <w:rPr>
          <w:rFonts w:ascii="Montserrat" w:hAnsi="Montserrat" w:cs="Arial"/>
          <w:sz w:val="18"/>
          <w:lang w:val="es-MX"/>
        </w:rPr>
        <w:t xml:space="preserve"> </w:t>
      </w:r>
      <w:r w:rsidRPr="00427E0D">
        <w:rPr>
          <w:rFonts w:ascii="Montserrat" w:hAnsi="Montserrat" w:cs="Arial"/>
          <w:sz w:val="18"/>
          <w:lang w:val="es-MX"/>
        </w:rPr>
        <w:t>los</w:t>
      </w:r>
      <w:r w:rsidR="00B432CF" w:rsidRPr="00427E0D">
        <w:rPr>
          <w:rFonts w:ascii="Montserrat" w:hAnsi="Montserrat" w:cs="Arial"/>
          <w:sz w:val="18"/>
          <w:lang w:val="es-MX"/>
        </w:rPr>
        <w:t xml:space="preserve"> </w:t>
      </w:r>
      <w:r w:rsidRPr="00427E0D">
        <w:rPr>
          <w:rFonts w:ascii="Montserrat" w:hAnsi="Montserrat" w:cs="Arial"/>
          <w:sz w:val="18"/>
          <w:lang w:val="es-MX"/>
        </w:rPr>
        <w:t>datos</w:t>
      </w:r>
      <w:r w:rsidR="00B432CF" w:rsidRPr="00427E0D">
        <w:rPr>
          <w:rFonts w:ascii="Montserrat" w:hAnsi="Montserrat" w:cs="Arial"/>
          <w:sz w:val="18"/>
          <w:lang w:val="es-MX"/>
        </w:rPr>
        <w:t xml:space="preserve"> </w:t>
      </w:r>
      <w:r w:rsidRPr="00427E0D">
        <w:rPr>
          <w:rFonts w:ascii="Montserrat" w:hAnsi="Montserrat" w:cs="Arial"/>
          <w:sz w:val="18"/>
          <w:lang w:val="es-MX"/>
        </w:rPr>
        <w:t>aquí</w:t>
      </w:r>
      <w:r w:rsidR="00B432CF" w:rsidRPr="00427E0D">
        <w:rPr>
          <w:rFonts w:ascii="Montserrat" w:hAnsi="Montserrat" w:cs="Arial"/>
          <w:sz w:val="18"/>
          <w:lang w:val="es-MX"/>
        </w:rPr>
        <w:t xml:space="preserve"> </w:t>
      </w:r>
      <w:r w:rsidRPr="00427E0D">
        <w:rPr>
          <w:rFonts w:ascii="Montserrat" w:hAnsi="Montserrat" w:cs="Arial"/>
          <w:sz w:val="18"/>
          <w:lang w:val="es-MX"/>
        </w:rPr>
        <w:t>asentados,</w:t>
      </w:r>
      <w:r w:rsidR="00B432CF" w:rsidRPr="00427E0D">
        <w:rPr>
          <w:rFonts w:ascii="Montserrat" w:hAnsi="Montserrat" w:cs="Arial"/>
          <w:sz w:val="18"/>
          <w:lang w:val="es-MX"/>
        </w:rPr>
        <w:t xml:space="preserve"> </w:t>
      </w:r>
      <w:r w:rsidRPr="00427E0D">
        <w:rPr>
          <w:rFonts w:ascii="Montserrat" w:hAnsi="Montserrat" w:cs="Arial"/>
          <w:sz w:val="18"/>
          <w:lang w:val="es-MX"/>
        </w:rPr>
        <w:t>son</w:t>
      </w:r>
      <w:r w:rsidR="00B432CF" w:rsidRPr="00427E0D">
        <w:rPr>
          <w:rFonts w:ascii="Montserrat" w:hAnsi="Montserrat" w:cs="Arial"/>
          <w:sz w:val="18"/>
          <w:lang w:val="es-MX"/>
        </w:rPr>
        <w:t xml:space="preserve"> </w:t>
      </w:r>
      <w:r w:rsidRPr="00427E0D">
        <w:rPr>
          <w:rFonts w:ascii="Montserrat" w:hAnsi="Montserrat" w:cs="Arial"/>
          <w:sz w:val="18"/>
          <w:lang w:val="es-MX"/>
        </w:rPr>
        <w:t>ciertos</w:t>
      </w:r>
      <w:r w:rsidR="00B432CF" w:rsidRPr="00427E0D">
        <w:rPr>
          <w:rFonts w:ascii="Montserrat" w:hAnsi="Montserrat" w:cs="Arial"/>
          <w:sz w:val="18"/>
          <w:lang w:val="es-MX"/>
        </w:rPr>
        <w:t xml:space="preserve"> </w:t>
      </w:r>
      <w:r w:rsidRPr="00427E0D">
        <w:rPr>
          <w:rFonts w:ascii="Montserrat" w:hAnsi="Montserrat" w:cs="Arial"/>
          <w:sz w:val="18"/>
          <w:lang w:val="es-MX"/>
        </w:rPr>
        <w:t>y</w:t>
      </w:r>
      <w:r w:rsidR="00B432CF" w:rsidRPr="00427E0D">
        <w:rPr>
          <w:rFonts w:ascii="Montserrat" w:hAnsi="Montserrat" w:cs="Arial"/>
          <w:sz w:val="18"/>
          <w:lang w:val="es-MX"/>
        </w:rPr>
        <w:t xml:space="preserve"> </w:t>
      </w:r>
      <w:r w:rsidRPr="00427E0D">
        <w:rPr>
          <w:rFonts w:ascii="Montserrat" w:hAnsi="Montserrat" w:cs="Arial"/>
          <w:sz w:val="18"/>
          <w:lang w:val="es-MX"/>
        </w:rPr>
        <w:t>han</w:t>
      </w:r>
      <w:r w:rsidR="00B432CF" w:rsidRPr="00427E0D">
        <w:rPr>
          <w:rFonts w:ascii="Montserrat" w:hAnsi="Montserrat" w:cs="Arial"/>
          <w:sz w:val="18"/>
          <w:lang w:val="es-MX"/>
        </w:rPr>
        <w:t xml:space="preserve"> </w:t>
      </w:r>
      <w:r w:rsidRPr="00427E0D">
        <w:rPr>
          <w:rFonts w:ascii="Montserrat" w:hAnsi="Montserrat" w:cs="Arial"/>
          <w:sz w:val="18"/>
          <w:lang w:val="es-MX"/>
        </w:rPr>
        <w:t>sido</w:t>
      </w:r>
      <w:r w:rsidR="00B432CF" w:rsidRPr="00427E0D">
        <w:rPr>
          <w:rFonts w:ascii="Montserrat" w:hAnsi="Montserrat" w:cs="Arial"/>
          <w:sz w:val="18"/>
          <w:lang w:val="es-MX"/>
        </w:rPr>
        <w:t xml:space="preserve"> </w:t>
      </w:r>
      <w:r w:rsidRPr="00427E0D">
        <w:rPr>
          <w:rFonts w:ascii="Montserrat" w:hAnsi="Montserrat" w:cs="Arial"/>
          <w:sz w:val="18"/>
          <w:lang w:val="es-MX"/>
        </w:rPr>
        <w:t>debidamente</w:t>
      </w:r>
      <w:r w:rsidR="00B432CF" w:rsidRPr="00427E0D">
        <w:rPr>
          <w:rFonts w:ascii="Montserrat" w:hAnsi="Montserrat" w:cs="Arial"/>
          <w:sz w:val="18"/>
          <w:lang w:val="es-MX"/>
        </w:rPr>
        <w:t xml:space="preserve"> </w:t>
      </w:r>
      <w:r w:rsidRPr="00427E0D">
        <w:rPr>
          <w:rFonts w:ascii="Montserrat" w:hAnsi="Montserrat" w:cs="Arial"/>
          <w:sz w:val="18"/>
          <w:lang w:val="es-MX"/>
        </w:rPr>
        <w:t>verificados,</w:t>
      </w:r>
      <w:r w:rsidR="00B432CF" w:rsidRPr="00427E0D">
        <w:rPr>
          <w:rFonts w:ascii="Montserrat" w:hAnsi="Montserrat" w:cs="Arial"/>
          <w:sz w:val="18"/>
          <w:lang w:val="es-MX"/>
        </w:rPr>
        <w:t xml:space="preserve"> </w:t>
      </w:r>
      <w:r w:rsidRPr="00427E0D">
        <w:rPr>
          <w:rFonts w:ascii="Montserrat" w:hAnsi="Montserrat" w:cs="Arial"/>
          <w:sz w:val="18"/>
          <w:lang w:val="es-MX"/>
        </w:rPr>
        <w:t>conforme</w:t>
      </w:r>
      <w:r w:rsidR="00B432CF" w:rsidRPr="00427E0D">
        <w:rPr>
          <w:rFonts w:ascii="Montserrat" w:hAnsi="Montserrat" w:cs="Arial"/>
          <w:sz w:val="18"/>
          <w:lang w:val="es-MX"/>
        </w:rPr>
        <w:t xml:space="preserve"> </w:t>
      </w:r>
      <w:r w:rsidRPr="00427E0D">
        <w:rPr>
          <w:rFonts w:ascii="Montserrat" w:hAnsi="Montserrat" w:cs="Arial"/>
          <w:sz w:val="18"/>
          <w:lang w:val="es-MX"/>
        </w:rPr>
        <w:t>a</w:t>
      </w:r>
      <w:r w:rsidR="00B432CF" w:rsidRPr="00427E0D">
        <w:rPr>
          <w:rFonts w:ascii="Montserrat" w:hAnsi="Montserrat" w:cs="Arial"/>
          <w:sz w:val="18"/>
          <w:lang w:val="es-MX"/>
        </w:rPr>
        <w:t xml:space="preserve"> </w:t>
      </w:r>
      <w:r w:rsidRPr="00427E0D">
        <w:rPr>
          <w:rFonts w:ascii="Montserrat" w:hAnsi="Montserrat" w:cs="Arial"/>
          <w:sz w:val="18"/>
          <w:lang w:val="es-MX"/>
        </w:rPr>
        <w:t>lo</w:t>
      </w:r>
      <w:r w:rsidR="00B432CF" w:rsidRPr="00427E0D">
        <w:rPr>
          <w:rFonts w:ascii="Montserrat" w:hAnsi="Montserrat" w:cs="Arial"/>
          <w:sz w:val="18"/>
          <w:lang w:val="es-MX"/>
        </w:rPr>
        <w:t xml:space="preserve"> </w:t>
      </w:r>
      <w:r w:rsidRPr="00427E0D">
        <w:rPr>
          <w:rFonts w:ascii="Montserrat" w:hAnsi="Montserrat" w:cs="Arial"/>
          <w:sz w:val="18"/>
          <w:lang w:val="es-MX"/>
        </w:rPr>
        <w:t>siguiente:</w:t>
      </w:r>
      <w:r w:rsidR="00B432CF" w:rsidRPr="00427E0D">
        <w:rPr>
          <w:rFonts w:ascii="Montserrat" w:hAnsi="Montserrat" w:cs="Arial"/>
          <w:sz w:val="18"/>
          <w:lang w:val="es-MX"/>
        </w:rPr>
        <w:t xml:space="preserve"> </w:t>
      </w:r>
    </w:p>
    <w:p w:rsidR="00793724" w:rsidRPr="00427E0D" w:rsidRDefault="00793724" w:rsidP="00793724">
      <w:pPr>
        <w:rPr>
          <w:rFonts w:ascii="Montserrat" w:hAnsi="Montserrat"/>
          <w:sz w:val="18"/>
          <w:szCs w:val="20"/>
          <w:lang w:val="es-MX"/>
        </w:rPr>
      </w:pPr>
    </w:p>
    <w:tbl>
      <w:tblPr>
        <w:tblW w:w="9631" w:type="dxa"/>
        <w:tblInd w:w="70" w:type="dxa"/>
        <w:tblLayout w:type="fixed"/>
        <w:tblCellMar>
          <w:left w:w="70" w:type="dxa"/>
          <w:right w:w="70" w:type="dxa"/>
        </w:tblCellMar>
        <w:tblLook w:val="0000" w:firstRow="0" w:lastRow="0" w:firstColumn="0" w:lastColumn="0" w:noHBand="0" w:noVBand="0"/>
      </w:tblPr>
      <w:tblGrid>
        <w:gridCol w:w="9631"/>
      </w:tblGrid>
      <w:tr w:rsidR="00793724" w:rsidRPr="00427E0D" w:rsidTr="007E66A7">
        <w:trPr>
          <w:trHeight w:val="1846"/>
        </w:trPr>
        <w:tc>
          <w:tcPr>
            <w:tcW w:w="9631" w:type="dxa"/>
          </w:tcPr>
          <w:p w:rsidR="00793724" w:rsidRPr="00427E0D" w:rsidRDefault="00793724" w:rsidP="007E66A7">
            <w:pPr>
              <w:rPr>
                <w:rFonts w:ascii="Montserrat" w:hAnsi="Montserrat" w:cs="Arial"/>
                <w:sz w:val="18"/>
                <w:szCs w:val="20"/>
                <w:lang w:val="es-MX"/>
              </w:rPr>
            </w:pPr>
            <w:r w:rsidRPr="00427E0D">
              <w:rPr>
                <w:rFonts w:ascii="Montserrat" w:hAnsi="Montserrat" w:cs="Arial"/>
                <w:sz w:val="18"/>
                <w:szCs w:val="20"/>
                <w:lang w:val="es-MX"/>
              </w:rPr>
              <w:t>Razón</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o</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Denominación</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social</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de</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la</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Empresa.</w:t>
            </w:r>
          </w:p>
          <w:p w:rsidR="00793724" w:rsidRPr="00427E0D" w:rsidRDefault="00793724" w:rsidP="007E66A7">
            <w:pPr>
              <w:rPr>
                <w:rFonts w:ascii="Montserrat" w:hAnsi="Montserrat" w:cs="Arial"/>
                <w:sz w:val="18"/>
                <w:szCs w:val="20"/>
                <w:lang w:val="es-MX"/>
              </w:rPr>
            </w:pPr>
            <w:r w:rsidRPr="00427E0D">
              <w:rPr>
                <w:rFonts w:ascii="Montserrat" w:hAnsi="Montserrat" w:cs="Arial"/>
                <w:sz w:val="18"/>
                <w:szCs w:val="20"/>
                <w:lang w:val="es-MX"/>
              </w:rPr>
              <w:t>Registro</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Federal</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de</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Contribuyentes:</w:t>
            </w:r>
          </w:p>
          <w:p w:rsidR="00793724" w:rsidRPr="00427E0D" w:rsidRDefault="00793724" w:rsidP="007E66A7">
            <w:pPr>
              <w:rPr>
                <w:rFonts w:ascii="Montserrat" w:hAnsi="Montserrat" w:cs="Arial"/>
                <w:sz w:val="18"/>
                <w:szCs w:val="20"/>
                <w:lang w:val="es-MX"/>
              </w:rPr>
            </w:pPr>
            <w:r w:rsidRPr="00427E0D">
              <w:rPr>
                <w:rFonts w:ascii="Montserrat" w:hAnsi="Montserrat" w:cs="Arial"/>
                <w:sz w:val="18"/>
                <w:szCs w:val="20"/>
                <w:lang w:val="es-MX"/>
              </w:rPr>
              <w:t>Domicilio:</w:t>
            </w:r>
          </w:p>
          <w:p w:rsidR="00793724" w:rsidRPr="00427E0D" w:rsidRDefault="00793724" w:rsidP="007E66A7">
            <w:pPr>
              <w:rPr>
                <w:rFonts w:ascii="Montserrat" w:hAnsi="Montserrat" w:cs="Arial"/>
                <w:sz w:val="18"/>
                <w:szCs w:val="20"/>
                <w:lang w:val="es-MX"/>
              </w:rPr>
            </w:pPr>
            <w:r w:rsidRPr="00427E0D">
              <w:rPr>
                <w:rFonts w:ascii="Montserrat" w:hAnsi="Montserrat" w:cs="Arial"/>
                <w:sz w:val="18"/>
                <w:szCs w:val="20"/>
                <w:lang w:val="es-MX"/>
              </w:rPr>
              <w:t>Calle</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y</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número:</w:t>
            </w:r>
          </w:p>
          <w:p w:rsidR="00793724" w:rsidRPr="00427E0D" w:rsidRDefault="00793724" w:rsidP="007E66A7">
            <w:pPr>
              <w:rPr>
                <w:rFonts w:ascii="Montserrat" w:hAnsi="Montserrat" w:cs="Arial"/>
                <w:sz w:val="18"/>
                <w:szCs w:val="20"/>
                <w:lang w:val="es-MX"/>
              </w:rPr>
            </w:pPr>
            <w:r w:rsidRPr="00427E0D">
              <w:rPr>
                <w:rFonts w:ascii="Montserrat" w:hAnsi="Montserrat" w:cs="Arial"/>
                <w:sz w:val="18"/>
                <w:szCs w:val="20"/>
                <w:lang w:val="es-MX"/>
              </w:rPr>
              <w:t>Colonia:</w:t>
            </w:r>
            <w:r w:rsidRPr="00427E0D">
              <w:rPr>
                <w:rFonts w:ascii="Montserrat" w:hAnsi="Montserrat" w:cs="Arial"/>
                <w:sz w:val="18"/>
                <w:szCs w:val="20"/>
                <w:lang w:val="es-MX"/>
              </w:rPr>
              <w:tab/>
            </w:r>
            <w:r w:rsidRPr="00427E0D">
              <w:rPr>
                <w:rFonts w:ascii="Montserrat" w:hAnsi="Montserrat" w:cs="Arial"/>
                <w:sz w:val="18"/>
                <w:szCs w:val="20"/>
                <w:lang w:val="es-MX"/>
              </w:rPr>
              <w:tab/>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Delegación</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o</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Municipio:</w:t>
            </w:r>
          </w:p>
          <w:p w:rsidR="00793724" w:rsidRPr="00427E0D" w:rsidRDefault="00793724" w:rsidP="007E66A7">
            <w:pPr>
              <w:rPr>
                <w:rFonts w:ascii="Montserrat" w:hAnsi="Montserrat" w:cs="Arial"/>
                <w:sz w:val="18"/>
                <w:szCs w:val="20"/>
                <w:lang w:val="es-MX"/>
              </w:rPr>
            </w:pPr>
            <w:r w:rsidRPr="00427E0D">
              <w:rPr>
                <w:rFonts w:ascii="Montserrat" w:hAnsi="Montserrat" w:cs="Arial"/>
                <w:sz w:val="18"/>
                <w:szCs w:val="20"/>
                <w:lang w:val="es-MX"/>
              </w:rPr>
              <w:t>Código</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Postal:</w:t>
            </w:r>
            <w:r w:rsidRPr="00427E0D">
              <w:rPr>
                <w:rFonts w:ascii="Montserrat" w:hAnsi="Montserrat" w:cs="Arial"/>
                <w:sz w:val="18"/>
                <w:szCs w:val="20"/>
                <w:lang w:val="es-MX"/>
              </w:rPr>
              <w:tab/>
            </w:r>
            <w:r w:rsidRPr="00427E0D">
              <w:rPr>
                <w:rFonts w:ascii="Montserrat" w:hAnsi="Montserrat" w:cs="Arial"/>
                <w:sz w:val="18"/>
                <w:szCs w:val="20"/>
                <w:lang w:val="es-MX"/>
              </w:rPr>
              <w:tab/>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Entidad</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Federativa:</w:t>
            </w:r>
          </w:p>
          <w:p w:rsidR="00793724" w:rsidRPr="00427E0D" w:rsidRDefault="00793724" w:rsidP="007E66A7">
            <w:pPr>
              <w:rPr>
                <w:rFonts w:ascii="Montserrat" w:hAnsi="Montserrat" w:cs="Arial"/>
                <w:sz w:val="18"/>
                <w:szCs w:val="20"/>
                <w:lang w:val="es-MX"/>
              </w:rPr>
            </w:pPr>
            <w:r w:rsidRPr="00427E0D">
              <w:rPr>
                <w:rFonts w:ascii="Montserrat" w:hAnsi="Montserrat" w:cs="Arial"/>
                <w:sz w:val="18"/>
                <w:szCs w:val="20"/>
                <w:lang w:val="es-MX"/>
              </w:rPr>
              <w:t>Teléfonos:</w:t>
            </w:r>
            <w:r w:rsidRPr="00427E0D">
              <w:rPr>
                <w:rFonts w:ascii="Montserrat" w:hAnsi="Montserrat" w:cs="Arial"/>
                <w:sz w:val="18"/>
                <w:szCs w:val="20"/>
                <w:lang w:val="es-MX"/>
              </w:rPr>
              <w:tab/>
            </w:r>
            <w:r w:rsidRPr="00427E0D">
              <w:rPr>
                <w:rFonts w:ascii="Montserrat" w:hAnsi="Montserrat" w:cs="Arial"/>
                <w:sz w:val="18"/>
                <w:szCs w:val="20"/>
                <w:lang w:val="es-MX"/>
              </w:rPr>
              <w:tab/>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Fax:</w:t>
            </w:r>
          </w:p>
          <w:p w:rsidR="00793724" w:rsidRPr="00427E0D" w:rsidRDefault="00793724" w:rsidP="007E66A7">
            <w:pPr>
              <w:rPr>
                <w:rFonts w:ascii="Montserrat" w:hAnsi="Montserrat" w:cs="Arial"/>
                <w:sz w:val="18"/>
                <w:szCs w:val="20"/>
                <w:lang w:val="es-MX"/>
              </w:rPr>
            </w:pPr>
            <w:r w:rsidRPr="00427E0D">
              <w:rPr>
                <w:rFonts w:ascii="Montserrat" w:hAnsi="Montserrat" w:cs="Arial"/>
                <w:sz w:val="18"/>
                <w:szCs w:val="20"/>
                <w:lang w:val="es-MX"/>
              </w:rPr>
              <w:t>Correo</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Electrónico</w:t>
            </w:r>
            <w:r w:rsidR="00B432CF" w:rsidRPr="00427E0D">
              <w:rPr>
                <w:rFonts w:ascii="Montserrat" w:hAnsi="Montserrat" w:cs="Arial"/>
                <w:sz w:val="18"/>
                <w:szCs w:val="20"/>
                <w:lang w:val="es-MX"/>
              </w:rPr>
              <w:t xml:space="preserve"> </w:t>
            </w:r>
          </w:p>
          <w:p w:rsidR="00793724" w:rsidRPr="00427E0D" w:rsidRDefault="00793724" w:rsidP="007E66A7">
            <w:pPr>
              <w:rPr>
                <w:rFonts w:ascii="Montserrat" w:hAnsi="Montserrat" w:cs="Arial"/>
                <w:sz w:val="18"/>
                <w:szCs w:val="20"/>
                <w:lang w:val="es-MX"/>
              </w:rPr>
            </w:pPr>
            <w:r w:rsidRPr="00427E0D">
              <w:rPr>
                <w:rFonts w:ascii="Montserrat" w:hAnsi="Montserrat" w:cs="Arial"/>
                <w:sz w:val="18"/>
                <w:szCs w:val="20"/>
                <w:lang w:val="es-MX"/>
              </w:rPr>
              <w:t>No.</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de</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Escritura</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Pública</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en</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la</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que</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consta</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el</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Acta</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Constitutiva:</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Fecha:</w:t>
            </w:r>
          </w:p>
          <w:p w:rsidR="00793724" w:rsidRPr="00427E0D" w:rsidRDefault="00793724" w:rsidP="007E66A7">
            <w:pPr>
              <w:rPr>
                <w:rFonts w:ascii="Montserrat" w:hAnsi="Montserrat" w:cs="Arial"/>
                <w:sz w:val="18"/>
                <w:szCs w:val="20"/>
                <w:lang w:val="es-MX"/>
              </w:rPr>
            </w:pPr>
            <w:r w:rsidRPr="00427E0D">
              <w:rPr>
                <w:rFonts w:ascii="Montserrat" w:hAnsi="Montserrat" w:cs="Arial"/>
                <w:sz w:val="18"/>
                <w:szCs w:val="20"/>
                <w:lang w:val="es-MX"/>
              </w:rPr>
              <w:t>Nombre,</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número</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y</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lugar</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del</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Notario</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Público</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ante</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el</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cual</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se</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dio</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fe</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de</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la</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misma:</w:t>
            </w:r>
          </w:p>
          <w:p w:rsidR="00793724" w:rsidRPr="00427E0D" w:rsidRDefault="00793724" w:rsidP="007E66A7">
            <w:pPr>
              <w:rPr>
                <w:rFonts w:ascii="Montserrat" w:hAnsi="Montserrat" w:cs="Arial"/>
                <w:sz w:val="18"/>
                <w:szCs w:val="20"/>
                <w:lang w:val="es-MX"/>
              </w:rPr>
            </w:pPr>
            <w:r w:rsidRPr="00427E0D">
              <w:rPr>
                <w:rFonts w:ascii="Montserrat" w:hAnsi="Montserrat" w:cs="Arial"/>
                <w:sz w:val="18"/>
                <w:szCs w:val="20"/>
                <w:lang w:val="es-MX"/>
              </w:rPr>
              <w:t>No.</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de</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folio</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mercantil</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y</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fecha</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de</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su</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inscripción</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en</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el</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Registro</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Público</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de</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la</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Propiedad</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y</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del</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Comercio:</w:t>
            </w:r>
          </w:p>
          <w:p w:rsidR="00793724" w:rsidRPr="00427E0D" w:rsidRDefault="00793724" w:rsidP="007E66A7">
            <w:pPr>
              <w:rPr>
                <w:rFonts w:ascii="Montserrat" w:hAnsi="Montserrat" w:cs="Arial"/>
                <w:sz w:val="18"/>
                <w:szCs w:val="20"/>
                <w:lang w:val="es-MX"/>
              </w:rPr>
            </w:pPr>
            <w:r w:rsidRPr="00427E0D">
              <w:rPr>
                <w:rFonts w:ascii="Montserrat" w:hAnsi="Montserrat" w:cs="Arial"/>
                <w:sz w:val="18"/>
                <w:szCs w:val="20"/>
                <w:lang w:val="es-MX"/>
              </w:rPr>
              <w:t>Relación</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de</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accionistas</w:t>
            </w:r>
          </w:p>
          <w:p w:rsidR="00793724" w:rsidRPr="00427E0D" w:rsidRDefault="00793724" w:rsidP="007E66A7">
            <w:pPr>
              <w:rPr>
                <w:rFonts w:ascii="Montserrat" w:hAnsi="Montserrat" w:cs="Arial"/>
                <w:sz w:val="18"/>
                <w:szCs w:val="20"/>
                <w:lang w:val="es-MX"/>
              </w:rPr>
            </w:pPr>
            <w:r w:rsidRPr="00427E0D">
              <w:rPr>
                <w:rFonts w:ascii="Montserrat" w:hAnsi="Montserrat" w:cs="Arial"/>
                <w:sz w:val="18"/>
                <w:szCs w:val="20"/>
                <w:lang w:val="es-MX"/>
              </w:rPr>
              <w:t>Apellido</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Paterno</w:t>
            </w:r>
            <w:r w:rsidRPr="00427E0D">
              <w:rPr>
                <w:rFonts w:ascii="Montserrat" w:hAnsi="Montserrat" w:cs="Arial"/>
                <w:sz w:val="18"/>
                <w:szCs w:val="20"/>
                <w:lang w:val="es-MX"/>
              </w:rPr>
              <w:tab/>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Apellido</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Materno</w:t>
            </w:r>
            <w:r w:rsidRPr="00427E0D">
              <w:rPr>
                <w:rFonts w:ascii="Montserrat" w:hAnsi="Montserrat" w:cs="Arial"/>
                <w:sz w:val="18"/>
                <w:szCs w:val="20"/>
                <w:lang w:val="es-MX"/>
              </w:rPr>
              <w:tab/>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Nombre</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(s)</w:t>
            </w:r>
          </w:p>
          <w:p w:rsidR="00793724" w:rsidRPr="00427E0D" w:rsidRDefault="00793724" w:rsidP="007E66A7">
            <w:pPr>
              <w:rPr>
                <w:rFonts w:ascii="Montserrat" w:hAnsi="Montserrat" w:cs="Arial"/>
                <w:sz w:val="18"/>
                <w:szCs w:val="20"/>
                <w:lang w:val="es-MX"/>
              </w:rPr>
            </w:pPr>
            <w:r w:rsidRPr="00427E0D">
              <w:rPr>
                <w:rFonts w:ascii="Montserrat" w:hAnsi="Montserrat" w:cs="Arial"/>
                <w:sz w:val="18"/>
                <w:szCs w:val="20"/>
                <w:lang w:val="es-MX"/>
              </w:rPr>
              <w:t>Descripción</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del</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objeto</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social:</w:t>
            </w:r>
            <w:r w:rsidRPr="00427E0D">
              <w:rPr>
                <w:rFonts w:ascii="Montserrat" w:hAnsi="Montserrat" w:cs="Arial"/>
                <w:sz w:val="18"/>
                <w:szCs w:val="20"/>
                <w:lang w:val="es-MX"/>
              </w:rPr>
              <w:tab/>
            </w:r>
          </w:p>
          <w:p w:rsidR="00793724" w:rsidRPr="00427E0D" w:rsidRDefault="00793724" w:rsidP="007E66A7">
            <w:pPr>
              <w:rPr>
                <w:rFonts w:ascii="Montserrat" w:hAnsi="Montserrat" w:cs="Arial"/>
                <w:sz w:val="18"/>
                <w:szCs w:val="20"/>
                <w:lang w:val="es-MX"/>
              </w:rPr>
            </w:pPr>
            <w:r w:rsidRPr="00427E0D">
              <w:rPr>
                <w:rFonts w:ascii="Montserrat" w:hAnsi="Montserrat" w:cs="Arial"/>
                <w:sz w:val="18"/>
                <w:szCs w:val="20"/>
                <w:lang w:val="es-MX"/>
              </w:rPr>
              <w:t>Reformas</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al</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acta</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constitutiva</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en</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su</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caso:</w:t>
            </w:r>
          </w:p>
        </w:tc>
      </w:tr>
      <w:tr w:rsidR="00793724" w:rsidRPr="00427E0D" w:rsidTr="007E66A7">
        <w:trPr>
          <w:trHeight w:val="720"/>
        </w:trPr>
        <w:tc>
          <w:tcPr>
            <w:tcW w:w="9631" w:type="dxa"/>
          </w:tcPr>
          <w:p w:rsidR="00793724" w:rsidRPr="00427E0D" w:rsidRDefault="00793724" w:rsidP="007E66A7">
            <w:pPr>
              <w:snapToGrid w:val="0"/>
              <w:rPr>
                <w:rFonts w:ascii="Montserrat" w:hAnsi="Montserrat" w:cs="Arial"/>
                <w:sz w:val="18"/>
                <w:szCs w:val="20"/>
                <w:lang w:val="es-MX"/>
              </w:rPr>
            </w:pPr>
            <w:r w:rsidRPr="00427E0D">
              <w:rPr>
                <w:rFonts w:ascii="Montserrat" w:hAnsi="Montserrat" w:cs="Arial"/>
                <w:sz w:val="18"/>
                <w:szCs w:val="20"/>
                <w:lang w:val="es-MX"/>
              </w:rPr>
              <w:t>Nombre</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del</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apoderado</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o</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representante:</w:t>
            </w:r>
          </w:p>
          <w:p w:rsidR="00793724" w:rsidRPr="00427E0D" w:rsidRDefault="00793724" w:rsidP="007E66A7">
            <w:pPr>
              <w:rPr>
                <w:rFonts w:ascii="Montserrat" w:hAnsi="Montserrat" w:cs="Arial"/>
                <w:sz w:val="18"/>
                <w:szCs w:val="20"/>
                <w:lang w:val="es-MX"/>
              </w:rPr>
            </w:pPr>
          </w:p>
          <w:p w:rsidR="00793724" w:rsidRPr="00427E0D" w:rsidRDefault="00793724" w:rsidP="007E66A7">
            <w:pPr>
              <w:rPr>
                <w:rFonts w:ascii="Montserrat" w:hAnsi="Montserrat" w:cs="Arial"/>
                <w:sz w:val="18"/>
                <w:szCs w:val="20"/>
                <w:lang w:val="es-MX"/>
              </w:rPr>
            </w:pPr>
            <w:r w:rsidRPr="00427E0D">
              <w:rPr>
                <w:rFonts w:ascii="Montserrat" w:hAnsi="Montserrat" w:cs="Arial"/>
                <w:sz w:val="18"/>
                <w:szCs w:val="20"/>
                <w:lang w:val="es-MX"/>
              </w:rPr>
              <w:t>Datos</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del</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documento</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mediante</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el</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cual</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acredita</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su</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personalidad</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y</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facultades:</w:t>
            </w:r>
          </w:p>
          <w:p w:rsidR="00793724" w:rsidRPr="00427E0D" w:rsidRDefault="00793724" w:rsidP="007E66A7">
            <w:pPr>
              <w:rPr>
                <w:rFonts w:ascii="Montserrat" w:hAnsi="Montserrat" w:cs="Arial"/>
                <w:sz w:val="18"/>
                <w:szCs w:val="20"/>
                <w:lang w:val="es-MX"/>
              </w:rPr>
            </w:pPr>
          </w:p>
          <w:p w:rsidR="00793724" w:rsidRPr="00427E0D" w:rsidRDefault="00793724" w:rsidP="007E66A7">
            <w:pPr>
              <w:rPr>
                <w:rFonts w:ascii="Montserrat" w:hAnsi="Montserrat" w:cs="Arial"/>
                <w:sz w:val="18"/>
                <w:szCs w:val="20"/>
                <w:lang w:val="es-MX"/>
              </w:rPr>
            </w:pPr>
            <w:r w:rsidRPr="00427E0D">
              <w:rPr>
                <w:rFonts w:ascii="Montserrat" w:hAnsi="Montserrat" w:cs="Arial"/>
                <w:sz w:val="18"/>
                <w:szCs w:val="20"/>
                <w:lang w:val="es-MX"/>
              </w:rPr>
              <w:t>Nombre,</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número</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y</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lugar</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del</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Notario</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Público</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ante</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el</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cual</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se</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otorgó:</w:t>
            </w:r>
          </w:p>
          <w:p w:rsidR="00793724" w:rsidRPr="00427E0D" w:rsidRDefault="00793724" w:rsidP="007E66A7">
            <w:pPr>
              <w:rPr>
                <w:rFonts w:ascii="Montserrat" w:hAnsi="Montserrat" w:cs="Arial"/>
                <w:sz w:val="18"/>
                <w:szCs w:val="20"/>
                <w:lang w:val="es-MX"/>
              </w:rPr>
            </w:pPr>
          </w:p>
        </w:tc>
      </w:tr>
    </w:tbl>
    <w:p w:rsidR="00793724" w:rsidRPr="00427E0D" w:rsidRDefault="00793724" w:rsidP="00793724">
      <w:pPr>
        <w:jc w:val="center"/>
        <w:rPr>
          <w:rFonts w:ascii="Montserrat" w:hAnsi="Montserrat" w:cs="Arial"/>
          <w:sz w:val="18"/>
          <w:szCs w:val="20"/>
          <w:lang w:val="es-MX"/>
        </w:rPr>
      </w:pPr>
      <w:r w:rsidRPr="00427E0D">
        <w:rPr>
          <w:rFonts w:ascii="Montserrat" w:hAnsi="Montserrat" w:cs="Arial"/>
          <w:sz w:val="18"/>
          <w:szCs w:val="20"/>
          <w:lang w:val="es-MX"/>
        </w:rPr>
        <w:t>Lugar</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y</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fecha</w:t>
      </w:r>
    </w:p>
    <w:p w:rsidR="00793724" w:rsidRPr="00427E0D" w:rsidRDefault="00793724" w:rsidP="00793724">
      <w:pPr>
        <w:jc w:val="center"/>
        <w:rPr>
          <w:rFonts w:ascii="Montserrat" w:hAnsi="Montserrat" w:cs="Arial"/>
          <w:b/>
          <w:sz w:val="18"/>
          <w:szCs w:val="20"/>
          <w:lang w:val="es-MX"/>
        </w:rPr>
      </w:pPr>
    </w:p>
    <w:p w:rsidR="00793724" w:rsidRPr="00427E0D" w:rsidRDefault="00793724" w:rsidP="00793724">
      <w:pPr>
        <w:jc w:val="center"/>
        <w:rPr>
          <w:rFonts w:ascii="Montserrat" w:hAnsi="Montserrat" w:cs="Arial"/>
          <w:b/>
          <w:sz w:val="18"/>
          <w:szCs w:val="20"/>
          <w:lang w:val="es-MX"/>
        </w:rPr>
      </w:pPr>
      <w:r w:rsidRPr="00427E0D">
        <w:rPr>
          <w:rFonts w:ascii="Montserrat" w:hAnsi="Montserrat" w:cs="Arial"/>
          <w:b/>
          <w:sz w:val="18"/>
          <w:szCs w:val="20"/>
          <w:lang w:val="es-MX"/>
        </w:rPr>
        <w:t>Protesto</w:t>
      </w:r>
      <w:r w:rsidR="00B432CF" w:rsidRPr="00427E0D">
        <w:rPr>
          <w:rFonts w:ascii="Montserrat" w:hAnsi="Montserrat" w:cs="Arial"/>
          <w:b/>
          <w:sz w:val="18"/>
          <w:szCs w:val="20"/>
          <w:lang w:val="es-MX"/>
        </w:rPr>
        <w:t xml:space="preserve"> </w:t>
      </w:r>
      <w:r w:rsidRPr="00427E0D">
        <w:rPr>
          <w:rFonts w:ascii="Montserrat" w:hAnsi="Montserrat" w:cs="Arial"/>
          <w:b/>
          <w:sz w:val="18"/>
          <w:szCs w:val="20"/>
          <w:lang w:val="es-MX"/>
        </w:rPr>
        <w:t>lo</w:t>
      </w:r>
      <w:r w:rsidR="00B432CF" w:rsidRPr="00427E0D">
        <w:rPr>
          <w:rFonts w:ascii="Montserrat" w:hAnsi="Montserrat" w:cs="Arial"/>
          <w:b/>
          <w:sz w:val="18"/>
          <w:szCs w:val="20"/>
          <w:lang w:val="es-MX"/>
        </w:rPr>
        <w:t xml:space="preserve"> </w:t>
      </w:r>
      <w:r w:rsidRPr="00427E0D">
        <w:rPr>
          <w:rFonts w:ascii="Montserrat" w:hAnsi="Montserrat" w:cs="Arial"/>
          <w:b/>
          <w:sz w:val="18"/>
          <w:szCs w:val="20"/>
          <w:lang w:val="es-MX"/>
        </w:rPr>
        <w:t>necesario</w:t>
      </w:r>
    </w:p>
    <w:p w:rsidR="00793724" w:rsidRPr="00427E0D" w:rsidRDefault="00793724" w:rsidP="00793724">
      <w:pPr>
        <w:jc w:val="center"/>
        <w:rPr>
          <w:rFonts w:ascii="Montserrat" w:hAnsi="Montserrat" w:cs="Arial"/>
          <w:b/>
          <w:sz w:val="18"/>
          <w:szCs w:val="20"/>
          <w:lang w:val="es-MX"/>
        </w:rPr>
      </w:pPr>
    </w:p>
    <w:p w:rsidR="00793724" w:rsidRPr="00427E0D" w:rsidRDefault="00793724" w:rsidP="00793724">
      <w:pPr>
        <w:jc w:val="center"/>
        <w:rPr>
          <w:rFonts w:ascii="Montserrat" w:hAnsi="Montserrat" w:cs="Arial"/>
          <w:sz w:val="18"/>
          <w:szCs w:val="20"/>
          <w:lang w:val="es-MX"/>
        </w:rPr>
      </w:pPr>
      <w:r w:rsidRPr="00427E0D">
        <w:rPr>
          <w:rFonts w:ascii="Montserrat" w:hAnsi="Montserrat" w:cs="Arial"/>
          <w:sz w:val="18"/>
          <w:szCs w:val="20"/>
          <w:lang w:val="es-MX"/>
        </w:rPr>
        <w:t>___________</w:t>
      </w:r>
      <w:r w:rsidR="00C7624D" w:rsidRPr="00427E0D">
        <w:rPr>
          <w:rFonts w:ascii="Montserrat" w:hAnsi="Montserrat" w:cs="Arial"/>
          <w:sz w:val="18"/>
          <w:szCs w:val="20"/>
          <w:lang w:val="es-MX"/>
        </w:rPr>
        <w:t>_______________________________</w:t>
      </w:r>
    </w:p>
    <w:p w:rsidR="00793724" w:rsidRPr="00427E0D" w:rsidRDefault="00A7516D" w:rsidP="00793724">
      <w:pPr>
        <w:jc w:val="center"/>
        <w:rPr>
          <w:rFonts w:ascii="Montserrat" w:hAnsi="Montserrat" w:cs="Arial"/>
          <w:sz w:val="18"/>
          <w:szCs w:val="20"/>
          <w:lang w:val="es-MX"/>
        </w:rPr>
      </w:pPr>
      <w:r w:rsidRPr="00427E0D">
        <w:rPr>
          <w:rFonts w:ascii="Montserrat" w:hAnsi="Montserrat" w:cs="Arial"/>
          <w:b/>
          <w:sz w:val="18"/>
          <w:szCs w:val="20"/>
          <w:lang w:val="es-MX"/>
        </w:rPr>
        <w:t>Nombre</w:t>
      </w:r>
      <w:r w:rsidR="00B432CF" w:rsidRPr="00427E0D">
        <w:rPr>
          <w:rFonts w:ascii="Montserrat" w:hAnsi="Montserrat" w:cs="Arial"/>
          <w:b/>
          <w:sz w:val="18"/>
          <w:szCs w:val="20"/>
          <w:lang w:val="es-MX"/>
        </w:rPr>
        <w:t xml:space="preserve"> </w:t>
      </w:r>
      <w:r w:rsidRPr="00427E0D">
        <w:rPr>
          <w:rFonts w:ascii="Montserrat" w:hAnsi="Montserrat" w:cs="Arial"/>
          <w:b/>
          <w:sz w:val="18"/>
          <w:szCs w:val="20"/>
          <w:lang w:val="es-MX"/>
        </w:rPr>
        <w:t>y</w:t>
      </w:r>
      <w:r w:rsidR="00B432CF" w:rsidRPr="00427E0D">
        <w:rPr>
          <w:rFonts w:ascii="Montserrat" w:hAnsi="Montserrat" w:cs="Arial"/>
          <w:b/>
          <w:sz w:val="18"/>
          <w:szCs w:val="20"/>
          <w:lang w:val="es-MX"/>
        </w:rPr>
        <w:t xml:space="preserve"> </w:t>
      </w:r>
      <w:r w:rsidR="00793724" w:rsidRPr="00427E0D">
        <w:rPr>
          <w:rFonts w:ascii="Montserrat" w:hAnsi="Montserrat" w:cs="Arial"/>
          <w:b/>
          <w:sz w:val="18"/>
          <w:szCs w:val="20"/>
          <w:lang w:val="es-MX"/>
        </w:rPr>
        <w:t>Firma</w:t>
      </w:r>
      <w:r w:rsidR="00B432CF" w:rsidRPr="00427E0D">
        <w:rPr>
          <w:rFonts w:ascii="Montserrat" w:hAnsi="Montserrat" w:cs="Arial"/>
          <w:b/>
          <w:sz w:val="18"/>
          <w:szCs w:val="20"/>
          <w:lang w:val="es-MX"/>
        </w:rPr>
        <w:t xml:space="preserve"> </w:t>
      </w:r>
      <w:r w:rsidR="00793724" w:rsidRPr="00427E0D">
        <w:rPr>
          <w:rFonts w:ascii="Montserrat" w:hAnsi="Montserrat" w:cs="Arial"/>
          <w:b/>
          <w:sz w:val="18"/>
          <w:szCs w:val="20"/>
          <w:lang w:val="es-MX"/>
        </w:rPr>
        <w:t>del</w:t>
      </w:r>
      <w:r w:rsidR="00B432CF" w:rsidRPr="00427E0D">
        <w:rPr>
          <w:rFonts w:ascii="Montserrat" w:hAnsi="Montserrat" w:cs="Arial"/>
          <w:b/>
          <w:sz w:val="18"/>
          <w:szCs w:val="20"/>
          <w:lang w:val="es-MX"/>
        </w:rPr>
        <w:t xml:space="preserve"> </w:t>
      </w:r>
      <w:r w:rsidR="00793724" w:rsidRPr="00427E0D">
        <w:rPr>
          <w:rFonts w:ascii="Montserrat" w:hAnsi="Montserrat" w:cs="Arial"/>
          <w:b/>
          <w:sz w:val="18"/>
          <w:szCs w:val="20"/>
          <w:lang w:val="es-MX"/>
        </w:rPr>
        <w:t>representante</w:t>
      </w:r>
      <w:r w:rsidR="00B432CF" w:rsidRPr="00427E0D">
        <w:rPr>
          <w:rFonts w:ascii="Montserrat" w:hAnsi="Montserrat" w:cs="Arial"/>
          <w:b/>
          <w:sz w:val="18"/>
          <w:szCs w:val="20"/>
          <w:lang w:val="es-MX"/>
        </w:rPr>
        <w:t xml:space="preserve"> </w:t>
      </w:r>
      <w:r w:rsidR="00793724" w:rsidRPr="00427E0D">
        <w:rPr>
          <w:rFonts w:ascii="Montserrat" w:hAnsi="Montserrat" w:cs="Arial"/>
          <w:b/>
          <w:sz w:val="18"/>
          <w:szCs w:val="20"/>
          <w:lang w:val="es-MX"/>
        </w:rPr>
        <w:t>legal</w:t>
      </w:r>
      <w:r w:rsidR="00B432CF" w:rsidRPr="00427E0D">
        <w:rPr>
          <w:rFonts w:ascii="Montserrat" w:hAnsi="Montserrat" w:cs="Arial"/>
          <w:b/>
          <w:sz w:val="18"/>
          <w:szCs w:val="20"/>
          <w:lang w:val="es-MX"/>
        </w:rPr>
        <w:t xml:space="preserve"> </w:t>
      </w:r>
      <w:r w:rsidR="00793724" w:rsidRPr="00427E0D">
        <w:rPr>
          <w:rFonts w:ascii="Montserrat" w:hAnsi="Montserrat" w:cs="Arial"/>
          <w:b/>
          <w:sz w:val="18"/>
          <w:szCs w:val="20"/>
          <w:lang w:val="es-MX"/>
        </w:rPr>
        <w:t>del</w:t>
      </w:r>
      <w:r w:rsidR="00B432CF" w:rsidRPr="00427E0D">
        <w:rPr>
          <w:rFonts w:ascii="Montserrat" w:hAnsi="Montserrat" w:cs="Arial"/>
          <w:b/>
          <w:sz w:val="18"/>
          <w:szCs w:val="20"/>
          <w:lang w:val="es-MX"/>
        </w:rPr>
        <w:t xml:space="preserve"> </w:t>
      </w:r>
      <w:r w:rsidR="00793724" w:rsidRPr="00427E0D">
        <w:rPr>
          <w:rFonts w:ascii="Montserrat" w:hAnsi="Montserrat" w:cs="Arial"/>
          <w:b/>
          <w:sz w:val="18"/>
          <w:szCs w:val="20"/>
          <w:lang w:val="es-MX"/>
        </w:rPr>
        <w:t>licitante</w:t>
      </w:r>
    </w:p>
    <w:p w:rsidR="00EF4179" w:rsidRPr="00427E0D" w:rsidRDefault="00EF4179" w:rsidP="00793724">
      <w:pPr>
        <w:jc w:val="both"/>
        <w:rPr>
          <w:rFonts w:ascii="Montserrat" w:hAnsi="Montserrat" w:cs="Arial"/>
          <w:b/>
          <w:sz w:val="18"/>
          <w:szCs w:val="20"/>
          <w:lang w:val="es-MX"/>
        </w:rPr>
      </w:pPr>
    </w:p>
    <w:p w:rsidR="00793724" w:rsidRPr="00427E0D" w:rsidRDefault="00793724" w:rsidP="00793724">
      <w:pPr>
        <w:jc w:val="both"/>
        <w:rPr>
          <w:rFonts w:ascii="Montserrat" w:hAnsi="Montserrat" w:cs="Arial"/>
          <w:b/>
          <w:sz w:val="18"/>
          <w:szCs w:val="20"/>
          <w:lang w:val="es-MX"/>
        </w:rPr>
      </w:pPr>
      <w:r w:rsidRPr="00427E0D">
        <w:rPr>
          <w:rFonts w:ascii="Montserrat" w:hAnsi="Montserrat" w:cs="Arial"/>
          <w:b/>
          <w:sz w:val="18"/>
          <w:szCs w:val="20"/>
          <w:lang w:val="es-MX"/>
        </w:rPr>
        <w:t>NOTAS:</w:t>
      </w:r>
      <w:r w:rsidR="00B432CF" w:rsidRPr="00427E0D">
        <w:rPr>
          <w:rFonts w:ascii="Montserrat" w:hAnsi="Montserrat" w:cs="Arial"/>
          <w:b/>
          <w:sz w:val="18"/>
          <w:szCs w:val="20"/>
          <w:lang w:val="es-MX"/>
        </w:rPr>
        <w:t xml:space="preserve"> </w:t>
      </w:r>
    </w:p>
    <w:p w:rsidR="00C97CEC" w:rsidRPr="00427E0D" w:rsidRDefault="00793724" w:rsidP="000B1A8A">
      <w:pPr>
        <w:ind w:left="426" w:hanging="283"/>
        <w:jc w:val="both"/>
        <w:rPr>
          <w:rFonts w:ascii="Montserrat" w:hAnsi="Montserrat" w:cs="Arial"/>
          <w:sz w:val="18"/>
          <w:szCs w:val="20"/>
          <w:lang w:val="es-MX"/>
        </w:rPr>
      </w:pPr>
      <w:r w:rsidRPr="00427E0D">
        <w:rPr>
          <w:rFonts w:ascii="Montserrat" w:hAnsi="Montserrat" w:cs="Arial"/>
          <w:sz w:val="18"/>
          <w:szCs w:val="20"/>
          <w:lang w:val="es-MX"/>
        </w:rPr>
        <w:t>1.</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ab/>
        <w:t>El</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presente</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formato</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podrá</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ser</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reproducido</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por</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cada</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participante,</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debiendo</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respetar</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su</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contenido</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preferentemente,</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en</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el</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orden</w:t>
      </w:r>
      <w:r w:rsidR="00B432CF" w:rsidRPr="00427E0D">
        <w:rPr>
          <w:rFonts w:ascii="Montserrat" w:hAnsi="Montserrat" w:cs="Arial"/>
          <w:sz w:val="18"/>
          <w:szCs w:val="20"/>
          <w:lang w:val="es-MX"/>
        </w:rPr>
        <w:t xml:space="preserve"> </w:t>
      </w:r>
      <w:r w:rsidRPr="00427E0D">
        <w:rPr>
          <w:rFonts w:ascii="Montserrat" w:hAnsi="Montserrat" w:cs="Arial"/>
          <w:sz w:val="18"/>
          <w:szCs w:val="20"/>
          <w:lang w:val="es-MX"/>
        </w:rPr>
        <w:t>incluido.</w:t>
      </w:r>
    </w:p>
    <w:p w:rsidR="00C97CEC" w:rsidRDefault="00C97CEC">
      <w:pPr>
        <w:rPr>
          <w:rFonts w:ascii="Montserrat" w:hAnsi="Montserrat" w:cs="Arial"/>
          <w:sz w:val="20"/>
          <w:szCs w:val="20"/>
          <w:lang w:val="es-MX"/>
        </w:rPr>
      </w:pPr>
      <w:r>
        <w:rPr>
          <w:rFonts w:ascii="Montserrat" w:hAnsi="Montserrat" w:cs="Arial"/>
          <w:sz w:val="20"/>
          <w:szCs w:val="20"/>
          <w:lang w:val="es-MX"/>
        </w:rPr>
        <w:br w:type="page"/>
      </w:r>
    </w:p>
    <w:p w:rsidR="00841D12" w:rsidRPr="00727571" w:rsidRDefault="00B74D88" w:rsidP="008E6385">
      <w:pPr>
        <w:pStyle w:val="Puesto"/>
        <w:outlineLvl w:val="0"/>
        <w:rPr>
          <w:rFonts w:ascii="Montserrat" w:hAnsi="Montserrat"/>
          <w:lang w:val="es-MX"/>
        </w:rPr>
      </w:pPr>
      <w:bookmarkStart w:id="459" w:name="_Toc10635740"/>
      <w:r w:rsidRPr="00727571">
        <w:rPr>
          <w:rFonts w:ascii="Montserrat" w:hAnsi="Montserrat"/>
          <w:lang w:val="es-MX"/>
        </w:rPr>
        <w:lastRenderedPageBreak/>
        <w:t>FORMATO</w:t>
      </w:r>
      <w:r w:rsidR="00B432CF" w:rsidRPr="00727571">
        <w:rPr>
          <w:rFonts w:ascii="Montserrat" w:hAnsi="Montserrat"/>
          <w:lang w:val="es-MX"/>
        </w:rPr>
        <w:t xml:space="preserve"> </w:t>
      </w:r>
      <w:r w:rsidRPr="00727571">
        <w:rPr>
          <w:rFonts w:ascii="Montserrat" w:hAnsi="Montserrat"/>
          <w:lang w:val="es-MX"/>
        </w:rPr>
        <w:t>2</w:t>
      </w:r>
      <w:r w:rsidR="00C322DB" w:rsidRPr="00727571">
        <w:rPr>
          <w:rFonts w:ascii="Montserrat" w:hAnsi="Montserrat"/>
          <w:lang w:val="es-MX"/>
        </w:rPr>
        <w:t xml:space="preserve"> </w:t>
      </w:r>
      <w:r w:rsidR="007216E9" w:rsidRPr="00727571">
        <w:rPr>
          <w:rFonts w:ascii="Montserrat" w:hAnsi="Montserrat"/>
          <w:lang w:val="es-MX"/>
        </w:rPr>
        <w:t>“</w:t>
      </w:r>
      <w:r w:rsidR="00450554" w:rsidRPr="00727571">
        <w:rPr>
          <w:rFonts w:ascii="Montserrat" w:hAnsi="Montserrat"/>
          <w:lang w:val="es-MX"/>
        </w:rPr>
        <w:t>MANIFESTACIÓN DE NACIONALIDAD</w:t>
      </w:r>
      <w:r w:rsidR="007216E9" w:rsidRPr="00727571">
        <w:rPr>
          <w:rFonts w:ascii="Montserrat" w:hAnsi="Montserrat"/>
          <w:lang w:val="es-MX"/>
        </w:rPr>
        <w:t>”</w:t>
      </w:r>
      <w:bookmarkEnd w:id="459"/>
    </w:p>
    <w:p w:rsidR="00793724" w:rsidRPr="00727571" w:rsidRDefault="00793724" w:rsidP="00793724">
      <w:pPr>
        <w:pStyle w:val="Puesto"/>
        <w:rPr>
          <w:rFonts w:ascii="Montserrat" w:hAnsi="Montserrat"/>
          <w:lang w:val="es-MX"/>
        </w:rPr>
      </w:pPr>
    </w:p>
    <w:p w:rsidR="00793724" w:rsidRPr="00727571" w:rsidRDefault="00793724" w:rsidP="007937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Montserrat" w:hAnsi="Montserrat" w:cs="Arial"/>
          <w:b/>
          <w:sz w:val="20"/>
          <w:szCs w:val="20"/>
          <w:lang w:val="es-MX"/>
        </w:rPr>
      </w:pPr>
    </w:p>
    <w:p w:rsidR="00793724" w:rsidRPr="00727571" w:rsidRDefault="00793724" w:rsidP="007937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Montserrat" w:hAnsi="Montserrat" w:cs="Arial"/>
          <w:b/>
          <w:sz w:val="20"/>
          <w:szCs w:val="20"/>
          <w:lang w:val="es-MX"/>
        </w:rPr>
      </w:pPr>
    </w:p>
    <w:p w:rsidR="007E485D" w:rsidRPr="00727571" w:rsidRDefault="007E485D" w:rsidP="007E485D">
      <w:pPr>
        <w:jc w:val="right"/>
        <w:rPr>
          <w:rFonts w:ascii="Montserrat" w:hAnsi="Montserrat" w:cs="Arial"/>
          <w:sz w:val="20"/>
          <w:szCs w:val="20"/>
          <w:lang w:val="es-MX"/>
        </w:rPr>
      </w:pPr>
      <w:r>
        <w:rPr>
          <w:rFonts w:ascii="Montserrat" w:hAnsi="Montserrat" w:cs="Arial"/>
          <w:sz w:val="20"/>
          <w:szCs w:val="20"/>
          <w:lang w:val="es-MX"/>
        </w:rPr>
        <w:t xml:space="preserve">Fecha: </w:t>
      </w:r>
      <w:r w:rsidRPr="00727571">
        <w:rPr>
          <w:rFonts w:ascii="Montserrat" w:hAnsi="Montserrat" w:cs="Arial"/>
          <w:sz w:val="20"/>
          <w:szCs w:val="20"/>
          <w:lang w:val="es-MX"/>
        </w:rPr>
        <w:t>_________ de __________ de _______</w:t>
      </w:r>
    </w:p>
    <w:p w:rsidR="00793724" w:rsidRPr="00727571" w:rsidRDefault="00793724" w:rsidP="00793724">
      <w:pPr>
        <w:jc w:val="both"/>
        <w:rPr>
          <w:rFonts w:ascii="Montserrat" w:hAnsi="Montserrat" w:cs="Arial"/>
          <w:b/>
          <w:sz w:val="20"/>
          <w:szCs w:val="20"/>
          <w:lang w:val="es-MX" w:eastAsia="es-MX"/>
        </w:rPr>
      </w:pPr>
    </w:p>
    <w:p w:rsidR="00FB5FA0" w:rsidRPr="007D2CFF" w:rsidRDefault="008E1447" w:rsidP="00FB5FA0">
      <w:pPr>
        <w:pStyle w:val="Prrafodelista"/>
        <w:ind w:left="0"/>
        <w:jc w:val="both"/>
        <w:rPr>
          <w:rFonts w:ascii="Montserrat" w:hAnsi="Montserrat" w:cs="Arial"/>
          <w:b/>
          <w:sz w:val="20"/>
          <w:szCs w:val="20"/>
          <w:lang w:val="es-MX"/>
        </w:rPr>
      </w:pPr>
      <w:r w:rsidRPr="007D2CFF">
        <w:rPr>
          <w:rFonts w:ascii="Montserrat" w:hAnsi="Montserrat" w:cs="Arial"/>
          <w:b/>
          <w:sz w:val="20"/>
          <w:szCs w:val="20"/>
          <w:lang w:val="es-MX"/>
        </w:rPr>
        <w:t>SARAI ESCOBEDO GARCÍA</w:t>
      </w:r>
    </w:p>
    <w:p w:rsidR="00FB5FA0" w:rsidRPr="00727571" w:rsidRDefault="00FB5FA0" w:rsidP="00FB5FA0">
      <w:pPr>
        <w:pStyle w:val="Prrafodelista"/>
        <w:ind w:left="0"/>
        <w:jc w:val="both"/>
        <w:rPr>
          <w:rFonts w:ascii="Montserrat" w:hAnsi="Montserrat" w:cs="Arial"/>
          <w:b/>
          <w:sz w:val="20"/>
          <w:szCs w:val="20"/>
          <w:lang w:val="es-MX"/>
        </w:rPr>
      </w:pPr>
      <w:r w:rsidRPr="007D2CFF">
        <w:rPr>
          <w:rFonts w:ascii="Montserrat" w:hAnsi="Montserrat" w:cs="Arial"/>
          <w:b/>
          <w:sz w:val="20"/>
          <w:szCs w:val="20"/>
          <w:lang w:val="es-MX"/>
        </w:rPr>
        <w:t>GEREN</w:t>
      </w:r>
      <w:r w:rsidR="008E1447" w:rsidRPr="007D2CFF">
        <w:rPr>
          <w:rFonts w:ascii="Montserrat" w:hAnsi="Montserrat" w:cs="Arial"/>
          <w:b/>
          <w:sz w:val="20"/>
          <w:szCs w:val="20"/>
          <w:lang w:val="es-MX"/>
        </w:rPr>
        <w:t>TE</w:t>
      </w:r>
      <w:r w:rsidRPr="007D2CFF">
        <w:rPr>
          <w:rFonts w:ascii="Montserrat" w:hAnsi="Montserrat" w:cs="Arial"/>
          <w:b/>
          <w:sz w:val="20"/>
          <w:szCs w:val="20"/>
          <w:lang w:val="es-MX"/>
        </w:rPr>
        <w:t xml:space="preserve"> DE RECURSOS MATERIALES</w:t>
      </w:r>
    </w:p>
    <w:p w:rsidR="00793724" w:rsidRPr="00727571" w:rsidRDefault="00841D12" w:rsidP="00841D12">
      <w:pPr>
        <w:autoSpaceDE w:val="0"/>
        <w:autoSpaceDN w:val="0"/>
        <w:adjustRightInd w:val="0"/>
        <w:rPr>
          <w:rFonts w:ascii="Montserrat" w:hAnsi="Montserrat" w:cs="Arial"/>
          <w:b/>
          <w:bCs/>
          <w:sz w:val="20"/>
          <w:szCs w:val="20"/>
          <w:lang w:val="es-MX" w:eastAsia="es-MX"/>
        </w:rPr>
      </w:pPr>
      <w:r w:rsidRPr="00727571">
        <w:rPr>
          <w:rFonts w:ascii="Montserrat" w:hAnsi="Montserrat" w:cs="Arial"/>
          <w:b/>
          <w:bCs/>
          <w:sz w:val="20"/>
          <w:szCs w:val="20"/>
          <w:lang w:val="es-MX" w:eastAsia="es-MX"/>
        </w:rPr>
        <w:t>P</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R</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E</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S</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E</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N</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T</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E</w:t>
      </w:r>
    </w:p>
    <w:p w:rsidR="00793724" w:rsidRPr="00727571" w:rsidRDefault="00793724" w:rsidP="00793724">
      <w:pPr>
        <w:pStyle w:val="Prrafodelista"/>
        <w:ind w:left="0"/>
        <w:jc w:val="both"/>
        <w:rPr>
          <w:rFonts w:ascii="Montserrat" w:hAnsi="Montserrat" w:cs="Arial"/>
          <w:b/>
          <w:sz w:val="20"/>
          <w:szCs w:val="20"/>
          <w:lang w:val="es-MX"/>
        </w:rPr>
      </w:pPr>
    </w:p>
    <w:p w:rsidR="00FB5FA0" w:rsidRPr="00727571" w:rsidRDefault="00FB5FA0" w:rsidP="00793724">
      <w:pPr>
        <w:pStyle w:val="Prrafodelista"/>
        <w:ind w:left="0"/>
        <w:jc w:val="both"/>
        <w:rPr>
          <w:rFonts w:ascii="Montserrat" w:hAnsi="Montserrat" w:cs="Arial"/>
          <w:b/>
          <w:sz w:val="20"/>
          <w:szCs w:val="20"/>
          <w:lang w:val="es-MX"/>
        </w:rPr>
      </w:pPr>
    </w:p>
    <w:p w:rsidR="00FB5FA0" w:rsidRPr="00727571" w:rsidRDefault="00FB5FA0" w:rsidP="00793724">
      <w:pPr>
        <w:pStyle w:val="Prrafodelista"/>
        <w:ind w:left="0"/>
        <w:jc w:val="both"/>
        <w:rPr>
          <w:rFonts w:ascii="Montserrat" w:hAnsi="Montserrat" w:cs="Arial"/>
          <w:b/>
          <w:sz w:val="20"/>
          <w:szCs w:val="20"/>
          <w:lang w:val="es-MX"/>
        </w:rPr>
      </w:pPr>
    </w:p>
    <w:p w:rsidR="00FB5FA0" w:rsidRPr="00727571" w:rsidRDefault="00FB5FA0" w:rsidP="00793724">
      <w:pPr>
        <w:pStyle w:val="Prrafodelista"/>
        <w:ind w:left="0"/>
        <w:jc w:val="both"/>
        <w:rPr>
          <w:rFonts w:ascii="Montserrat" w:hAnsi="Montserrat" w:cs="Arial"/>
          <w:b/>
          <w:sz w:val="20"/>
          <w:szCs w:val="20"/>
          <w:lang w:val="es-MX"/>
        </w:rPr>
      </w:pPr>
    </w:p>
    <w:p w:rsidR="00793724" w:rsidRPr="00727571" w:rsidRDefault="00FB5FA0" w:rsidP="00190661">
      <w:pPr>
        <w:tabs>
          <w:tab w:val="left" w:pos="8647"/>
        </w:tabs>
        <w:spacing w:line="360" w:lineRule="auto"/>
        <w:jc w:val="both"/>
        <w:rPr>
          <w:rFonts w:ascii="Montserrat" w:hAnsi="Montserrat"/>
          <w:sz w:val="20"/>
          <w:szCs w:val="20"/>
          <w:lang w:val="es-MX"/>
        </w:rPr>
      </w:pPr>
      <w:r w:rsidRPr="00727571">
        <w:rPr>
          <w:rFonts w:ascii="Montserrat" w:hAnsi="Montserrat"/>
          <w:sz w:val="20"/>
          <w:szCs w:val="20"/>
          <w:lang w:val="es-MX"/>
        </w:rPr>
        <w:t>El C. _________ (nombre del representante legal), para dar cumplimiento al Artículo 35 del “</w:t>
      </w:r>
      <w:r w:rsidRPr="00727571">
        <w:rPr>
          <w:rFonts w:ascii="Montserrat" w:hAnsi="Montserrat"/>
          <w:b/>
          <w:sz w:val="20"/>
          <w:szCs w:val="20"/>
          <w:lang w:val="es-MX"/>
        </w:rPr>
        <w:t>Reglamento</w:t>
      </w:r>
      <w:r w:rsidRPr="00727571">
        <w:rPr>
          <w:rFonts w:ascii="Montserrat" w:hAnsi="Montserrat"/>
          <w:sz w:val="20"/>
          <w:szCs w:val="20"/>
          <w:lang w:val="es-MX"/>
        </w:rPr>
        <w:t>” manifiesto bajo protesta de decir verdad que (</w:t>
      </w:r>
      <w:r w:rsidRPr="00727571">
        <w:rPr>
          <w:rFonts w:ascii="Montserrat" w:hAnsi="Montserrat" w:cs="Arial"/>
          <w:b/>
          <w:sz w:val="20"/>
          <w:szCs w:val="20"/>
          <w:lang w:val="es-MX"/>
        </w:rPr>
        <w:t xml:space="preserve">Nombre o Razón Social) </w:t>
      </w:r>
      <w:r w:rsidRPr="00727571">
        <w:rPr>
          <w:rFonts w:ascii="Montserrat" w:hAnsi="Montserrat"/>
          <w:sz w:val="20"/>
          <w:szCs w:val="20"/>
          <w:lang w:val="es-MX"/>
        </w:rPr>
        <w:t>es</w:t>
      </w:r>
      <w:r w:rsidRPr="00727571">
        <w:rPr>
          <w:rFonts w:ascii="Montserrat" w:hAnsi="Montserrat"/>
          <w:b/>
          <w:sz w:val="20"/>
          <w:szCs w:val="20"/>
          <w:lang w:val="es-MX"/>
        </w:rPr>
        <w:t xml:space="preserve"> </w:t>
      </w:r>
      <w:r w:rsidRPr="00727571">
        <w:rPr>
          <w:rFonts w:ascii="Montserrat" w:hAnsi="Montserrat"/>
          <w:sz w:val="20"/>
          <w:szCs w:val="20"/>
          <w:lang w:val="es-MX"/>
        </w:rPr>
        <w:t xml:space="preserve">de </w:t>
      </w:r>
      <w:r w:rsidRPr="00727571">
        <w:rPr>
          <w:rFonts w:ascii="Montserrat" w:hAnsi="Montserrat"/>
          <w:b/>
          <w:sz w:val="20"/>
          <w:szCs w:val="20"/>
          <w:lang w:val="es-MX"/>
        </w:rPr>
        <w:t>NACIONALIDAD MEXICANA.</w:t>
      </w:r>
      <w:r w:rsidR="00B432CF" w:rsidRPr="00727571">
        <w:rPr>
          <w:rFonts w:ascii="Montserrat" w:hAnsi="Montserrat"/>
          <w:sz w:val="20"/>
          <w:szCs w:val="20"/>
          <w:lang w:val="es-MX"/>
        </w:rPr>
        <w:t xml:space="preserve"> </w:t>
      </w:r>
    </w:p>
    <w:p w:rsidR="00793724" w:rsidRPr="00727571" w:rsidRDefault="00793724" w:rsidP="00793724">
      <w:pPr>
        <w:pStyle w:val="Prrafodelista"/>
        <w:spacing w:line="360" w:lineRule="auto"/>
        <w:ind w:left="0"/>
        <w:jc w:val="both"/>
        <w:rPr>
          <w:rFonts w:ascii="Montserrat" w:hAnsi="Montserrat" w:cs="Arial"/>
          <w:sz w:val="20"/>
          <w:szCs w:val="20"/>
          <w:lang w:val="es-MX"/>
        </w:rPr>
      </w:pPr>
    </w:p>
    <w:p w:rsidR="00793724" w:rsidRPr="00727571" w:rsidRDefault="00793724" w:rsidP="00793724">
      <w:pPr>
        <w:autoSpaceDE w:val="0"/>
        <w:autoSpaceDN w:val="0"/>
        <w:adjustRightInd w:val="0"/>
        <w:jc w:val="both"/>
        <w:rPr>
          <w:rFonts w:ascii="Montserrat" w:hAnsi="Montserrat" w:cs="Arial"/>
          <w:b/>
          <w:bCs/>
          <w:sz w:val="20"/>
          <w:szCs w:val="20"/>
          <w:lang w:val="es-MX" w:eastAsia="es-MX"/>
        </w:rPr>
      </w:pPr>
    </w:p>
    <w:p w:rsidR="00793724" w:rsidRPr="00727571" w:rsidRDefault="00793724" w:rsidP="00793724">
      <w:pPr>
        <w:autoSpaceDE w:val="0"/>
        <w:autoSpaceDN w:val="0"/>
        <w:adjustRightInd w:val="0"/>
        <w:jc w:val="center"/>
        <w:rPr>
          <w:rFonts w:ascii="Montserrat" w:hAnsi="Montserrat" w:cs="Arial"/>
          <w:b/>
          <w:bCs/>
          <w:sz w:val="20"/>
          <w:szCs w:val="20"/>
          <w:lang w:val="es-MX" w:eastAsia="es-MX"/>
        </w:rPr>
      </w:pPr>
      <w:r w:rsidRPr="00727571">
        <w:rPr>
          <w:rFonts w:ascii="Montserrat" w:hAnsi="Montserrat" w:cs="Arial"/>
          <w:b/>
          <w:bCs/>
          <w:sz w:val="20"/>
          <w:szCs w:val="20"/>
          <w:lang w:val="es-MX" w:eastAsia="es-MX"/>
        </w:rPr>
        <w:t>A</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T</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E</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N</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T</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A</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M</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E</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N</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T</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E</w:t>
      </w:r>
    </w:p>
    <w:p w:rsidR="00793724" w:rsidRPr="00727571" w:rsidRDefault="00793724" w:rsidP="00793724">
      <w:pPr>
        <w:autoSpaceDE w:val="0"/>
        <w:autoSpaceDN w:val="0"/>
        <w:adjustRightInd w:val="0"/>
        <w:jc w:val="center"/>
        <w:rPr>
          <w:rFonts w:ascii="Montserrat" w:hAnsi="Montserrat" w:cs="Arial"/>
          <w:sz w:val="20"/>
          <w:szCs w:val="20"/>
          <w:lang w:val="es-MX" w:eastAsia="es-MX"/>
        </w:rPr>
      </w:pPr>
    </w:p>
    <w:p w:rsidR="00793724" w:rsidRPr="00727571" w:rsidRDefault="00793724" w:rsidP="00793724">
      <w:pPr>
        <w:autoSpaceDE w:val="0"/>
        <w:autoSpaceDN w:val="0"/>
        <w:adjustRightInd w:val="0"/>
        <w:jc w:val="center"/>
        <w:rPr>
          <w:rFonts w:ascii="Montserrat" w:hAnsi="Montserrat" w:cs="Arial"/>
          <w:sz w:val="20"/>
          <w:szCs w:val="20"/>
          <w:lang w:val="es-MX" w:eastAsia="es-MX"/>
        </w:rPr>
      </w:pPr>
    </w:p>
    <w:p w:rsidR="00793724" w:rsidRPr="00727571" w:rsidRDefault="00793724" w:rsidP="00793724">
      <w:pPr>
        <w:jc w:val="center"/>
        <w:rPr>
          <w:rFonts w:ascii="Montserrat" w:hAnsi="Montserrat" w:cs="Arial"/>
          <w:sz w:val="20"/>
          <w:szCs w:val="20"/>
          <w:lang w:val="es-MX"/>
        </w:rPr>
      </w:pPr>
      <w:r w:rsidRPr="00727571">
        <w:rPr>
          <w:rFonts w:ascii="Montserrat" w:hAnsi="Montserrat" w:cs="Arial"/>
          <w:sz w:val="20"/>
          <w:szCs w:val="20"/>
          <w:lang w:val="es-MX"/>
        </w:rPr>
        <w:t>___________</w:t>
      </w:r>
      <w:r w:rsidR="00623275" w:rsidRPr="00727571">
        <w:rPr>
          <w:rFonts w:ascii="Montserrat" w:hAnsi="Montserrat" w:cs="Arial"/>
          <w:sz w:val="20"/>
          <w:szCs w:val="20"/>
          <w:lang w:val="es-MX"/>
        </w:rPr>
        <w:t>_______________________________</w:t>
      </w:r>
    </w:p>
    <w:p w:rsidR="00793724" w:rsidRPr="00727571" w:rsidRDefault="00A7516D" w:rsidP="00793724">
      <w:pPr>
        <w:jc w:val="center"/>
        <w:rPr>
          <w:rFonts w:ascii="Montserrat" w:hAnsi="Montserrat" w:cs="Arial"/>
          <w:sz w:val="20"/>
          <w:szCs w:val="20"/>
          <w:lang w:val="es-MX"/>
        </w:rPr>
      </w:pPr>
      <w:r w:rsidRPr="00727571">
        <w:rPr>
          <w:rFonts w:ascii="Montserrat" w:hAnsi="Montserrat" w:cs="Arial"/>
          <w:b/>
          <w:sz w:val="20"/>
          <w:szCs w:val="20"/>
          <w:lang w:val="es-MX"/>
        </w:rPr>
        <w:t>Nombre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y</w:t>
      </w:r>
      <w:r w:rsidR="00B432CF" w:rsidRPr="00727571">
        <w:rPr>
          <w:rFonts w:ascii="Montserrat" w:hAnsi="Montserrat" w:cs="Arial"/>
          <w:b/>
          <w:sz w:val="20"/>
          <w:szCs w:val="20"/>
          <w:lang w:val="es-MX"/>
        </w:rPr>
        <w:t xml:space="preserve"> </w:t>
      </w:r>
      <w:r w:rsidR="00793724" w:rsidRPr="00727571">
        <w:rPr>
          <w:rFonts w:ascii="Montserrat" w:hAnsi="Montserrat" w:cs="Arial"/>
          <w:b/>
          <w:sz w:val="20"/>
          <w:szCs w:val="20"/>
          <w:lang w:val="es-MX"/>
        </w:rPr>
        <w:t>Firma</w:t>
      </w:r>
      <w:r w:rsidR="00B432CF" w:rsidRPr="00727571">
        <w:rPr>
          <w:rFonts w:ascii="Montserrat" w:hAnsi="Montserrat" w:cs="Arial"/>
          <w:b/>
          <w:sz w:val="20"/>
          <w:szCs w:val="20"/>
          <w:lang w:val="es-MX"/>
        </w:rPr>
        <w:t xml:space="preserve"> </w:t>
      </w:r>
      <w:r w:rsidR="00793724" w:rsidRPr="00727571">
        <w:rPr>
          <w:rFonts w:ascii="Montserrat" w:hAnsi="Montserrat" w:cs="Arial"/>
          <w:b/>
          <w:sz w:val="20"/>
          <w:szCs w:val="20"/>
          <w:lang w:val="es-MX"/>
        </w:rPr>
        <w:t>del</w:t>
      </w:r>
      <w:r w:rsidR="00B432CF" w:rsidRPr="00727571">
        <w:rPr>
          <w:rFonts w:ascii="Montserrat" w:hAnsi="Montserrat" w:cs="Arial"/>
          <w:b/>
          <w:sz w:val="20"/>
          <w:szCs w:val="20"/>
          <w:lang w:val="es-MX"/>
        </w:rPr>
        <w:t xml:space="preserve"> </w:t>
      </w:r>
      <w:r w:rsidR="00793724" w:rsidRPr="00727571">
        <w:rPr>
          <w:rFonts w:ascii="Montserrat" w:hAnsi="Montserrat" w:cs="Arial"/>
          <w:b/>
          <w:sz w:val="20"/>
          <w:szCs w:val="20"/>
          <w:lang w:val="es-MX"/>
        </w:rPr>
        <w:t>representante</w:t>
      </w:r>
      <w:r w:rsidR="00B432CF" w:rsidRPr="00727571">
        <w:rPr>
          <w:rFonts w:ascii="Montserrat" w:hAnsi="Montserrat" w:cs="Arial"/>
          <w:b/>
          <w:sz w:val="20"/>
          <w:szCs w:val="20"/>
          <w:lang w:val="es-MX"/>
        </w:rPr>
        <w:t xml:space="preserve"> </w:t>
      </w:r>
      <w:r w:rsidR="00793724" w:rsidRPr="00727571">
        <w:rPr>
          <w:rFonts w:ascii="Montserrat" w:hAnsi="Montserrat" w:cs="Arial"/>
          <w:b/>
          <w:sz w:val="20"/>
          <w:szCs w:val="20"/>
          <w:lang w:val="es-MX"/>
        </w:rPr>
        <w:t>legal</w:t>
      </w:r>
      <w:r w:rsidR="00B432CF" w:rsidRPr="00727571">
        <w:rPr>
          <w:rFonts w:ascii="Montserrat" w:hAnsi="Montserrat" w:cs="Arial"/>
          <w:b/>
          <w:sz w:val="20"/>
          <w:szCs w:val="20"/>
          <w:lang w:val="es-MX"/>
        </w:rPr>
        <w:t xml:space="preserve"> </w:t>
      </w:r>
      <w:r w:rsidR="00793724" w:rsidRPr="00727571">
        <w:rPr>
          <w:rFonts w:ascii="Montserrat" w:hAnsi="Montserrat" w:cs="Arial"/>
          <w:b/>
          <w:sz w:val="20"/>
          <w:szCs w:val="20"/>
          <w:lang w:val="es-MX"/>
        </w:rPr>
        <w:t>del</w:t>
      </w:r>
      <w:r w:rsidR="00B432CF" w:rsidRPr="00727571">
        <w:rPr>
          <w:rFonts w:ascii="Montserrat" w:hAnsi="Montserrat" w:cs="Arial"/>
          <w:b/>
          <w:sz w:val="20"/>
          <w:szCs w:val="20"/>
          <w:lang w:val="es-MX"/>
        </w:rPr>
        <w:t xml:space="preserve"> </w:t>
      </w:r>
      <w:r w:rsidR="00793724" w:rsidRPr="00727571">
        <w:rPr>
          <w:rFonts w:ascii="Montserrat" w:hAnsi="Montserrat" w:cs="Arial"/>
          <w:b/>
          <w:sz w:val="20"/>
          <w:szCs w:val="20"/>
          <w:lang w:val="es-MX"/>
        </w:rPr>
        <w:t>licitante</w:t>
      </w:r>
    </w:p>
    <w:p w:rsidR="00793724" w:rsidRPr="00727571" w:rsidRDefault="00793724" w:rsidP="00793724">
      <w:pPr>
        <w:autoSpaceDE w:val="0"/>
        <w:autoSpaceDN w:val="0"/>
        <w:adjustRightInd w:val="0"/>
        <w:jc w:val="center"/>
        <w:rPr>
          <w:rFonts w:ascii="Montserrat" w:hAnsi="Montserrat" w:cs="Arial"/>
          <w:sz w:val="20"/>
          <w:szCs w:val="20"/>
          <w:lang w:val="es-MX" w:eastAsia="es-MX"/>
        </w:rPr>
      </w:pPr>
    </w:p>
    <w:p w:rsidR="00793724" w:rsidRPr="00727571" w:rsidRDefault="00793724" w:rsidP="00793724">
      <w:pPr>
        <w:autoSpaceDE w:val="0"/>
        <w:autoSpaceDN w:val="0"/>
        <w:adjustRightInd w:val="0"/>
        <w:jc w:val="center"/>
        <w:rPr>
          <w:rFonts w:ascii="Montserrat" w:hAnsi="Montserrat" w:cs="Arial"/>
          <w:sz w:val="20"/>
          <w:szCs w:val="20"/>
          <w:lang w:val="es-MX" w:eastAsia="es-MX"/>
        </w:rPr>
      </w:pPr>
    </w:p>
    <w:p w:rsidR="00793724" w:rsidRPr="00727571" w:rsidRDefault="00793724" w:rsidP="00793724">
      <w:pPr>
        <w:autoSpaceDE w:val="0"/>
        <w:autoSpaceDN w:val="0"/>
        <w:adjustRightInd w:val="0"/>
        <w:rPr>
          <w:rFonts w:ascii="Montserrat" w:hAnsi="Montserrat" w:cs="Arial"/>
          <w:sz w:val="20"/>
          <w:szCs w:val="20"/>
          <w:lang w:val="es-MX" w:eastAsia="es-MX"/>
        </w:rPr>
      </w:pPr>
    </w:p>
    <w:p w:rsidR="00793724" w:rsidRPr="00727571" w:rsidRDefault="00793724" w:rsidP="00793724">
      <w:pPr>
        <w:autoSpaceDE w:val="0"/>
        <w:autoSpaceDN w:val="0"/>
        <w:adjustRightInd w:val="0"/>
        <w:rPr>
          <w:rFonts w:ascii="Montserrat" w:hAnsi="Montserrat" w:cs="Arial"/>
          <w:sz w:val="20"/>
          <w:szCs w:val="20"/>
          <w:lang w:val="es-MX" w:eastAsia="es-MX"/>
        </w:rPr>
      </w:pPr>
    </w:p>
    <w:p w:rsidR="00793724" w:rsidRPr="00727571" w:rsidRDefault="00793724" w:rsidP="00793724">
      <w:pPr>
        <w:autoSpaceDE w:val="0"/>
        <w:autoSpaceDN w:val="0"/>
        <w:adjustRightInd w:val="0"/>
        <w:rPr>
          <w:rFonts w:ascii="Montserrat" w:hAnsi="Montserrat" w:cs="Arial"/>
          <w:sz w:val="20"/>
          <w:szCs w:val="20"/>
          <w:lang w:val="es-MX" w:eastAsia="es-MX"/>
        </w:rPr>
      </w:pPr>
    </w:p>
    <w:p w:rsidR="00793724" w:rsidRPr="00727571" w:rsidRDefault="00793724" w:rsidP="00793724">
      <w:pPr>
        <w:pStyle w:val="Prrafodelista"/>
        <w:ind w:left="0"/>
        <w:jc w:val="both"/>
        <w:rPr>
          <w:rFonts w:ascii="Montserrat" w:hAnsi="Montserrat" w:cs="Arial"/>
          <w:b/>
          <w:sz w:val="20"/>
          <w:szCs w:val="20"/>
          <w:lang w:val="es-MX"/>
        </w:rPr>
      </w:pPr>
    </w:p>
    <w:p w:rsidR="00793724" w:rsidRPr="00727571" w:rsidRDefault="00793724" w:rsidP="00793724">
      <w:pPr>
        <w:pStyle w:val="Prrafodelista"/>
        <w:ind w:left="0"/>
        <w:jc w:val="both"/>
        <w:rPr>
          <w:rFonts w:ascii="Montserrat" w:hAnsi="Montserrat" w:cs="Arial"/>
          <w:b/>
          <w:sz w:val="20"/>
          <w:szCs w:val="20"/>
          <w:lang w:val="es-MX"/>
        </w:rPr>
      </w:pPr>
    </w:p>
    <w:p w:rsidR="00793724" w:rsidRPr="00727571" w:rsidRDefault="00793724" w:rsidP="00793724">
      <w:pPr>
        <w:pStyle w:val="Prrafodelista"/>
        <w:ind w:left="0"/>
        <w:rPr>
          <w:rFonts w:ascii="Montserrat" w:hAnsi="Montserrat" w:cs="Arial"/>
          <w:sz w:val="20"/>
          <w:szCs w:val="20"/>
          <w:lang w:val="es-MX"/>
        </w:rPr>
      </w:pPr>
    </w:p>
    <w:p w:rsidR="00793724" w:rsidRPr="00727571" w:rsidRDefault="00793724" w:rsidP="00793724">
      <w:pPr>
        <w:pStyle w:val="Prrafodelista"/>
        <w:ind w:left="0"/>
        <w:rPr>
          <w:rFonts w:ascii="Montserrat" w:hAnsi="Montserrat" w:cs="Arial"/>
          <w:sz w:val="20"/>
          <w:szCs w:val="20"/>
          <w:lang w:val="es-MX"/>
        </w:rPr>
      </w:pPr>
    </w:p>
    <w:p w:rsidR="00793724" w:rsidRPr="00727571" w:rsidRDefault="00793724" w:rsidP="00793724">
      <w:pPr>
        <w:pStyle w:val="Prrafodelista"/>
        <w:ind w:left="0"/>
        <w:jc w:val="both"/>
        <w:rPr>
          <w:rFonts w:ascii="Montserrat" w:hAnsi="Montserrat" w:cs="Arial"/>
          <w:b/>
          <w:sz w:val="20"/>
          <w:szCs w:val="20"/>
          <w:lang w:val="es-MX"/>
        </w:rPr>
      </w:pPr>
    </w:p>
    <w:p w:rsidR="00134185" w:rsidRPr="00727571" w:rsidRDefault="00793724" w:rsidP="008E6385">
      <w:pPr>
        <w:pStyle w:val="Puesto"/>
        <w:outlineLvl w:val="0"/>
        <w:rPr>
          <w:rFonts w:ascii="Montserrat" w:hAnsi="Montserrat"/>
          <w:lang w:val="es-MX"/>
        </w:rPr>
      </w:pPr>
      <w:r w:rsidRPr="00727571">
        <w:rPr>
          <w:rFonts w:ascii="Montserrat" w:hAnsi="Montserrat"/>
          <w:lang w:val="es-MX"/>
        </w:rPr>
        <w:br w:type="page"/>
      </w:r>
    </w:p>
    <w:p w:rsidR="00841D12" w:rsidRPr="00727571" w:rsidRDefault="00B74D88" w:rsidP="008E6385">
      <w:pPr>
        <w:pStyle w:val="Puesto"/>
        <w:outlineLvl w:val="0"/>
        <w:rPr>
          <w:rFonts w:ascii="Montserrat" w:hAnsi="Montserrat"/>
          <w:lang w:val="es-MX"/>
        </w:rPr>
      </w:pPr>
      <w:bookmarkStart w:id="460" w:name="_Toc10635741"/>
      <w:r w:rsidRPr="00727571">
        <w:rPr>
          <w:rFonts w:ascii="Montserrat" w:hAnsi="Montserrat"/>
          <w:lang w:val="es-MX"/>
        </w:rPr>
        <w:lastRenderedPageBreak/>
        <w:t>FORMATO</w:t>
      </w:r>
      <w:r w:rsidR="00B432CF" w:rsidRPr="00727571">
        <w:rPr>
          <w:rFonts w:ascii="Montserrat" w:hAnsi="Montserrat"/>
          <w:lang w:val="es-MX"/>
        </w:rPr>
        <w:t xml:space="preserve"> </w:t>
      </w:r>
      <w:r w:rsidRPr="00727571">
        <w:rPr>
          <w:rFonts w:ascii="Montserrat" w:hAnsi="Montserrat"/>
          <w:lang w:val="es-MX"/>
        </w:rPr>
        <w:t>3</w:t>
      </w:r>
      <w:r w:rsidR="00450554" w:rsidRPr="00727571">
        <w:rPr>
          <w:rFonts w:ascii="Montserrat" w:hAnsi="Montserrat"/>
          <w:lang w:val="es-MX"/>
        </w:rPr>
        <w:t xml:space="preserve"> MANIFESTACIÓN DE LOS ARTÍCULOS 50 Y 60 DE “LA LEY</w:t>
      </w:r>
      <w:r w:rsidR="007216E9" w:rsidRPr="00727571">
        <w:rPr>
          <w:rFonts w:ascii="Montserrat" w:hAnsi="Montserrat"/>
          <w:lang w:val="es-MX"/>
        </w:rPr>
        <w:t>”</w:t>
      </w:r>
      <w:bookmarkEnd w:id="460"/>
    </w:p>
    <w:p w:rsidR="00793724" w:rsidRPr="00727571" w:rsidRDefault="00793724" w:rsidP="00841D12">
      <w:pPr>
        <w:pStyle w:val="Puesto"/>
        <w:rPr>
          <w:rFonts w:ascii="Montserrat" w:hAnsi="Montserrat"/>
          <w:lang w:val="es-MX"/>
        </w:rPr>
      </w:pPr>
    </w:p>
    <w:p w:rsidR="00793724" w:rsidRPr="00727571" w:rsidRDefault="00793724" w:rsidP="007937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Montserrat" w:hAnsi="Montserrat" w:cs="Arial"/>
          <w:b/>
          <w:sz w:val="20"/>
          <w:szCs w:val="20"/>
          <w:lang w:val="es-MX"/>
        </w:rPr>
      </w:pPr>
    </w:p>
    <w:p w:rsidR="003915E3" w:rsidRPr="00727571" w:rsidRDefault="003915E3" w:rsidP="007937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Montserrat" w:hAnsi="Montserrat" w:cs="Arial"/>
          <w:b/>
          <w:sz w:val="20"/>
          <w:szCs w:val="20"/>
          <w:lang w:val="es-MX"/>
        </w:rPr>
      </w:pPr>
    </w:p>
    <w:p w:rsidR="007E485D" w:rsidRPr="00727571" w:rsidRDefault="007E485D" w:rsidP="007E485D">
      <w:pPr>
        <w:jc w:val="right"/>
        <w:rPr>
          <w:rFonts w:ascii="Montserrat" w:hAnsi="Montserrat" w:cs="Arial"/>
          <w:sz w:val="20"/>
          <w:szCs w:val="20"/>
          <w:lang w:val="es-MX"/>
        </w:rPr>
      </w:pPr>
      <w:r>
        <w:rPr>
          <w:rFonts w:ascii="Montserrat" w:hAnsi="Montserrat" w:cs="Arial"/>
          <w:sz w:val="20"/>
          <w:szCs w:val="20"/>
          <w:lang w:val="es-MX"/>
        </w:rPr>
        <w:t xml:space="preserve">Fecha: </w:t>
      </w:r>
      <w:r w:rsidRPr="00727571">
        <w:rPr>
          <w:rFonts w:ascii="Montserrat" w:hAnsi="Montserrat" w:cs="Arial"/>
          <w:sz w:val="20"/>
          <w:szCs w:val="20"/>
          <w:lang w:val="es-MX"/>
        </w:rPr>
        <w:t>_________ de __________ de _______</w:t>
      </w:r>
    </w:p>
    <w:p w:rsidR="00793724" w:rsidRPr="00727571" w:rsidRDefault="00793724" w:rsidP="00793724">
      <w:pPr>
        <w:jc w:val="both"/>
        <w:rPr>
          <w:rFonts w:ascii="Montserrat" w:hAnsi="Montserrat" w:cs="Arial"/>
          <w:b/>
          <w:sz w:val="20"/>
          <w:szCs w:val="20"/>
          <w:lang w:val="es-MX" w:eastAsia="es-MX"/>
        </w:rPr>
      </w:pPr>
    </w:p>
    <w:p w:rsidR="00793724" w:rsidRPr="00727571" w:rsidRDefault="00793724" w:rsidP="00793724">
      <w:pPr>
        <w:pStyle w:val="Prrafodelista"/>
        <w:tabs>
          <w:tab w:val="left" w:pos="2467"/>
        </w:tabs>
        <w:ind w:left="0"/>
        <w:jc w:val="both"/>
        <w:rPr>
          <w:rFonts w:ascii="Montserrat" w:hAnsi="Montserrat" w:cs="Arial"/>
          <w:b/>
          <w:sz w:val="20"/>
          <w:szCs w:val="20"/>
          <w:lang w:val="es-MX"/>
        </w:rPr>
      </w:pPr>
    </w:p>
    <w:p w:rsidR="00793724" w:rsidRPr="00727571" w:rsidRDefault="00793724" w:rsidP="00793724">
      <w:pPr>
        <w:pStyle w:val="Prrafodelista"/>
        <w:ind w:left="0"/>
        <w:jc w:val="both"/>
        <w:rPr>
          <w:rFonts w:ascii="Montserrat" w:hAnsi="Montserrat" w:cs="Arial"/>
          <w:b/>
          <w:sz w:val="20"/>
          <w:szCs w:val="20"/>
          <w:lang w:val="es-MX"/>
        </w:rPr>
      </w:pPr>
    </w:p>
    <w:p w:rsidR="00FB5FA0" w:rsidRPr="007D2CFF" w:rsidRDefault="008E1447" w:rsidP="00FB5FA0">
      <w:pPr>
        <w:pStyle w:val="Prrafodelista"/>
        <w:ind w:left="0"/>
        <w:jc w:val="both"/>
        <w:rPr>
          <w:rFonts w:ascii="Montserrat" w:hAnsi="Montserrat" w:cs="Arial"/>
          <w:b/>
          <w:sz w:val="20"/>
          <w:szCs w:val="20"/>
          <w:lang w:val="es-MX"/>
        </w:rPr>
      </w:pPr>
      <w:r w:rsidRPr="007D2CFF">
        <w:rPr>
          <w:rFonts w:ascii="Montserrat" w:hAnsi="Montserrat" w:cs="Arial"/>
          <w:b/>
          <w:sz w:val="20"/>
          <w:szCs w:val="20"/>
          <w:lang w:val="es-MX"/>
        </w:rPr>
        <w:t>SARAÍ ESCOBEDO GARCÍA</w:t>
      </w:r>
    </w:p>
    <w:p w:rsidR="00FB5FA0" w:rsidRPr="00727571" w:rsidRDefault="00FB5FA0" w:rsidP="00FB5FA0">
      <w:pPr>
        <w:pStyle w:val="Prrafodelista"/>
        <w:ind w:left="0"/>
        <w:jc w:val="both"/>
        <w:rPr>
          <w:rFonts w:ascii="Montserrat" w:hAnsi="Montserrat" w:cs="Arial"/>
          <w:b/>
          <w:sz w:val="20"/>
          <w:szCs w:val="20"/>
          <w:lang w:val="es-MX"/>
        </w:rPr>
      </w:pPr>
      <w:r w:rsidRPr="007D2CFF">
        <w:rPr>
          <w:rFonts w:ascii="Montserrat" w:hAnsi="Montserrat" w:cs="Arial"/>
          <w:b/>
          <w:sz w:val="20"/>
          <w:szCs w:val="20"/>
          <w:lang w:val="es-MX"/>
        </w:rPr>
        <w:t>GEREN</w:t>
      </w:r>
      <w:r w:rsidR="008E1447" w:rsidRPr="007D2CFF">
        <w:rPr>
          <w:rFonts w:ascii="Montserrat" w:hAnsi="Montserrat" w:cs="Arial"/>
          <w:b/>
          <w:sz w:val="20"/>
          <w:szCs w:val="20"/>
          <w:lang w:val="es-MX"/>
        </w:rPr>
        <w:t>TE</w:t>
      </w:r>
      <w:r w:rsidRPr="007D2CFF">
        <w:rPr>
          <w:rFonts w:ascii="Montserrat" w:hAnsi="Montserrat" w:cs="Arial"/>
          <w:b/>
          <w:sz w:val="20"/>
          <w:szCs w:val="20"/>
          <w:lang w:val="es-MX"/>
        </w:rPr>
        <w:t xml:space="preserve"> DE RECURSOS MATERIALES</w:t>
      </w:r>
    </w:p>
    <w:p w:rsidR="00FB5FA0" w:rsidRPr="00727571" w:rsidRDefault="00FB5FA0" w:rsidP="00FB5FA0">
      <w:pPr>
        <w:pStyle w:val="Prrafodelista"/>
        <w:ind w:left="0"/>
        <w:jc w:val="both"/>
        <w:rPr>
          <w:rFonts w:ascii="Montserrat" w:hAnsi="Montserrat" w:cs="Arial"/>
          <w:b/>
          <w:sz w:val="20"/>
          <w:szCs w:val="20"/>
          <w:lang w:val="es-MX"/>
        </w:rPr>
      </w:pPr>
    </w:p>
    <w:p w:rsidR="00841D12" w:rsidRPr="00727571" w:rsidRDefault="00841D12" w:rsidP="00841D12">
      <w:pPr>
        <w:autoSpaceDE w:val="0"/>
        <w:autoSpaceDN w:val="0"/>
        <w:adjustRightInd w:val="0"/>
        <w:rPr>
          <w:rFonts w:ascii="Montserrat" w:hAnsi="Montserrat" w:cs="Arial"/>
          <w:b/>
          <w:bCs/>
          <w:sz w:val="20"/>
          <w:szCs w:val="20"/>
          <w:lang w:val="es-MX" w:eastAsia="es-MX"/>
        </w:rPr>
      </w:pPr>
      <w:r w:rsidRPr="00727571">
        <w:rPr>
          <w:rFonts w:ascii="Montserrat" w:hAnsi="Montserrat" w:cs="Arial"/>
          <w:b/>
          <w:bCs/>
          <w:sz w:val="20"/>
          <w:szCs w:val="20"/>
          <w:lang w:val="es-MX" w:eastAsia="es-MX"/>
        </w:rPr>
        <w:t>P</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R</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E</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S</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E</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N</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T</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E</w:t>
      </w:r>
    </w:p>
    <w:p w:rsidR="00793724" w:rsidRPr="00727571" w:rsidRDefault="00793724" w:rsidP="00793724">
      <w:pPr>
        <w:autoSpaceDE w:val="0"/>
        <w:autoSpaceDN w:val="0"/>
        <w:adjustRightInd w:val="0"/>
        <w:jc w:val="both"/>
        <w:rPr>
          <w:rFonts w:ascii="Montserrat" w:hAnsi="Montserrat" w:cs="Arial"/>
          <w:sz w:val="20"/>
          <w:szCs w:val="20"/>
          <w:lang w:val="es-MX"/>
        </w:rPr>
      </w:pPr>
    </w:p>
    <w:p w:rsidR="00793724" w:rsidRPr="00727571" w:rsidRDefault="00793724" w:rsidP="00793724">
      <w:pPr>
        <w:autoSpaceDE w:val="0"/>
        <w:autoSpaceDN w:val="0"/>
        <w:adjustRightInd w:val="0"/>
        <w:spacing w:line="360" w:lineRule="auto"/>
        <w:jc w:val="both"/>
        <w:rPr>
          <w:rFonts w:ascii="Montserrat" w:hAnsi="Montserrat" w:cs="Arial"/>
          <w:sz w:val="20"/>
          <w:szCs w:val="20"/>
          <w:lang w:val="es-MX"/>
        </w:rPr>
      </w:pPr>
    </w:p>
    <w:p w:rsidR="00042009" w:rsidRPr="00727571" w:rsidRDefault="00793724" w:rsidP="00042009">
      <w:pPr>
        <w:widowControl w:val="0"/>
        <w:autoSpaceDE w:val="0"/>
        <w:autoSpaceDN w:val="0"/>
        <w:adjustRightInd w:val="0"/>
        <w:spacing w:line="276" w:lineRule="auto"/>
        <w:jc w:val="both"/>
        <w:rPr>
          <w:rFonts w:ascii="Montserrat" w:hAnsi="Montserrat" w:cs="Arial"/>
          <w:sz w:val="20"/>
          <w:szCs w:val="20"/>
          <w:lang w:val="es-MX"/>
        </w:rPr>
      </w:pP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fin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participar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procedimiento</w:t>
      </w:r>
      <w:r w:rsidR="00B432CF" w:rsidRPr="00727571">
        <w:rPr>
          <w:rFonts w:ascii="Montserrat" w:hAnsi="Montserrat" w:cs="Arial"/>
          <w:sz w:val="20"/>
          <w:szCs w:val="20"/>
          <w:lang w:val="es-MX"/>
        </w:rPr>
        <w:t xml:space="preserve"> </w:t>
      </w:r>
      <w:r w:rsidR="00BE4F68" w:rsidRPr="00727571">
        <w:rPr>
          <w:rFonts w:ascii="Montserrat" w:hAnsi="Montserrat" w:cs="Arial"/>
          <w:sz w:val="20"/>
          <w:szCs w:val="20"/>
          <w:lang w:val="es-MX"/>
        </w:rPr>
        <w:t>de</w:t>
      </w:r>
      <w:r w:rsidR="00BE4F68" w:rsidRPr="00727571">
        <w:rPr>
          <w:rFonts w:ascii="Montserrat" w:hAnsi="Montserrat"/>
          <w:sz w:val="20"/>
          <w:szCs w:val="20"/>
        </w:rPr>
        <w:t xml:space="preserve"> </w:t>
      </w:r>
      <w:r w:rsidR="00DF386C" w:rsidRPr="00727571">
        <w:rPr>
          <w:rFonts w:ascii="Montserrat" w:hAnsi="Montserrat" w:cs="Arial"/>
          <w:b/>
          <w:sz w:val="20"/>
          <w:szCs w:val="20"/>
          <w:lang w:val="es-MX"/>
        </w:rPr>
        <w:t xml:space="preserve">Invitación a Cuando Menos Tres Personas Electrónica </w:t>
      </w:r>
      <w:r w:rsidR="00FB5FA0" w:rsidRPr="00727571">
        <w:rPr>
          <w:rFonts w:ascii="Montserrat" w:hAnsi="Montserrat" w:cs="Arial"/>
          <w:b/>
          <w:sz w:val="20"/>
          <w:szCs w:val="20"/>
          <w:lang w:val="es-MX"/>
        </w:rPr>
        <w:t xml:space="preserve">de carácter Nacional </w:t>
      </w:r>
      <w:r w:rsidR="00DF386C" w:rsidRPr="00727571">
        <w:rPr>
          <w:rFonts w:ascii="Montserrat" w:hAnsi="Montserrat" w:cs="Arial"/>
          <w:b/>
          <w:sz w:val="20"/>
          <w:szCs w:val="20"/>
          <w:lang w:val="es-MX"/>
        </w:rPr>
        <w:t xml:space="preserve">N° </w:t>
      </w:r>
      <w:r w:rsidR="002B6B95" w:rsidRPr="00427E0D">
        <w:rPr>
          <w:rFonts w:ascii="Montserrat" w:hAnsi="Montserrat" w:cs="Arial"/>
          <w:b/>
          <w:sz w:val="18"/>
          <w:lang w:val="es-MX"/>
        </w:rPr>
        <w:t>IA</w:t>
      </w:r>
      <w:r w:rsidR="002B6B95" w:rsidRPr="002B6B95">
        <w:rPr>
          <w:rFonts w:ascii="Montserrat" w:hAnsi="Montserrat" w:cs="Arial"/>
          <w:b/>
          <w:sz w:val="18"/>
          <w:lang w:val="es-MX"/>
        </w:rPr>
        <w:t>-016B00009-E16-</w:t>
      </w:r>
      <w:r w:rsidR="002B6B95" w:rsidRPr="00427E0D">
        <w:rPr>
          <w:rFonts w:ascii="Montserrat" w:hAnsi="Montserrat" w:cs="Arial"/>
          <w:b/>
          <w:sz w:val="18"/>
          <w:lang w:val="es-MX"/>
        </w:rPr>
        <w:t>2019</w:t>
      </w:r>
      <w:r w:rsidR="00FD3D98" w:rsidRPr="00727571">
        <w:rPr>
          <w:rFonts w:ascii="Montserrat" w:hAnsi="Montserrat" w:cs="Arial"/>
          <w:b/>
          <w:sz w:val="20"/>
          <w:szCs w:val="20"/>
          <w:lang w:val="es-MX"/>
        </w:rPr>
        <w:t xml:space="preserve"> </w:t>
      </w:r>
      <w:r w:rsidR="00DF386C" w:rsidRPr="00727571">
        <w:rPr>
          <w:rFonts w:ascii="Montserrat" w:hAnsi="Montserrat" w:cs="Arial"/>
          <w:b/>
          <w:sz w:val="20"/>
          <w:szCs w:val="20"/>
          <w:lang w:val="es-MX"/>
        </w:rPr>
        <w:t xml:space="preserve">para la contratación </w:t>
      </w:r>
      <w:r w:rsidR="00FB5FA0" w:rsidRPr="00727571">
        <w:rPr>
          <w:rFonts w:ascii="Montserrat" w:hAnsi="Montserrat" w:cs="Arial"/>
          <w:b/>
          <w:sz w:val="20"/>
          <w:szCs w:val="20"/>
          <w:lang w:val="es-MX"/>
        </w:rPr>
        <w:t>d</w:t>
      </w:r>
      <w:r w:rsidR="00DF386C" w:rsidRPr="00727571">
        <w:rPr>
          <w:rFonts w:ascii="Montserrat" w:hAnsi="Montserrat" w:cs="Arial"/>
          <w:b/>
          <w:sz w:val="20"/>
          <w:szCs w:val="20"/>
          <w:lang w:val="es-MX"/>
        </w:rPr>
        <w:t xml:space="preserve">el </w:t>
      </w:r>
      <w:r w:rsidR="0013086A" w:rsidRPr="00727571">
        <w:rPr>
          <w:rFonts w:ascii="Montserrat" w:hAnsi="Montserrat" w:cs="Arial"/>
          <w:b/>
          <w:sz w:val="20"/>
          <w:szCs w:val="20"/>
          <w:lang w:val="es-MX"/>
        </w:rPr>
        <w:t xml:space="preserve">Servicio </w:t>
      </w:r>
      <w:r w:rsidR="00FB5FA0" w:rsidRPr="00727571">
        <w:rPr>
          <w:rFonts w:ascii="Montserrat" w:hAnsi="Montserrat" w:cs="Arial"/>
          <w:b/>
          <w:sz w:val="20"/>
          <w:szCs w:val="20"/>
          <w:lang w:val="es-MX"/>
        </w:rPr>
        <w:t>___________________________</w:t>
      </w:r>
      <w:r w:rsidR="001038FF" w:rsidRPr="00727571">
        <w:rPr>
          <w:rFonts w:ascii="Montserrat" w:hAnsi="Montserrat" w:cs="Arial"/>
          <w:sz w:val="20"/>
          <w:szCs w:val="20"/>
          <w:lang w:val="es-MX"/>
        </w:rPr>
        <w:t xml:space="preserve">, </w:t>
      </w:r>
      <w:r w:rsidR="00FB5FA0" w:rsidRPr="00727571">
        <w:rPr>
          <w:rFonts w:ascii="Montserrat" w:hAnsi="Montserrat" w:cs="Arial"/>
          <w:sz w:val="20"/>
          <w:szCs w:val="20"/>
          <w:lang w:val="es-MX"/>
        </w:rPr>
        <w:t>me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permit</w:t>
      </w:r>
      <w:r w:rsidR="00FB5FA0"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manifestar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conocemos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Ley</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Adquisiciones,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Arrendamientos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y</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Servicios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del</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Sector</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Público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b/>
          <w:sz w:val="20"/>
          <w:szCs w:val="20"/>
          <w:lang w:val="es-MX"/>
        </w:rPr>
        <w:t>aceptamos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participar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estricto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apego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sus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preceptos,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específicamente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declar</w:t>
      </w:r>
      <w:r w:rsidR="00FB5FA0"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bajo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protesta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decir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verdad,</w:t>
      </w:r>
      <w:r w:rsidR="00B432CF" w:rsidRPr="00727571">
        <w:rPr>
          <w:rFonts w:ascii="Montserrat" w:hAnsi="Montserrat" w:cs="Arial"/>
          <w:sz w:val="20"/>
          <w:szCs w:val="20"/>
          <w:lang w:val="es-MX"/>
        </w:rPr>
        <w:t xml:space="preserve"> </w:t>
      </w:r>
      <w:r w:rsidR="00042009" w:rsidRPr="00727571">
        <w:rPr>
          <w:rFonts w:ascii="Montserrat" w:hAnsi="Montserrat" w:cs="Arial"/>
          <w:sz w:val="20"/>
          <w:szCs w:val="20"/>
          <w:lang w:val="es-MX"/>
        </w:rPr>
        <w:t xml:space="preserve">que la empresa, el suscrito y los socios integrantes de la empresa que represento, no </w:t>
      </w:r>
      <w:r w:rsidR="00FB5FA0" w:rsidRPr="00727571">
        <w:rPr>
          <w:rFonts w:ascii="Montserrat" w:hAnsi="Montserrat" w:cs="Arial"/>
          <w:sz w:val="20"/>
          <w:szCs w:val="20"/>
          <w:lang w:val="es-MX"/>
        </w:rPr>
        <w:t>nos</w:t>
      </w:r>
      <w:r w:rsidR="00042009" w:rsidRPr="00727571">
        <w:rPr>
          <w:rFonts w:ascii="Montserrat" w:hAnsi="Montserrat" w:cs="Arial"/>
          <w:sz w:val="20"/>
          <w:szCs w:val="20"/>
          <w:lang w:val="es-MX"/>
        </w:rPr>
        <w:t xml:space="preserve"> enc</w:t>
      </w:r>
      <w:r w:rsidR="00FB5FA0" w:rsidRPr="00727571">
        <w:rPr>
          <w:rFonts w:ascii="Montserrat" w:hAnsi="Montserrat" w:cs="Arial"/>
          <w:sz w:val="20"/>
          <w:szCs w:val="20"/>
          <w:lang w:val="es-MX"/>
        </w:rPr>
        <w:t>ontramos</w:t>
      </w:r>
      <w:r w:rsidR="00C97CEC">
        <w:rPr>
          <w:rFonts w:ascii="Montserrat" w:hAnsi="Montserrat" w:cs="Arial"/>
          <w:sz w:val="20"/>
          <w:szCs w:val="20"/>
          <w:lang w:val="es-MX"/>
        </w:rPr>
        <w:t xml:space="preserve"> en alguno de</w:t>
      </w:r>
      <w:r w:rsidR="00042009" w:rsidRPr="00727571">
        <w:rPr>
          <w:rFonts w:ascii="Montserrat" w:hAnsi="Montserrat" w:cs="Arial"/>
          <w:sz w:val="20"/>
          <w:szCs w:val="20"/>
          <w:lang w:val="es-MX"/>
        </w:rPr>
        <w:t xml:space="preserve"> los supuestos de los artículos 50 y 60 de la Ley de Adquisiciones, Arrendamientos y Servicios del Sector Público.</w:t>
      </w:r>
    </w:p>
    <w:p w:rsidR="00793724" w:rsidRPr="00727571" w:rsidRDefault="00793724" w:rsidP="00042009">
      <w:pPr>
        <w:autoSpaceDE w:val="0"/>
        <w:autoSpaceDN w:val="0"/>
        <w:adjustRightInd w:val="0"/>
        <w:spacing w:line="360" w:lineRule="auto"/>
        <w:jc w:val="both"/>
        <w:rPr>
          <w:rFonts w:ascii="Montserrat" w:hAnsi="Montserrat" w:cs="Arial"/>
          <w:sz w:val="20"/>
          <w:szCs w:val="20"/>
          <w:lang w:val="es-MX"/>
        </w:rPr>
      </w:pPr>
    </w:p>
    <w:p w:rsidR="00793724" w:rsidRPr="00727571" w:rsidRDefault="00793724" w:rsidP="00793724">
      <w:pPr>
        <w:widowControl w:val="0"/>
        <w:spacing w:line="360" w:lineRule="auto"/>
        <w:jc w:val="both"/>
        <w:rPr>
          <w:rFonts w:ascii="Montserrat" w:hAnsi="Montserrat" w:cs="Arial"/>
          <w:sz w:val="20"/>
          <w:szCs w:val="20"/>
          <w:lang w:val="es-MX"/>
        </w:rPr>
      </w:pPr>
    </w:p>
    <w:p w:rsidR="00B02829" w:rsidRPr="00727571" w:rsidRDefault="00B02829" w:rsidP="00793724">
      <w:pPr>
        <w:widowControl w:val="0"/>
        <w:spacing w:line="360" w:lineRule="auto"/>
        <w:jc w:val="both"/>
        <w:rPr>
          <w:rFonts w:ascii="Montserrat" w:hAnsi="Montserrat" w:cs="Arial"/>
          <w:sz w:val="20"/>
          <w:szCs w:val="20"/>
          <w:lang w:val="es-MX"/>
        </w:rPr>
      </w:pPr>
    </w:p>
    <w:p w:rsidR="00793724" w:rsidRPr="00727571" w:rsidRDefault="00793724" w:rsidP="00793724">
      <w:pPr>
        <w:autoSpaceDE w:val="0"/>
        <w:autoSpaceDN w:val="0"/>
        <w:adjustRightInd w:val="0"/>
        <w:jc w:val="center"/>
        <w:rPr>
          <w:rFonts w:ascii="Montserrat" w:hAnsi="Montserrat" w:cs="Arial"/>
          <w:b/>
          <w:sz w:val="20"/>
          <w:szCs w:val="20"/>
          <w:lang w:val="es-MX" w:eastAsia="es-MX"/>
        </w:rPr>
      </w:pPr>
      <w:r w:rsidRPr="00727571">
        <w:rPr>
          <w:rFonts w:ascii="Montserrat" w:hAnsi="Montserrat" w:cs="Arial"/>
          <w:b/>
          <w:sz w:val="20"/>
          <w:szCs w:val="20"/>
          <w:lang w:val="es-MX" w:eastAsia="es-MX"/>
        </w:rPr>
        <w:t>_______________________________________________</w:t>
      </w:r>
    </w:p>
    <w:p w:rsidR="00793724" w:rsidRPr="00727571" w:rsidRDefault="00793724" w:rsidP="00793724">
      <w:pPr>
        <w:autoSpaceDE w:val="0"/>
        <w:autoSpaceDN w:val="0"/>
        <w:adjustRightInd w:val="0"/>
        <w:jc w:val="center"/>
        <w:rPr>
          <w:rFonts w:ascii="Montserrat" w:hAnsi="Montserrat" w:cs="Arial"/>
          <w:b/>
          <w:sz w:val="20"/>
          <w:szCs w:val="20"/>
          <w:lang w:val="es-MX" w:eastAsia="es-MX"/>
        </w:rPr>
      </w:pPr>
      <w:r w:rsidRPr="00727571">
        <w:rPr>
          <w:rFonts w:ascii="Montserrat" w:hAnsi="Montserrat" w:cs="Arial"/>
          <w:b/>
          <w:sz w:val="20"/>
          <w:szCs w:val="20"/>
          <w:lang w:val="es-MX" w:eastAsia="es-MX"/>
        </w:rPr>
        <w:t>Nombre</w:t>
      </w:r>
      <w:r w:rsidR="00B432CF" w:rsidRPr="00727571">
        <w:rPr>
          <w:rFonts w:ascii="Montserrat" w:hAnsi="Montserrat" w:cs="Arial"/>
          <w:b/>
          <w:sz w:val="20"/>
          <w:szCs w:val="20"/>
          <w:lang w:val="es-MX" w:eastAsia="es-MX"/>
        </w:rPr>
        <w:t xml:space="preserve"> </w:t>
      </w:r>
      <w:r w:rsidRPr="00727571">
        <w:rPr>
          <w:rFonts w:ascii="Montserrat" w:hAnsi="Montserrat" w:cs="Arial"/>
          <w:b/>
          <w:sz w:val="20"/>
          <w:szCs w:val="20"/>
          <w:lang w:val="es-MX" w:eastAsia="es-MX"/>
        </w:rPr>
        <w:t>y</w:t>
      </w:r>
      <w:r w:rsidR="00B432CF" w:rsidRPr="00727571">
        <w:rPr>
          <w:rFonts w:ascii="Montserrat" w:hAnsi="Montserrat" w:cs="Arial"/>
          <w:b/>
          <w:sz w:val="20"/>
          <w:szCs w:val="20"/>
          <w:lang w:val="es-MX" w:eastAsia="es-MX"/>
        </w:rPr>
        <w:t xml:space="preserve"> </w:t>
      </w:r>
      <w:r w:rsidRPr="00727571">
        <w:rPr>
          <w:rFonts w:ascii="Montserrat" w:hAnsi="Montserrat" w:cs="Arial"/>
          <w:b/>
          <w:sz w:val="20"/>
          <w:szCs w:val="20"/>
          <w:lang w:val="es-MX" w:eastAsia="es-MX"/>
        </w:rPr>
        <w:t>Firma</w:t>
      </w:r>
      <w:r w:rsidR="00B432CF" w:rsidRPr="00727571">
        <w:rPr>
          <w:rFonts w:ascii="Montserrat" w:hAnsi="Montserrat" w:cs="Arial"/>
          <w:b/>
          <w:sz w:val="20"/>
          <w:szCs w:val="20"/>
          <w:lang w:val="es-MX" w:eastAsia="es-MX"/>
        </w:rPr>
        <w:t xml:space="preserve"> </w:t>
      </w:r>
      <w:r w:rsidRPr="00727571">
        <w:rPr>
          <w:rFonts w:ascii="Montserrat" w:hAnsi="Montserrat" w:cs="Arial"/>
          <w:b/>
          <w:sz w:val="20"/>
          <w:szCs w:val="20"/>
          <w:lang w:val="es-MX" w:eastAsia="es-MX"/>
        </w:rPr>
        <w:t>del</w:t>
      </w:r>
      <w:r w:rsidR="00B432CF" w:rsidRPr="00727571">
        <w:rPr>
          <w:rFonts w:ascii="Montserrat" w:hAnsi="Montserrat" w:cs="Arial"/>
          <w:b/>
          <w:sz w:val="20"/>
          <w:szCs w:val="20"/>
          <w:lang w:val="es-MX" w:eastAsia="es-MX"/>
        </w:rPr>
        <w:t xml:space="preserve"> </w:t>
      </w:r>
      <w:r w:rsidRPr="00727571">
        <w:rPr>
          <w:rFonts w:ascii="Montserrat" w:hAnsi="Montserrat" w:cs="Arial"/>
          <w:b/>
          <w:sz w:val="20"/>
          <w:szCs w:val="20"/>
          <w:lang w:val="es-MX" w:eastAsia="es-MX"/>
        </w:rPr>
        <w:t>Representante</w:t>
      </w:r>
      <w:r w:rsidR="00B432CF" w:rsidRPr="00727571">
        <w:rPr>
          <w:rFonts w:ascii="Montserrat" w:hAnsi="Montserrat" w:cs="Arial"/>
          <w:b/>
          <w:sz w:val="20"/>
          <w:szCs w:val="20"/>
          <w:lang w:val="es-MX" w:eastAsia="es-MX"/>
        </w:rPr>
        <w:t xml:space="preserve"> </w:t>
      </w:r>
      <w:r w:rsidRPr="00727571">
        <w:rPr>
          <w:rFonts w:ascii="Montserrat" w:hAnsi="Montserrat" w:cs="Arial"/>
          <w:b/>
          <w:sz w:val="20"/>
          <w:szCs w:val="20"/>
          <w:lang w:val="es-MX" w:eastAsia="es-MX"/>
        </w:rPr>
        <w:t>Legal</w:t>
      </w:r>
    </w:p>
    <w:p w:rsidR="00793724" w:rsidRPr="00727571" w:rsidRDefault="00793724" w:rsidP="00793724">
      <w:pPr>
        <w:jc w:val="both"/>
        <w:rPr>
          <w:rFonts w:ascii="Montserrat" w:hAnsi="Montserrat" w:cs="Arial"/>
          <w:b/>
          <w:sz w:val="20"/>
          <w:szCs w:val="20"/>
          <w:lang w:val="es-MX" w:eastAsia="es-MX"/>
        </w:rPr>
      </w:pPr>
    </w:p>
    <w:p w:rsidR="007C34E3" w:rsidRPr="00727571" w:rsidRDefault="00793724" w:rsidP="008E6385">
      <w:pPr>
        <w:pStyle w:val="Puesto"/>
        <w:outlineLvl w:val="0"/>
        <w:rPr>
          <w:rFonts w:ascii="Montserrat" w:hAnsi="Montserrat"/>
          <w:lang w:val="es-MX"/>
        </w:rPr>
      </w:pPr>
      <w:r w:rsidRPr="00727571">
        <w:rPr>
          <w:rFonts w:ascii="Montserrat" w:hAnsi="Montserrat"/>
          <w:lang w:val="es-MX"/>
        </w:rPr>
        <w:br w:type="page"/>
      </w:r>
    </w:p>
    <w:p w:rsidR="00841D12" w:rsidRPr="00727571" w:rsidRDefault="00B74D88" w:rsidP="008E6385">
      <w:pPr>
        <w:pStyle w:val="Puesto"/>
        <w:outlineLvl w:val="0"/>
        <w:rPr>
          <w:rFonts w:ascii="Montserrat" w:hAnsi="Montserrat"/>
          <w:lang w:val="es-MX"/>
        </w:rPr>
      </w:pPr>
      <w:bookmarkStart w:id="461" w:name="_Toc10635742"/>
      <w:r w:rsidRPr="00727571">
        <w:rPr>
          <w:rFonts w:ascii="Montserrat" w:hAnsi="Montserrat"/>
          <w:lang w:val="es-MX"/>
        </w:rPr>
        <w:lastRenderedPageBreak/>
        <w:t>FORMATO</w:t>
      </w:r>
      <w:r w:rsidR="00B432CF" w:rsidRPr="00727571">
        <w:rPr>
          <w:rFonts w:ascii="Montserrat" w:hAnsi="Montserrat"/>
          <w:lang w:val="es-MX"/>
        </w:rPr>
        <w:t xml:space="preserve"> </w:t>
      </w:r>
      <w:r w:rsidRPr="00727571">
        <w:rPr>
          <w:rFonts w:ascii="Montserrat" w:hAnsi="Montserrat"/>
          <w:lang w:val="es-MX"/>
        </w:rPr>
        <w:t>4</w:t>
      </w:r>
      <w:r w:rsidR="00450554" w:rsidRPr="00727571">
        <w:rPr>
          <w:rFonts w:ascii="Montserrat" w:hAnsi="Montserrat"/>
          <w:lang w:val="es-MX"/>
        </w:rPr>
        <w:t xml:space="preserve"> </w:t>
      </w:r>
      <w:r w:rsidR="007216E9" w:rsidRPr="00727571">
        <w:rPr>
          <w:rFonts w:ascii="Montserrat" w:hAnsi="Montserrat"/>
          <w:lang w:val="es-MX"/>
        </w:rPr>
        <w:t>“</w:t>
      </w:r>
      <w:r w:rsidR="00450554" w:rsidRPr="00727571">
        <w:rPr>
          <w:rFonts w:ascii="Montserrat" w:hAnsi="Montserrat"/>
          <w:lang w:val="es-MX"/>
        </w:rPr>
        <w:t>DECLARACIÓN DE INTEGRIDAD</w:t>
      </w:r>
      <w:r w:rsidR="007216E9" w:rsidRPr="00727571">
        <w:rPr>
          <w:rFonts w:ascii="Montserrat" w:hAnsi="Montserrat"/>
          <w:lang w:val="es-MX"/>
        </w:rPr>
        <w:t>”</w:t>
      </w:r>
      <w:bookmarkEnd w:id="461"/>
    </w:p>
    <w:p w:rsidR="00793724" w:rsidRPr="00727571" w:rsidRDefault="00793724" w:rsidP="00841D12">
      <w:pPr>
        <w:pStyle w:val="Puesto"/>
        <w:rPr>
          <w:rFonts w:ascii="Montserrat" w:hAnsi="Montserrat"/>
          <w:lang w:val="es-MX"/>
        </w:rPr>
      </w:pPr>
    </w:p>
    <w:p w:rsidR="002B3F31" w:rsidRPr="00727571" w:rsidRDefault="002B3F31" w:rsidP="00793724">
      <w:pPr>
        <w:pStyle w:val="Puesto"/>
        <w:rPr>
          <w:rFonts w:ascii="Montserrat" w:hAnsi="Montserrat"/>
          <w:lang w:val="es-MX"/>
        </w:rPr>
      </w:pPr>
    </w:p>
    <w:p w:rsidR="00793724" w:rsidRPr="00727571" w:rsidRDefault="00793724" w:rsidP="007937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Montserrat" w:hAnsi="Montserrat" w:cs="Arial"/>
          <w:b/>
          <w:sz w:val="20"/>
          <w:szCs w:val="20"/>
          <w:lang w:val="es-MX"/>
        </w:rPr>
      </w:pPr>
    </w:p>
    <w:p w:rsidR="003915E3" w:rsidRPr="00727571" w:rsidRDefault="003915E3" w:rsidP="007937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Montserrat" w:hAnsi="Montserrat" w:cs="Arial"/>
          <w:b/>
          <w:sz w:val="20"/>
          <w:szCs w:val="20"/>
          <w:lang w:val="es-MX"/>
        </w:rPr>
      </w:pPr>
    </w:p>
    <w:p w:rsidR="007E485D" w:rsidRPr="00727571" w:rsidRDefault="007E485D" w:rsidP="007E485D">
      <w:pPr>
        <w:jc w:val="right"/>
        <w:rPr>
          <w:rFonts w:ascii="Montserrat" w:hAnsi="Montserrat" w:cs="Arial"/>
          <w:sz w:val="20"/>
          <w:szCs w:val="20"/>
          <w:lang w:val="es-MX"/>
        </w:rPr>
      </w:pPr>
      <w:r>
        <w:rPr>
          <w:rFonts w:ascii="Montserrat" w:hAnsi="Montserrat" w:cs="Arial"/>
          <w:sz w:val="20"/>
          <w:szCs w:val="20"/>
          <w:lang w:val="es-MX"/>
        </w:rPr>
        <w:t xml:space="preserve">Fecha: </w:t>
      </w:r>
      <w:r w:rsidRPr="00727571">
        <w:rPr>
          <w:rFonts w:ascii="Montserrat" w:hAnsi="Montserrat" w:cs="Arial"/>
          <w:sz w:val="20"/>
          <w:szCs w:val="20"/>
          <w:lang w:val="es-MX"/>
        </w:rPr>
        <w:t>_________ de __________ de _______</w:t>
      </w:r>
    </w:p>
    <w:p w:rsidR="00793724" w:rsidRPr="00727571" w:rsidRDefault="00793724" w:rsidP="00793724">
      <w:pPr>
        <w:jc w:val="both"/>
        <w:rPr>
          <w:rFonts w:ascii="Montserrat" w:hAnsi="Montserrat" w:cs="Arial"/>
          <w:b/>
          <w:sz w:val="20"/>
          <w:szCs w:val="20"/>
          <w:lang w:val="es-MX" w:eastAsia="es-MX"/>
        </w:rPr>
      </w:pPr>
    </w:p>
    <w:p w:rsidR="00793724" w:rsidRPr="00727571" w:rsidRDefault="00793724" w:rsidP="00793724">
      <w:pPr>
        <w:jc w:val="both"/>
        <w:rPr>
          <w:rFonts w:ascii="Montserrat" w:hAnsi="Montserrat" w:cs="Arial"/>
          <w:b/>
          <w:sz w:val="20"/>
          <w:szCs w:val="20"/>
          <w:lang w:val="es-MX" w:eastAsia="es-MX"/>
        </w:rPr>
      </w:pPr>
    </w:p>
    <w:p w:rsidR="00793724" w:rsidRPr="00727571" w:rsidRDefault="00793724" w:rsidP="00793724">
      <w:pPr>
        <w:jc w:val="both"/>
        <w:rPr>
          <w:rFonts w:ascii="Montserrat" w:hAnsi="Montserrat" w:cs="Arial"/>
          <w:b/>
          <w:sz w:val="20"/>
          <w:szCs w:val="20"/>
          <w:lang w:val="es-MX" w:eastAsia="es-MX"/>
        </w:rPr>
      </w:pPr>
    </w:p>
    <w:p w:rsidR="00AD1721" w:rsidRPr="007D2CFF" w:rsidRDefault="008E1447" w:rsidP="00AD1721">
      <w:pPr>
        <w:pStyle w:val="Prrafodelista"/>
        <w:ind w:left="0"/>
        <w:jc w:val="both"/>
        <w:rPr>
          <w:rFonts w:ascii="Montserrat" w:hAnsi="Montserrat" w:cs="Arial"/>
          <w:b/>
          <w:sz w:val="20"/>
          <w:szCs w:val="20"/>
          <w:lang w:val="es-MX"/>
        </w:rPr>
      </w:pPr>
      <w:r w:rsidRPr="007D2CFF">
        <w:rPr>
          <w:rFonts w:ascii="Montserrat" w:hAnsi="Montserrat" w:cs="Arial"/>
          <w:b/>
          <w:sz w:val="20"/>
          <w:szCs w:val="20"/>
          <w:lang w:val="es-MX"/>
        </w:rPr>
        <w:t xml:space="preserve">SARAI ESCOBEDO GARCÍA </w:t>
      </w:r>
    </w:p>
    <w:p w:rsidR="00AD1721" w:rsidRPr="00727571" w:rsidRDefault="00AD1721" w:rsidP="00AD1721">
      <w:pPr>
        <w:pStyle w:val="Prrafodelista"/>
        <w:ind w:left="0"/>
        <w:jc w:val="both"/>
        <w:rPr>
          <w:rFonts w:ascii="Montserrat" w:hAnsi="Montserrat" w:cs="Arial"/>
          <w:b/>
          <w:sz w:val="20"/>
          <w:szCs w:val="20"/>
          <w:lang w:val="es-MX"/>
        </w:rPr>
      </w:pPr>
      <w:r w:rsidRPr="007D2CFF">
        <w:rPr>
          <w:rFonts w:ascii="Montserrat" w:hAnsi="Montserrat" w:cs="Arial"/>
          <w:b/>
          <w:sz w:val="20"/>
          <w:szCs w:val="20"/>
          <w:lang w:val="es-MX"/>
        </w:rPr>
        <w:t>GEREN</w:t>
      </w:r>
      <w:r w:rsidR="008E1447" w:rsidRPr="007D2CFF">
        <w:rPr>
          <w:rFonts w:ascii="Montserrat" w:hAnsi="Montserrat" w:cs="Arial"/>
          <w:b/>
          <w:sz w:val="20"/>
          <w:szCs w:val="20"/>
          <w:lang w:val="es-MX"/>
        </w:rPr>
        <w:t>TE</w:t>
      </w:r>
      <w:r w:rsidRPr="007D2CFF">
        <w:rPr>
          <w:rFonts w:ascii="Montserrat" w:hAnsi="Montserrat" w:cs="Arial"/>
          <w:b/>
          <w:sz w:val="20"/>
          <w:szCs w:val="20"/>
          <w:lang w:val="es-MX"/>
        </w:rPr>
        <w:t xml:space="preserve"> DE RECURSOS MATERIALES</w:t>
      </w:r>
    </w:p>
    <w:p w:rsidR="00841D12" w:rsidRPr="00727571" w:rsidRDefault="00841D12" w:rsidP="00841D12">
      <w:pPr>
        <w:autoSpaceDE w:val="0"/>
        <w:autoSpaceDN w:val="0"/>
        <w:adjustRightInd w:val="0"/>
        <w:rPr>
          <w:rFonts w:ascii="Montserrat" w:hAnsi="Montserrat" w:cs="Arial"/>
          <w:b/>
          <w:bCs/>
          <w:sz w:val="20"/>
          <w:szCs w:val="20"/>
          <w:lang w:val="es-MX" w:eastAsia="es-MX"/>
        </w:rPr>
      </w:pPr>
      <w:r w:rsidRPr="00727571">
        <w:rPr>
          <w:rFonts w:ascii="Montserrat" w:hAnsi="Montserrat" w:cs="Arial"/>
          <w:b/>
          <w:bCs/>
          <w:sz w:val="20"/>
          <w:szCs w:val="20"/>
          <w:lang w:val="es-MX" w:eastAsia="es-MX"/>
        </w:rPr>
        <w:t>P</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R</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E</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S</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E</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N</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T</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E</w:t>
      </w:r>
    </w:p>
    <w:p w:rsidR="00793724" w:rsidRPr="00727571" w:rsidRDefault="00793724" w:rsidP="00793724">
      <w:pPr>
        <w:pStyle w:val="Prrafodelista"/>
        <w:ind w:left="360"/>
        <w:jc w:val="both"/>
        <w:rPr>
          <w:rFonts w:ascii="Montserrat" w:hAnsi="Montserrat" w:cs="Arial"/>
          <w:b/>
          <w:sz w:val="20"/>
          <w:szCs w:val="20"/>
          <w:lang w:val="es-MX"/>
        </w:rPr>
      </w:pPr>
    </w:p>
    <w:p w:rsidR="00793724" w:rsidRPr="00727571" w:rsidRDefault="00793724" w:rsidP="00793724">
      <w:pPr>
        <w:pStyle w:val="Prrafodelista"/>
        <w:ind w:left="360"/>
        <w:jc w:val="both"/>
        <w:rPr>
          <w:rFonts w:ascii="Montserrat" w:hAnsi="Montserrat" w:cs="Arial"/>
          <w:b/>
          <w:sz w:val="20"/>
          <w:szCs w:val="20"/>
          <w:lang w:val="es-MX"/>
        </w:rPr>
      </w:pPr>
    </w:p>
    <w:p w:rsidR="00793724" w:rsidRPr="00727571" w:rsidRDefault="00793724" w:rsidP="00793724">
      <w:pPr>
        <w:pStyle w:val="Prrafodelista"/>
        <w:ind w:left="360"/>
        <w:jc w:val="both"/>
        <w:rPr>
          <w:rFonts w:ascii="Montserrat" w:hAnsi="Montserrat" w:cs="Arial"/>
          <w:b/>
          <w:sz w:val="20"/>
          <w:szCs w:val="20"/>
          <w:lang w:val="es-MX"/>
        </w:rPr>
      </w:pPr>
    </w:p>
    <w:p w:rsidR="006A78B1" w:rsidRPr="00727571" w:rsidRDefault="00793724" w:rsidP="006A78B1">
      <w:pPr>
        <w:spacing w:line="360" w:lineRule="auto"/>
        <w:ind w:right="38"/>
        <w:jc w:val="both"/>
        <w:rPr>
          <w:rFonts w:ascii="Montserrat" w:hAnsi="Montserrat" w:cs="Arial"/>
          <w:b/>
          <w:sz w:val="20"/>
          <w:szCs w:val="20"/>
          <w:lang w:val="es-MX"/>
        </w:rPr>
      </w:pPr>
      <w:r w:rsidRPr="00727571">
        <w:rPr>
          <w:rFonts w:ascii="Montserrat" w:hAnsi="Montserrat" w:cs="Arial"/>
          <w:sz w:val="20"/>
          <w:szCs w:val="20"/>
          <w:lang w:val="es-MX"/>
        </w:rPr>
        <w:t>Nombre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Razón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Social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Licitante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______________________________</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manifiesto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bajo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protesta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decir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verdad</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mí</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mismo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través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interpósita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persona,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abstendré</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adoptar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conductas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Servidores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Públicos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Dependencia,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induzcan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alteren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evaluaciones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propuestas,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resultado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procedimiento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u</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otros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aspectos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otorguen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condiciones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más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ventajosas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relación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demás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participantes</w:t>
      </w:r>
      <w:r w:rsidR="006A78B1" w:rsidRPr="00727571">
        <w:rPr>
          <w:rFonts w:ascii="Montserrat" w:hAnsi="Montserrat" w:cs="Arial"/>
          <w:sz w:val="20"/>
          <w:szCs w:val="20"/>
          <w:lang w:val="es-MX"/>
        </w:rPr>
        <w:t xml:space="preserve"> en la </w:t>
      </w:r>
      <w:r w:rsidR="006A78B1" w:rsidRPr="00727571">
        <w:rPr>
          <w:rFonts w:ascii="Montserrat" w:hAnsi="Montserrat" w:cs="Arial"/>
          <w:b/>
          <w:sz w:val="20"/>
          <w:szCs w:val="20"/>
          <w:lang w:val="es-MX"/>
        </w:rPr>
        <w:t xml:space="preserve">Invitación a Cuando Menos Tres Personas Electrónica de carácter Nacional N° </w:t>
      </w:r>
      <w:r w:rsidR="002B6B95" w:rsidRPr="00427E0D">
        <w:rPr>
          <w:rFonts w:ascii="Montserrat" w:hAnsi="Montserrat" w:cs="Arial"/>
          <w:b/>
          <w:sz w:val="18"/>
          <w:lang w:val="es-MX"/>
        </w:rPr>
        <w:t>IA</w:t>
      </w:r>
      <w:r w:rsidR="002B6B95" w:rsidRPr="002B6B95">
        <w:rPr>
          <w:rFonts w:ascii="Montserrat" w:hAnsi="Montserrat" w:cs="Arial"/>
          <w:b/>
          <w:sz w:val="18"/>
          <w:lang w:val="es-MX"/>
        </w:rPr>
        <w:t>-016B00009-E16-</w:t>
      </w:r>
      <w:r w:rsidR="002B6B95" w:rsidRPr="00427E0D">
        <w:rPr>
          <w:rFonts w:ascii="Montserrat" w:hAnsi="Montserrat" w:cs="Arial"/>
          <w:b/>
          <w:sz w:val="18"/>
          <w:lang w:val="es-MX"/>
        </w:rPr>
        <w:t>2019</w:t>
      </w:r>
      <w:r w:rsidR="006A78B1" w:rsidRPr="00727571">
        <w:rPr>
          <w:rFonts w:ascii="Montserrat" w:hAnsi="Montserrat" w:cs="Arial"/>
          <w:b/>
          <w:sz w:val="20"/>
          <w:szCs w:val="20"/>
          <w:lang w:val="es-MX"/>
        </w:rPr>
        <w:t xml:space="preserve"> para la contratación del Servicio __________________________.</w:t>
      </w:r>
    </w:p>
    <w:p w:rsidR="00793724" w:rsidRPr="00727571" w:rsidRDefault="00793724" w:rsidP="00793724">
      <w:pPr>
        <w:spacing w:line="360" w:lineRule="auto"/>
        <w:ind w:right="38"/>
        <w:jc w:val="both"/>
        <w:rPr>
          <w:rFonts w:ascii="Montserrat" w:hAnsi="Montserrat" w:cs="Arial"/>
          <w:sz w:val="20"/>
          <w:szCs w:val="20"/>
          <w:lang w:val="es-MX"/>
        </w:rPr>
      </w:pPr>
    </w:p>
    <w:p w:rsidR="00793724" w:rsidRPr="00727571" w:rsidRDefault="00793724" w:rsidP="00793724">
      <w:pPr>
        <w:spacing w:line="360" w:lineRule="auto"/>
        <w:ind w:right="38"/>
        <w:jc w:val="both"/>
        <w:rPr>
          <w:rFonts w:ascii="Montserrat" w:hAnsi="Montserrat" w:cs="Arial"/>
          <w:sz w:val="20"/>
          <w:szCs w:val="20"/>
          <w:lang w:val="es-MX"/>
        </w:rPr>
      </w:pPr>
    </w:p>
    <w:p w:rsidR="00793724" w:rsidRPr="00727571" w:rsidRDefault="00793724" w:rsidP="00793724">
      <w:pPr>
        <w:spacing w:line="360" w:lineRule="auto"/>
        <w:ind w:right="38"/>
        <w:jc w:val="both"/>
        <w:rPr>
          <w:rFonts w:ascii="Montserrat" w:hAnsi="Montserrat" w:cs="Arial"/>
          <w:sz w:val="20"/>
          <w:szCs w:val="20"/>
          <w:lang w:val="es-MX"/>
        </w:rPr>
      </w:pPr>
    </w:p>
    <w:p w:rsidR="00B02829" w:rsidRPr="00727571" w:rsidRDefault="00B02829" w:rsidP="00793724">
      <w:pPr>
        <w:spacing w:line="360" w:lineRule="auto"/>
        <w:ind w:right="38"/>
        <w:jc w:val="both"/>
        <w:rPr>
          <w:rFonts w:ascii="Montserrat" w:hAnsi="Montserrat" w:cs="Arial"/>
          <w:sz w:val="20"/>
          <w:szCs w:val="20"/>
          <w:lang w:val="es-MX"/>
        </w:rPr>
      </w:pPr>
    </w:p>
    <w:p w:rsidR="00793724" w:rsidRPr="00727571" w:rsidRDefault="00793724" w:rsidP="00793724">
      <w:pPr>
        <w:autoSpaceDE w:val="0"/>
        <w:autoSpaceDN w:val="0"/>
        <w:adjustRightInd w:val="0"/>
        <w:jc w:val="center"/>
        <w:rPr>
          <w:rFonts w:ascii="Montserrat" w:hAnsi="Montserrat" w:cs="Arial"/>
          <w:b/>
          <w:sz w:val="20"/>
          <w:szCs w:val="20"/>
          <w:lang w:val="es-MX" w:eastAsia="es-MX"/>
        </w:rPr>
      </w:pPr>
      <w:r w:rsidRPr="00727571">
        <w:rPr>
          <w:rFonts w:ascii="Montserrat" w:hAnsi="Montserrat" w:cs="Arial"/>
          <w:b/>
          <w:sz w:val="20"/>
          <w:szCs w:val="20"/>
          <w:lang w:val="es-MX" w:eastAsia="es-MX"/>
        </w:rPr>
        <w:t>_______________________________________________</w:t>
      </w:r>
    </w:p>
    <w:p w:rsidR="00793724" w:rsidRPr="00727571" w:rsidRDefault="00793724" w:rsidP="00793724">
      <w:pPr>
        <w:autoSpaceDE w:val="0"/>
        <w:autoSpaceDN w:val="0"/>
        <w:adjustRightInd w:val="0"/>
        <w:jc w:val="center"/>
        <w:rPr>
          <w:rFonts w:ascii="Montserrat" w:hAnsi="Montserrat" w:cs="Arial"/>
          <w:b/>
          <w:sz w:val="20"/>
          <w:szCs w:val="20"/>
          <w:lang w:val="es-MX" w:eastAsia="es-MX"/>
        </w:rPr>
      </w:pPr>
      <w:r w:rsidRPr="00727571">
        <w:rPr>
          <w:rFonts w:ascii="Montserrat" w:hAnsi="Montserrat" w:cs="Arial"/>
          <w:b/>
          <w:sz w:val="20"/>
          <w:szCs w:val="20"/>
          <w:lang w:val="es-MX" w:eastAsia="es-MX"/>
        </w:rPr>
        <w:t>Nombre</w:t>
      </w:r>
      <w:r w:rsidR="00B432CF" w:rsidRPr="00727571">
        <w:rPr>
          <w:rFonts w:ascii="Montserrat" w:hAnsi="Montserrat" w:cs="Arial"/>
          <w:b/>
          <w:sz w:val="20"/>
          <w:szCs w:val="20"/>
          <w:lang w:val="es-MX" w:eastAsia="es-MX"/>
        </w:rPr>
        <w:t xml:space="preserve"> </w:t>
      </w:r>
      <w:r w:rsidRPr="00727571">
        <w:rPr>
          <w:rFonts w:ascii="Montserrat" w:hAnsi="Montserrat" w:cs="Arial"/>
          <w:b/>
          <w:sz w:val="20"/>
          <w:szCs w:val="20"/>
          <w:lang w:val="es-MX" w:eastAsia="es-MX"/>
        </w:rPr>
        <w:t>y</w:t>
      </w:r>
      <w:r w:rsidR="00B432CF" w:rsidRPr="00727571">
        <w:rPr>
          <w:rFonts w:ascii="Montserrat" w:hAnsi="Montserrat" w:cs="Arial"/>
          <w:b/>
          <w:sz w:val="20"/>
          <w:szCs w:val="20"/>
          <w:lang w:val="es-MX" w:eastAsia="es-MX"/>
        </w:rPr>
        <w:t xml:space="preserve"> </w:t>
      </w:r>
      <w:r w:rsidRPr="00727571">
        <w:rPr>
          <w:rFonts w:ascii="Montserrat" w:hAnsi="Montserrat" w:cs="Arial"/>
          <w:b/>
          <w:sz w:val="20"/>
          <w:szCs w:val="20"/>
          <w:lang w:val="es-MX" w:eastAsia="es-MX"/>
        </w:rPr>
        <w:t>Firma</w:t>
      </w:r>
      <w:r w:rsidR="00B432CF" w:rsidRPr="00727571">
        <w:rPr>
          <w:rFonts w:ascii="Montserrat" w:hAnsi="Montserrat" w:cs="Arial"/>
          <w:b/>
          <w:sz w:val="20"/>
          <w:szCs w:val="20"/>
          <w:lang w:val="es-MX" w:eastAsia="es-MX"/>
        </w:rPr>
        <w:t xml:space="preserve"> </w:t>
      </w:r>
      <w:r w:rsidRPr="00727571">
        <w:rPr>
          <w:rFonts w:ascii="Montserrat" w:hAnsi="Montserrat" w:cs="Arial"/>
          <w:b/>
          <w:sz w:val="20"/>
          <w:szCs w:val="20"/>
          <w:lang w:val="es-MX" w:eastAsia="es-MX"/>
        </w:rPr>
        <w:t>del</w:t>
      </w:r>
      <w:r w:rsidR="00B432CF" w:rsidRPr="00727571">
        <w:rPr>
          <w:rFonts w:ascii="Montserrat" w:hAnsi="Montserrat" w:cs="Arial"/>
          <w:b/>
          <w:sz w:val="20"/>
          <w:szCs w:val="20"/>
          <w:lang w:val="es-MX" w:eastAsia="es-MX"/>
        </w:rPr>
        <w:t xml:space="preserve"> </w:t>
      </w:r>
      <w:r w:rsidRPr="00727571">
        <w:rPr>
          <w:rFonts w:ascii="Montserrat" w:hAnsi="Montserrat" w:cs="Arial"/>
          <w:b/>
          <w:sz w:val="20"/>
          <w:szCs w:val="20"/>
          <w:lang w:val="es-MX" w:eastAsia="es-MX"/>
        </w:rPr>
        <w:t>Representante</w:t>
      </w:r>
      <w:r w:rsidR="00B432CF" w:rsidRPr="00727571">
        <w:rPr>
          <w:rFonts w:ascii="Montserrat" w:hAnsi="Montserrat" w:cs="Arial"/>
          <w:b/>
          <w:sz w:val="20"/>
          <w:szCs w:val="20"/>
          <w:lang w:val="es-MX" w:eastAsia="es-MX"/>
        </w:rPr>
        <w:t xml:space="preserve"> </w:t>
      </w:r>
      <w:r w:rsidRPr="00727571">
        <w:rPr>
          <w:rFonts w:ascii="Montserrat" w:hAnsi="Montserrat" w:cs="Arial"/>
          <w:b/>
          <w:sz w:val="20"/>
          <w:szCs w:val="20"/>
          <w:lang w:val="es-MX" w:eastAsia="es-MX"/>
        </w:rPr>
        <w:t>Legal</w:t>
      </w:r>
    </w:p>
    <w:p w:rsidR="00793724" w:rsidRPr="00727571" w:rsidRDefault="00793724" w:rsidP="00793724">
      <w:pPr>
        <w:jc w:val="both"/>
        <w:rPr>
          <w:rFonts w:ascii="Montserrat" w:hAnsi="Montserrat" w:cs="Arial"/>
          <w:b/>
          <w:sz w:val="20"/>
          <w:szCs w:val="20"/>
          <w:lang w:val="es-MX" w:eastAsia="es-MX"/>
        </w:rPr>
      </w:pPr>
    </w:p>
    <w:p w:rsidR="00793724" w:rsidRPr="00727571" w:rsidRDefault="00793724" w:rsidP="00793724">
      <w:pPr>
        <w:pStyle w:val="Prrafodelista"/>
        <w:ind w:left="0"/>
        <w:jc w:val="both"/>
        <w:rPr>
          <w:rFonts w:ascii="Montserrat" w:hAnsi="Montserrat" w:cs="Arial"/>
          <w:sz w:val="20"/>
          <w:szCs w:val="20"/>
          <w:lang w:val="es-MX"/>
        </w:rPr>
      </w:pPr>
    </w:p>
    <w:p w:rsidR="00793724" w:rsidRPr="00727571" w:rsidRDefault="00793724" w:rsidP="00793724">
      <w:pPr>
        <w:pStyle w:val="Prrafodelista"/>
        <w:ind w:left="0"/>
        <w:jc w:val="both"/>
        <w:rPr>
          <w:rFonts w:ascii="Montserrat" w:hAnsi="Montserrat" w:cs="Arial"/>
          <w:sz w:val="20"/>
          <w:szCs w:val="20"/>
          <w:lang w:val="es-MX"/>
        </w:rPr>
      </w:pPr>
    </w:p>
    <w:p w:rsidR="00793724" w:rsidRPr="00727571" w:rsidRDefault="00793724" w:rsidP="00793724">
      <w:pPr>
        <w:pStyle w:val="Prrafodelista"/>
        <w:ind w:left="0"/>
        <w:jc w:val="both"/>
        <w:rPr>
          <w:rFonts w:ascii="Montserrat" w:hAnsi="Montserrat" w:cs="Arial"/>
          <w:sz w:val="20"/>
          <w:szCs w:val="20"/>
          <w:lang w:val="es-MX"/>
        </w:rPr>
      </w:pPr>
    </w:p>
    <w:p w:rsidR="00C97CEC" w:rsidRDefault="00C97CEC">
      <w:pPr>
        <w:rPr>
          <w:rFonts w:ascii="Montserrat" w:hAnsi="Montserrat" w:cs="Arial"/>
          <w:b/>
          <w:bCs/>
          <w:sz w:val="20"/>
          <w:szCs w:val="20"/>
          <w:lang w:val="es-MX"/>
        </w:rPr>
      </w:pPr>
      <w:r>
        <w:rPr>
          <w:rFonts w:ascii="Montserrat" w:hAnsi="Montserrat"/>
          <w:lang w:val="es-MX"/>
        </w:rPr>
        <w:br w:type="page"/>
      </w:r>
    </w:p>
    <w:p w:rsidR="00841D12" w:rsidRPr="00727571" w:rsidRDefault="00B74D88" w:rsidP="008E6385">
      <w:pPr>
        <w:pStyle w:val="Puesto"/>
        <w:outlineLvl w:val="0"/>
        <w:rPr>
          <w:rFonts w:ascii="Montserrat" w:hAnsi="Montserrat"/>
          <w:lang w:val="es-MX"/>
        </w:rPr>
      </w:pPr>
      <w:bookmarkStart w:id="462" w:name="_Toc10635743"/>
      <w:r w:rsidRPr="00727571">
        <w:rPr>
          <w:rFonts w:ascii="Montserrat" w:hAnsi="Montserrat"/>
          <w:lang w:val="es-MX"/>
        </w:rPr>
        <w:lastRenderedPageBreak/>
        <w:t>FORMATO</w:t>
      </w:r>
      <w:r w:rsidR="00B432CF" w:rsidRPr="00727571">
        <w:rPr>
          <w:rFonts w:ascii="Montserrat" w:hAnsi="Montserrat"/>
          <w:lang w:val="es-MX"/>
        </w:rPr>
        <w:t xml:space="preserve"> </w:t>
      </w:r>
      <w:r w:rsidRPr="00727571">
        <w:rPr>
          <w:rFonts w:ascii="Montserrat" w:hAnsi="Montserrat"/>
          <w:lang w:val="es-MX"/>
        </w:rPr>
        <w:t>5</w:t>
      </w:r>
      <w:r w:rsidR="00450554" w:rsidRPr="00727571">
        <w:rPr>
          <w:rFonts w:ascii="Montserrat" w:hAnsi="Montserrat"/>
          <w:lang w:val="es-MX"/>
        </w:rPr>
        <w:t xml:space="preserve"> </w:t>
      </w:r>
      <w:r w:rsidR="007216E9" w:rsidRPr="00727571">
        <w:rPr>
          <w:rFonts w:ascii="Montserrat" w:hAnsi="Montserrat"/>
          <w:lang w:val="es-MX"/>
        </w:rPr>
        <w:t>“</w:t>
      </w:r>
      <w:r w:rsidR="00450554" w:rsidRPr="00727571">
        <w:rPr>
          <w:rFonts w:ascii="Montserrat" w:hAnsi="Montserrat"/>
          <w:lang w:val="es-MX"/>
        </w:rPr>
        <w:t>MANIFESTACIÓN DE ESTRATIFICACIÓN</w:t>
      </w:r>
      <w:r w:rsidR="00D04484" w:rsidRPr="00727571">
        <w:rPr>
          <w:rFonts w:ascii="Montserrat" w:hAnsi="Montserrat"/>
          <w:lang w:val="es-MX"/>
        </w:rPr>
        <w:t xml:space="preserve"> DE LAS MICRO, PEQUEÑA O MEDIANA EMPRESA (MIPYMES)”</w:t>
      </w:r>
      <w:bookmarkEnd w:id="462"/>
      <w:r w:rsidR="00450554" w:rsidRPr="00727571">
        <w:rPr>
          <w:rFonts w:ascii="Montserrat" w:hAnsi="Montserrat"/>
          <w:lang w:val="es-MX"/>
        </w:rPr>
        <w:t xml:space="preserve"> </w:t>
      </w:r>
    </w:p>
    <w:p w:rsidR="00793724" w:rsidRPr="00727571" w:rsidRDefault="00793724" w:rsidP="00793724">
      <w:pPr>
        <w:pStyle w:val="Puesto"/>
        <w:rPr>
          <w:rFonts w:ascii="Montserrat" w:hAnsi="Montserrat"/>
          <w:lang w:val="es-MX"/>
        </w:rPr>
      </w:pPr>
    </w:p>
    <w:p w:rsidR="00825595" w:rsidRPr="00FD3D98" w:rsidRDefault="00825595" w:rsidP="00825595">
      <w:pPr>
        <w:widowControl w:val="0"/>
        <w:autoSpaceDE w:val="0"/>
        <w:autoSpaceDN w:val="0"/>
        <w:adjustRightInd w:val="0"/>
        <w:jc w:val="both"/>
        <w:rPr>
          <w:rFonts w:ascii="Montserrat" w:hAnsi="Montserrat" w:cs="Arial"/>
          <w:b/>
          <w:sz w:val="18"/>
          <w:szCs w:val="20"/>
          <w:lang w:val="es-MX"/>
        </w:rPr>
      </w:pPr>
      <w:r w:rsidRPr="00FD3D98">
        <w:rPr>
          <w:rFonts w:ascii="Montserrat" w:hAnsi="Montserrat" w:cs="Arial"/>
          <w:b/>
          <w:sz w:val="18"/>
          <w:szCs w:val="20"/>
          <w:lang w:val="es-MX"/>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793724" w:rsidRPr="00FD3D98" w:rsidRDefault="00793724" w:rsidP="00793724">
      <w:pPr>
        <w:jc w:val="both"/>
        <w:outlineLvl w:val="0"/>
        <w:rPr>
          <w:rFonts w:ascii="Montserrat" w:hAnsi="Montserrat" w:cs="Arial"/>
          <w:sz w:val="18"/>
          <w:szCs w:val="20"/>
          <w:lang w:val="es-MX"/>
        </w:rPr>
      </w:pPr>
    </w:p>
    <w:p w:rsidR="00D04484" w:rsidRPr="00FD3D98" w:rsidRDefault="007E485D" w:rsidP="00D04484">
      <w:pPr>
        <w:jc w:val="right"/>
        <w:rPr>
          <w:rFonts w:ascii="Montserrat" w:hAnsi="Montserrat" w:cs="Arial"/>
          <w:sz w:val="18"/>
          <w:szCs w:val="20"/>
          <w:lang w:val="es-MX"/>
        </w:rPr>
      </w:pPr>
      <w:r w:rsidRPr="00FD3D98">
        <w:rPr>
          <w:rFonts w:ascii="Montserrat" w:hAnsi="Montserrat" w:cs="Arial"/>
          <w:sz w:val="18"/>
          <w:szCs w:val="20"/>
          <w:lang w:val="es-MX"/>
        </w:rPr>
        <w:t xml:space="preserve">Fecha: </w:t>
      </w:r>
      <w:r w:rsidR="00D04484" w:rsidRPr="00FD3D98">
        <w:rPr>
          <w:rFonts w:ascii="Montserrat" w:hAnsi="Montserrat" w:cs="Arial"/>
          <w:sz w:val="18"/>
          <w:szCs w:val="20"/>
          <w:lang w:val="es-MX"/>
        </w:rPr>
        <w:t>_________ de __________ de _______</w:t>
      </w:r>
    </w:p>
    <w:p w:rsidR="006A78B1" w:rsidRPr="00FD3D98" w:rsidRDefault="006A78B1" w:rsidP="00825595">
      <w:pPr>
        <w:pStyle w:val="Prrafodelista"/>
        <w:ind w:left="0"/>
        <w:jc w:val="both"/>
        <w:rPr>
          <w:rFonts w:ascii="Montserrat" w:hAnsi="Montserrat" w:cs="Arial"/>
          <w:b/>
          <w:sz w:val="18"/>
          <w:szCs w:val="20"/>
          <w:lang w:val="es-MX"/>
        </w:rPr>
      </w:pPr>
    </w:p>
    <w:p w:rsidR="006A78B1" w:rsidRPr="00FD3D98" w:rsidRDefault="008E1447" w:rsidP="006A78B1">
      <w:pPr>
        <w:pStyle w:val="Prrafodelista"/>
        <w:ind w:left="0"/>
        <w:jc w:val="both"/>
        <w:rPr>
          <w:rFonts w:ascii="Montserrat" w:hAnsi="Montserrat" w:cs="Arial"/>
          <w:b/>
          <w:sz w:val="18"/>
          <w:szCs w:val="20"/>
          <w:lang w:val="es-MX"/>
        </w:rPr>
      </w:pPr>
      <w:r w:rsidRPr="00FD3D98">
        <w:rPr>
          <w:rFonts w:ascii="Montserrat" w:hAnsi="Montserrat" w:cs="Arial"/>
          <w:b/>
          <w:sz w:val="18"/>
          <w:szCs w:val="20"/>
          <w:lang w:val="es-MX"/>
        </w:rPr>
        <w:t>SARAI ESCOBEDO GARCÍA</w:t>
      </w:r>
    </w:p>
    <w:p w:rsidR="006A78B1" w:rsidRPr="00FD3D98" w:rsidRDefault="006A78B1" w:rsidP="006A78B1">
      <w:pPr>
        <w:pStyle w:val="Prrafodelista"/>
        <w:ind w:left="0"/>
        <w:jc w:val="both"/>
        <w:rPr>
          <w:rFonts w:ascii="Montserrat" w:hAnsi="Montserrat" w:cs="Arial"/>
          <w:b/>
          <w:sz w:val="18"/>
          <w:szCs w:val="20"/>
          <w:lang w:val="es-MX"/>
        </w:rPr>
      </w:pPr>
      <w:r w:rsidRPr="00FD3D98">
        <w:rPr>
          <w:rFonts w:ascii="Montserrat" w:hAnsi="Montserrat" w:cs="Arial"/>
          <w:b/>
          <w:sz w:val="18"/>
          <w:szCs w:val="20"/>
          <w:lang w:val="es-MX"/>
        </w:rPr>
        <w:t>GEREN</w:t>
      </w:r>
      <w:r w:rsidR="008E1447" w:rsidRPr="00FD3D98">
        <w:rPr>
          <w:rFonts w:ascii="Montserrat" w:hAnsi="Montserrat" w:cs="Arial"/>
          <w:b/>
          <w:sz w:val="18"/>
          <w:szCs w:val="20"/>
          <w:lang w:val="es-MX"/>
        </w:rPr>
        <w:t>TE</w:t>
      </w:r>
      <w:r w:rsidRPr="00FD3D98">
        <w:rPr>
          <w:rFonts w:ascii="Montserrat" w:hAnsi="Montserrat" w:cs="Arial"/>
          <w:b/>
          <w:sz w:val="18"/>
          <w:szCs w:val="20"/>
          <w:lang w:val="es-MX"/>
        </w:rPr>
        <w:t xml:space="preserve"> DE RECURSOS MATERIALES</w:t>
      </w:r>
    </w:p>
    <w:p w:rsidR="00825595" w:rsidRPr="00FD3D98" w:rsidRDefault="00825595" w:rsidP="00825595">
      <w:pPr>
        <w:autoSpaceDE w:val="0"/>
        <w:autoSpaceDN w:val="0"/>
        <w:adjustRightInd w:val="0"/>
        <w:rPr>
          <w:rFonts w:ascii="Montserrat" w:hAnsi="Montserrat" w:cs="Arial"/>
          <w:b/>
          <w:bCs/>
          <w:sz w:val="18"/>
          <w:szCs w:val="20"/>
          <w:lang w:val="es-MX" w:eastAsia="es-MX"/>
        </w:rPr>
      </w:pPr>
      <w:r w:rsidRPr="00FD3D98">
        <w:rPr>
          <w:rFonts w:ascii="Montserrat" w:hAnsi="Montserrat" w:cs="Arial"/>
          <w:b/>
          <w:bCs/>
          <w:sz w:val="18"/>
          <w:szCs w:val="20"/>
          <w:lang w:val="es-MX" w:eastAsia="es-MX"/>
        </w:rPr>
        <w:t>P R E S E N T E</w:t>
      </w:r>
    </w:p>
    <w:p w:rsidR="00D04484" w:rsidRPr="00FD3D98" w:rsidRDefault="00D04484" w:rsidP="00D04484">
      <w:pPr>
        <w:jc w:val="both"/>
        <w:rPr>
          <w:rFonts w:ascii="Montserrat" w:hAnsi="Montserrat" w:cs="Arial"/>
          <w:sz w:val="18"/>
          <w:szCs w:val="20"/>
          <w:lang w:val="es-MX"/>
        </w:rPr>
      </w:pPr>
    </w:p>
    <w:p w:rsidR="00D04484" w:rsidRPr="00FD3D98" w:rsidRDefault="00D04484" w:rsidP="00D04484">
      <w:pPr>
        <w:spacing w:line="360" w:lineRule="auto"/>
        <w:jc w:val="both"/>
        <w:rPr>
          <w:rFonts w:ascii="Montserrat" w:hAnsi="Montserrat" w:cs="Arial"/>
          <w:sz w:val="18"/>
          <w:szCs w:val="20"/>
          <w:lang w:val="es-MX"/>
        </w:rPr>
      </w:pPr>
      <w:r w:rsidRPr="00FD3D98">
        <w:rPr>
          <w:rFonts w:ascii="Montserrat" w:hAnsi="Montserrat" w:cs="Arial"/>
          <w:sz w:val="18"/>
          <w:szCs w:val="20"/>
          <w:lang w:val="es-MX"/>
        </w:rPr>
        <w:t>Me refiero al procedimiento de</w:t>
      </w:r>
      <w:r w:rsidR="00825595" w:rsidRPr="00FD3D98">
        <w:rPr>
          <w:rFonts w:ascii="Montserrat" w:hAnsi="Montserrat" w:cs="Arial"/>
          <w:sz w:val="18"/>
          <w:szCs w:val="20"/>
          <w:lang w:val="es-MX"/>
        </w:rPr>
        <w:t xml:space="preserve"> </w:t>
      </w:r>
      <w:r w:rsidR="00DF386C" w:rsidRPr="00FD3D98">
        <w:rPr>
          <w:rFonts w:ascii="Montserrat" w:hAnsi="Montserrat" w:cs="Arial"/>
          <w:b/>
          <w:sz w:val="18"/>
          <w:szCs w:val="20"/>
          <w:lang w:val="es-MX"/>
        </w:rPr>
        <w:t xml:space="preserve">Invitación a Cuando Menos Tres Personas Electrónica </w:t>
      </w:r>
      <w:r w:rsidR="006A78B1" w:rsidRPr="00FD3D98">
        <w:rPr>
          <w:rFonts w:ascii="Montserrat" w:hAnsi="Montserrat" w:cs="Arial"/>
          <w:b/>
          <w:sz w:val="18"/>
          <w:szCs w:val="20"/>
          <w:lang w:val="es-MX"/>
        </w:rPr>
        <w:t xml:space="preserve">de carácter </w:t>
      </w:r>
      <w:r w:rsidR="00FD3D98" w:rsidRPr="00FD3D98">
        <w:rPr>
          <w:rFonts w:ascii="Montserrat" w:hAnsi="Montserrat" w:cs="Arial"/>
          <w:b/>
          <w:sz w:val="18"/>
          <w:szCs w:val="20"/>
          <w:lang w:val="es-MX"/>
        </w:rPr>
        <w:t xml:space="preserve">Nacional N° </w:t>
      </w:r>
      <w:r w:rsidR="002B6B95" w:rsidRPr="00427E0D">
        <w:rPr>
          <w:rFonts w:ascii="Montserrat" w:hAnsi="Montserrat" w:cs="Arial"/>
          <w:b/>
          <w:sz w:val="18"/>
          <w:lang w:val="es-MX"/>
        </w:rPr>
        <w:t>IA</w:t>
      </w:r>
      <w:r w:rsidR="002B6B95" w:rsidRPr="002B6B95">
        <w:rPr>
          <w:rFonts w:ascii="Montserrat" w:hAnsi="Montserrat" w:cs="Arial"/>
          <w:b/>
          <w:sz w:val="18"/>
          <w:lang w:val="es-MX"/>
        </w:rPr>
        <w:t>-016B00009-E16-</w:t>
      </w:r>
      <w:r w:rsidR="002B6B95" w:rsidRPr="00427E0D">
        <w:rPr>
          <w:rFonts w:ascii="Montserrat" w:hAnsi="Montserrat" w:cs="Arial"/>
          <w:b/>
          <w:sz w:val="18"/>
          <w:lang w:val="es-MX"/>
        </w:rPr>
        <w:t>2019</w:t>
      </w:r>
      <w:r w:rsidR="00FD3D98" w:rsidRPr="00FD3D98">
        <w:rPr>
          <w:rFonts w:ascii="Montserrat" w:hAnsi="Montserrat" w:cs="Arial"/>
          <w:b/>
          <w:sz w:val="18"/>
          <w:szCs w:val="20"/>
          <w:lang w:val="es-MX"/>
        </w:rPr>
        <w:t xml:space="preserve"> </w:t>
      </w:r>
      <w:r w:rsidR="00DF386C" w:rsidRPr="00FD3D98">
        <w:rPr>
          <w:rFonts w:ascii="Montserrat" w:hAnsi="Montserrat" w:cs="Arial"/>
          <w:b/>
          <w:sz w:val="18"/>
          <w:szCs w:val="20"/>
          <w:lang w:val="es-MX"/>
        </w:rPr>
        <w:t xml:space="preserve">para la contratación </w:t>
      </w:r>
      <w:r w:rsidR="006A78B1" w:rsidRPr="00FD3D98">
        <w:rPr>
          <w:rFonts w:ascii="Montserrat" w:hAnsi="Montserrat" w:cs="Arial"/>
          <w:b/>
          <w:sz w:val="18"/>
          <w:szCs w:val="20"/>
          <w:lang w:val="es-MX"/>
        </w:rPr>
        <w:t>d</w:t>
      </w:r>
      <w:r w:rsidR="00DF386C" w:rsidRPr="00FD3D98">
        <w:rPr>
          <w:rFonts w:ascii="Montserrat" w:hAnsi="Montserrat" w:cs="Arial"/>
          <w:b/>
          <w:sz w:val="18"/>
          <w:szCs w:val="20"/>
          <w:lang w:val="es-MX"/>
        </w:rPr>
        <w:t xml:space="preserve">el </w:t>
      </w:r>
      <w:r w:rsidR="0013086A" w:rsidRPr="00FD3D98">
        <w:rPr>
          <w:rFonts w:ascii="Montserrat" w:hAnsi="Montserrat" w:cs="Arial"/>
          <w:b/>
          <w:sz w:val="18"/>
          <w:szCs w:val="20"/>
          <w:lang w:val="es-MX"/>
        </w:rPr>
        <w:t xml:space="preserve">Servicio </w:t>
      </w:r>
      <w:r w:rsidR="006A78B1" w:rsidRPr="00FD3D98">
        <w:rPr>
          <w:rFonts w:ascii="Montserrat" w:hAnsi="Montserrat" w:cs="Arial"/>
          <w:b/>
          <w:sz w:val="18"/>
          <w:szCs w:val="20"/>
          <w:lang w:val="es-MX"/>
        </w:rPr>
        <w:t>____________________</w:t>
      </w:r>
      <w:r w:rsidR="001038FF" w:rsidRPr="00FD3D98">
        <w:rPr>
          <w:rFonts w:ascii="Montserrat" w:hAnsi="Montserrat" w:cs="Arial"/>
          <w:sz w:val="18"/>
          <w:szCs w:val="20"/>
          <w:lang w:val="es-MX"/>
        </w:rPr>
        <w:t xml:space="preserve">, </w:t>
      </w:r>
      <w:r w:rsidRPr="00FD3D98">
        <w:rPr>
          <w:rFonts w:ascii="Montserrat" w:hAnsi="Montserrat" w:cs="Arial"/>
          <w:sz w:val="18"/>
          <w:szCs w:val="20"/>
          <w:lang w:val="es-MX"/>
        </w:rPr>
        <w:t>en el que mi representada, la empresa</w:t>
      </w:r>
      <w:r w:rsidR="00825595" w:rsidRPr="00FD3D98">
        <w:rPr>
          <w:rFonts w:ascii="Montserrat" w:hAnsi="Montserrat" w:cs="Arial"/>
          <w:sz w:val="18"/>
          <w:szCs w:val="20"/>
          <w:lang w:val="es-MX"/>
        </w:rPr>
        <w:t xml:space="preserve"> </w:t>
      </w:r>
      <w:r w:rsidRPr="00FD3D98">
        <w:rPr>
          <w:rFonts w:ascii="Montserrat" w:hAnsi="Montserrat" w:cs="Arial"/>
          <w:sz w:val="18"/>
          <w:szCs w:val="20"/>
          <w:lang w:val="es-MX"/>
        </w:rPr>
        <w:t>_________________, participa a través de la presente proposición.</w:t>
      </w:r>
    </w:p>
    <w:p w:rsidR="002E1DD4" w:rsidRPr="00FD3D98" w:rsidRDefault="002E1DD4" w:rsidP="00D04484">
      <w:pPr>
        <w:spacing w:line="360" w:lineRule="auto"/>
        <w:jc w:val="both"/>
        <w:rPr>
          <w:rFonts w:ascii="Montserrat" w:hAnsi="Montserrat" w:cs="Arial"/>
          <w:sz w:val="18"/>
          <w:szCs w:val="20"/>
          <w:lang w:val="es-MX"/>
        </w:rPr>
      </w:pPr>
    </w:p>
    <w:p w:rsidR="00D04484" w:rsidRPr="00FD3D98" w:rsidRDefault="00D04484" w:rsidP="00D04484">
      <w:pPr>
        <w:spacing w:line="360" w:lineRule="auto"/>
        <w:jc w:val="both"/>
        <w:rPr>
          <w:rFonts w:ascii="Montserrat" w:hAnsi="Montserrat" w:cs="Arial"/>
          <w:sz w:val="18"/>
          <w:szCs w:val="20"/>
          <w:lang w:val="es-MX"/>
        </w:rPr>
      </w:pPr>
      <w:r w:rsidRPr="00FD3D98">
        <w:rPr>
          <w:rFonts w:ascii="Montserrat" w:hAnsi="Montserrat" w:cs="Arial"/>
          <w:sz w:val="18"/>
          <w:szCs w:val="20"/>
          <w:lang w:val="es-MX"/>
        </w:rPr>
        <w:t xml:space="preserve">Al respecto y de conformidad con lo dispuesto por el artículo 34 del Reglamento de la Ley de Adquisiciones, Arrendamientos y Servicios del Sector Público, </w:t>
      </w:r>
      <w:r w:rsidRPr="00FD3D98">
        <w:rPr>
          <w:rFonts w:ascii="Montserrat" w:hAnsi="Montserrat" w:cs="Arial"/>
          <w:b/>
          <w:sz w:val="18"/>
          <w:szCs w:val="20"/>
          <w:lang w:val="es-MX"/>
        </w:rPr>
        <w:t>MANIFIESTO BAJO PROTESTA DE DECIR VERDAD</w:t>
      </w:r>
      <w:r w:rsidRPr="00FD3D98">
        <w:rPr>
          <w:rFonts w:ascii="Montserrat" w:hAnsi="Montserrat" w:cs="Arial"/>
          <w:sz w:val="18"/>
          <w:szCs w:val="20"/>
          <w:lang w:val="es-MX"/>
        </w:rPr>
        <w:t xml:space="preserve"> que mi representada está constituida conforme a las leyes mexicanas, con Registro Federal de Contribuyentes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w:t>
      </w:r>
      <w:r w:rsidR="0009366D" w:rsidRPr="00FD3D98">
        <w:rPr>
          <w:rStyle w:val="Refdenotaalpie"/>
          <w:rFonts w:ascii="Montserrat" w:hAnsi="Montserrat" w:cs="Arial"/>
          <w:sz w:val="18"/>
          <w:szCs w:val="20"/>
          <w:lang w:val="es-MX"/>
        </w:rPr>
        <w:footnoteReference w:id="1"/>
      </w:r>
      <w:r w:rsidRPr="00FD3D98">
        <w:rPr>
          <w:rFonts w:ascii="Montserrat" w:hAnsi="Montserrat" w:cs="Arial"/>
          <w:sz w:val="18"/>
          <w:szCs w:val="20"/>
          <w:lang w:val="es-MX"/>
        </w:rPr>
        <w:t xml:space="preserve"> de _________________, con base en lo cual se estatifica como una empresa _________</w:t>
      </w:r>
      <w:r w:rsidR="00825595" w:rsidRPr="00FD3D98">
        <w:rPr>
          <w:rFonts w:ascii="Montserrat" w:hAnsi="Montserrat" w:cs="Arial"/>
          <w:sz w:val="18"/>
          <w:szCs w:val="20"/>
          <w:lang w:val="es-MX"/>
        </w:rPr>
        <w:t>__</w:t>
      </w:r>
      <w:r w:rsidRPr="00FD3D98">
        <w:rPr>
          <w:rFonts w:ascii="Montserrat" w:hAnsi="Montserrat" w:cs="Arial"/>
          <w:sz w:val="18"/>
          <w:szCs w:val="20"/>
          <w:lang w:val="es-MX"/>
        </w:rPr>
        <w:t>_______.</w:t>
      </w:r>
    </w:p>
    <w:p w:rsidR="00D04484" w:rsidRPr="00FD3D98" w:rsidRDefault="00D04484" w:rsidP="00D04484">
      <w:pPr>
        <w:spacing w:line="360" w:lineRule="auto"/>
        <w:jc w:val="both"/>
        <w:rPr>
          <w:rFonts w:ascii="Montserrat" w:hAnsi="Montserrat" w:cs="Arial"/>
          <w:sz w:val="18"/>
          <w:szCs w:val="20"/>
          <w:lang w:val="es-MX"/>
        </w:rPr>
      </w:pPr>
      <w:r w:rsidRPr="00FD3D98">
        <w:rPr>
          <w:rFonts w:ascii="Montserrat" w:hAnsi="Montserrat" w:cs="Arial"/>
          <w:sz w:val="18"/>
          <w:szCs w:val="20"/>
          <w:lang w:val="es-MX"/>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D04484" w:rsidRPr="00FD3D98" w:rsidRDefault="00D04484" w:rsidP="00D04484">
      <w:pPr>
        <w:spacing w:line="360" w:lineRule="auto"/>
        <w:jc w:val="center"/>
        <w:rPr>
          <w:rFonts w:ascii="Montserrat" w:hAnsi="Montserrat" w:cs="Arial"/>
          <w:b/>
          <w:sz w:val="18"/>
          <w:szCs w:val="20"/>
          <w:lang w:val="es-MX"/>
        </w:rPr>
      </w:pPr>
      <w:r w:rsidRPr="00FD3D98">
        <w:rPr>
          <w:rFonts w:ascii="Montserrat" w:hAnsi="Montserrat" w:cs="Arial"/>
          <w:b/>
          <w:sz w:val="18"/>
          <w:szCs w:val="20"/>
          <w:lang w:val="es-MX"/>
        </w:rPr>
        <w:t>A T E N T A M E N T E</w:t>
      </w:r>
    </w:p>
    <w:p w:rsidR="00D04484" w:rsidRPr="00FD3D98" w:rsidRDefault="00D04484" w:rsidP="00D04484">
      <w:pPr>
        <w:spacing w:line="360" w:lineRule="auto"/>
        <w:jc w:val="center"/>
        <w:rPr>
          <w:rFonts w:ascii="Montserrat" w:hAnsi="Montserrat" w:cs="Arial"/>
          <w:sz w:val="18"/>
          <w:szCs w:val="20"/>
          <w:lang w:val="es-MX"/>
        </w:rPr>
      </w:pPr>
      <w:r w:rsidRPr="00FD3D98">
        <w:rPr>
          <w:rFonts w:ascii="Montserrat" w:hAnsi="Montserrat" w:cs="Arial"/>
          <w:sz w:val="18"/>
          <w:szCs w:val="20"/>
          <w:lang w:val="es-MX"/>
        </w:rPr>
        <w:t>_______________________</w:t>
      </w:r>
    </w:p>
    <w:p w:rsidR="00825595" w:rsidRPr="00FD3D98" w:rsidRDefault="00825595" w:rsidP="0009366D">
      <w:pPr>
        <w:spacing w:line="360" w:lineRule="auto"/>
        <w:jc w:val="center"/>
        <w:rPr>
          <w:rFonts w:ascii="Montserrat" w:hAnsi="Montserrat" w:cs="Arial"/>
          <w:sz w:val="18"/>
          <w:szCs w:val="20"/>
          <w:u w:val="single"/>
          <w:lang w:val="es-MX"/>
        </w:rPr>
      </w:pPr>
      <w:r w:rsidRPr="00FD3D98">
        <w:rPr>
          <w:rFonts w:ascii="Montserrat" w:hAnsi="Montserrat" w:cs="Arial"/>
          <w:b/>
          <w:sz w:val="18"/>
          <w:szCs w:val="20"/>
          <w:lang w:val="es-MX"/>
        </w:rPr>
        <w:t>Nombre y Firma del Representante Legal</w:t>
      </w:r>
      <w:r w:rsidRPr="00FD3D98">
        <w:rPr>
          <w:rFonts w:ascii="Montserrat" w:hAnsi="Montserrat" w:cs="Arial"/>
          <w:sz w:val="18"/>
          <w:szCs w:val="20"/>
          <w:u w:val="single"/>
          <w:lang w:val="es-MX"/>
        </w:rPr>
        <w:br w:type="page"/>
      </w:r>
    </w:p>
    <w:p w:rsidR="00B74D88" w:rsidRPr="008E1447" w:rsidRDefault="00B26EF7" w:rsidP="001F567D">
      <w:pPr>
        <w:pStyle w:val="TDC1"/>
        <w:outlineLvl w:val="0"/>
      </w:pPr>
      <w:bookmarkStart w:id="463" w:name="_Toc10635744"/>
      <w:r w:rsidRPr="008E1447">
        <w:lastRenderedPageBreak/>
        <w:t>Formato</w:t>
      </w:r>
      <w:r w:rsidR="00B432CF" w:rsidRPr="008E1447">
        <w:t xml:space="preserve"> </w:t>
      </w:r>
      <w:r w:rsidR="00042009" w:rsidRPr="008E1447">
        <w:t>6</w:t>
      </w:r>
      <w:r w:rsidR="00450554" w:rsidRPr="008E1447">
        <w:t xml:space="preserve"> </w:t>
      </w:r>
      <w:r w:rsidR="007216E9" w:rsidRPr="008E1447">
        <w:t>“</w:t>
      </w:r>
      <w:r w:rsidR="00450554" w:rsidRPr="008E1447">
        <w:t>Recepción de documentos (OBLIGATORIOS)</w:t>
      </w:r>
      <w:r w:rsidR="007216E9" w:rsidRPr="008E1447">
        <w:t>”</w:t>
      </w:r>
      <w:bookmarkEnd w:id="463"/>
    </w:p>
    <w:p w:rsidR="00830FA4" w:rsidRPr="00727571" w:rsidRDefault="00830FA4" w:rsidP="00AA57E5">
      <w:pPr>
        <w:pStyle w:val="TDC1"/>
      </w:pPr>
    </w:p>
    <w:p w:rsidR="004D6DFD" w:rsidRPr="00727571" w:rsidRDefault="004D6DFD" w:rsidP="00830FA4">
      <w:pPr>
        <w:autoSpaceDE w:val="0"/>
        <w:autoSpaceDN w:val="0"/>
        <w:adjustRightInd w:val="0"/>
        <w:jc w:val="right"/>
        <w:rPr>
          <w:rFonts w:ascii="Montserrat" w:hAnsi="Montserrat" w:cs="Arial"/>
          <w:b/>
          <w:sz w:val="20"/>
          <w:szCs w:val="20"/>
          <w:lang w:val="es-MX" w:eastAsia="es-MX"/>
        </w:rPr>
      </w:pPr>
      <w:r w:rsidRPr="00727571">
        <w:rPr>
          <w:rFonts w:ascii="Montserrat" w:hAnsi="Montserrat" w:cs="Arial"/>
          <w:b/>
          <w:sz w:val="20"/>
          <w:szCs w:val="20"/>
          <w:lang w:val="es-MX" w:eastAsia="es-MX"/>
        </w:rPr>
        <w:t>Fecha:</w:t>
      </w:r>
      <w:r w:rsidR="00B432CF" w:rsidRPr="00727571">
        <w:rPr>
          <w:rFonts w:ascii="Montserrat" w:hAnsi="Montserrat" w:cs="Arial"/>
          <w:b/>
          <w:sz w:val="20"/>
          <w:szCs w:val="20"/>
          <w:lang w:val="es-MX" w:eastAsia="es-MX"/>
        </w:rPr>
        <w:t xml:space="preserve"> </w:t>
      </w:r>
      <w:r w:rsidRPr="00727571">
        <w:rPr>
          <w:rFonts w:ascii="Montserrat" w:hAnsi="Montserrat" w:cs="Arial"/>
          <w:b/>
          <w:sz w:val="20"/>
          <w:szCs w:val="20"/>
          <w:lang w:val="es-MX" w:eastAsia="es-MX"/>
        </w:rPr>
        <w:t>_________________</w:t>
      </w:r>
    </w:p>
    <w:p w:rsidR="00B74D88" w:rsidRPr="00727571" w:rsidRDefault="00B74D88" w:rsidP="00830FA4">
      <w:pPr>
        <w:autoSpaceDE w:val="0"/>
        <w:autoSpaceDN w:val="0"/>
        <w:adjustRightInd w:val="0"/>
        <w:jc w:val="right"/>
        <w:rPr>
          <w:rFonts w:ascii="Montserrat" w:hAnsi="Montserrat" w:cs="Arial"/>
          <w:b/>
          <w:sz w:val="20"/>
          <w:szCs w:val="20"/>
          <w:lang w:val="es-MX"/>
        </w:rPr>
      </w:pPr>
    </w:p>
    <w:p w:rsidR="002E1DD4" w:rsidRPr="007D2CFF" w:rsidRDefault="008E1447" w:rsidP="002E1DD4">
      <w:pPr>
        <w:pStyle w:val="Prrafodelista"/>
        <w:ind w:left="0"/>
        <w:jc w:val="both"/>
        <w:rPr>
          <w:rFonts w:ascii="Montserrat" w:hAnsi="Montserrat" w:cs="Arial"/>
          <w:b/>
          <w:sz w:val="20"/>
          <w:szCs w:val="20"/>
          <w:lang w:val="es-MX"/>
        </w:rPr>
      </w:pPr>
      <w:r w:rsidRPr="007D2CFF">
        <w:rPr>
          <w:rFonts w:ascii="Montserrat" w:hAnsi="Montserrat" w:cs="Arial"/>
          <w:b/>
          <w:sz w:val="20"/>
          <w:szCs w:val="20"/>
          <w:lang w:val="es-MX"/>
        </w:rPr>
        <w:t>SARAI ESCOBEDO GARCÍA</w:t>
      </w:r>
    </w:p>
    <w:p w:rsidR="002E1DD4" w:rsidRPr="00727571" w:rsidRDefault="002E1DD4" w:rsidP="002E1DD4">
      <w:pPr>
        <w:pStyle w:val="Prrafodelista"/>
        <w:ind w:left="0"/>
        <w:jc w:val="both"/>
        <w:rPr>
          <w:rFonts w:ascii="Montserrat" w:hAnsi="Montserrat" w:cs="Arial"/>
          <w:b/>
          <w:sz w:val="20"/>
          <w:szCs w:val="20"/>
          <w:lang w:val="es-MX"/>
        </w:rPr>
      </w:pPr>
      <w:r w:rsidRPr="007D2CFF">
        <w:rPr>
          <w:rFonts w:ascii="Montserrat" w:hAnsi="Montserrat" w:cs="Arial"/>
          <w:b/>
          <w:sz w:val="20"/>
          <w:szCs w:val="20"/>
          <w:lang w:val="es-MX"/>
        </w:rPr>
        <w:t>GEREN</w:t>
      </w:r>
      <w:r w:rsidR="008E1447" w:rsidRPr="007D2CFF">
        <w:rPr>
          <w:rFonts w:ascii="Montserrat" w:hAnsi="Montserrat" w:cs="Arial"/>
          <w:b/>
          <w:sz w:val="20"/>
          <w:szCs w:val="20"/>
          <w:lang w:val="es-MX"/>
        </w:rPr>
        <w:t>TE</w:t>
      </w:r>
      <w:r w:rsidRPr="007D2CFF">
        <w:rPr>
          <w:rFonts w:ascii="Montserrat" w:hAnsi="Montserrat" w:cs="Arial"/>
          <w:b/>
          <w:sz w:val="20"/>
          <w:szCs w:val="20"/>
          <w:lang w:val="es-MX"/>
        </w:rPr>
        <w:t xml:space="preserve"> DE RECURSOS MATERIALES</w:t>
      </w:r>
    </w:p>
    <w:p w:rsidR="00B74D88" w:rsidRPr="00727571" w:rsidRDefault="00B74D88" w:rsidP="00B74D88">
      <w:pPr>
        <w:autoSpaceDE w:val="0"/>
        <w:autoSpaceDN w:val="0"/>
        <w:adjustRightInd w:val="0"/>
        <w:rPr>
          <w:rFonts w:ascii="Montserrat" w:hAnsi="Montserrat" w:cs="Arial"/>
          <w:b/>
          <w:bCs/>
          <w:sz w:val="20"/>
          <w:szCs w:val="20"/>
          <w:lang w:val="es-MX" w:eastAsia="es-MX"/>
        </w:rPr>
      </w:pPr>
      <w:r w:rsidRPr="00727571">
        <w:rPr>
          <w:rFonts w:ascii="Montserrat" w:hAnsi="Montserrat" w:cs="Arial"/>
          <w:b/>
          <w:bCs/>
          <w:sz w:val="20"/>
          <w:szCs w:val="20"/>
          <w:lang w:val="es-MX" w:eastAsia="es-MX"/>
        </w:rPr>
        <w:t>P</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R</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E</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S</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E</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N</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T</w:t>
      </w:r>
      <w:r w:rsidR="00B432CF" w:rsidRPr="00727571">
        <w:rPr>
          <w:rFonts w:ascii="Montserrat" w:hAnsi="Montserrat" w:cs="Arial"/>
          <w:b/>
          <w:bCs/>
          <w:sz w:val="20"/>
          <w:szCs w:val="20"/>
          <w:lang w:val="es-MX" w:eastAsia="es-MX"/>
        </w:rPr>
        <w:t xml:space="preserve"> </w:t>
      </w:r>
      <w:r w:rsidRPr="00727571">
        <w:rPr>
          <w:rFonts w:ascii="Montserrat" w:hAnsi="Montserrat" w:cs="Arial"/>
          <w:b/>
          <w:bCs/>
          <w:sz w:val="20"/>
          <w:szCs w:val="20"/>
          <w:lang w:val="es-MX" w:eastAsia="es-MX"/>
        </w:rPr>
        <w:t>E</w:t>
      </w:r>
    </w:p>
    <w:p w:rsidR="00523D7A" w:rsidRPr="00727571" w:rsidRDefault="00523D7A" w:rsidP="00A65C28">
      <w:pPr>
        <w:ind w:right="38"/>
        <w:jc w:val="both"/>
        <w:rPr>
          <w:rFonts w:ascii="Montserrat" w:hAnsi="Montserrat" w:cs="Arial"/>
          <w:sz w:val="20"/>
          <w:szCs w:val="20"/>
          <w:lang w:val="es-MX"/>
        </w:rPr>
      </w:pPr>
    </w:p>
    <w:p w:rsidR="001E27BA" w:rsidRPr="00727571" w:rsidRDefault="004D6DFD" w:rsidP="001E27BA">
      <w:pPr>
        <w:spacing w:line="360" w:lineRule="auto"/>
        <w:ind w:right="38"/>
        <w:jc w:val="both"/>
        <w:rPr>
          <w:rFonts w:ascii="Montserrat" w:hAnsi="Montserrat" w:cs="Arial"/>
          <w:b/>
          <w:sz w:val="20"/>
          <w:szCs w:val="20"/>
          <w:lang w:val="es-MX"/>
        </w:rPr>
      </w:pPr>
      <w:r w:rsidRPr="00727571">
        <w:rPr>
          <w:rFonts w:ascii="Montserrat" w:hAnsi="Montserrat" w:cs="Arial"/>
          <w:sz w:val="20"/>
          <w:szCs w:val="20"/>
          <w:lang w:val="es-MX"/>
        </w:rPr>
        <w:t>Nombre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Razón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Social</w:t>
      </w:r>
      <w:r w:rsidR="008D74A7" w:rsidRPr="00727571">
        <w:rPr>
          <w:rFonts w:ascii="Montserrat" w:hAnsi="Montserrat" w:cs="Arial"/>
          <w:sz w:val="20"/>
          <w:szCs w:val="20"/>
          <w:lang w:val="es-MX"/>
        </w:rPr>
        <w:t>,</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relacionan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documentos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deben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presentar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participantes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procedimiento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00523D7A" w:rsidRPr="00727571">
        <w:rPr>
          <w:rFonts w:ascii="Montserrat" w:hAnsi="Montserrat" w:cs="Arial"/>
          <w:b/>
          <w:sz w:val="20"/>
          <w:szCs w:val="20"/>
          <w:lang w:val="es-MX"/>
        </w:rPr>
        <w:t xml:space="preserve">Invitación a Cuando Menos Tres Personas Electrónica </w:t>
      </w:r>
      <w:r w:rsidR="000A1306" w:rsidRPr="00727571">
        <w:rPr>
          <w:rFonts w:ascii="Montserrat" w:hAnsi="Montserrat" w:cs="Arial"/>
          <w:b/>
          <w:sz w:val="20"/>
          <w:szCs w:val="20"/>
          <w:lang w:val="es-MX"/>
        </w:rPr>
        <w:t xml:space="preserve">de carácter </w:t>
      </w:r>
      <w:r w:rsidR="00523D7A" w:rsidRPr="00727571">
        <w:rPr>
          <w:rFonts w:ascii="Montserrat" w:hAnsi="Montserrat" w:cs="Arial"/>
          <w:b/>
          <w:sz w:val="20"/>
          <w:szCs w:val="20"/>
          <w:lang w:val="es-MX"/>
        </w:rPr>
        <w:t xml:space="preserve">Nacional N° </w:t>
      </w:r>
      <w:r w:rsidR="00853B65" w:rsidRPr="002B6B95">
        <w:rPr>
          <w:rFonts w:ascii="Montserrat" w:hAnsi="Montserrat" w:cs="Arial"/>
          <w:b/>
          <w:sz w:val="20"/>
          <w:szCs w:val="20"/>
          <w:lang w:val="es-MX"/>
        </w:rPr>
        <w:t>IA-016B00009-</w:t>
      </w:r>
      <w:r w:rsidR="002B6B95" w:rsidRPr="002B6B95">
        <w:rPr>
          <w:rFonts w:ascii="Montserrat" w:hAnsi="Montserrat" w:cs="Arial"/>
          <w:b/>
          <w:sz w:val="20"/>
          <w:szCs w:val="20"/>
          <w:lang w:val="es-MX"/>
        </w:rPr>
        <w:t>E16</w:t>
      </w:r>
      <w:r w:rsidR="00853B65" w:rsidRPr="002B6B95">
        <w:rPr>
          <w:rFonts w:ascii="Montserrat" w:hAnsi="Montserrat" w:cs="Arial"/>
          <w:b/>
          <w:sz w:val="20"/>
          <w:szCs w:val="20"/>
          <w:lang w:val="es-MX"/>
        </w:rPr>
        <w:t>-</w:t>
      </w:r>
      <w:r w:rsidR="00853B65">
        <w:rPr>
          <w:rFonts w:ascii="Montserrat" w:hAnsi="Montserrat" w:cs="Arial"/>
          <w:b/>
          <w:sz w:val="20"/>
          <w:szCs w:val="20"/>
          <w:lang w:val="es-MX"/>
        </w:rPr>
        <w:t>2019</w:t>
      </w:r>
      <w:r w:rsidR="00853B65" w:rsidRPr="00727571">
        <w:rPr>
          <w:rFonts w:ascii="Montserrat" w:hAnsi="Montserrat" w:cs="Arial"/>
          <w:b/>
          <w:sz w:val="20"/>
          <w:szCs w:val="20"/>
          <w:lang w:val="es-MX"/>
        </w:rPr>
        <w:t xml:space="preserve"> </w:t>
      </w:r>
      <w:r w:rsidR="00D82B90" w:rsidRPr="00727571">
        <w:rPr>
          <w:rFonts w:ascii="Montserrat" w:hAnsi="Montserrat" w:cs="Arial"/>
          <w:b/>
          <w:sz w:val="20"/>
          <w:szCs w:val="20"/>
          <w:lang w:val="es-MX"/>
        </w:rPr>
        <w:t xml:space="preserve">para la </w:t>
      </w:r>
      <w:r w:rsidR="00923A2B" w:rsidRPr="00727571">
        <w:rPr>
          <w:rFonts w:ascii="Montserrat" w:hAnsi="Montserrat" w:cs="Arial"/>
          <w:b/>
          <w:sz w:val="20"/>
          <w:szCs w:val="20"/>
          <w:lang w:val="es-MX"/>
        </w:rPr>
        <w:t xml:space="preserve">contratación </w:t>
      </w:r>
      <w:r w:rsidR="000A1306" w:rsidRPr="00727571">
        <w:rPr>
          <w:rFonts w:ascii="Montserrat" w:hAnsi="Montserrat" w:cs="Arial"/>
          <w:b/>
          <w:sz w:val="20"/>
          <w:szCs w:val="20"/>
          <w:lang w:val="es-MX"/>
        </w:rPr>
        <w:t>d</w:t>
      </w:r>
      <w:r w:rsidR="00923A2B" w:rsidRPr="00727571">
        <w:rPr>
          <w:rFonts w:ascii="Montserrat" w:hAnsi="Montserrat" w:cs="Arial"/>
          <w:b/>
          <w:sz w:val="20"/>
          <w:szCs w:val="20"/>
          <w:lang w:val="es-MX"/>
        </w:rPr>
        <w:t xml:space="preserve">el </w:t>
      </w:r>
      <w:r w:rsidR="0013086A" w:rsidRPr="00727571">
        <w:rPr>
          <w:rFonts w:ascii="Montserrat" w:hAnsi="Montserrat" w:cs="Arial"/>
          <w:b/>
          <w:sz w:val="20"/>
          <w:szCs w:val="20"/>
          <w:lang w:val="es-MX"/>
        </w:rPr>
        <w:t xml:space="preserve">Servicio </w:t>
      </w:r>
      <w:r w:rsidR="000A1306" w:rsidRPr="00727571">
        <w:rPr>
          <w:rFonts w:ascii="Montserrat" w:hAnsi="Montserrat" w:cs="Arial"/>
          <w:b/>
          <w:sz w:val="20"/>
          <w:szCs w:val="20"/>
          <w:lang w:val="es-MX"/>
        </w:rPr>
        <w:t>______________________</w:t>
      </w:r>
      <w:r w:rsidR="00011F30" w:rsidRPr="00727571">
        <w:rPr>
          <w:rFonts w:ascii="Montserrat" w:hAnsi="Montserrat" w:cs="Arial"/>
          <w:b/>
          <w:sz w:val="20"/>
          <w:szCs w:val="20"/>
          <w:lang w:val="es-MX"/>
        </w:rPr>
        <w:t>.</w:t>
      </w:r>
    </w:p>
    <w:tbl>
      <w:tblPr>
        <w:tblW w:w="10207" w:type="dxa"/>
        <w:tblInd w:w="-147" w:type="dxa"/>
        <w:tblBorders>
          <w:top w:val="dotted" w:sz="4" w:space="0" w:color="auto"/>
          <w:left w:val="dotted" w:sz="4" w:space="0" w:color="auto"/>
          <w:bottom w:val="single" w:sz="6"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92"/>
        <w:gridCol w:w="67"/>
        <w:gridCol w:w="6813"/>
        <w:gridCol w:w="1134"/>
        <w:gridCol w:w="1201"/>
      </w:tblGrid>
      <w:tr w:rsidR="00D43B0A" w:rsidRPr="00727571" w:rsidTr="00853B65">
        <w:trPr>
          <w:cantSplit/>
          <w:trHeight w:val="391"/>
        </w:trPr>
        <w:tc>
          <w:tcPr>
            <w:tcW w:w="1059" w:type="dxa"/>
            <w:gridSpan w:val="2"/>
            <w:shd w:val="clear" w:color="auto" w:fill="auto"/>
            <w:vAlign w:val="center"/>
          </w:tcPr>
          <w:p w:rsidR="00D43B0A" w:rsidRPr="00727571" w:rsidRDefault="00D43B0A" w:rsidP="00D43B0A">
            <w:pPr>
              <w:jc w:val="center"/>
              <w:rPr>
                <w:rFonts w:ascii="Montserrat" w:hAnsi="Montserrat" w:cs="Arial"/>
                <w:b/>
                <w:sz w:val="20"/>
                <w:szCs w:val="20"/>
                <w:lang w:val="es-MX"/>
              </w:rPr>
            </w:pPr>
            <w:r w:rsidRPr="00727571">
              <w:rPr>
                <w:rFonts w:ascii="Montserrat" w:hAnsi="Montserrat" w:cs="Arial"/>
                <w:b/>
                <w:sz w:val="20"/>
                <w:szCs w:val="20"/>
                <w:lang w:val="es-MX"/>
              </w:rPr>
              <w:t>6.1</w:t>
            </w:r>
          </w:p>
        </w:tc>
        <w:tc>
          <w:tcPr>
            <w:tcW w:w="9148" w:type="dxa"/>
            <w:gridSpan w:val="3"/>
            <w:shd w:val="clear" w:color="auto" w:fill="auto"/>
            <w:vAlign w:val="center"/>
          </w:tcPr>
          <w:p w:rsidR="00D43B0A" w:rsidRPr="00727571" w:rsidRDefault="00D43B0A" w:rsidP="00D43B0A">
            <w:pPr>
              <w:jc w:val="center"/>
              <w:rPr>
                <w:rFonts w:ascii="Montserrat" w:hAnsi="Montserrat" w:cs="Arial"/>
                <w:b/>
                <w:sz w:val="20"/>
                <w:szCs w:val="20"/>
                <w:lang w:val="es-MX"/>
              </w:rPr>
            </w:pPr>
            <w:r w:rsidRPr="00727571">
              <w:rPr>
                <w:rFonts w:ascii="Montserrat" w:hAnsi="Montserrat" w:cs="Arial"/>
                <w:b/>
                <w:sz w:val="20"/>
                <w:szCs w:val="20"/>
                <w:lang w:val="es-MX"/>
              </w:rPr>
              <w:t>Documentación Legal, Propuesta Técnica y Propuesta Económica su presentación es de carácter obligatorio.</w:t>
            </w:r>
          </w:p>
        </w:tc>
      </w:tr>
      <w:tr w:rsidR="00D43B0A" w:rsidRPr="00727571" w:rsidTr="00853B65">
        <w:trPr>
          <w:cantSplit/>
          <w:trHeight w:val="629"/>
        </w:trPr>
        <w:tc>
          <w:tcPr>
            <w:tcW w:w="1059" w:type="dxa"/>
            <w:gridSpan w:val="2"/>
            <w:shd w:val="clear" w:color="auto" w:fill="D9D9D9"/>
            <w:vAlign w:val="center"/>
          </w:tcPr>
          <w:p w:rsidR="00D43B0A" w:rsidRPr="00727571" w:rsidRDefault="00D43B0A" w:rsidP="00D43B0A">
            <w:pPr>
              <w:jc w:val="center"/>
              <w:rPr>
                <w:rFonts w:ascii="Montserrat" w:hAnsi="Montserrat" w:cs="Arial"/>
                <w:b/>
                <w:sz w:val="20"/>
                <w:szCs w:val="20"/>
                <w:lang w:val="es-MX"/>
              </w:rPr>
            </w:pPr>
            <w:r w:rsidRPr="00727571">
              <w:rPr>
                <w:rFonts w:ascii="Montserrat" w:hAnsi="Montserrat" w:cs="Arial"/>
                <w:b/>
                <w:sz w:val="20"/>
                <w:szCs w:val="20"/>
                <w:lang w:val="es-MX"/>
              </w:rPr>
              <w:t>Numeral 6.1.1</w:t>
            </w:r>
          </w:p>
        </w:tc>
        <w:tc>
          <w:tcPr>
            <w:tcW w:w="6813" w:type="dxa"/>
            <w:shd w:val="clear" w:color="auto" w:fill="D9D9D9"/>
            <w:vAlign w:val="center"/>
          </w:tcPr>
          <w:p w:rsidR="00D43B0A" w:rsidRPr="00727571" w:rsidRDefault="00D43B0A" w:rsidP="00D43B0A">
            <w:pPr>
              <w:rPr>
                <w:rFonts w:ascii="Montserrat" w:hAnsi="Montserrat" w:cs="Arial"/>
                <w:sz w:val="20"/>
                <w:szCs w:val="20"/>
                <w:lang w:val="es-MX"/>
              </w:rPr>
            </w:pPr>
            <w:r w:rsidRPr="00727571">
              <w:rPr>
                <w:rFonts w:ascii="Montserrat" w:hAnsi="Montserrat" w:cs="Arial"/>
                <w:sz w:val="20"/>
                <w:szCs w:val="20"/>
                <w:lang w:val="es-MX"/>
              </w:rPr>
              <w:t>La Documentación Legal y Administrativa se deberá ser enviada a través del Sistema CompraNet (</w:t>
            </w:r>
            <w:r w:rsidRPr="00727571">
              <w:rPr>
                <w:rFonts w:ascii="Montserrat" w:hAnsi="Montserrat" w:cs="Arial"/>
                <w:b/>
                <w:sz w:val="20"/>
                <w:szCs w:val="20"/>
                <w:lang w:val="es-MX"/>
              </w:rPr>
              <w:t>firmada electrónicamente</w:t>
            </w:r>
            <w:r w:rsidRPr="00727571">
              <w:rPr>
                <w:rFonts w:ascii="Montserrat" w:hAnsi="Montserrat" w:cs="Arial"/>
                <w:sz w:val="20"/>
                <w:szCs w:val="20"/>
                <w:lang w:val="es-MX"/>
              </w:rPr>
              <w:t>); por lo que la falta de este requisito será motivo de descalificación.</w:t>
            </w:r>
          </w:p>
        </w:tc>
        <w:tc>
          <w:tcPr>
            <w:tcW w:w="1134" w:type="dxa"/>
            <w:shd w:val="clear" w:color="auto" w:fill="D9D9D9"/>
            <w:vAlign w:val="center"/>
          </w:tcPr>
          <w:p w:rsidR="00D43B0A" w:rsidRPr="00727571" w:rsidRDefault="00D43B0A" w:rsidP="00D43B0A">
            <w:pPr>
              <w:jc w:val="center"/>
              <w:rPr>
                <w:rFonts w:ascii="Montserrat" w:hAnsi="Montserrat" w:cs="Arial"/>
                <w:b/>
                <w:sz w:val="20"/>
                <w:szCs w:val="20"/>
                <w:lang w:val="es-MX"/>
              </w:rPr>
            </w:pPr>
            <w:r w:rsidRPr="00727571">
              <w:rPr>
                <w:rFonts w:ascii="Montserrat" w:hAnsi="Montserrat" w:cs="Arial"/>
                <w:b/>
                <w:sz w:val="20"/>
                <w:szCs w:val="20"/>
                <w:lang w:val="es-MX"/>
              </w:rPr>
              <w:t>Presenta</w:t>
            </w:r>
          </w:p>
        </w:tc>
        <w:tc>
          <w:tcPr>
            <w:tcW w:w="1201" w:type="dxa"/>
            <w:shd w:val="clear" w:color="auto" w:fill="D9D9D9"/>
            <w:vAlign w:val="center"/>
          </w:tcPr>
          <w:p w:rsidR="00D43B0A" w:rsidRPr="00727571" w:rsidRDefault="00D43B0A" w:rsidP="00D43B0A">
            <w:pPr>
              <w:jc w:val="center"/>
              <w:rPr>
                <w:rFonts w:ascii="Montserrat" w:hAnsi="Montserrat" w:cs="Arial"/>
                <w:b/>
                <w:sz w:val="20"/>
                <w:szCs w:val="20"/>
                <w:lang w:val="es-MX"/>
              </w:rPr>
            </w:pPr>
            <w:r w:rsidRPr="00727571">
              <w:rPr>
                <w:rFonts w:ascii="Montserrat" w:hAnsi="Montserrat" w:cs="Arial"/>
                <w:b/>
                <w:sz w:val="20"/>
                <w:szCs w:val="20"/>
                <w:lang w:val="es-MX"/>
              </w:rPr>
              <w:t>No presenta</w:t>
            </w:r>
          </w:p>
        </w:tc>
      </w:tr>
      <w:tr w:rsidR="00D43B0A" w:rsidRPr="00727571" w:rsidTr="00853B65">
        <w:trPr>
          <w:cantSplit/>
          <w:trHeight w:val="1086"/>
        </w:trPr>
        <w:tc>
          <w:tcPr>
            <w:tcW w:w="1059" w:type="dxa"/>
            <w:gridSpan w:val="2"/>
            <w:shd w:val="clear" w:color="auto" w:fill="auto"/>
            <w:vAlign w:val="center"/>
          </w:tcPr>
          <w:p w:rsidR="00D43B0A" w:rsidRPr="00727571" w:rsidRDefault="00D43B0A" w:rsidP="00D43B0A">
            <w:pPr>
              <w:jc w:val="center"/>
              <w:rPr>
                <w:rFonts w:ascii="Montserrat" w:hAnsi="Montserrat" w:cs="Arial"/>
                <w:b/>
                <w:sz w:val="20"/>
                <w:szCs w:val="20"/>
                <w:lang w:val="es-MX"/>
              </w:rPr>
            </w:pPr>
            <w:r w:rsidRPr="00727571">
              <w:rPr>
                <w:rFonts w:ascii="Montserrat" w:hAnsi="Montserrat" w:cs="Arial"/>
                <w:b/>
                <w:sz w:val="20"/>
                <w:szCs w:val="20"/>
                <w:lang w:val="es-MX"/>
              </w:rPr>
              <w:t>a)</w:t>
            </w:r>
          </w:p>
        </w:tc>
        <w:tc>
          <w:tcPr>
            <w:tcW w:w="6813" w:type="dxa"/>
            <w:shd w:val="clear" w:color="auto" w:fill="auto"/>
            <w:vAlign w:val="center"/>
          </w:tcPr>
          <w:p w:rsidR="00D43B0A" w:rsidRPr="00727571" w:rsidRDefault="00D43B0A" w:rsidP="00D43B0A">
            <w:pPr>
              <w:jc w:val="both"/>
              <w:rPr>
                <w:rFonts w:ascii="Montserrat" w:hAnsi="Montserrat" w:cs="Arial"/>
                <w:b/>
                <w:sz w:val="20"/>
                <w:szCs w:val="20"/>
                <w:lang w:val="es-MX"/>
              </w:rPr>
            </w:pPr>
            <w:r w:rsidRPr="00727571">
              <w:rPr>
                <w:rFonts w:ascii="Montserrat" w:hAnsi="Montserrat" w:cs="Arial"/>
                <w:b/>
                <w:sz w:val="20"/>
                <w:szCs w:val="20"/>
                <w:lang w:val="es-MX"/>
              </w:rPr>
              <w:t>ACREDITACIÓN DE LA EXISTENCIA LEGAL Y PERSONALIDAD JURÍDICA DEL LICITANTE</w:t>
            </w:r>
          </w:p>
          <w:p w:rsidR="00D43B0A" w:rsidRPr="00727571" w:rsidRDefault="00042BFD" w:rsidP="00D43B0A">
            <w:pPr>
              <w:jc w:val="both"/>
              <w:rPr>
                <w:rFonts w:ascii="Montserrat" w:hAnsi="Montserrat" w:cs="Arial"/>
                <w:sz w:val="20"/>
                <w:szCs w:val="20"/>
                <w:lang w:val="es-MX"/>
              </w:rPr>
            </w:pPr>
            <w:r>
              <w:rPr>
                <w:rFonts w:ascii="Montserrat" w:hAnsi="Montserrat" w:cs="Arial"/>
                <w:sz w:val="20"/>
                <w:szCs w:val="20"/>
                <w:lang w:val="es-MX"/>
              </w:rPr>
              <w:t>A</w:t>
            </w:r>
            <w:r w:rsidRPr="00727571">
              <w:rPr>
                <w:rFonts w:ascii="Montserrat" w:hAnsi="Montserrat" w:cs="Arial"/>
                <w:sz w:val="20"/>
                <w:szCs w:val="20"/>
                <w:lang w:val="es-MX"/>
              </w:rPr>
              <w:t xml:space="preserve">creditar su existencia legal y, en su caso, la personalidad jurídica de su representante en el acto de presentación y apertura de proposiciones, mediante el envío a través de CompraNet de un escrito en el que el firmante manifieste, bajo protesta de decir verdad, que cuenta con facultades suficientes para comprometerse por sí o su representada. Para este caso podrá utilizarse el </w:t>
            </w:r>
            <w:r w:rsidRPr="00727571">
              <w:rPr>
                <w:rFonts w:ascii="Montserrat" w:hAnsi="Montserrat" w:cs="Arial"/>
                <w:b/>
                <w:sz w:val="20"/>
                <w:szCs w:val="20"/>
                <w:lang w:val="es-MX"/>
              </w:rPr>
              <w:t>Formato 1</w:t>
            </w:r>
            <w:r w:rsidR="00D43B0A" w:rsidRPr="00727571">
              <w:rPr>
                <w:rFonts w:ascii="Montserrat" w:hAnsi="Montserrat" w:cs="Arial"/>
                <w:sz w:val="20"/>
                <w:szCs w:val="20"/>
                <w:lang w:val="es-MX"/>
              </w:rPr>
              <w:t>.</w:t>
            </w:r>
          </w:p>
        </w:tc>
        <w:tc>
          <w:tcPr>
            <w:tcW w:w="1134" w:type="dxa"/>
            <w:shd w:val="clear" w:color="auto" w:fill="auto"/>
            <w:vAlign w:val="center"/>
          </w:tcPr>
          <w:p w:rsidR="00D43B0A" w:rsidRPr="00727571" w:rsidRDefault="00D43B0A" w:rsidP="00D43B0A">
            <w:pPr>
              <w:jc w:val="center"/>
              <w:rPr>
                <w:rFonts w:ascii="Montserrat" w:hAnsi="Montserrat" w:cs="Arial"/>
                <w:b/>
                <w:sz w:val="20"/>
                <w:szCs w:val="20"/>
                <w:lang w:val="es-MX"/>
              </w:rPr>
            </w:pPr>
          </w:p>
        </w:tc>
        <w:tc>
          <w:tcPr>
            <w:tcW w:w="1201" w:type="dxa"/>
            <w:shd w:val="clear" w:color="auto" w:fill="auto"/>
            <w:vAlign w:val="center"/>
          </w:tcPr>
          <w:p w:rsidR="00D43B0A" w:rsidRPr="00727571" w:rsidRDefault="00D43B0A" w:rsidP="00D43B0A">
            <w:pPr>
              <w:jc w:val="center"/>
              <w:rPr>
                <w:rFonts w:ascii="Montserrat" w:hAnsi="Montserrat" w:cs="Arial"/>
                <w:b/>
                <w:sz w:val="20"/>
                <w:szCs w:val="20"/>
                <w:lang w:val="es-MX"/>
              </w:rPr>
            </w:pPr>
          </w:p>
        </w:tc>
      </w:tr>
      <w:tr w:rsidR="00D43B0A" w:rsidRPr="00727571" w:rsidTr="00853B65">
        <w:trPr>
          <w:cantSplit/>
          <w:trHeight w:hRule="exact" w:val="947"/>
        </w:trPr>
        <w:tc>
          <w:tcPr>
            <w:tcW w:w="1059" w:type="dxa"/>
            <w:gridSpan w:val="2"/>
            <w:shd w:val="clear" w:color="auto" w:fill="auto"/>
            <w:vAlign w:val="center"/>
          </w:tcPr>
          <w:p w:rsidR="00D43B0A" w:rsidRPr="00727571" w:rsidRDefault="00D43B0A" w:rsidP="00D43B0A">
            <w:pPr>
              <w:jc w:val="center"/>
              <w:rPr>
                <w:rFonts w:ascii="Montserrat" w:hAnsi="Montserrat" w:cs="Arial"/>
                <w:b/>
                <w:sz w:val="20"/>
                <w:szCs w:val="20"/>
                <w:lang w:val="es-MX"/>
              </w:rPr>
            </w:pPr>
            <w:r w:rsidRPr="00727571">
              <w:rPr>
                <w:rFonts w:ascii="Montserrat" w:hAnsi="Montserrat" w:cs="Arial"/>
                <w:b/>
                <w:sz w:val="20"/>
                <w:szCs w:val="20"/>
                <w:lang w:val="es-MX"/>
              </w:rPr>
              <w:t>b)</w:t>
            </w:r>
          </w:p>
        </w:tc>
        <w:tc>
          <w:tcPr>
            <w:tcW w:w="6813" w:type="dxa"/>
            <w:shd w:val="clear" w:color="auto" w:fill="auto"/>
            <w:vAlign w:val="center"/>
          </w:tcPr>
          <w:p w:rsidR="00D43B0A" w:rsidRPr="00727571" w:rsidRDefault="00D43B0A" w:rsidP="00D43B0A">
            <w:pPr>
              <w:jc w:val="both"/>
              <w:rPr>
                <w:rFonts w:ascii="Montserrat" w:hAnsi="Montserrat" w:cs="Arial"/>
                <w:b/>
                <w:sz w:val="20"/>
                <w:szCs w:val="20"/>
                <w:lang w:val="es-MX"/>
              </w:rPr>
            </w:pPr>
            <w:r w:rsidRPr="00727571">
              <w:rPr>
                <w:rFonts w:ascii="Montserrat" w:hAnsi="Montserrat" w:cs="Arial"/>
                <w:b/>
                <w:sz w:val="20"/>
                <w:szCs w:val="20"/>
                <w:lang w:val="es-MX"/>
              </w:rPr>
              <w:t>ESCRITO DE NACIONALIDAD</w:t>
            </w:r>
          </w:p>
          <w:p w:rsidR="00D43B0A" w:rsidRPr="003A2471" w:rsidRDefault="003A2471" w:rsidP="003A2471">
            <w:pPr>
              <w:tabs>
                <w:tab w:val="left" w:pos="567"/>
              </w:tabs>
              <w:jc w:val="both"/>
              <w:rPr>
                <w:rFonts w:ascii="Montserrat" w:hAnsi="Montserrat" w:cs="Arial"/>
                <w:b/>
                <w:sz w:val="20"/>
                <w:szCs w:val="20"/>
                <w:lang w:val="es-MX"/>
              </w:rPr>
            </w:pPr>
            <w:r w:rsidRPr="003A2471">
              <w:rPr>
                <w:rFonts w:ascii="Montserrat" w:hAnsi="Montserrat" w:cs="Arial"/>
                <w:sz w:val="20"/>
                <w:szCs w:val="20"/>
                <w:lang w:val="es-MX"/>
              </w:rPr>
              <w:t xml:space="preserve">Los Licitantes deberán manifestar bajo protesta de decir verdad que son de </w:t>
            </w:r>
            <w:r w:rsidRPr="003A2471">
              <w:rPr>
                <w:rFonts w:ascii="Montserrat" w:hAnsi="Montserrat" w:cs="Arial"/>
                <w:b/>
                <w:sz w:val="20"/>
                <w:szCs w:val="20"/>
                <w:lang w:val="es-MX"/>
              </w:rPr>
              <w:t>NACIONALIDAD</w:t>
            </w:r>
            <w:r w:rsidRPr="003A2471">
              <w:rPr>
                <w:rFonts w:ascii="Montserrat" w:hAnsi="Montserrat"/>
                <w:b/>
                <w:sz w:val="20"/>
                <w:szCs w:val="20"/>
                <w:lang w:val="es-MX"/>
              </w:rPr>
              <w:t xml:space="preserve"> MEXICANA</w:t>
            </w:r>
            <w:r w:rsidRPr="003A2471">
              <w:rPr>
                <w:rFonts w:ascii="Montserrat" w:hAnsi="Montserrat" w:cs="Arial"/>
                <w:b/>
                <w:sz w:val="20"/>
                <w:szCs w:val="20"/>
                <w:lang w:val="es-MX"/>
              </w:rPr>
              <w:t>. Formato 2.</w:t>
            </w:r>
          </w:p>
        </w:tc>
        <w:tc>
          <w:tcPr>
            <w:tcW w:w="1134" w:type="dxa"/>
            <w:shd w:val="clear" w:color="auto" w:fill="auto"/>
            <w:vAlign w:val="center"/>
          </w:tcPr>
          <w:p w:rsidR="00D43B0A" w:rsidRPr="00727571" w:rsidRDefault="00D43B0A" w:rsidP="00D43B0A">
            <w:pPr>
              <w:jc w:val="center"/>
              <w:rPr>
                <w:rFonts w:ascii="Montserrat" w:hAnsi="Montserrat" w:cs="Arial"/>
                <w:b/>
                <w:sz w:val="20"/>
                <w:szCs w:val="20"/>
                <w:lang w:val="es-MX"/>
              </w:rPr>
            </w:pPr>
          </w:p>
        </w:tc>
        <w:tc>
          <w:tcPr>
            <w:tcW w:w="1201" w:type="dxa"/>
            <w:shd w:val="clear" w:color="auto" w:fill="auto"/>
            <w:vAlign w:val="center"/>
          </w:tcPr>
          <w:p w:rsidR="00D43B0A" w:rsidRPr="00727571" w:rsidRDefault="00D43B0A" w:rsidP="00D43B0A">
            <w:pPr>
              <w:jc w:val="center"/>
              <w:rPr>
                <w:rFonts w:ascii="Montserrat" w:hAnsi="Montserrat" w:cs="Arial"/>
                <w:b/>
                <w:sz w:val="20"/>
                <w:szCs w:val="20"/>
                <w:lang w:val="es-MX"/>
              </w:rPr>
            </w:pPr>
          </w:p>
        </w:tc>
      </w:tr>
      <w:tr w:rsidR="003A2471" w:rsidRPr="00727571" w:rsidTr="00853B65">
        <w:trPr>
          <w:cantSplit/>
          <w:trHeight w:val="1254"/>
        </w:trPr>
        <w:tc>
          <w:tcPr>
            <w:tcW w:w="1059" w:type="dxa"/>
            <w:gridSpan w:val="2"/>
            <w:shd w:val="clear" w:color="auto" w:fill="auto"/>
            <w:vAlign w:val="center"/>
          </w:tcPr>
          <w:p w:rsidR="003A2471" w:rsidRPr="00727571" w:rsidRDefault="003A2471" w:rsidP="00D43B0A">
            <w:pPr>
              <w:jc w:val="center"/>
              <w:rPr>
                <w:rFonts w:ascii="Montserrat" w:hAnsi="Montserrat" w:cs="Arial"/>
                <w:b/>
                <w:sz w:val="20"/>
                <w:szCs w:val="20"/>
                <w:lang w:val="es-MX"/>
              </w:rPr>
            </w:pPr>
            <w:r>
              <w:rPr>
                <w:rFonts w:ascii="Montserrat" w:hAnsi="Montserrat" w:cs="Arial"/>
                <w:b/>
                <w:sz w:val="20"/>
                <w:szCs w:val="20"/>
                <w:lang w:val="es-MX"/>
              </w:rPr>
              <w:t>c)</w:t>
            </w:r>
          </w:p>
        </w:tc>
        <w:tc>
          <w:tcPr>
            <w:tcW w:w="6813" w:type="dxa"/>
            <w:shd w:val="clear" w:color="auto" w:fill="auto"/>
            <w:vAlign w:val="center"/>
          </w:tcPr>
          <w:p w:rsidR="003A2471" w:rsidRDefault="003A2471" w:rsidP="003A2471">
            <w:pPr>
              <w:tabs>
                <w:tab w:val="left" w:pos="567"/>
              </w:tabs>
              <w:jc w:val="both"/>
              <w:rPr>
                <w:rFonts w:ascii="Montserrat" w:hAnsi="Montserrat" w:cs="Arial"/>
                <w:b/>
                <w:sz w:val="20"/>
                <w:szCs w:val="20"/>
                <w:lang w:val="es-MX"/>
              </w:rPr>
            </w:pPr>
            <w:r w:rsidRPr="003A2471">
              <w:rPr>
                <w:rFonts w:ascii="Montserrat" w:hAnsi="Montserrat" w:cs="Arial"/>
                <w:b/>
                <w:sz w:val="20"/>
                <w:szCs w:val="20"/>
                <w:lang w:val="es-MX"/>
              </w:rPr>
              <w:t>DECLARACIÓN ESCRITA DE LOS ARTÍCULOS 50 Y 60 DE LA LAASSP</w:t>
            </w:r>
            <w:r>
              <w:rPr>
                <w:rFonts w:ascii="Montserrat" w:hAnsi="Montserrat" w:cs="Arial"/>
                <w:b/>
                <w:sz w:val="20"/>
                <w:szCs w:val="20"/>
                <w:lang w:val="es-MX"/>
              </w:rPr>
              <w:t>.</w:t>
            </w:r>
          </w:p>
          <w:p w:rsidR="003A2471" w:rsidRPr="00727571" w:rsidRDefault="003A2471" w:rsidP="003A2471">
            <w:pPr>
              <w:tabs>
                <w:tab w:val="left" w:pos="567"/>
              </w:tabs>
              <w:jc w:val="both"/>
              <w:rPr>
                <w:rFonts w:ascii="Montserrat" w:hAnsi="Montserrat" w:cs="Arial"/>
                <w:b/>
                <w:sz w:val="20"/>
                <w:szCs w:val="20"/>
                <w:lang w:val="es-MX"/>
              </w:rPr>
            </w:pPr>
            <w:r w:rsidRPr="003A2471">
              <w:rPr>
                <w:rFonts w:ascii="Montserrat" w:hAnsi="Montserrat" w:cs="Arial"/>
                <w:sz w:val="20"/>
                <w:szCs w:val="20"/>
                <w:lang w:val="es-MX"/>
              </w:rPr>
              <w:t>Declaración escrita preferentemente en papel membretado bajo protesta de decir verdad, de no encontrarse en los supuestos de los artículos 50 y 60 de</w:t>
            </w:r>
            <w:r w:rsidRPr="003A2471">
              <w:rPr>
                <w:rFonts w:ascii="Montserrat" w:hAnsi="Montserrat" w:cs="Arial"/>
                <w:b/>
                <w:sz w:val="20"/>
                <w:szCs w:val="20"/>
                <w:lang w:val="es-MX"/>
              </w:rPr>
              <w:t xml:space="preserve"> “La Ley”</w:t>
            </w:r>
            <w:r w:rsidRPr="003A2471">
              <w:rPr>
                <w:rFonts w:ascii="Montserrat" w:hAnsi="Montserrat" w:cs="Arial"/>
                <w:sz w:val="20"/>
                <w:szCs w:val="20"/>
                <w:lang w:val="es-MX"/>
              </w:rPr>
              <w:t xml:space="preserve">. </w:t>
            </w:r>
            <w:r w:rsidRPr="003A2471">
              <w:rPr>
                <w:rFonts w:ascii="Montserrat" w:hAnsi="Montserrat" w:cs="Arial"/>
                <w:b/>
                <w:sz w:val="20"/>
                <w:szCs w:val="20"/>
                <w:lang w:val="es-MX"/>
              </w:rPr>
              <w:t>Formato 3</w:t>
            </w:r>
            <w:r w:rsidRPr="003A2471">
              <w:rPr>
                <w:rFonts w:ascii="Montserrat" w:hAnsi="Montserrat" w:cs="Arial"/>
                <w:sz w:val="20"/>
                <w:szCs w:val="20"/>
                <w:lang w:val="es-MX"/>
              </w:rPr>
              <w:t xml:space="preserve"> </w:t>
            </w:r>
          </w:p>
        </w:tc>
        <w:tc>
          <w:tcPr>
            <w:tcW w:w="1134" w:type="dxa"/>
            <w:shd w:val="clear" w:color="auto" w:fill="auto"/>
            <w:vAlign w:val="center"/>
          </w:tcPr>
          <w:p w:rsidR="003A2471" w:rsidRPr="00727571" w:rsidRDefault="003A2471" w:rsidP="00D43B0A">
            <w:pPr>
              <w:jc w:val="center"/>
              <w:rPr>
                <w:rFonts w:ascii="Montserrat" w:hAnsi="Montserrat" w:cs="Arial"/>
                <w:b/>
                <w:sz w:val="20"/>
                <w:szCs w:val="20"/>
                <w:lang w:val="es-MX"/>
              </w:rPr>
            </w:pPr>
          </w:p>
        </w:tc>
        <w:tc>
          <w:tcPr>
            <w:tcW w:w="1201" w:type="dxa"/>
            <w:shd w:val="clear" w:color="auto" w:fill="auto"/>
            <w:vAlign w:val="center"/>
          </w:tcPr>
          <w:p w:rsidR="003A2471" w:rsidRPr="00727571" w:rsidRDefault="003A2471" w:rsidP="00D43B0A">
            <w:pPr>
              <w:jc w:val="center"/>
              <w:rPr>
                <w:rFonts w:ascii="Montserrat" w:hAnsi="Montserrat" w:cs="Arial"/>
                <w:b/>
                <w:sz w:val="20"/>
                <w:szCs w:val="20"/>
                <w:lang w:val="es-MX"/>
              </w:rPr>
            </w:pPr>
          </w:p>
        </w:tc>
      </w:tr>
      <w:tr w:rsidR="00D43B0A" w:rsidRPr="00727571" w:rsidTr="00853B65">
        <w:trPr>
          <w:cantSplit/>
          <w:trHeight w:val="1254"/>
        </w:trPr>
        <w:tc>
          <w:tcPr>
            <w:tcW w:w="1059" w:type="dxa"/>
            <w:gridSpan w:val="2"/>
            <w:shd w:val="clear" w:color="auto" w:fill="auto"/>
            <w:vAlign w:val="center"/>
          </w:tcPr>
          <w:p w:rsidR="00D43B0A" w:rsidRPr="00727571" w:rsidRDefault="003A2471" w:rsidP="00D43B0A">
            <w:pPr>
              <w:jc w:val="center"/>
              <w:rPr>
                <w:rFonts w:ascii="Montserrat" w:hAnsi="Montserrat" w:cs="Arial"/>
                <w:b/>
                <w:sz w:val="20"/>
                <w:szCs w:val="20"/>
                <w:lang w:val="es-MX"/>
              </w:rPr>
            </w:pPr>
            <w:r>
              <w:rPr>
                <w:rFonts w:ascii="Montserrat" w:hAnsi="Montserrat" w:cs="Arial"/>
                <w:b/>
                <w:sz w:val="20"/>
                <w:szCs w:val="20"/>
                <w:lang w:val="es-MX"/>
              </w:rPr>
              <w:t>d</w:t>
            </w:r>
            <w:r w:rsidR="00D43B0A" w:rsidRPr="00727571">
              <w:rPr>
                <w:rFonts w:ascii="Montserrat" w:hAnsi="Montserrat" w:cs="Arial"/>
                <w:b/>
                <w:sz w:val="20"/>
                <w:szCs w:val="20"/>
                <w:lang w:val="es-MX"/>
              </w:rPr>
              <w:t>)</w:t>
            </w:r>
          </w:p>
        </w:tc>
        <w:tc>
          <w:tcPr>
            <w:tcW w:w="6813" w:type="dxa"/>
            <w:shd w:val="clear" w:color="auto" w:fill="auto"/>
            <w:vAlign w:val="center"/>
          </w:tcPr>
          <w:p w:rsidR="00D43B0A" w:rsidRPr="00727571" w:rsidRDefault="00D43B0A" w:rsidP="00D43B0A">
            <w:pPr>
              <w:jc w:val="both"/>
              <w:rPr>
                <w:rFonts w:ascii="Montserrat" w:hAnsi="Montserrat" w:cs="Arial"/>
                <w:b/>
                <w:sz w:val="20"/>
                <w:szCs w:val="20"/>
                <w:lang w:val="es-MX"/>
              </w:rPr>
            </w:pPr>
            <w:r w:rsidRPr="00727571">
              <w:rPr>
                <w:rFonts w:ascii="Montserrat" w:hAnsi="Montserrat" w:cs="Arial"/>
                <w:b/>
                <w:sz w:val="20"/>
                <w:szCs w:val="20"/>
                <w:lang w:val="es-MX"/>
              </w:rPr>
              <w:t>DECLARACIÓN DE INTEGRIDAD</w:t>
            </w:r>
          </w:p>
          <w:p w:rsidR="00D43B0A" w:rsidRPr="00727571" w:rsidRDefault="003A2471" w:rsidP="00E4047D">
            <w:pPr>
              <w:tabs>
                <w:tab w:val="left" w:pos="567"/>
              </w:tabs>
              <w:jc w:val="both"/>
              <w:rPr>
                <w:rFonts w:ascii="Montserrat" w:hAnsi="Montserrat" w:cs="Arial"/>
                <w:sz w:val="20"/>
                <w:szCs w:val="20"/>
                <w:lang w:val="es-MX"/>
              </w:rPr>
            </w:pPr>
            <w:r>
              <w:rPr>
                <w:rFonts w:ascii="Montserrat" w:hAnsi="Montserrat" w:cs="Arial"/>
                <w:sz w:val="20"/>
                <w:szCs w:val="20"/>
                <w:lang w:val="es-MX"/>
              </w:rPr>
              <w:t>D</w:t>
            </w:r>
            <w:r w:rsidRPr="00727571">
              <w:rPr>
                <w:rFonts w:ascii="Montserrat" w:hAnsi="Montserrat" w:cs="Arial"/>
                <w:sz w:val="20"/>
                <w:szCs w:val="20"/>
                <w:lang w:val="es-MX"/>
              </w:rPr>
              <w:t xml:space="preserve">eclaración de integridad en la que </w:t>
            </w:r>
            <w:r w:rsidRPr="00042BFD">
              <w:rPr>
                <w:rFonts w:ascii="Montserrat" w:hAnsi="Montserrat" w:cs="Arial"/>
                <w:b/>
                <w:sz w:val="20"/>
                <w:szCs w:val="20"/>
                <w:lang w:val="es-MX"/>
              </w:rPr>
              <w:t>“El licitante”</w:t>
            </w:r>
            <w:r w:rsidRPr="00727571">
              <w:rPr>
                <w:rFonts w:ascii="Montserrat" w:hAnsi="Montserrat" w:cs="Arial"/>
                <w:sz w:val="20"/>
                <w:szCs w:val="20"/>
                <w:lang w:val="es-MX"/>
              </w:rPr>
              <w:t xml:space="preserve"> manifieste bajo protesta de decir verdad, en </w:t>
            </w:r>
            <w:r w:rsidRPr="00727571">
              <w:rPr>
                <w:rFonts w:ascii="Montserrat" w:hAnsi="Montserrat" w:cs="Arial"/>
                <w:b/>
                <w:sz w:val="20"/>
                <w:szCs w:val="20"/>
                <w:lang w:val="es-MX"/>
              </w:rPr>
              <w:t>Formato 4</w:t>
            </w:r>
            <w:r w:rsidRPr="00727571">
              <w:rPr>
                <w:rFonts w:ascii="Montserrat" w:hAnsi="Montserrat" w:cs="Arial"/>
                <w:sz w:val="20"/>
                <w:szCs w:val="20"/>
                <w:lang w:val="es-MX"/>
              </w:rPr>
              <w:t xml:space="preserve"> que por sí mismo o a través de interpósita persona, se abstendrá de adoptar conductas, para que los servidores públicos de </w:t>
            </w:r>
            <w:r w:rsidRPr="00042BFD">
              <w:rPr>
                <w:rFonts w:ascii="Montserrat" w:hAnsi="Montserrat" w:cs="Arial"/>
                <w:b/>
                <w:sz w:val="20"/>
                <w:szCs w:val="20"/>
                <w:lang w:val="es-MX"/>
              </w:rPr>
              <w:t>“La Conagua”,</w:t>
            </w:r>
            <w:r w:rsidRPr="00727571">
              <w:rPr>
                <w:rFonts w:ascii="Montserrat" w:hAnsi="Montserrat" w:cs="Arial"/>
                <w:sz w:val="20"/>
                <w:szCs w:val="20"/>
                <w:lang w:val="es-MX"/>
              </w:rPr>
              <w:t xml:space="preserve"> induzcan o alteren las evaluaciones de las propuestas, el resultado del procedimiento u otros aspectos que otorguen condiciones más ventajosas con relación a los demás participantes.</w:t>
            </w:r>
          </w:p>
        </w:tc>
        <w:tc>
          <w:tcPr>
            <w:tcW w:w="1134" w:type="dxa"/>
            <w:shd w:val="clear" w:color="auto" w:fill="auto"/>
            <w:vAlign w:val="center"/>
          </w:tcPr>
          <w:p w:rsidR="00D43B0A" w:rsidRPr="00727571" w:rsidRDefault="00D43B0A" w:rsidP="00D43B0A">
            <w:pPr>
              <w:jc w:val="center"/>
              <w:rPr>
                <w:rFonts w:ascii="Montserrat" w:hAnsi="Montserrat" w:cs="Arial"/>
                <w:b/>
                <w:sz w:val="20"/>
                <w:szCs w:val="20"/>
                <w:lang w:val="es-MX"/>
              </w:rPr>
            </w:pPr>
          </w:p>
        </w:tc>
        <w:tc>
          <w:tcPr>
            <w:tcW w:w="1201" w:type="dxa"/>
            <w:shd w:val="clear" w:color="auto" w:fill="auto"/>
            <w:vAlign w:val="center"/>
          </w:tcPr>
          <w:p w:rsidR="00D43B0A" w:rsidRPr="00727571" w:rsidRDefault="00D43B0A" w:rsidP="00D43B0A">
            <w:pPr>
              <w:jc w:val="center"/>
              <w:rPr>
                <w:rFonts w:ascii="Montserrat" w:hAnsi="Montserrat" w:cs="Arial"/>
                <w:b/>
                <w:sz w:val="20"/>
                <w:szCs w:val="20"/>
                <w:lang w:val="es-MX"/>
              </w:rPr>
            </w:pPr>
          </w:p>
        </w:tc>
      </w:tr>
      <w:tr w:rsidR="00D43B0A" w:rsidRPr="00727571" w:rsidTr="00853B65">
        <w:trPr>
          <w:cantSplit/>
          <w:trHeight w:val="1043"/>
        </w:trPr>
        <w:tc>
          <w:tcPr>
            <w:tcW w:w="1059" w:type="dxa"/>
            <w:gridSpan w:val="2"/>
            <w:tcBorders>
              <w:bottom w:val="dotted" w:sz="4" w:space="0" w:color="auto"/>
            </w:tcBorders>
            <w:shd w:val="clear" w:color="auto" w:fill="auto"/>
            <w:vAlign w:val="center"/>
          </w:tcPr>
          <w:p w:rsidR="00D43B0A" w:rsidRPr="00727571" w:rsidRDefault="00492ACD" w:rsidP="00D43B0A">
            <w:pPr>
              <w:jc w:val="center"/>
              <w:rPr>
                <w:rFonts w:ascii="Montserrat" w:hAnsi="Montserrat" w:cs="Arial"/>
                <w:b/>
                <w:sz w:val="20"/>
                <w:szCs w:val="20"/>
                <w:lang w:val="es-MX"/>
              </w:rPr>
            </w:pPr>
            <w:r w:rsidRPr="00727571">
              <w:rPr>
                <w:rFonts w:ascii="Montserrat" w:hAnsi="Montserrat" w:cs="Arial"/>
                <w:b/>
                <w:sz w:val="20"/>
                <w:szCs w:val="20"/>
                <w:lang w:val="es-MX"/>
              </w:rPr>
              <w:lastRenderedPageBreak/>
              <w:t>e</w:t>
            </w:r>
            <w:r w:rsidR="00D43B0A" w:rsidRPr="00727571">
              <w:rPr>
                <w:rFonts w:ascii="Montserrat" w:hAnsi="Montserrat" w:cs="Arial"/>
                <w:b/>
                <w:sz w:val="20"/>
                <w:szCs w:val="20"/>
                <w:lang w:val="es-MX"/>
              </w:rPr>
              <w:t>)</w:t>
            </w:r>
          </w:p>
        </w:tc>
        <w:tc>
          <w:tcPr>
            <w:tcW w:w="6813" w:type="dxa"/>
            <w:tcBorders>
              <w:bottom w:val="dotted" w:sz="4" w:space="0" w:color="auto"/>
            </w:tcBorders>
            <w:shd w:val="clear" w:color="auto" w:fill="auto"/>
            <w:vAlign w:val="center"/>
          </w:tcPr>
          <w:p w:rsidR="00D43B0A" w:rsidRPr="00727571" w:rsidRDefault="00D43B0A" w:rsidP="00D43B0A">
            <w:pPr>
              <w:jc w:val="both"/>
              <w:rPr>
                <w:rFonts w:ascii="Montserrat" w:hAnsi="Montserrat" w:cs="Arial"/>
                <w:b/>
                <w:sz w:val="20"/>
                <w:szCs w:val="20"/>
                <w:lang w:val="es-MX"/>
              </w:rPr>
            </w:pPr>
            <w:r w:rsidRPr="00727571">
              <w:rPr>
                <w:rFonts w:ascii="Montserrat" w:hAnsi="Montserrat" w:cs="Arial"/>
                <w:b/>
                <w:sz w:val="20"/>
                <w:szCs w:val="20"/>
                <w:lang w:val="es-MX"/>
              </w:rPr>
              <w:t>MANIFESTACIÓN DE ESTRATIFICACIÓN DE LAS MICRO, PEQUEÑA O MEDIANA EMPRESA (MIPYMES)</w:t>
            </w:r>
          </w:p>
          <w:p w:rsidR="00D43B0A" w:rsidRDefault="00E4047D" w:rsidP="00E4047D">
            <w:pPr>
              <w:tabs>
                <w:tab w:val="left" w:pos="567"/>
              </w:tabs>
              <w:autoSpaceDE w:val="0"/>
              <w:autoSpaceDN w:val="0"/>
              <w:adjustRightInd w:val="0"/>
              <w:jc w:val="both"/>
              <w:rPr>
                <w:rFonts w:ascii="Montserrat" w:hAnsi="Montserrat" w:cs="Arial"/>
                <w:sz w:val="20"/>
                <w:szCs w:val="20"/>
                <w:lang w:val="es-MX"/>
              </w:rPr>
            </w:pPr>
            <w:r>
              <w:rPr>
                <w:rFonts w:ascii="Montserrat" w:hAnsi="Montserrat" w:cs="Arial"/>
                <w:sz w:val="20"/>
                <w:szCs w:val="20"/>
                <w:lang w:val="es-MX"/>
              </w:rPr>
              <w:t>E</w:t>
            </w:r>
            <w:r w:rsidRPr="00727571">
              <w:rPr>
                <w:rFonts w:ascii="Montserrat" w:hAnsi="Montserrat" w:cs="Arial"/>
                <w:sz w:val="20"/>
                <w:szCs w:val="20"/>
                <w:lang w:val="es-MX"/>
              </w:rPr>
              <w:t xml:space="preserve">scrito donde manifiesten bajo protesta de decir verdad la clasificación que guarda, si es micro, pequeña o mediana, conforme al Acuerdo por el que se establece la estratificación de este tipo de empresas publicado en el Diario Oficial de la Federación el 30 de junio de 2009. </w:t>
            </w:r>
            <w:r w:rsidRPr="00727571">
              <w:rPr>
                <w:rFonts w:ascii="Montserrat" w:hAnsi="Montserrat" w:cs="Arial"/>
                <w:b/>
                <w:sz w:val="20"/>
                <w:szCs w:val="20"/>
                <w:lang w:val="es-MX"/>
              </w:rPr>
              <w:t>Formato 5</w:t>
            </w:r>
            <w:r w:rsidRPr="00727571">
              <w:rPr>
                <w:rFonts w:ascii="Montserrat" w:hAnsi="Montserrat" w:cs="Arial"/>
                <w:sz w:val="20"/>
                <w:szCs w:val="20"/>
                <w:lang w:val="es-MX"/>
              </w:rPr>
              <w:t>.</w:t>
            </w:r>
          </w:p>
          <w:p w:rsidR="006A433A" w:rsidRPr="00E4047D" w:rsidRDefault="006A433A" w:rsidP="00E4047D">
            <w:pPr>
              <w:tabs>
                <w:tab w:val="left" w:pos="567"/>
              </w:tabs>
              <w:autoSpaceDE w:val="0"/>
              <w:autoSpaceDN w:val="0"/>
              <w:adjustRightInd w:val="0"/>
              <w:jc w:val="both"/>
              <w:rPr>
                <w:rFonts w:ascii="Montserrat" w:hAnsi="Montserrat" w:cs="Arial"/>
                <w:sz w:val="20"/>
                <w:szCs w:val="20"/>
                <w:lang w:val="es-MX"/>
              </w:rPr>
            </w:pPr>
            <w:r w:rsidRPr="00727571">
              <w:rPr>
                <w:rFonts w:ascii="Montserrat" w:hAnsi="Montserrat" w:cs="Arial"/>
                <w:sz w:val="20"/>
                <w:szCs w:val="20"/>
                <w:lang w:val="es-MX"/>
              </w:rPr>
              <w:t xml:space="preserve">En caso de no clasificarse en dicha estratificación, los licitantes no están obligados a presentar el formato citado, o bien, a presentar un escrito libre en el que manifieste que no se ubica en la misma. </w:t>
            </w:r>
          </w:p>
        </w:tc>
        <w:tc>
          <w:tcPr>
            <w:tcW w:w="1134" w:type="dxa"/>
            <w:tcBorders>
              <w:bottom w:val="dotted" w:sz="4" w:space="0" w:color="auto"/>
            </w:tcBorders>
            <w:shd w:val="clear" w:color="auto" w:fill="auto"/>
            <w:vAlign w:val="center"/>
          </w:tcPr>
          <w:p w:rsidR="00D43B0A" w:rsidRPr="00727571" w:rsidRDefault="00D43B0A" w:rsidP="00D43B0A">
            <w:pPr>
              <w:jc w:val="center"/>
              <w:rPr>
                <w:rFonts w:ascii="Montserrat" w:hAnsi="Montserrat" w:cs="Arial"/>
                <w:b/>
                <w:sz w:val="20"/>
                <w:szCs w:val="20"/>
                <w:lang w:val="es-MX"/>
              </w:rPr>
            </w:pPr>
          </w:p>
        </w:tc>
        <w:tc>
          <w:tcPr>
            <w:tcW w:w="1201" w:type="dxa"/>
            <w:tcBorders>
              <w:bottom w:val="dotted" w:sz="4" w:space="0" w:color="auto"/>
            </w:tcBorders>
            <w:shd w:val="clear" w:color="auto" w:fill="auto"/>
            <w:vAlign w:val="center"/>
          </w:tcPr>
          <w:p w:rsidR="00D43B0A" w:rsidRPr="00727571" w:rsidRDefault="00D43B0A" w:rsidP="00D43B0A">
            <w:pPr>
              <w:jc w:val="center"/>
              <w:rPr>
                <w:rFonts w:ascii="Montserrat" w:hAnsi="Montserrat" w:cs="Arial"/>
                <w:b/>
                <w:sz w:val="20"/>
                <w:szCs w:val="20"/>
                <w:lang w:val="es-MX"/>
              </w:rPr>
            </w:pPr>
          </w:p>
        </w:tc>
      </w:tr>
      <w:tr w:rsidR="00D43B0A" w:rsidRPr="00727571" w:rsidTr="00853B65">
        <w:trPr>
          <w:cantSplit/>
          <w:trHeight w:val="454"/>
        </w:trPr>
        <w:tc>
          <w:tcPr>
            <w:tcW w:w="1059" w:type="dxa"/>
            <w:gridSpan w:val="2"/>
            <w:shd w:val="clear" w:color="auto" w:fill="D9D9D9"/>
            <w:vAlign w:val="center"/>
          </w:tcPr>
          <w:p w:rsidR="00D43B0A" w:rsidRPr="00727571" w:rsidRDefault="00D43B0A" w:rsidP="00D43B0A">
            <w:pPr>
              <w:jc w:val="center"/>
              <w:rPr>
                <w:rFonts w:ascii="Montserrat" w:hAnsi="Montserrat" w:cs="Arial"/>
                <w:b/>
                <w:sz w:val="20"/>
                <w:szCs w:val="20"/>
                <w:lang w:val="es-MX"/>
              </w:rPr>
            </w:pPr>
            <w:r w:rsidRPr="00727571">
              <w:rPr>
                <w:rFonts w:ascii="Montserrat" w:hAnsi="Montserrat" w:cs="Arial"/>
                <w:b/>
                <w:sz w:val="20"/>
                <w:szCs w:val="20"/>
                <w:lang w:val="es-MX"/>
              </w:rPr>
              <w:t>Numeral 6.1.2</w:t>
            </w:r>
          </w:p>
        </w:tc>
        <w:tc>
          <w:tcPr>
            <w:tcW w:w="6813" w:type="dxa"/>
            <w:shd w:val="clear" w:color="auto" w:fill="D9D9D9"/>
            <w:vAlign w:val="center"/>
          </w:tcPr>
          <w:p w:rsidR="00D43B0A" w:rsidRPr="00727571" w:rsidRDefault="00D43B0A" w:rsidP="00836526">
            <w:pPr>
              <w:jc w:val="both"/>
              <w:rPr>
                <w:rFonts w:ascii="Montserrat" w:hAnsi="Montserrat" w:cs="Arial"/>
                <w:b/>
                <w:sz w:val="20"/>
                <w:szCs w:val="20"/>
                <w:lang w:val="es-MX"/>
              </w:rPr>
            </w:pPr>
            <w:r w:rsidRPr="00727571">
              <w:rPr>
                <w:rFonts w:ascii="Montserrat" w:hAnsi="Montserrat" w:cs="Arial"/>
                <w:b/>
                <w:sz w:val="20"/>
                <w:szCs w:val="20"/>
                <w:lang w:val="es-MX"/>
              </w:rPr>
              <w:t>Documentos de la Propuesta Técnica, cuya presentación es de CARÁCTER OBLIGATORIO, por lo que la falta de este será motivo de des</w:t>
            </w:r>
            <w:r w:rsidR="00836526">
              <w:rPr>
                <w:rFonts w:ascii="Montserrat" w:hAnsi="Montserrat" w:cs="Arial"/>
                <w:b/>
                <w:sz w:val="20"/>
                <w:szCs w:val="20"/>
                <w:lang w:val="es-MX"/>
              </w:rPr>
              <w:t>echamiento</w:t>
            </w:r>
          </w:p>
        </w:tc>
        <w:tc>
          <w:tcPr>
            <w:tcW w:w="1134" w:type="dxa"/>
            <w:shd w:val="clear" w:color="auto" w:fill="D9D9D9"/>
            <w:vAlign w:val="center"/>
          </w:tcPr>
          <w:p w:rsidR="00D43B0A" w:rsidRPr="00727571" w:rsidRDefault="00D43B0A" w:rsidP="00D43B0A">
            <w:pPr>
              <w:jc w:val="center"/>
              <w:rPr>
                <w:rFonts w:ascii="Montserrat" w:hAnsi="Montserrat" w:cs="Arial"/>
                <w:b/>
                <w:sz w:val="20"/>
                <w:szCs w:val="20"/>
                <w:lang w:val="es-MX"/>
              </w:rPr>
            </w:pPr>
            <w:r w:rsidRPr="00727571">
              <w:rPr>
                <w:rFonts w:ascii="Montserrat" w:hAnsi="Montserrat" w:cs="Arial"/>
                <w:b/>
                <w:sz w:val="20"/>
                <w:szCs w:val="20"/>
                <w:lang w:val="es-MX"/>
              </w:rPr>
              <w:t>Presenta</w:t>
            </w:r>
          </w:p>
        </w:tc>
        <w:tc>
          <w:tcPr>
            <w:tcW w:w="1201" w:type="dxa"/>
            <w:shd w:val="clear" w:color="auto" w:fill="D9D9D9"/>
            <w:vAlign w:val="center"/>
          </w:tcPr>
          <w:p w:rsidR="00D43B0A" w:rsidRPr="00727571" w:rsidRDefault="00D43B0A" w:rsidP="00D43B0A">
            <w:pPr>
              <w:jc w:val="center"/>
              <w:rPr>
                <w:rFonts w:ascii="Montserrat" w:hAnsi="Montserrat" w:cs="Arial"/>
                <w:b/>
                <w:sz w:val="20"/>
                <w:szCs w:val="20"/>
                <w:lang w:val="es-MX"/>
              </w:rPr>
            </w:pPr>
            <w:r w:rsidRPr="00727571">
              <w:rPr>
                <w:rFonts w:ascii="Montserrat" w:hAnsi="Montserrat" w:cs="Arial"/>
                <w:b/>
                <w:sz w:val="20"/>
                <w:szCs w:val="20"/>
                <w:lang w:val="es-MX"/>
              </w:rPr>
              <w:t>No presenta</w:t>
            </w:r>
          </w:p>
        </w:tc>
      </w:tr>
      <w:tr w:rsidR="00D43B0A" w:rsidRPr="00727571" w:rsidTr="00853B65">
        <w:trPr>
          <w:cantSplit/>
          <w:trHeight w:val="701"/>
        </w:trPr>
        <w:tc>
          <w:tcPr>
            <w:tcW w:w="1059" w:type="dxa"/>
            <w:gridSpan w:val="2"/>
            <w:shd w:val="clear" w:color="auto" w:fill="auto"/>
            <w:vAlign w:val="center"/>
          </w:tcPr>
          <w:p w:rsidR="00D43B0A" w:rsidRPr="00727571" w:rsidRDefault="00D43B0A" w:rsidP="00D43B0A">
            <w:pPr>
              <w:jc w:val="center"/>
              <w:rPr>
                <w:rFonts w:ascii="Montserrat" w:hAnsi="Montserrat" w:cs="Arial"/>
                <w:b/>
                <w:sz w:val="20"/>
                <w:szCs w:val="20"/>
                <w:lang w:val="es-MX"/>
              </w:rPr>
            </w:pPr>
            <w:r w:rsidRPr="00727571">
              <w:rPr>
                <w:rFonts w:ascii="Montserrat" w:hAnsi="Montserrat" w:cs="Arial"/>
                <w:b/>
                <w:sz w:val="20"/>
                <w:szCs w:val="20"/>
                <w:lang w:val="es-MX"/>
              </w:rPr>
              <w:t>a)</w:t>
            </w:r>
          </w:p>
        </w:tc>
        <w:tc>
          <w:tcPr>
            <w:tcW w:w="6813" w:type="dxa"/>
            <w:shd w:val="clear" w:color="auto" w:fill="auto"/>
            <w:vAlign w:val="center"/>
          </w:tcPr>
          <w:p w:rsidR="006A433A" w:rsidRDefault="00D43B0A" w:rsidP="006A433A">
            <w:pPr>
              <w:tabs>
                <w:tab w:val="num" w:pos="720"/>
              </w:tabs>
              <w:jc w:val="both"/>
              <w:rPr>
                <w:rFonts w:ascii="Montserrat" w:hAnsi="Montserrat" w:cs="Arial"/>
                <w:b/>
                <w:sz w:val="20"/>
                <w:szCs w:val="20"/>
                <w:lang w:val="es-MX"/>
              </w:rPr>
            </w:pPr>
            <w:r w:rsidRPr="00727571">
              <w:rPr>
                <w:rFonts w:ascii="Montserrat" w:hAnsi="Montserrat" w:cs="Arial"/>
                <w:b/>
                <w:sz w:val="20"/>
                <w:szCs w:val="20"/>
                <w:lang w:val="es-MX"/>
              </w:rPr>
              <w:t xml:space="preserve">Propuesta Técnica, </w:t>
            </w:r>
            <w:r w:rsidR="006A433A" w:rsidRPr="00727571">
              <w:rPr>
                <w:rFonts w:ascii="Montserrat" w:hAnsi="Montserrat" w:cs="Arial"/>
                <w:sz w:val="20"/>
                <w:szCs w:val="20"/>
                <w:lang w:val="es-MX"/>
              </w:rPr>
              <w:t xml:space="preserve">La Propuesta Técnica deberá presentarse </w:t>
            </w:r>
            <w:r w:rsidR="006A433A" w:rsidRPr="00727571">
              <w:rPr>
                <w:rFonts w:ascii="Montserrat" w:hAnsi="Montserrat" w:cs="Arial"/>
                <w:b/>
                <w:sz w:val="20"/>
                <w:szCs w:val="20"/>
                <w:lang w:val="es-MX"/>
              </w:rPr>
              <w:t>firmada electrónicamente</w:t>
            </w:r>
            <w:r w:rsidR="006A433A" w:rsidRPr="00727571">
              <w:rPr>
                <w:rFonts w:ascii="Montserrat" w:hAnsi="Montserrat" w:cs="Arial"/>
                <w:sz w:val="20"/>
                <w:szCs w:val="20"/>
                <w:lang w:val="es-MX"/>
              </w:rPr>
              <w:t xml:space="preserve"> de acuerdo a lo establecido en el numeral</w:t>
            </w:r>
            <w:r w:rsidR="006A433A" w:rsidRPr="00727571">
              <w:rPr>
                <w:rFonts w:ascii="Montserrat" w:hAnsi="Montserrat" w:cs="Arial"/>
                <w:b/>
                <w:sz w:val="20"/>
                <w:szCs w:val="20"/>
                <w:lang w:val="es-MX"/>
              </w:rPr>
              <w:t xml:space="preserve"> 3.8 </w:t>
            </w:r>
            <w:r w:rsidR="006A433A" w:rsidRPr="00727571">
              <w:rPr>
                <w:rFonts w:ascii="Montserrat" w:hAnsi="Montserrat" w:cs="Arial"/>
                <w:sz w:val="20"/>
                <w:szCs w:val="20"/>
                <w:lang w:val="es-MX"/>
              </w:rPr>
              <w:t xml:space="preserve">Forma de </w:t>
            </w:r>
            <w:r w:rsidR="006A433A">
              <w:rPr>
                <w:rFonts w:ascii="Montserrat" w:hAnsi="Montserrat" w:cs="Arial"/>
                <w:sz w:val="20"/>
                <w:szCs w:val="20"/>
                <w:lang w:val="es-MX"/>
              </w:rPr>
              <w:t>presentar la propuesta de esta C</w:t>
            </w:r>
            <w:r w:rsidR="006A433A" w:rsidRPr="00727571">
              <w:rPr>
                <w:rFonts w:ascii="Montserrat" w:hAnsi="Montserrat" w:cs="Arial"/>
                <w:sz w:val="20"/>
                <w:szCs w:val="20"/>
                <w:lang w:val="es-MX"/>
              </w:rPr>
              <w:t>onvocatoria; por lo que en caso de no estar firmada, será motivo de des</w:t>
            </w:r>
            <w:r w:rsidR="006A433A">
              <w:rPr>
                <w:rFonts w:ascii="Montserrat" w:hAnsi="Montserrat" w:cs="Arial"/>
                <w:sz w:val="20"/>
                <w:szCs w:val="20"/>
                <w:lang w:val="es-MX"/>
              </w:rPr>
              <w:t>echamiento</w:t>
            </w:r>
            <w:r w:rsidR="006A433A" w:rsidRPr="00727571">
              <w:rPr>
                <w:rFonts w:ascii="Montserrat" w:hAnsi="Montserrat" w:cs="Arial"/>
                <w:sz w:val="20"/>
                <w:szCs w:val="20"/>
                <w:lang w:val="es-MX"/>
              </w:rPr>
              <w:t>.</w:t>
            </w:r>
            <w:r w:rsidR="006A433A" w:rsidRPr="00727571">
              <w:rPr>
                <w:rFonts w:ascii="Montserrat" w:hAnsi="Montserrat" w:cs="Arial"/>
                <w:b/>
                <w:sz w:val="20"/>
                <w:szCs w:val="20"/>
                <w:lang w:val="es-MX"/>
              </w:rPr>
              <w:t xml:space="preserve"> </w:t>
            </w:r>
          </w:p>
          <w:p w:rsidR="00853B65" w:rsidRPr="00727571" w:rsidRDefault="00853B65" w:rsidP="006A433A">
            <w:pPr>
              <w:tabs>
                <w:tab w:val="num" w:pos="720"/>
              </w:tabs>
              <w:jc w:val="both"/>
              <w:rPr>
                <w:rFonts w:ascii="Montserrat" w:hAnsi="Montserrat" w:cs="Arial"/>
                <w:b/>
                <w:sz w:val="20"/>
                <w:szCs w:val="20"/>
                <w:lang w:val="es-MX"/>
              </w:rPr>
            </w:pPr>
          </w:p>
          <w:p w:rsidR="00D43B0A" w:rsidRPr="00CC0543" w:rsidRDefault="006A433A" w:rsidP="00D43B0A">
            <w:pPr>
              <w:jc w:val="both"/>
              <w:rPr>
                <w:rFonts w:ascii="Montserrat" w:hAnsi="Montserrat" w:cs="Arial"/>
                <w:b/>
                <w:sz w:val="20"/>
                <w:szCs w:val="20"/>
                <w:lang w:val="es-MX"/>
              </w:rPr>
            </w:pPr>
            <w:r>
              <w:rPr>
                <w:rFonts w:ascii="Montserrat" w:hAnsi="Montserrat" w:cs="Arial"/>
                <w:sz w:val="20"/>
                <w:szCs w:val="20"/>
                <w:lang w:val="es-MX"/>
              </w:rPr>
              <w:t>Q</w:t>
            </w:r>
            <w:r w:rsidRPr="00727571">
              <w:rPr>
                <w:rFonts w:ascii="Montserrat" w:hAnsi="Montserrat" w:cs="Arial"/>
                <w:sz w:val="20"/>
                <w:szCs w:val="20"/>
                <w:lang w:val="es-MX"/>
              </w:rPr>
              <w:t xml:space="preserve">ue contenga la transcripción y descripción de los servicios a contratar y demás especificaciones conforme a lo solicitado en los Términos de Referencia del </w:t>
            </w:r>
            <w:r w:rsidRPr="00727571">
              <w:rPr>
                <w:rFonts w:ascii="Montserrat" w:hAnsi="Montserrat" w:cs="Arial"/>
                <w:b/>
                <w:sz w:val="20"/>
                <w:szCs w:val="20"/>
                <w:lang w:val="es-MX"/>
              </w:rPr>
              <w:t xml:space="preserve">ANEXO UNO </w:t>
            </w:r>
            <w:r w:rsidRPr="00727571">
              <w:rPr>
                <w:rFonts w:ascii="Montserrat" w:hAnsi="Montserrat" w:cs="Arial"/>
                <w:sz w:val="20"/>
                <w:szCs w:val="20"/>
                <w:lang w:val="es-MX"/>
              </w:rPr>
              <w:t>y el resultado de la Junta de Aclaraciones</w:t>
            </w:r>
            <w:r w:rsidRPr="00853B65">
              <w:rPr>
                <w:rFonts w:ascii="Montserrat" w:hAnsi="Montserrat" w:cs="Arial"/>
                <w:sz w:val="20"/>
                <w:szCs w:val="20"/>
                <w:lang w:val="es-MX"/>
              </w:rPr>
              <w:t xml:space="preserve">, </w:t>
            </w:r>
            <w:r w:rsidRPr="00727571">
              <w:rPr>
                <w:rFonts w:ascii="Montserrat" w:hAnsi="Montserrat" w:cs="Arial"/>
                <w:sz w:val="20"/>
                <w:szCs w:val="20"/>
                <w:lang w:val="es-MX"/>
              </w:rPr>
              <w:t>de acuerdo a lo establecido en el numeral</w:t>
            </w:r>
            <w:r w:rsidRPr="00727571">
              <w:rPr>
                <w:rFonts w:ascii="Montserrat" w:hAnsi="Montserrat" w:cs="Arial"/>
                <w:b/>
                <w:sz w:val="20"/>
                <w:szCs w:val="20"/>
                <w:lang w:val="es-MX"/>
              </w:rPr>
              <w:t xml:space="preserve"> 3.8 </w:t>
            </w:r>
            <w:r w:rsidRPr="00727571">
              <w:rPr>
                <w:rFonts w:ascii="Montserrat" w:hAnsi="Montserrat" w:cs="Arial"/>
                <w:sz w:val="20"/>
                <w:szCs w:val="20"/>
                <w:lang w:val="es-MX"/>
              </w:rPr>
              <w:t>Forma de presentar la propuesta de esta convocatoria, así como lo señalado en el Anexo Matriz de Puntos.</w:t>
            </w:r>
          </w:p>
        </w:tc>
        <w:tc>
          <w:tcPr>
            <w:tcW w:w="1134" w:type="dxa"/>
            <w:shd w:val="clear" w:color="auto" w:fill="auto"/>
            <w:vAlign w:val="center"/>
          </w:tcPr>
          <w:p w:rsidR="00D43B0A" w:rsidRPr="00727571" w:rsidRDefault="00D43B0A" w:rsidP="00D43B0A">
            <w:pPr>
              <w:jc w:val="center"/>
              <w:rPr>
                <w:rFonts w:ascii="Montserrat" w:hAnsi="Montserrat" w:cs="Arial"/>
                <w:sz w:val="20"/>
                <w:szCs w:val="20"/>
                <w:lang w:val="es-MX"/>
              </w:rPr>
            </w:pPr>
          </w:p>
        </w:tc>
        <w:tc>
          <w:tcPr>
            <w:tcW w:w="1201" w:type="dxa"/>
            <w:shd w:val="clear" w:color="auto" w:fill="auto"/>
            <w:vAlign w:val="center"/>
          </w:tcPr>
          <w:p w:rsidR="00D43B0A" w:rsidRPr="00727571" w:rsidRDefault="00D43B0A" w:rsidP="00D43B0A">
            <w:pPr>
              <w:jc w:val="center"/>
              <w:rPr>
                <w:rFonts w:ascii="Montserrat" w:hAnsi="Montserrat" w:cs="Arial"/>
                <w:b/>
                <w:sz w:val="20"/>
                <w:szCs w:val="20"/>
                <w:lang w:val="es-MX"/>
              </w:rPr>
            </w:pPr>
          </w:p>
        </w:tc>
      </w:tr>
      <w:tr w:rsidR="00D43B0A" w:rsidRPr="00727571" w:rsidTr="00853B65">
        <w:trPr>
          <w:cantSplit/>
          <w:trHeight w:val="428"/>
        </w:trPr>
        <w:tc>
          <w:tcPr>
            <w:tcW w:w="1059" w:type="dxa"/>
            <w:gridSpan w:val="2"/>
            <w:shd w:val="clear" w:color="auto" w:fill="D9D9D9"/>
            <w:vAlign w:val="center"/>
          </w:tcPr>
          <w:p w:rsidR="00D43B0A" w:rsidRPr="00727571" w:rsidRDefault="00D43B0A" w:rsidP="00D43B0A">
            <w:pPr>
              <w:jc w:val="center"/>
              <w:rPr>
                <w:rFonts w:ascii="Montserrat" w:hAnsi="Montserrat" w:cs="Arial"/>
                <w:b/>
                <w:sz w:val="20"/>
                <w:szCs w:val="20"/>
                <w:lang w:val="es-MX"/>
              </w:rPr>
            </w:pPr>
            <w:r w:rsidRPr="00727571">
              <w:rPr>
                <w:rFonts w:ascii="Montserrat" w:hAnsi="Montserrat" w:cs="Arial"/>
                <w:b/>
                <w:sz w:val="20"/>
                <w:szCs w:val="20"/>
                <w:lang w:val="es-MX"/>
              </w:rPr>
              <w:t>Numeral 6.1.3</w:t>
            </w:r>
          </w:p>
        </w:tc>
        <w:tc>
          <w:tcPr>
            <w:tcW w:w="6813" w:type="dxa"/>
            <w:shd w:val="clear" w:color="auto" w:fill="D9D9D9"/>
            <w:vAlign w:val="center"/>
          </w:tcPr>
          <w:p w:rsidR="00D43B0A" w:rsidRPr="00727571" w:rsidRDefault="00D43B0A" w:rsidP="00836526">
            <w:pPr>
              <w:jc w:val="both"/>
              <w:rPr>
                <w:rFonts w:ascii="Montserrat" w:hAnsi="Montserrat" w:cs="Arial"/>
                <w:b/>
                <w:sz w:val="20"/>
                <w:szCs w:val="20"/>
                <w:lang w:val="es-MX"/>
              </w:rPr>
            </w:pPr>
            <w:r w:rsidRPr="00727571">
              <w:rPr>
                <w:rFonts w:ascii="Montserrat" w:hAnsi="Montserrat" w:cs="Arial"/>
                <w:b/>
                <w:sz w:val="20"/>
                <w:szCs w:val="20"/>
                <w:lang w:val="es-MX"/>
              </w:rPr>
              <w:t>Documentos de la Propuesta Económica, cuya presentación es de CARÁCTER OBLIGATORIO, por lo que la falta de este será motivo de des</w:t>
            </w:r>
            <w:r w:rsidR="00836526">
              <w:rPr>
                <w:rFonts w:ascii="Montserrat" w:hAnsi="Montserrat" w:cs="Arial"/>
                <w:b/>
                <w:sz w:val="20"/>
                <w:szCs w:val="20"/>
                <w:lang w:val="es-MX"/>
              </w:rPr>
              <w:t>echamiento</w:t>
            </w:r>
            <w:r w:rsidR="00734EE5">
              <w:rPr>
                <w:rFonts w:ascii="Montserrat" w:hAnsi="Montserrat" w:cs="Arial"/>
                <w:b/>
                <w:sz w:val="20"/>
                <w:szCs w:val="20"/>
                <w:lang w:val="es-MX"/>
              </w:rPr>
              <w:t>.</w:t>
            </w:r>
          </w:p>
        </w:tc>
        <w:tc>
          <w:tcPr>
            <w:tcW w:w="1134" w:type="dxa"/>
            <w:shd w:val="clear" w:color="auto" w:fill="D9D9D9"/>
            <w:vAlign w:val="center"/>
          </w:tcPr>
          <w:p w:rsidR="00D43B0A" w:rsidRPr="00727571" w:rsidRDefault="00D43B0A" w:rsidP="00D43B0A">
            <w:pPr>
              <w:jc w:val="center"/>
              <w:rPr>
                <w:rFonts w:ascii="Montserrat" w:hAnsi="Montserrat" w:cs="Arial"/>
                <w:b/>
                <w:sz w:val="20"/>
                <w:szCs w:val="20"/>
                <w:lang w:val="es-MX"/>
              </w:rPr>
            </w:pPr>
            <w:r w:rsidRPr="00727571">
              <w:rPr>
                <w:rFonts w:ascii="Montserrat" w:hAnsi="Montserrat" w:cs="Arial"/>
                <w:b/>
                <w:sz w:val="20"/>
                <w:szCs w:val="20"/>
                <w:lang w:val="es-MX"/>
              </w:rPr>
              <w:t>Presenta</w:t>
            </w:r>
          </w:p>
        </w:tc>
        <w:tc>
          <w:tcPr>
            <w:tcW w:w="1201" w:type="dxa"/>
            <w:shd w:val="clear" w:color="auto" w:fill="D9D9D9"/>
            <w:vAlign w:val="center"/>
          </w:tcPr>
          <w:p w:rsidR="00D43B0A" w:rsidRPr="00727571" w:rsidRDefault="00D43B0A" w:rsidP="00D43B0A">
            <w:pPr>
              <w:jc w:val="center"/>
              <w:rPr>
                <w:rFonts w:ascii="Montserrat" w:hAnsi="Montserrat" w:cs="Arial"/>
                <w:b/>
                <w:sz w:val="20"/>
                <w:szCs w:val="20"/>
                <w:lang w:val="es-MX"/>
              </w:rPr>
            </w:pPr>
            <w:r w:rsidRPr="00727571">
              <w:rPr>
                <w:rFonts w:ascii="Montserrat" w:hAnsi="Montserrat" w:cs="Arial"/>
                <w:b/>
                <w:sz w:val="20"/>
                <w:szCs w:val="20"/>
                <w:lang w:val="es-MX"/>
              </w:rPr>
              <w:t>No presenta</w:t>
            </w:r>
          </w:p>
        </w:tc>
      </w:tr>
      <w:tr w:rsidR="00D43B0A" w:rsidRPr="00727571" w:rsidTr="00734EE5">
        <w:trPr>
          <w:cantSplit/>
          <w:trHeight w:hRule="exact" w:val="2703"/>
        </w:trPr>
        <w:tc>
          <w:tcPr>
            <w:tcW w:w="1059" w:type="dxa"/>
            <w:gridSpan w:val="2"/>
            <w:tcBorders>
              <w:bottom w:val="dotted" w:sz="4" w:space="0" w:color="auto"/>
            </w:tcBorders>
            <w:shd w:val="clear" w:color="auto" w:fill="auto"/>
            <w:vAlign w:val="center"/>
          </w:tcPr>
          <w:p w:rsidR="00D43B0A" w:rsidRPr="00727571" w:rsidRDefault="00D43B0A" w:rsidP="00D43B0A">
            <w:pPr>
              <w:jc w:val="center"/>
              <w:rPr>
                <w:rFonts w:ascii="Montserrat" w:hAnsi="Montserrat" w:cs="Arial"/>
                <w:b/>
                <w:sz w:val="20"/>
                <w:szCs w:val="20"/>
                <w:lang w:val="es-MX"/>
              </w:rPr>
            </w:pPr>
            <w:r w:rsidRPr="00727571">
              <w:rPr>
                <w:rFonts w:ascii="Montserrat" w:hAnsi="Montserrat" w:cs="Arial"/>
                <w:b/>
                <w:sz w:val="20"/>
                <w:szCs w:val="20"/>
                <w:lang w:val="es-MX"/>
              </w:rPr>
              <w:t>a)</w:t>
            </w:r>
          </w:p>
        </w:tc>
        <w:tc>
          <w:tcPr>
            <w:tcW w:w="6813" w:type="dxa"/>
            <w:tcBorders>
              <w:bottom w:val="dotted" w:sz="4" w:space="0" w:color="auto"/>
            </w:tcBorders>
            <w:shd w:val="clear" w:color="auto" w:fill="auto"/>
            <w:vAlign w:val="center"/>
          </w:tcPr>
          <w:p w:rsidR="00CC0543" w:rsidRDefault="00D43B0A" w:rsidP="00CC0543">
            <w:pPr>
              <w:tabs>
                <w:tab w:val="num" w:pos="720"/>
              </w:tabs>
              <w:jc w:val="both"/>
              <w:rPr>
                <w:rFonts w:ascii="Montserrat" w:hAnsi="Montserrat" w:cs="Arial"/>
                <w:b/>
                <w:sz w:val="20"/>
                <w:szCs w:val="20"/>
                <w:lang w:val="es-MX"/>
              </w:rPr>
            </w:pPr>
            <w:r w:rsidRPr="00727571">
              <w:rPr>
                <w:rFonts w:ascii="Montserrat" w:hAnsi="Montserrat" w:cs="Arial"/>
                <w:b/>
                <w:sz w:val="20"/>
                <w:szCs w:val="20"/>
                <w:lang w:val="es-MX"/>
              </w:rPr>
              <w:t>Propuesta económica</w:t>
            </w:r>
            <w:r w:rsidRPr="00727571">
              <w:rPr>
                <w:rFonts w:ascii="Montserrat" w:hAnsi="Montserrat" w:cs="Arial"/>
                <w:sz w:val="20"/>
                <w:szCs w:val="20"/>
                <w:lang w:val="es-MX"/>
              </w:rPr>
              <w:t xml:space="preserve">, </w:t>
            </w:r>
            <w:r w:rsidR="00CC0543" w:rsidRPr="00727571">
              <w:rPr>
                <w:rFonts w:ascii="Montserrat" w:hAnsi="Montserrat" w:cs="Arial"/>
                <w:sz w:val="20"/>
                <w:szCs w:val="20"/>
                <w:lang w:val="es-MX"/>
              </w:rPr>
              <w:t xml:space="preserve">La Propuesta Económica deberá presentarse </w:t>
            </w:r>
            <w:r w:rsidR="00CC0543" w:rsidRPr="00727571">
              <w:rPr>
                <w:rFonts w:ascii="Montserrat" w:hAnsi="Montserrat" w:cs="Arial"/>
                <w:b/>
                <w:sz w:val="20"/>
                <w:szCs w:val="20"/>
                <w:lang w:val="es-MX"/>
              </w:rPr>
              <w:t>firmada electrónicamente</w:t>
            </w:r>
            <w:r w:rsidR="00CC0543" w:rsidRPr="00727571">
              <w:rPr>
                <w:rFonts w:ascii="Montserrat" w:hAnsi="Montserrat" w:cs="Arial"/>
                <w:sz w:val="20"/>
                <w:szCs w:val="20"/>
                <w:lang w:val="es-MX"/>
              </w:rPr>
              <w:t xml:space="preserve"> de acuerdo a lo establecido en el numeral</w:t>
            </w:r>
            <w:r w:rsidR="00CC0543" w:rsidRPr="00727571">
              <w:rPr>
                <w:rFonts w:ascii="Montserrat" w:hAnsi="Montserrat" w:cs="Arial"/>
                <w:b/>
                <w:sz w:val="20"/>
                <w:szCs w:val="20"/>
                <w:lang w:val="es-MX"/>
              </w:rPr>
              <w:t xml:space="preserve"> 3.8 </w:t>
            </w:r>
            <w:r w:rsidR="00CC0543" w:rsidRPr="00727571">
              <w:rPr>
                <w:rFonts w:ascii="Montserrat" w:hAnsi="Montserrat" w:cs="Arial"/>
                <w:sz w:val="20"/>
                <w:szCs w:val="20"/>
                <w:lang w:val="es-MX"/>
              </w:rPr>
              <w:t>Forma de presentar la propuesta de esta convocatoria; por lo que la falta de este requisito será motivo de des</w:t>
            </w:r>
            <w:r w:rsidR="00734EE5">
              <w:rPr>
                <w:rFonts w:ascii="Montserrat" w:hAnsi="Montserrat" w:cs="Arial"/>
                <w:sz w:val="20"/>
                <w:szCs w:val="20"/>
                <w:lang w:val="es-MX"/>
              </w:rPr>
              <w:t>echamiento</w:t>
            </w:r>
            <w:r w:rsidR="00CC0543" w:rsidRPr="00727571">
              <w:rPr>
                <w:rFonts w:ascii="Montserrat" w:hAnsi="Montserrat" w:cs="Arial"/>
                <w:sz w:val="20"/>
                <w:szCs w:val="20"/>
                <w:lang w:val="es-MX"/>
              </w:rPr>
              <w:t>.</w:t>
            </w:r>
            <w:r w:rsidR="00CC0543" w:rsidRPr="00727571">
              <w:rPr>
                <w:rFonts w:ascii="Montserrat" w:hAnsi="Montserrat" w:cs="Arial"/>
                <w:b/>
                <w:sz w:val="20"/>
                <w:szCs w:val="20"/>
                <w:lang w:val="es-MX"/>
              </w:rPr>
              <w:t xml:space="preserve"> </w:t>
            </w:r>
          </w:p>
          <w:p w:rsidR="00734EE5" w:rsidRPr="00727571" w:rsidRDefault="00734EE5" w:rsidP="00CC0543">
            <w:pPr>
              <w:tabs>
                <w:tab w:val="num" w:pos="720"/>
              </w:tabs>
              <w:jc w:val="both"/>
              <w:rPr>
                <w:rFonts w:ascii="Montserrat" w:hAnsi="Montserrat" w:cs="Arial"/>
                <w:sz w:val="20"/>
                <w:szCs w:val="20"/>
                <w:lang w:val="es-MX"/>
              </w:rPr>
            </w:pPr>
          </w:p>
          <w:p w:rsidR="00D43B0A" w:rsidRPr="006217C7" w:rsidRDefault="00CC0543" w:rsidP="00C64059">
            <w:pPr>
              <w:jc w:val="both"/>
              <w:rPr>
                <w:rFonts w:ascii="Montserrat" w:hAnsi="Montserrat"/>
                <w:sz w:val="20"/>
                <w:szCs w:val="20"/>
                <w:lang w:val="es-MX"/>
              </w:rPr>
            </w:pPr>
            <w:r>
              <w:rPr>
                <w:rFonts w:ascii="Montserrat" w:hAnsi="Montserrat" w:cs="Arial"/>
                <w:sz w:val="20"/>
                <w:szCs w:val="20"/>
                <w:lang w:val="es-MX"/>
              </w:rPr>
              <w:t>P</w:t>
            </w:r>
            <w:r w:rsidRPr="00CC0543">
              <w:rPr>
                <w:rFonts w:ascii="Montserrat" w:hAnsi="Montserrat" w:cs="Arial"/>
                <w:sz w:val="20"/>
                <w:szCs w:val="20"/>
                <w:lang w:val="es-MX"/>
              </w:rPr>
              <w:t xml:space="preserve">ara que este documento se considere en la evaluación será necesario que cumpla con lo siguiente: Se encuentre foliada y firmada electrónicamente, y respetando el contenido y modelo del </w:t>
            </w:r>
            <w:r w:rsidRPr="00CC0543">
              <w:rPr>
                <w:rFonts w:ascii="Montserrat" w:hAnsi="Montserrat" w:cs="Arial"/>
                <w:b/>
                <w:sz w:val="20"/>
                <w:szCs w:val="20"/>
                <w:lang w:val="es-MX"/>
              </w:rPr>
              <w:t>ANEXO DOS</w:t>
            </w:r>
            <w:r w:rsidRPr="00CC0543">
              <w:rPr>
                <w:rFonts w:ascii="Montserrat" w:hAnsi="Montserrat" w:cs="Arial"/>
                <w:sz w:val="20"/>
                <w:szCs w:val="20"/>
                <w:lang w:val="es-MX"/>
              </w:rPr>
              <w:t xml:space="preserve"> y el resultado de la Junta de Aclaraciones.</w:t>
            </w:r>
          </w:p>
        </w:tc>
        <w:tc>
          <w:tcPr>
            <w:tcW w:w="1134" w:type="dxa"/>
            <w:tcBorders>
              <w:bottom w:val="dotted" w:sz="4" w:space="0" w:color="auto"/>
            </w:tcBorders>
            <w:shd w:val="clear" w:color="auto" w:fill="auto"/>
            <w:vAlign w:val="center"/>
          </w:tcPr>
          <w:p w:rsidR="00D43B0A" w:rsidRPr="00727571" w:rsidRDefault="00D43B0A" w:rsidP="00D43B0A">
            <w:pPr>
              <w:jc w:val="center"/>
              <w:rPr>
                <w:rFonts w:ascii="Montserrat" w:hAnsi="Montserrat" w:cs="Arial"/>
                <w:sz w:val="20"/>
                <w:szCs w:val="20"/>
                <w:lang w:val="es-MX"/>
              </w:rPr>
            </w:pPr>
          </w:p>
        </w:tc>
        <w:tc>
          <w:tcPr>
            <w:tcW w:w="1201" w:type="dxa"/>
            <w:tcBorders>
              <w:bottom w:val="dotted" w:sz="4" w:space="0" w:color="auto"/>
            </w:tcBorders>
            <w:shd w:val="clear" w:color="auto" w:fill="auto"/>
            <w:vAlign w:val="center"/>
          </w:tcPr>
          <w:p w:rsidR="00D43B0A" w:rsidRPr="00727571" w:rsidRDefault="00D43B0A" w:rsidP="00D43B0A">
            <w:pPr>
              <w:jc w:val="center"/>
              <w:rPr>
                <w:rFonts w:ascii="Montserrat" w:hAnsi="Montserrat" w:cs="Arial"/>
                <w:b/>
                <w:sz w:val="20"/>
                <w:szCs w:val="20"/>
                <w:lang w:val="es-MX"/>
              </w:rPr>
            </w:pPr>
          </w:p>
        </w:tc>
      </w:tr>
      <w:tr w:rsidR="00D43B0A" w:rsidRPr="00727571" w:rsidTr="00853B65">
        <w:tblPrEx>
          <w:tblBorders>
            <w:bottom w:val="dotted" w:sz="4" w:space="0" w:color="auto"/>
          </w:tblBorders>
        </w:tblPrEx>
        <w:trPr>
          <w:cantSplit/>
          <w:trHeight w:val="20"/>
          <w:tblHeader/>
        </w:trPr>
        <w:tc>
          <w:tcPr>
            <w:tcW w:w="992" w:type="dxa"/>
            <w:shd w:val="clear" w:color="auto" w:fill="D9D9D9"/>
            <w:vAlign w:val="center"/>
          </w:tcPr>
          <w:p w:rsidR="00D43B0A" w:rsidRPr="00727571" w:rsidRDefault="00D43B0A" w:rsidP="00D43B0A">
            <w:pPr>
              <w:jc w:val="center"/>
              <w:rPr>
                <w:rFonts w:ascii="Montserrat" w:hAnsi="Montserrat" w:cs="Arial"/>
                <w:b/>
                <w:sz w:val="20"/>
                <w:szCs w:val="20"/>
                <w:lang w:val="es-MX"/>
              </w:rPr>
            </w:pPr>
            <w:r w:rsidRPr="00727571">
              <w:rPr>
                <w:rFonts w:ascii="Montserrat" w:hAnsi="Montserrat" w:cs="Arial"/>
                <w:b/>
                <w:sz w:val="20"/>
                <w:szCs w:val="20"/>
                <w:lang w:val="es-MX"/>
              </w:rPr>
              <w:t>Numeral</w:t>
            </w:r>
          </w:p>
          <w:p w:rsidR="00D43B0A" w:rsidRPr="00727571" w:rsidRDefault="00D43B0A" w:rsidP="00D43B0A">
            <w:pPr>
              <w:jc w:val="center"/>
              <w:rPr>
                <w:rFonts w:ascii="Montserrat" w:hAnsi="Montserrat" w:cs="Arial"/>
                <w:b/>
                <w:sz w:val="20"/>
                <w:szCs w:val="20"/>
                <w:lang w:val="es-MX"/>
              </w:rPr>
            </w:pPr>
            <w:r w:rsidRPr="00727571">
              <w:rPr>
                <w:rFonts w:ascii="Montserrat" w:hAnsi="Montserrat" w:cs="Arial"/>
                <w:b/>
                <w:sz w:val="20"/>
                <w:szCs w:val="20"/>
                <w:lang w:val="es-MX"/>
              </w:rPr>
              <w:t>6.1.4</w:t>
            </w:r>
          </w:p>
        </w:tc>
        <w:tc>
          <w:tcPr>
            <w:tcW w:w="6880" w:type="dxa"/>
            <w:gridSpan w:val="2"/>
            <w:shd w:val="clear" w:color="auto" w:fill="D9D9D9"/>
            <w:vAlign w:val="center"/>
          </w:tcPr>
          <w:p w:rsidR="00D43B0A" w:rsidRPr="00727571" w:rsidRDefault="00D43B0A" w:rsidP="006217C7">
            <w:pPr>
              <w:rPr>
                <w:rFonts w:ascii="Montserrat" w:hAnsi="Montserrat" w:cs="Arial"/>
                <w:b/>
                <w:sz w:val="20"/>
                <w:szCs w:val="20"/>
                <w:lang w:val="es-MX"/>
              </w:rPr>
            </w:pPr>
            <w:r w:rsidRPr="00727571">
              <w:rPr>
                <w:rFonts w:ascii="Montserrat" w:hAnsi="Montserrat" w:cs="Arial"/>
                <w:b/>
                <w:sz w:val="20"/>
                <w:szCs w:val="20"/>
                <w:lang w:val="es-MX"/>
              </w:rPr>
              <w:t>Documentación complementaria que NO AFECTA LA SOLVENCIA de la prop</w:t>
            </w:r>
            <w:r w:rsidR="00495A74" w:rsidRPr="00727571">
              <w:rPr>
                <w:rFonts w:ascii="Montserrat" w:hAnsi="Montserrat" w:cs="Arial"/>
                <w:b/>
                <w:sz w:val="20"/>
                <w:szCs w:val="20"/>
                <w:lang w:val="es-MX"/>
              </w:rPr>
              <w:t>osición</w:t>
            </w:r>
            <w:r w:rsidRPr="00727571">
              <w:rPr>
                <w:rFonts w:ascii="Montserrat" w:hAnsi="Montserrat" w:cs="Arial"/>
                <w:b/>
                <w:sz w:val="20"/>
                <w:szCs w:val="20"/>
                <w:lang w:val="es-MX"/>
              </w:rPr>
              <w:t>, por lo tanto, su omisión no será motivo de des</w:t>
            </w:r>
            <w:r w:rsidR="006217C7">
              <w:rPr>
                <w:rFonts w:ascii="Montserrat" w:hAnsi="Montserrat" w:cs="Arial"/>
                <w:b/>
                <w:sz w:val="20"/>
                <w:szCs w:val="20"/>
                <w:lang w:val="es-MX"/>
              </w:rPr>
              <w:t>echamiento</w:t>
            </w:r>
            <w:r w:rsidRPr="00727571">
              <w:rPr>
                <w:rFonts w:ascii="Montserrat" w:hAnsi="Montserrat" w:cs="Arial"/>
                <w:b/>
                <w:sz w:val="20"/>
                <w:szCs w:val="20"/>
                <w:lang w:val="es-MX"/>
              </w:rPr>
              <w:t>.</w:t>
            </w:r>
          </w:p>
        </w:tc>
        <w:tc>
          <w:tcPr>
            <w:tcW w:w="1134" w:type="dxa"/>
            <w:shd w:val="clear" w:color="auto" w:fill="D9D9D9"/>
            <w:vAlign w:val="center"/>
          </w:tcPr>
          <w:p w:rsidR="00D43B0A" w:rsidRPr="00727571" w:rsidRDefault="00D43B0A" w:rsidP="00D43B0A">
            <w:pPr>
              <w:jc w:val="center"/>
              <w:rPr>
                <w:rFonts w:ascii="Montserrat" w:hAnsi="Montserrat" w:cs="Arial"/>
                <w:b/>
                <w:sz w:val="20"/>
                <w:szCs w:val="20"/>
                <w:lang w:val="es-MX"/>
              </w:rPr>
            </w:pPr>
            <w:r w:rsidRPr="00727571">
              <w:rPr>
                <w:rFonts w:ascii="Montserrat" w:hAnsi="Montserrat" w:cs="Arial"/>
                <w:b/>
                <w:sz w:val="20"/>
                <w:szCs w:val="20"/>
                <w:lang w:val="es-MX"/>
              </w:rPr>
              <w:t>Presenta</w:t>
            </w:r>
          </w:p>
        </w:tc>
        <w:tc>
          <w:tcPr>
            <w:tcW w:w="1201" w:type="dxa"/>
            <w:shd w:val="clear" w:color="auto" w:fill="D9D9D9"/>
            <w:vAlign w:val="center"/>
          </w:tcPr>
          <w:p w:rsidR="00D43B0A" w:rsidRPr="00727571" w:rsidRDefault="00D43B0A" w:rsidP="00D43B0A">
            <w:pPr>
              <w:jc w:val="center"/>
              <w:rPr>
                <w:rFonts w:ascii="Montserrat" w:hAnsi="Montserrat" w:cs="Arial"/>
                <w:b/>
                <w:sz w:val="20"/>
                <w:szCs w:val="20"/>
                <w:lang w:val="es-MX"/>
              </w:rPr>
            </w:pPr>
            <w:r w:rsidRPr="00727571">
              <w:rPr>
                <w:rFonts w:ascii="Montserrat" w:hAnsi="Montserrat" w:cs="Arial"/>
                <w:b/>
                <w:sz w:val="20"/>
                <w:szCs w:val="20"/>
                <w:lang w:val="es-MX"/>
              </w:rPr>
              <w:t>No presenta</w:t>
            </w:r>
          </w:p>
        </w:tc>
      </w:tr>
      <w:tr w:rsidR="00D43B0A" w:rsidRPr="00727571" w:rsidTr="00853B65">
        <w:tblPrEx>
          <w:tblBorders>
            <w:bottom w:val="dotted" w:sz="4" w:space="0" w:color="auto"/>
          </w:tblBorders>
        </w:tblPrEx>
        <w:trPr>
          <w:cantSplit/>
          <w:trHeight w:val="20"/>
        </w:trPr>
        <w:tc>
          <w:tcPr>
            <w:tcW w:w="992" w:type="dxa"/>
            <w:vAlign w:val="center"/>
          </w:tcPr>
          <w:p w:rsidR="00D43B0A" w:rsidRPr="00727571" w:rsidRDefault="00D43B0A" w:rsidP="00D43B0A">
            <w:pPr>
              <w:jc w:val="center"/>
              <w:rPr>
                <w:rFonts w:ascii="Montserrat" w:hAnsi="Montserrat" w:cs="Arial"/>
                <w:b/>
                <w:sz w:val="20"/>
                <w:szCs w:val="20"/>
                <w:lang w:val="es-MX"/>
              </w:rPr>
            </w:pPr>
            <w:r w:rsidRPr="00727571">
              <w:rPr>
                <w:rFonts w:ascii="Montserrat" w:hAnsi="Montserrat" w:cs="Arial"/>
                <w:b/>
                <w:sz w:val="20"/>
                <w:szCs w:val="20"/>
                <w:lang w:val="es-MX"/>
              </w:rPr>
              <w:lastRenderedPageBreak/>
              <w:t>a)</w:t>
            </w:r>
          </w:p>
        </w:tc>
        <w:tc>
          <w:tcPr>
            <w:tcW w:w="6880" w:type="dxa"/>
            <w:gridSpan w:val="2"/>
            <w:vAlign w:val="center"/>
          </w:tcPr>
          <w:p w:rsidR="00D43B0A" w:rsidRPr="00727571" w:rsidRDefault="00734EE5" w:rsidP="00D43B0A">
            <w:pPr>
              <w:jc w:val="both"/>
              <w:rPr>
                <w:rFonts w:ascii="Montserrat" w:hAnsi="Montserrat" w:cs="Arial"/>
                <w:sz w:val="20"/>
                <w:szCs w:val="20"/>
                <w:lang w:val="es-MX"/>
              </w:rPr>
            </w:pPr>
            <w:r w:rsidRPr="00734EE5">
              <w:rPr>
                <w:rFonts w:ascii="Montserrat" w:hAnsi="Montserrat" w:cs="Arial"/>
                <w:sz w:val="20"/>
                <w:szCs w:val="20"/>
                <w:lang w:val="es-MX"/>
              </w:rPr>
              <w:t>Copia simple de la escritura pública en la que conste que fue constituida conforme a las Leyes Mexicanas y que tiene su domicilio en el Territorio Nacional con la constancia de inscripción en el Registro Público de Comercio y en su caso sus reformas o modificaciones que haya sufrido, que contenga el poder que se otorgue al representante legal, para la celebración de actos de administración o poder especial para suscribir pedidos o contratos.</w:t>
            </w:r>
          </w:p>
        </w:tc>
        <w:tc>
          <w:tcPr>
            <w:tcW w:w="1134" w:type="dxa"/>
            <w:vAlign w:val="center"/>
          </w:tcPr>
          <w:p w:rsidR="00D43B0A" w:rsidRPr="00727571" w:rsidRDefault="00D43B0A" w:rsidP="00D43B0A">
            <w:pPr>
              <w:jc w:val="center"/>
              <w:rPr>
                <w:rFonts w:ascii="Montserrat" w:hAnsi="Montserrat" w:cs="Arial"/>
                <w:b/>
                <w:sz w:val="20"/>
                <w:szCs w:val="20"/>
                <w:lang w:val="es-MX"/>
              </w:rPr>
            </w:pPr>
          </w:p>
        </w:tc>
        <w:tc>
          <w:tcPr>
            <w:tcW w:w="1201" w:type="dxa"/>
            <w:vAlign w:val="center"/>
          </w:tcPr>
          <w:p w:rsidR="00D43B0A" w:rsidRPr="00727571" w:rsidRDefault="00D43B0A" w:rsidP="00D43B0A">
            <w:pPr>
              <w:jc w:val="center"/>
              <w:rPr>
                <w:rFonts w:ascii="Montserrat" w:hAnsi="Montserrat" w:cs="Arial"/>
                <w:b/>
                <w:sz w:val="20"/>
                <w:szCs w:val="20"/>
                <w:lang w:val="es-MX"/>
              </w:rPr>
            </w:pPr>
          </w:p>
        </w:tc>
      </w:tr>
      <w:tr w:rsidR="00D43B0A" w:rsidRPr="00727571" w:rsidTr="00853B65">
        <w:tblPrEx>
          <w:tblBorders>
            <w:bottom w:val="dotted" w:sz="4" w:space="0" w:color="auto"/>
          </w:tblBorders>
        </w:tblPrEx>
        <w:trPr>
          <w:cantSplit/>
          <w:trHeight w:val="20"/>
        </w:trPr>
        <w:tc>
          <w:tcPr>
            <w:tcW w:w="992" w:type="dxa"/>
            <w:vAlign w:val="center"/>
          </w:tcPr>
          <w:p w:rsidR="00D43B0A" w:rsidRPr="00727571" w:rsidRDefault="00D43B0A" w:rsidP="00D43B0A">
            <w:pPr>
              <w:jc w:val="center"/>
              <w:rPr>
                <w:rFonts w:ascii="Montserrat" w:hAnsi="Montserrat" w:cs="Arial"/>
                <w:b/>
                <w:sz w:val="20"/>
                <w:szCs w:val="20"/>
                <w:lang w:val="es-MX"/>
              </w:rPr>
            </w:pPr>
            <w:r w:rsidRPr="00727571">
              <w:rPr>
                <w:rFonts w:ascii="Montserrat" w:hAnsi="Montserrat" w:cs="Arial"/>
                <w:b/>
                <w:sz w:val="20"/>
                <w:szCs w:val="20"/>
                <w:lang w:val="es-MX"/>
              </w:rPr>
              <w:t>b)</w:t>
            </w:r>
          </w:p>
        </w:tc>
        <w:tc>
          <w:tcPr>
            <w:tcW w:w="6880" w:type="dxa"/>
            <w:gridSpan w:val="2"/>
            <w:vAlign w:val="center"/>
          </w:tcPr>
          <w:p w:rsidR="00D43B0A" w:rsidRPr="00727571" w:rsidRDefault="00D43B0A" w:rsidP="00D43B0A">
            <w:pPr>
              <w:jc w:val="both"/>
              <w:rPr>
                <w:rFonts w:ascii="Montserrat" w:hAnsi="Montserrat" w:cs="Arial"/>
                <w:sz w:val="20"/>
                <w:szCs w:val="20"/>
                <w:lang w:val="es-MX"/>
              </w:rPr>
            </w:pPr>
            <w:r w:rsidRPr="00727571">
              <w:rPr>
                <w:rFonts w:ascii="Montserrat" w:hAnsi="Montserrat" w:cs="Arial"/>
                <w:sz w:val="20"/>
                <w:szCs w:val="20"/>
                <w:lang w:val="es-MX"/>
              </w:rPr>
              <w:t>Copia de la Cédula de Identificación Fiscal.</w:t>
            </w:r>
          </w:p>
        </w:tc>
        <w:tc>
          <w:tcPr>
            <w:tcW w:w="1134" w:type="dxa"/>
            <w:vAlign w:val="center"/>
          </w:tcPr>
          <w:p w:rsidR="00D43B0A" w:rsidRPr="00727571" w:rsidRDefault="00D43B0A" w:rsidP="00D43B0A">
            <w:pPr>
              <w:jc w:val="center"/>
              <w:rPr>
                <w:rFonts w:ascii="Montserrat" w:hAnsi="Montserrat" w:cs="Arial"/>
                <w:b/>
                <w:sz w:val="20"/>
                <w:szCs w:val="20"/>
                <w:lang w:val="es-MX"/>
              </w:rPr>
            </w:pPr>
          </w:p>
        </w:tc>
        <w:tc>
          <w:tcPr>
            <w:tcW w:w="1201" w:type="dxa"/>
            <w:vAlign w:val="center"/>
          </w:tcPr>
          <w:p w:rsidR="00D43B0A" w:rsidRPr="00727571" w:rsidRDefault="00D43B0A" w:rsidP="00D43B0A">
            <w:pPr>
              <w:jc w:val="center"/>
              <w:rPr>
                <w:rFonts w:ascii="Montserrat" w:hAnsi="Montserrat" w:cs="Arial"/>
                <w:b/>
                <w:sz w:val="20"/>
                <w:szCs w:val="20"/>
                <w:lang w:val="es-MX"/>
              </w:rPr>
            </w:pPr>
          </w:p>
        </w:tc>
      </w:tr>
      <w:tr w:rsidR="00D43B0A" w:rsidRPr="00727571" w:rsidTr="00853B65">
        <w:tblPrEx>
          <w:tblBorders>
            <w:bottom w:val="dotted" w:sz="4" w:space="0" w:color="auto"/>
          </w:tblBorders>
        </w:tblPrEx>
        <w:trPr>
          <w:cantSplit/>
          <w:trHeight w:val="20"/>
        </w:trPr>
        <w:tc>
          <w:tcPr>
            <w:tcW w:w="992" w:type="dxa"/>
            <w:vAlign w:val="center"/>
          </w:tcPr>
          <w:p w:rsidR="00D43B0A" w:rsidRPr="00727571" w:rsidRDefault="006C7D22" w:rsidP="00D43B0A">
            <w:pPr>
              <w:jc w:val="center"/>
              <w:rPr>
                <w:rFonts w:ascii="Montserrat" w:hAnsi="Montserrat" w:cs="Arial"/>
                <w:b/>
                <w:sz w:val="20"/>
                <w:szCs w:val="20"/>
                <w:lang w:val="es-MX"/>
              </w:rPr>
            </w:pPr>
            <w:r w:rsidRPr="00727571">
              <w:rPr>
                <w:rFonts w:ascii="Montserrat" w:hAnsi="Montserrat" w:cs="Arial"/>
                <w:b/>
                <w:sz w:val="20"/>
                <w:szCs w:val="20"/>
                <w:lang w:val="es-MX"/>
              </w:rPr>
              <w:t>c</w:t>
            </w:r>
            <w:r w:rsidR="00D43B0A" w:rsidRPr="00727571">
              <w:rPr>
                <w:rFonts w:ascii="Montserrat" w:hAnsi="Montserrat" w:cs="Arial"/>
                <w:b/>
                <w:sz w:val="20"/>
                <w:szCs w:val="20"/>
                <w:lang w:val="es-MX"/>
              </w:rPr>
              <w:t>)</w:t>
            </w:r>
          </w:p>
        </w:tc>
        <w:tc>
          <w:tcPr>
            <w:tcW w:w="6880" w:type="dxa"/>
            <w:gridSpan w:val="2"/>
            <w:vAlign w:val="center"/>
          </w:tcPr>
          <w:p w:rsidR="00D43B0A" w:rsidRPr="00727571" w:rsidRDefault="00D43B0A" w:rsidP="00D43B0A">
            <w:pPr>
              <w:jc w:val="both"/>
              <w:rPr>
                <w:rFonts w:ascii="Montserrat" w:hAnsi="Montserrat" w:cs="Arial"/>
                <w:sz w:val="20"/>
                <w:szCs w:val="20"/>
                <w:lang w:val="es-MX"/>
              </w:rPr>
            </w:pPr>
            <w:r w:rsidRPr="00727571">
              <w:rPr>
                <w:rFonts w:ascii="Montserrat" w:hAnsi="Montserrat" w:cs="Arial"/>
                <w:sz w:val="20"/>
                <w:szCs w:val="20"/>
                <w:lang w:val="es-MX"/>
              </w:rPr>
              <w:t>Escrito donde proporcione la dirección de correo electrónico del licitante.</w:t>
            </w:r>
          </w:p>
        </w:tc>
        <w:tc>
          <w:tcPr>
            <w:tcW w:w="1134" w:type="dxa"/>
            <w:vAlign w:val="center"/>
          </w:tcPr>
          <w:p w:rsidR="00D43B0A" w:rsidRPr="00727571" w:rsidRDefault="00D43B0A" w:rsidP="00D43B0A">
            <w:pPr>
              <w:jc w:val="center"/>
              <w:rPr>
                <w:rFonts w:ascii="Montserrat" w:hAnsi="Montserrat" w:cs="Arial"/>
                <w:b/>
                <w:sz w:val="20"/>
                <w:szCs w:val="20"/>
                <w:lang w:val="es-MX"/>
              </w:rPr>
            </w:pPr>
          </w:p>
        </w:tc>
        <w:tc>
          <w:tcPr>
            <w:tcW w:w="1201" w:type="dxa"/>
            <w:vAlign w:val="center"/>
          </w:tcPr>
          <w:p w:rsidR="00D43B0A" w:rsidRPr="00727571" w:rsidRDefault="00D43B0A" w:rsidP="00D43B0A">
            <w:pPr>
              <w:jc w:val="center"/>
              <w:rPr>
                <w:rFonts w:ascii="Montserrat" w:hAnsi="Montserrat" w:cs="Arial"/>
                <w:b/>
                <w:sz w:val="20"/>
                <w:szCs w:val="20"/>
                <w:lang w:val="es-MX"/>
              </w:rPr>
            </w:pPr>
          </w:p>
        </w:tc>
      </w:tr>
      <w:tr w:rsidR="00D43B0A" w:rsidRPr="00727571" w:rsidTr="00853B65">
        <w:tblPrEx>
          <w:tblBorders>
            <w:bottom w:val="dotted" w:sz="4" w:space="0" w:color="auto"/>
          </w:tblBorders>
        </w:tblPrEx>
        <w:trPr>
          <w:cantSplit/>
          <w:trHeight w:val="1092"/>
        </w:trPr>
        <w:tc>
          <w:tcPr>
            <w:tcW w:w="992" w:type="dxa"/>
            <w:vAlign w:val="center"/>
          </w:tcPr>
          <w:p w:rsidR="00D43B0A" w:rsidRPr="00727571" w:rsidRDefault="006C7D22" w:rsidP="00D43B0A">
            <w:pPr>
              <w:jc w:val="center"/>
              <w:rPr>
                <w:rFonts w:ascii="Montserrat" w:hAnsi="Montserrat" w:cs="Arial"/>
                <w:b/>
                <w:sz w:val="20"/>
                <w:szCs w:val="20"/>
                <w:lang w:val="es-MX"/>
              </w:rPr>
            </w:pPr>
            <w:r w:rsidRPr="00727571">
              <w:rPr>
                <w:rFonts w:ascii="Montserrat" w:hAnsi="Montserrat" w:cs="Arial"/>
                <w:b/>
                <w:sz w:val="20"/>
                <w:szCs w:val="20"/>
                <w:lang w:val="es-MX"/>
              </w:rPr>
              <w:t>d</w:t>
            </w:r>
            <w:r w:rsidR="00D43B0A" w:rsidRPr="00727571">
              <w:rPr>
                <w:rFonts w:ascii="Montserrat" w:hAnsi="Montserrat" w:cs="Arial"/>
                <w:b/>
                <w:sz w:val="20"/>
                <w:szCs w:val="20"/>
                <w:lang w:val="es-MX"/>
              </w:rPr>
              <w:t>)</w:t>
            </w:r>
          </w:p>
        </w:tc>
        <w:tc>
          <w:tcPr>
            <w:tcW w:w="6880" w:type="dxa"/>
            <w:gridSpan w:val="2"/>
            <w:vAlign w:val="center"/>
          </w:tcPr>
          <w:p w:rsidR="00D43B0A" w:rsidRPr="00B13BF9" w:rsidRDefault="00F608BA" w:rsidP="00B13BF9">
            <w:pPr>
              <w:jc w:val="both"/>
              <w:rPr>
                <w:rFonts w:ascii="Montserrat" w:hAnsi="Montserrat" w:cs="Arial"/>
                <w:sz w:val="20"/>
                <w:szCs w:val="20"/>
                <w:lang w:val="es-MX"/>
              </w:rPr>
            </w:pPr>
            <w:r w:rsidRPr="00B13BF9">
              <w:rPr>
                <w:rFonts w:ascii="Montserrat" w:hAnsi="Montserrat" w:cs="Arial"/>
                <w:sz w:val="20"/>
                <w:szCs w:val="20"/>
                <w:lang w:val="es-MX"/>
              </w:rPr>
              <w:t>Documento expedido por el Servicio de Administración Tributaria (SAT) con una antigüedad no mayor a 30 días naturales, en el que se emita opinión del cumplimiento de las obligaciones fiscales en sentido positivo de conformidad con lo establecido en el artículo 32-D del Código Fiscal de la Federación y a la Resolución Miscelánea Fiscal</w:t>
            </w:r>
            <w:r w:rsidR="00B13BF9" w:rsidRPr="00B13BF9">
              <w:rPr>
                <w:rFonts w:ascii="Montserrat" w:hAnsi="Montserrat" w:cs="Arial"/>
                <w:sz w:val="20"/>
                <w:szCs w:val="20"/>
                <w:lang w:val="es-MX"/>
              </w:rPr>
              <w:t xml:space="preserve"> para el año 2019, publicada en el Diario Oficial de la Federación el 29 de abril de 2019, firmado por “</w:t>
            </w:r>
            <w:r w:rsidR="00B13BF9" w:rsidRPr="00B13BF9">
              <w:rPr>
                <w:rFonts w:ascii="Montserrat" w:hAnsi="Montserrat" w:cs="Arial"/>
                <w:b/>
                <w:sz w:val="20"/>
                <w:szCs w:val="20"/>
                <w:lang w:val="es-MX"/>
              </w:rPr>
              <w:t>El licitante”</w:t>
            </w:r>
            <w:r w:rsidR="00B13BF9" w:rsidRPr="00B13BF9">
              <w:rPr>
                <w:rFonts w:ascii="Montserrat" w:hAnsi="Montserrat" w:cs="Arial"/>
                <w:sz w:val="20"/>
                <w:szCs w:val="20"/>
                <w:lang w:val="es-MX"/>
              </w:rPr>
              <w:t xml:space="preserve"> adjudicado;</w:t>
            </w:r>
          </w:p>
        </w:tc>
        <w:tc>
          <w:tcPr>
            <w:tcW w:w="1134" w:type="dxa"/>
            <w:vAlign w:val="center"/>
          </w:tcPr>
          <w:p w:rsidR="00D43B0A" w:rsidRPr="00727571" w:rsidRDefault="00D43B0A" w:rsidP="00D43B0A">
            <w:pPr>
              <w:jc w:val="center"/>
              <w:rPr>
                <w:rFonts w:ascii="Montserrat" w:hAnsi="Montserrat" w:cs="Arial"/>
                <w:b/>
                <w:sz w:val="20"/>
                <w:szCs w:val="20"/>
                <w:lang w:val="es-MX"/>
              </w:rPr>
            </w:pPr>
          </w:p>
        </w:tc>
        <w:tc>
          <w:tcPr>
            <w:tcW w:w="1201" w:type="dxa"/>
            <w:vAlign w:val="center"/>
          </w:tcPr>
          <w:p w:rsidR="00D43B0A" w:rsidRPr="00727571" w:rsidRDefault="00D43B0A" w:rsidP="00D43B0A">
            <w:pPr>
              <w:jc w:val="center"/>
              <w:rPr>
                <w:rFonts w:ascii="Montserrat" w:hAnsi="Montserrat" w:cs="Arial"/>
                <w:b/>
                <w:sz w:val="20"/>
                <w:szCs w:val="20"/>
                <w:lang w:val="es-MX"/>
              </w:rPr>
            </w:pPr>
          </w:p>
        </w:tc>
      </w:tr>
      <w:tr w:rsidR="00D43B0A" w:rsidRPr="00727571" w:rsidTr="00853B65">
        <w:tblPrEx>
          <w:tblBorders>
            <w:bottom w:val="dotted" w:sz="4" w:space="0" w:color="auto"/>
          </w:tblBorders>
        </w:tblPrEx>
        <w:trPr>
          <w:cantSplit/>
          <w:trHeight w:val="20"/>
        </w:trPr>
        <w:tc>
          <w:tcPr>
            <w:tcW w:w="992" w:type="dxa"/>
            <w:vAlign w:val="center"/>
          </w:tcPr>
          <w:p w:rsidR="00D43B0A" w:rsidRPr="00727571" w:rsidRDefault="006C7D22" w:rsidP="00D43B0A">
            <w:pPr>
              <w:jc w:val="center"/>
              <w:rPr>
                <w:rFonts w:ascii="Montserrat" w:hAnsi="Montserrat" w:cs="Arial"/>
                <w:b/>
                <w:sz w:val="20"/>
                <w:szCs w:val="20"/>
                <w:lang w:val="es-MX"/>
              </w:rPr>
            </w:pPr>
            <w:r w:rsidRPr="00727571">
              <w:rPr>
                <w:rFonts w:ascii="Montserrat" w:hAnsi="Montserrat" w:cs="Arial"/>
                <w:b/>
                <w:sz w:val="20"/>
                <w:szCs w:val="20"/>
                <w:lang w:val="es-MX"/>
              </w:rPr>
              <w:t>e</w:t>
            </w:r>
            <w:r w:rsidR="00D43B0A" w:rsidRPr="00727571">
              <w:rPr>
                <w:rFonts w:ascii="Montserrat" w:hAnsi="Montserrat" w:cs="Arial"/>
                <w:b/>
                <w:sz w:val="20"/>
                <w:szCs w:val="20"/>
                <w:lang w:val="es-MX"/>
              </w:rPr>
              <w:t>)</w:t>
            </w:r>
          </w:p>
        </w:tc>
        <w:tc>
          <w:tcPr>
            <w:tcW w:w="6880" w:type="dxa"/>
            <w:gridSpan w:val="2"/>
            <w:vAlign w:val="center"/>
          </w:tcPr>
          <w:p w:rsidR="00D43B0A" w:rsidRPr="00727571" w:rsidRDefault="00F608BA" w:rsidP="00D43B0A">
            <w:pPr>
              <w:jc w:val="both"/>
              <w:rPr>
                <w:rFonts w:ascii="Montserrat" w:hAnsi="Montserrat" w:cs="Arial"/>
                <w:sz w:val="20"/>
                <w:szCs w:val="20"/>
                <w:lang w:val="es-MX"/>
              </w:rPr>
            </w:pPr>
            <w:r w:rsidRPr="00F608BA">
              <w:rPr>
                <w:rFonts w:ascii="Montserrat" w:hAnsi="Montserrat" w:cs="Arial"/>
                <w:sz w:val="20"/>
                <w:szCs w:val="20"/>
                <w:lang w:val="es-MX"/>
              </w:rPr>
              <w:t>Documento con una antigüedad no mayor a 30 días naturales, expedido por el Instituto Mexicano del Seguro Social sobre la opinión de cumplimiento de obligaciones fiscales en materia de seguridad social en sentido positivo, de conformidad con el procedimiento establecido en la regla quinta del acuerdo ACDO.SA1.HCT.101214/281.P.DIR y su Anexo Único, dictado por el H. Consejo Técnico, relativo a las reglas para la obtención de la opinión de cumplimiento de obligaciones fiscales en materia de seguridad social, reformado mediante ACUERDO ACDO.SA1.HCT.250315/62.P.DJ, relativo a la autorización para modificar la Primera de las Reglas para la obtención de la opinión de cumplimiento de obligaciones fiscales en materia de seguridad social.</w:t>
            </w:r>
          </w:p>
        </w:tc>
        <w:tc>
          <w:tcPr>
            <w:tcW w:w="1134" w:type="dxa"/>
            <w:vAlign w:val="center"/>
          </w:tcPr>
          <w:p w:rsidR="00D43B0A" w:rsidRPr="00727571" w:rsidRDefault="00D43B0A" w:rsidP="00D43B0A">
            <w:pPr>
              <w:jc w:val="center"/>
              <w:rPr>
                <w:rFonts w:ascii="Montserrat" w:hAnsi="Montserrat" w:cs="Arial"/>
                <w:b/>
                <w:sz w:val="20"/>
                <w:szCs w:val="20"/>
                <w:lang w:val="es-MX"/>
              </w:rPr>
            </w:pPr>
          </w:p>
        </w:tc>
        <w:tc>
          <w:tcPr>
            <w:tcW w:w="1201" w:type="dxa"/>
            <w:vAlign w:val="center"/>
          </w:tcPr>
          <w:p w:rsidR="00D43B0A" w:rsidRPr="00727571" w:rsidRDefault="00D43B0A" w:rsidP="00D43B0A">
            <w:pPr>
              <w:jc w:val="center"/>
              <w:rPr>
                <w:rFonts w:ascii="Montserrat" w:hAnsi="Montserrat" w:cs="Arial"/>
                <w:b/>
                <w:sz w:val="20"/>
                <w:szCs w:val="20"/>
                <w:lang w:val="es-MX"/>
              </w:rPr>
            </w:pPr>
          </w:p>
        </w:tc>
      </w:tr>
      <w:tr w:rsidR="00D43B0A" w:rsidRPr="00727571" w:rsidTr="00853B65">
        <w:tblPrEx>
          <w:tblBorders>
            <w:bottom w:val="dotted" w:sz="4" w:space="0" w:color="auto"/>
          </w:tblBorders>
        </w:tblPrEx>
        <w:trPr>
          <w:cantSplit/>
          <w:trHeight w:val="20"/>
        </w:trPr>
        <w:tc>
          <w:tcPr>
            <w:tcW w:w="992" w:type="dxa"/>
            <w:vAlign w:val="center"/>
          </w:tcPr>
          <w:p w:rsidR="00D43B0A" w:rsidRPr="00727571" w:rsidRDefault="006C7D22" w:rsidP="00D43B0A">
            <w:pPr>
              <w:jc w:val="center"/>
              <w:rPr>
                <w:rFonts w:ascii="Montserrat" w:hAnsi="Montserrat" w:cs="Arial"/>
                <w:b/>
                <w:sz w:val="20"/>
                <w:szCs w:val="20"/>
                <w:lang w:val="es-MX"/>
              </w:rPr>
            </w:pPr>
            <w:r w:rsidRPr="00727571">
              <w:rPr>
                <w:rFonts w:ascii="Montserrat" w:hAnsi="Montserrat" w:cs="Arial"/>
                <w:b/>
                <w:sz w:val="20"/>
                <w:szCs w:val="20"/>
                <w:lang w:val="es-MX"/>
              </w:rPr>
              <w:t>f</w:t>
            </w:r>
            <w:r w:rsidR="00D43B0A" w:rsidRPr="00727571">
              <w:rPr>
                <w:rFonts w:ascii="Montserrat" w:hAnsi="Montserrat" w:cs="Arial"/>
                <w:b/>
                <w:sz w:val="20"/>
                <w:szCs w:val="20"/>
                <w:lang w:val="es-MX"/>
              </w:rPr>
              <w:t>)</w:t>
            </w:r>
          </w:p>
        </w:tc>
        <w:tc>
          <w:tcPr>
            <w:tcW w:w="6880" w:type="dxa"/>
            <w:gridSpan w:val="2"/>
            <w:vAlign w:val="center"/>
          </w:tcPr>
          <w:p w:rsidR="00D43B0A" w:rsidRPr="00727571" w:rsidRDefault="0034739E" w:rsidP="00D43B0A">
            <w:pPr>
              <w:jc w:val="both"/>
              <w:rPr>
                <w:rFonts w:ascii="Montserrat" w:hAnsi="Montserrat" w:cs="Arial"/>
                <w:sz w:val="20"/>
                <w:szCs w:val="20"/>
                <w:lang w:val="es-MX"/>
              </w:rPr>
            </w:pPr>
            <w:r w:rsidRPr="00727571">
              <w:rPr>
                <w:rFonts w:ascii="Montserrat" w:hAnsi="Montserrat" w:cs="Arial"/>
                <w:bCs/>
                <w:sz w:val="20"/>
                <w:szCs w:val="20"/>
                <w:lang w:val="es-MX"/>
              </w:rPr>
              <w:t>Documento emitido por el INFONAVIT, con antigüedad no mayor a 30 días naturales en el que haga constar que no tiene adeudos con el organismo firmado por el representante legal,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r>
              <w:rPr>
                <w:rFonts w:ascii="Montserrat" w:hAnsi="Montserrat" w:cs="Arial"/>
                <w:bCs/>
                <w:sz w:val="20"/>
                <w:szCs w:val="20"/>
                <w:lang w:val="es-MX"/>
              </w:rPr>
              <w:t>.</w:t>
            </w:r>
          </w:p>
        </w:tc>
        <w:tc>
          <w:tcPr>
            <w:tcW w:w="1134" w:type="dxa"/>
            <w:vAlign w:val="center"/>
          </w:tcPr>
          <w:p w:rsidR="00D43B0A" w:rsidRPr="00727571" w:rsidRDefault="00D43B0A" w:rsidP="00D43B0A">
            <w:pPr>
              <w:jc w:val="center"/>
              <w:rPr>
                <w:rFonts w:ascii="Montserrat" w:hAnsi="Montserrat" w:cs="Arial"/>
                <w:b/>
                <w:sz w:val="20"/>
                <w:szCs w:val="20"/>
                <w:lang w:val="es-MX"/>
              </w:rPr>
            </w:pPr>
          </w:p>
        </w:tc>
        <w:tc>
          <w:tcPr>
            <w:tcW w:w="1201" w:type="dxa"/>
            <w:vAlign w:val="center"/>
          </w:tcPr>
          <w:p w:rsidR="00D43B0A" w:rsidRPr="00727571" w:rsidRDefault="00D43B0A" w:rsidP="00D43B0A">
            <w:pPr>
              <w:jc w:val="center"/>
              <w:rPr>
                <w:rFonts w:ascii="Montserrat" w:hAnsi="Montserrat" w:cs="Arial"/>
                <w:b/>
                <w:sz w:val="20"/>
                <w:szCs w:val="20"/>
                <w:lang w:val="es-MX"/>
              </w:rPr>
            </w:pPr>
          </w:p>
        </w:tc>
      </w:tr>
      <w:tr w:rsidR="00D43B0A" w:rsidRPr="00727571" w:rsidTr="00853B65">
        <w:tblPrEx>
          <w:tblBorders>
            <w:bottom w:val="dotted" w:sz="4" w:space="0" w:color="auto"/>
          </w:tblBorders>
        </w:tblPrEx>
        <w:trPr>
          <w:cantSplit/>
          <w:trHeight w:val="20"/>
        </w:trPr>
        <w:tc>
          <w:tcPr>
            <w:tcW w:w="992" w:type="dxa"/>
            <w:vAlign w:val="center"/>
          </w:tcPr>
          <w:p w:rsidR="00D43B0A" w:rsidRPr="00727571" w:rsidRDefault="006C7D22" w:rsidP="00D43B0A">
            <w:pPr>
              <w:jc w:val="center"/>
              <w:rPr>
                <w:rFonts w:ascii="Montserrat" w:hAnsi="Montserrat" w:cs="Arial"/>
                <w:b/>
                <w:sz w:val="20"/>
                <w:szCs w:val="20"/>
                <w:lang w:val="es-MX"/>
              </w:rPr>
            </w:pPr>
            <w:r w:rsidRPr="00727571">
              <w:rPr>
                <w:rFonts w:ascii="Montserrat" w:hAnsi="Montserrat" w:cs="Arial"/>
                <w:b/>
                <w:sz w:val="20"/>
                <w:szCs w:val="20"/>
                <w:lang w:val="es-MX"/>
              </w:rPr>
              <w:t>g</w:t>
            </w:r>
            <w:r w:rsidR="00D43B0A" w:rsidRPr="00727571">
              <w:rPr>
                <w:rFonts w:ascii="Montserrat" w:hAnsi="Montserrat" w:cs="Arial"/>
                <w:b/>
                <w:sz w:val="20"/>
                <w:szCs w:val="20"/>
                <w:lang w:val="es-MX"/>
              </w:rPr>
              <w:t>)</w:t>
            </w:r>
          </w:p>
        </w:tc>
        <w:tc>
          <w:tcPr>
            <w:tcW w:w="6880" w:type="dxa"/>
            <w:gridSpan w:val="2"/>
            <w:vAlign w:val="center"/>
          </w:tcPr>
          <w:p w:rsidR="00D43B0A" w:rsidRPr="00727571" w:rsidRDefault="0034739E" w:rsidP="00D43B0A">
            <w:pPr>
              <w:jc w:val="both"/>
              <w:rPr>
                <w:rFonts w:ascii="Montserrat" w:hAnsi="Montserrat" w:cs="Arial"/>
                <w:sz w:val="20"/>
                <w:szCs w:val="20"/>
                <w:lang w:val="es-MX"/>
              </w:rPr>
            </w:pPr>
            <w:r w:rsidRPr="0034739E">
              <w:rPr>
                <w:rFonts w:ascii="Montserrat" w:hAnsi="Montserrat" w:cs="Arial"/>
                <w:sz w:val="20"/>
                <w:szCs w:val="20"/>
                <w:lang w:val="es-MX"/>
              </w:rPr>
              <w:t>La manifestación de su aceptación de que se tengan por no presentadas sus proposiciones cuando el o los archivo (s) electrónico (s) en que se contengan y/o demás información enviada a través de CompraNet no pueda abrirse por tener algún virus informático o por cualqui</w:t>
            </w:r>
            <w:r>
              <w:rPr>
                <w:rFonts w:ascii="Montserrat" w:hAnsi="Montserrat" w:cs="Arial"/>
                <w:sz w:val="20"/>
                <w:szCs w:val="20"/>
                <w:lang w:val="es-MX"/>
              </w:rPr>
              <w:t>er causa ajena a la Convocante.</w:t>
            </w:r>
          </w:p>
        </w:tc>
        <w:tc>
          <w:tcPr>
            <w:tcW w:w="1134" w:type="dxa"/>
            <w:vAlign w:val="center"/>
          </w:tcPr>
          <w:p w:rsidR="00D43B0A" w:rsidRPr="00727571" w:rsidRDefault="00D43B0A" w:rsidP="00D43B0A">
            <w:pPr>
              <w:jc w:val="center"/>
              <w:rPr>
                <w:rFonts w:ascii="Montserrat" w:hAnsi="Montserrat" w:cs="Arial"/>
                <w:b/>
                <w:sz w:val="20"/>
                <w:szCs w:val="20"/>
                <w:lang w:val="es-MX"/>
              </w:rPr>
            </w:pPr>
          </w:p>
        </w:tc>
        <w:tc>
          <w:tcPr>
            <w:tcW w:w="1201" w:type="dxa"/>
            <w:vAlign w:val="center"/>
          </w:tcPr>
          <w:p w:rsidR="00D43B0A" w:rsidRPr="00727571" w:rsidRDefault="00D43B0A" w:rsidP="00D43B0A">
            <w:pPr>
              <w:jc w:val="center"/>
              <w:rPr>
                <w:rFonts w:ascii="Montserrat" w:hAnsi="Montserrat" w:cs="Arial"/>
                <w:b/>
                <w:sz w:val="20"/>
                <w:szCs w:val="20"/>
                <w:lang w:val="es-MX"/>
              </w:rPr>
            </w:pPr>
          </w:p>
        </w:tc>
      </w:tr>
      <w:tr w:rsidR="00D43B0A" w:rsidRPr="00727571" w:rsidTr="00853B65">
        <w:tblPrEx>
          <w:tblBorders>
            <w:bottom w:val="dotted" w:sz="4" w:space="0" w:color="auto"/>
          </w:tblBorders>
        </w:tblPrEx>
        <w:trPr>
          <w:cantSplit/>
          <w:trHeight w:val="428"/>
        </w:trPr>
        <w:tc>
          <w:tcPr>
            <w:tcW w:w="992" w:type="dxa"/>
            <w:vAlign w:val="center"/>
          </w:tcPr>
          <w:p w:rsidR="00D43B0A" w:rsidRPr="00727571" w:rsidRDefault="006C7D22" w:rsidP="00D43B0A">
            <w:pPr>
              <w:jc w:val="center"/>
              <w:rPr>
                <w:rFonts w:ascii="Montserrat" w:hAnsi="Montserrat" w:cs="Arial"/>
                <w:b/>
                <w:sz w:val="20"/>
                <w:szCs w:val="20"/>
                <w:lang w:val="es-MX"/>
              </w:rPr>
            </w:pPr>
            <w:r w:rsidRPr="00727571">
              <w:rPr>
                <w:rFonts w:ascii="Montserrat" w:hAnsi="Montserrat" w:cs="Arial"/>
                <w:b/>
                <w:sz w:val="20"/>
                <w:szCs w:val="20"/>
                <w:lang w:val="es-MX"/>
              </w:rPr>
              <w:lastRenderedPageBreak/>
              <w:t>h</w:t>
            </w:r>
            <w:r w:rsidR="00D43B0A" w:rsidRPr="00727571">
              <w:rPr>
                <w:rFonts w:ascii="Montserrat" w:hAnsi="Montserrat" w:cs="Arial"/>
                <w:b/>
                <w:sz w:val="20"/>
                <w:szCs w:val="20"/>
                <w:lang w:val="es-MX"/>
              </w:rPr>
              <w:t>)</w:t>
            </w:r>
          </w:p>
        </w:tc>
        <w:tc>
          <w:tcPr>
            <w:tcW w:w="6880" w:type="dxa"/>
            <w:gridSpan w:val="2"/>
            <w:vAlign w:val="center"/>
          </w:tcPr>
          <w:p w:rsidR="00D43B0A" w:rsidRPr="00727571" w:rsidRDefault="00D43B0A" w:rsidP="00D43B0A">
            <w:pPr>
              <w:jc w:val="both"/>
              <w:rPr>
                <w:rFonts w:ascii="Montserrat" w:hAnsi="Montserrat" w:cs="Arial"/>
                <w:sz w:val="20"/>
                <w:szCs w:val="20"/>
                <w:lang w:val="es-MX"/>
              </w:rPr>
            </w:pPr>
            <w:r w:rsidRPr="00727571">
              <w:rPr>
                <w:rFonts w:ascii="Montserrat" w:hAnsi="Montserrat" w:cs="Arial"/>
                <w:sz w:val="20"/>
                <w:szCs w:val="20"/>
                <w:lang w:val="es-MX"/>
              </w:rPr>
              <w:t>Constancia del Registro Único de Personas Acreditadas (RUPA).</w:t>
            </w:r>
          </w:p>
        </w:tc>
        <w:tc>
          <w:tcPr>
            <w:tcW w:w="1134" w:type="dxa"/>
            <w:vAlign w:val="center"/>
          </w:tcPr>
          <w:p w:rsidR="00D43B0A" w:rsidRPr="00727571" w:rsidRDefault="00D43B0A" w:rsidP="00D43B0A">
            <w:pPr>
              <w:jc w:val="center"/>
              <w:rPr>
                <w:rFonts w:ascii="Montserrat" w:hAnsi="Montserrat" w:cs="Arial"/>
                <w:b/>
                <w:sz w:val="20"/>
                <w:szCs w:val="20"/>
                <w:lang w:val="es-MX"/>
              </w:rPr>
            </w:pPr>
          </w:p>
        </w:tc>
        <w:tc>
          <w:tcPr>
            <w:tcW w:w="1201" w:type="dxa"/>
            <w:vAlign w:val="center"/>
          </w:tcPr>
          <w:p w:rsidR="00D43B0A" w:rsidRPr="00727571" w:rsidRDefault="00D43B0A" w:rsidP="00D43B0A">
            <w:pPr>
              <w:jc w:val="center"/>
              <w:rPr>
                <w:rFonts w:ascii="Montserrat" w:hAnsi="Montserrat" w:cs="Arial"/>
                <w:b/>
                <w:sz w:val="20"/>
                <w:szCs w:val="20"/>
                <w:lang w:val="es-MX"/>
              </w:rPr>
            </w:pPr>
          </w:p>
        </w:tc>
      </w:tr>
    </w:tbl>
    <w:p w:rsidR="00EB03A6" w:rsidRPr="00727571" w:rsidRDefault="00EB03A6" w:rsidP="0099415A">
      <w:pPr>
        <w:jc w:val="center"/>
        <w:rPr>
          <w:rFonts w:ascii="Montserrat" w:hAnsi="Montserrat" w:cs="Arial"/>
          <w:b/>
          <w:sz w:val="20"/>
          <w:szCs w:val="20"/>
          <w:lang w:val="es-MX"/>
        </w:rPr>
        <w:sectPr w:rsidR="00EB03A6" w:rsidRPr="00727571" w:rsidSect="007D2BBE">
          <w:footerReference w:type="default" r:id="rId17"/>
          <w:pgSz w:w="12242" w:h="15842" w:code="1"/>
          <w:pgMar w:top="2269" w:right="1469" w:bottom="2127" w:left="1304" w:header="709" w:footer="604" w:gutter="0"/>
          <w:cols w:space="708"/>
          <w:docGrid w:linePitch="360"/>
        </w:sectPr>
      </w:pPr>
    </w:p>
    <w:p w:rsidR="0099415A" w:rsidRPr="00727571" w:rsidRDefault="0099415A" w:rsidP="00C917F2">
      <w:pPr>
        <w:pStyle w:val="Puesto"/>
        <w:outlineLvl w:val="0"/>
        <w:rPr>
          <w:rFonts w:ascii="Montserrat" w:hAnsi="Montserrat"/>
          <w:lang w:val="es-MX"/>
        </w:rPr>
      </w:pPr>
      <w:bookmarkStart w:id="464" w:name="_Toc10635745"/>
      <w:r w:rsidRPr="00EB0F65">
        <w:rPr>
          <w:rFonts w:ascii="Montserrat" w:hAnsi="Montserrat"/>
          <w:iCs/>
          <w:caps/>
          <w:noProof/>
          <w:szCs w:val="18"/>
          <w:lang w:val="es-MX"/>
        </w:rPr>
        <w:lastRenderedPageBreak/>
        <w:t>FORMATO</w:t>
      </w:r>
      <w:r w:rsidR="00B432CF" w:rsidRPr="00EB0F65">
        <w:rPr>
          <w:rFonts w:ascii="Montserrat" w:hAnsi="Montserrat"/>
          <w:iCs/>
          <w:caps/>
          <w:noProof/>
          <w:szCs w:val="18"/>
          <w:lang w:val="es-MX"/>
        </w:rPr>
        <w:t xml:space="preserve"> </w:t>
      </w:r>
      <w:r w:rsidR="00042009" w:rsidRPr="00EB0F65">
        <w:rPr>
          <w:rFonts w:ascii="Montserrat" w:hAnsi="Montserrat"/>
          <w:iCs/>
          <w:caps/>
          <w:noProof/>
          <w:szCs w:val="18"/>
          <w:lang w:val="es-MX"/>
        </w:rPr>
        <w:t>7</w:t>
      </w:r>
      <w:r w:rsidR="00450554" w:rsidRPr="00EB0F65">
        <w:rPr>
          <w:rFonts w:ascii="Montserrat" w:hAnsi="Montserrat"/>
          <w:iCs/>
          <w:caps/>
          <w:noProof/>
          <w:szCs w:val="18"/>
          <w:lang w:val="es-MX"/>
        </w:rPr>
        <w:t xml:space="preserve"> </w:t>
      </w:r>
      <w:r w:rsidR="007216E9" w:rsidRPr="00EB0F65">
        <w:rPr>
          <w:rFonts w:ascii="Montserrat" w:hAnsi="Montserrat"/>
          <w:iCs/>
          <w:caps/>
          <w:noProof/>
          <w:szCs w:val="18"/>
          <w:lang w:val="es-MX"/>
        </w:rPr>
        <w:t>“</w:t>
      </w:r>
      <w:r w:rsidR="00450554" w:rsidRPr="00EB0F65">
        <w:rPr>
          <w:rFonts w:ascii="Montserrat" w:hAnsi="Montserrat"/>
          <w:iCs/>
          <w:caps/>
          <w:noProof/>
          <w:szCs w:val="18"/>
          <w:lang w:val="es-MX"/>
        </w:rPr>
        <w:t>TEXTO DE LA FIANZA PARA GARANTIZAR EL CUMPLIMIENTO</w:t>
      </w:r>
      <w:r w:rsidR="007216E9" w:rsidRPr="00EB0F65">
        <w:rPr>
          <w:rFonts w:ascii="Montserrat" w:hAnsi="Montserrat"/>
          <w:iCs/>
          <w:caps/>
          <w:noProof/>
          <w:szCs w:val="18"/>
          <w:lang w:val="es-MX"/>
        </w:rPr>
        <w:t>”</w:t>
      </w:r>
      <w:bookmarkEnd w:id="464"/>
    </w:p>
    <w:p w:rsidR="004D6DFD" w:rsidRPr="00727571" w:rsidRDefault="004D6DFD" w:rsidP="005B6B90">
      <w:pPr>
        <w:pStyle w:val="Puesto"/>
        <w:rPr>
          <w:rFonts w:ascii="Montserrat" w:hAnsi="Montserrat"/>
          <w:lang w:val="es-MX"/>
        </w:rPr>
      </w:pPr>
    </w:p>
    <w:p w:rsidR="004D6DFD" w:rsidRPr="00727571" w:rsidRDefault="004D6DFD" w:rsidP="004D6DFD">
      <w:pPr>
        <w:widowControl w:val="0"/>
        <w:jc w:val="both"/>
        <w:rPr>
          <w:rFonts w:ascii="Montserrat" w:hAnsi="Montserrat" w:cs="Arial"/>
          <w:sz w:val="20"/>
          <w:szCs w:val="20"/>
          <w:lang w:val="es-MX"/>
        </w:rPr>
      </w:pPr>
    </w:p>
    <w:p w:rsidR="004D6DFD" w:rsidRPr="00727571" w:rsidRDefault="004D6DFD" w:rsidP="004D6DFD">
      <w:pPr>
        <w:spacing w:line="360" w:lineRule="auto"/>
        <w:jc w:val="both"/>
        <w:rPr>
          <w:rFonts w:ascii="Montserrat" w:hAnsi="Montserrat" w:cs="Arial"/>
          <w:sz w:val="20"/>
          <w:szCs w:val="20"/>
          <w:lang w:val="es-MX"/>
        </w:rPr>
      </w:pP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favor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Tesorería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Federación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disposi</w:t>
      </w:r>
      <w:r w:rsidR="0099415A" w:rsidRPr="00727571">
        <w:rPr>
          <w:rFonts w:ascii="Montserrat" w:hAnsi="Montserrat" w:cs="Arial"/>
          <w:sz w:val="20"/>
          <w:szCs w:val="20"/>
          <w:lang w:val="es-MX"/>
        </w:rPr>
        <w:t>ción</w:t>
      </w:r>
      <w:r w:rsidR="00B432CF" w:rsidRPr="00727571">
        <w:rPr>
          <w:rFonts w:ascii="Montserrat" w:hAnsi="Montserrat" w:cs="Arial"/>
          <w:sz w:val="20"/>
          <w:szCs w:val="20"/>
          <w:lang w:val="es-MX"/>
        </w:rPr>
        <w:t xml:space="preserve"> </w:t>
      </w:r>
      <w:r w:rsidR="0099415A"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00F42FD9" w:rsidRPr="00727571">
        <w:rPr>
          <w:rFonts w:ascii="Montserrat" w:hAnsi="Montserrat" w:cs="Arial"/>
          <w:sz w:val="20"/>
          <w:szCs w:val="20"/>
          <w:lang w:val="es-MX"/>
        </w:rPr>
        <w:t>“La Conagua”</w:t>
      </w:r>
    </w:p>
    <w:p w:rsidR="004D6DFD" w:rsidRPr="00727571" w:rsidRDefault="004D6DFD" w:rsidP="004D6DFD">
      <w:pPr>
        <w:spacing w:line="360" w:lineRule="auto"/>
        <w:jc w:val="both"/>
        <w:rPr>
          <w:rFonts w:ascii="Montserrat" w:hAnsi="Montserrat" w:cs="Arial"/>
          <w:sz w:val="20"/>
          <w:szCs w:val="20"/>
          <w:lang w:val="es-MX"/>
        </w:rPr>
      </w:pP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garantizar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empresa____________________________________</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representada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el___________________________,</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su</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carácter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001A0836" w:rsidRPr="00727571">
        <w:rPr>
          <w:rFonts w:ascii="Montserrat" w:hAnsi="Montserrat" w:cs="Arial"/>
          <w:sz w:val="20"/>
          <w:szCs w:val="20"/>
          <w:lang w:val="es-MX"/>
        </w:rPr>
        <w:t>representante legal</w:t>
      </w:r>
      <w:r w:rsidRPr="00727571">
        <w:rPr>
          <w:rFonts w:ascii="Montserrat" w:hAnsi="Montserrat" w:cs="Arial"/>
          <w:sz w:val="20"/>
          <w:szCs w:val="20"/>
          <w:lang w:val="es-MX"/>
        </w:rPr>
        <w:t>,</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clave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registro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federal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contribuyentes_________________,</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domicilio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____________________</w:t>
      </w:r>
      <w:r w:rsidR="002551D8" w:rsidRPr="00727571">
        <w:rPr>
          <w:rFonts w:ascii="Montserrat" w:hAnsi="Montserrat" w:cs="Arial"/>
          <w:sz w:val="20"/>
          <w:szCs w:val="20"/>
          <w:lang w:val="es-MX"/>
        </w:rPr>
        <w:t>_________</w:t>
      </w:r>
      <w:r w:rsidRPr="00727571">
        <w:rPr>
          <w:rFonts w:ascii="Montserrat" w:hAnsi="Montserrat" w:cs="Arial"/>
          <w:sz w:val="20"/>
          <w:szCs w:val="20"/>
          <w:lang w:val="es-MX"/>
        </w:rPr>
        <w:t>,</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fiel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exacto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cumplimiento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todas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cada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una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obligac</w:t>
      </w:r>
      <w:r w:rsidR="007A3624" w:rsidRPr="00727571">
        <w:rPr>
          <w:rFonts w:ascii="Montserrat" w:hAnsi="Montserrat" w:cs="Arial"/>
          <w:sz w:val="20"/>
          <w:szCs w:val="20"/>
          <w:lang w:val="es-MX"/>
        </w:rPr>
        <w:t>iones</w:t>
      </w:r>
      <w:r w:rsidR="00B432CF" w:rsidRPr="00727571">
        <w:rPr>
          <w:rFonts w:ascii="Montserrat" w:hAnsi="Montserrat" w:cs="Arial"/>
          <w:sz w:val="20"/>
          <w:szCs w:val="20"/>
          <w:lang w:val="es-MX"/>
        </w:rPr>
        <w:t xml:space="preserve"> </w:t>
      </w:r>
      <w:r w:rsidR="007A3624"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007A3624" w:rsidRPr="00727571">
        <w:rPr>
          <w:rFonts w:ascii="Montserrat" w:hAnsi="Montserrat" w:cs="Arial"/>
          <w:sz w:val="20"/>
          <w:szCs w:val="20"/>
          <w:lang w:val="es-MX"/>
        </w:rPr>
        <w:t>su</w:t>
      </w:r>
      <w:r w:rsidR="00B432CF" w:rsidRPr="00727571">
        <w:rPr>
          <w:rFonts w:ascii="Montserrat" w:hAnsi="Montserrat" w:cs="Arial"/>
          <w:sz w:val="20"/>
          <w:szCs w:val="20"/>
          <w:lang w:val="es-MX"/>
        </w:rPr>
        <w:t xml:space="preserve"> </w:t>
      </w:r>
      <w:r w:rsidR="007A3624" w:rsidRPr="00727571">
        <w:rPr>
          <w:rFonts w:ascii="Montserrat" w:hAnsi="Montserrat" w:cs="Arial"/>
          <w:sz w:val="20"/>
          <w:szCs w:val="20"/>
          <w:lang w:val="es-MX"/>
        </w:rPr>
        <w:t>cargo</w:t>
      </w:r>
      <w:r w:rsidR="00B432CF" w:rsidRPr="00727571">
        <w:rPr>
          <w:rFonts w:ascii="Montserrat" w:hAnsi="Montserrat" w:cs="Arial"/>
          <w:sz w:val="20"/>
          <w:szCs w:val="20"/>
          <w:lang w:val="es-MX"/>
        </w:rPr>
        <w:t xml:space="preserve"> </w:t>
      </w:r>
      <w:r w:rsidR="007A3624" w:rsidRPr="00727571">
        <w:rPr>
          <w:rFonts w:ascii="Montserrat" w:hAnsi="Montserrat" w:cs="Arial"/>
          <w:sz w:val="20"/>
          <w:szCs w:val="20"/>
          <w:lang w:val="es-MX"/>
        </w:rPr>
        <w:t>derivadas</w:t>
      </w:r>
      <w:r w:rsidR="00B432CF" w:rsidRPr="00727571">
        <w:rPr>
          <w:rFonts w:ascii="Montserrat" w:hAnsi="Montserrat" w:cs="Arial"/>
          <w:sz w:val="20"/>
          <w:szCs w:val="20"/>
          <w:lang w:val="es-MX"/>
        </w:rPr>
        <w:t xml:space="preserve"> </w:t>
      </w:r>
      <w:r w:rsidR="007A3624" w:rsidRPr="00727571">
        <w:rPr>
          <w:rFonts w:ascii="Montserrat" w:hAnsi="Montserrat" w:cs="Arial"/>
          <w:sz w:val="20"/>
          <w:szCs w:val="20"/>
          <w:lang w:val="es-MX"/>
        </w:rPr>
        <w:t>del</w:t>
      </w:r>
      <w:r w:rsidR="00B432CF" w:rsidRPr="00727571">
        <w:rPr>
          <w:rFonts w:ascii="Montserrat" w:hAnsi="Montserrat" w:cs="Arial"/>
          <w:sz w:val="20"/>
          <w:szCs w:val="20"/>
          <w:lang w:val="es-MX"/>
        </w:rPr>
        <w:t xml:space="preserve"> </w:t>
      </w:r>
      <w:r w:rsidR="001A0836" w:rsidRPr="00727571">
        <w:rPr>
          <w:rFonts w:ascii="Montserrat" w:hAnsi="Montserrat" w:cs="Arial"/>
          <w:sz w:val="20"/>
          <w:szCs w:val="20"/>
          <w:lang w:val="es-MX"/>
        </w:rPr>
        <w:t>contrato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servicios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relacionados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w:t>
      </w:r>
      <w:r w:rsidR="00B432CF" w:rsidRPr="00727571">
        <w:rPr>
          <w:rFonts w:ascii="Montserrat" w:hAnsi="Montserrat" w:cs="Arial"/>
          <w:sz w:val="20"/>
          <w:szCs w:val="20"/>
          <w:lang w:val="es-MX"/>
        </w:rPr>
        <w:t xml:space="preserve"> </w:t>
      </w:r>
      <w:r w:rsidRPr="00727571">
        <w:rPr>
          <w:rFonts w:ascii="Montserrat" w:hAnsi="Montserrat" w:cs="Arial"/>
          <w:sz w:val="20"/>
          <w:szCs w:val="20"/>
          <w:u w:val="single"/>
          <w:lang w:val="es-MX"/>
        </w:rPr>
        <w:t>(descripción</w:t>
      </w:r>
      <w:r w:rsidR="00B432CF" w:rsidRPr="00727571">
        <w:rPr>
          <w:rFonts w:ascii="Montserrat" w:hAnsi="Montserrat" w:cs="Arial"/>
          <w:sz w:val="20"/>
          <w:szCs w:val="20"/>
          <w:u w:val="single"/>
          <w:lang w:val="es-MX"/>
        </w:rPr>
        <w:t xml:space="preserve"> </w:t>
      </w:r>
      <w:r w:rsidRPr="00727571">
        <w:rPr>
          <w:rFonts w:ascii="Montserrat" w:hAnsi="Montserrat" w:cs="Arial"/>
          <w:sz w:val="20"/>
          <w:szCs w:val="20"/>
          <w:u w:val="single"/>
          <w:lang w:val="es-MX"/>
        </w:rPr>
        <w:t>del</w:t>
      </w:r>
      <w:r w:rsidR="00B432CF" w:rsidRPr="00727571">
        <w:rPr>
          <w:rFonts w:ascii="Montserrat" w:hAnsi="Montserrat" w:cs="Arial"/>
          <w:sz w:val="20"/>
          <w:szCs w:val="20"/>
          <w:u w:val="single"/>
          <w:lang w:val="es-MX"/>
        </w:rPr>
        <w:t xml:space="preserve"> </w:t>
      </w:r>
      <w:r w:rsidRPr="00727571">
        <w:rPr>
          <w:rFonts w:ascii="Montserrat" w:hAnsi="Montserrat" w:cs="Arial"/>
          <w:sz w:val="20"/>
          <w:szCs w:val="20"/>
          <w:u w:val="single"/>
          <w:lang w:val="es-MX"/>
        </w:rPr>
        <w:t>servicio)</w:t>
      </w:r>
      <w:r w:rsidR="00B432CF" w:rsidRPr="00727571">
        <w:rPr>
          <w:rFonts w:ascii="Montserrat" w:hAnsi="Montserrat" w:cs="Arial"/>
          <w:sz w:val="20"/>
          <w:szCs w:val="20"/>
          <w:u w:val="single"/>
          <w:lang w:val="es-MX"/>
        </w:rPr>
        <w:t xml:space="preserve"> </w:t>
      </w:r>
      <w:r w:rsidR="00645C15" w:rsidRPr="00727571">
        <w:rPr>
          <w:rFonts w:ascii="Montserrat" w:hAnsi="Montserrat" w:cs="Arial"/>
          <w:sz w:val="20"/>
          <w:szCs w:val="20"/>
          <w:lang w:val="es-MX"/>
        </w:rPr>
        <w:t>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w:t>
      </w:r>
      <w:r w:rsidRPr="00727571">
        <w:rPr>
          <w:rFonts w:ascii="Montserrat" w:hAnsi="Montserrat" w:cs="Arial"/>
          <w:sz w:val="20"/>
          <w:szCs w:val="20"/>
          <w:u w:val="single"/>
          <w:lang w:val="es-MX"/>
        </w:rPr>
        <w:t>del</w:t>
      </w:r>
      <w:r w:rsidR="00B432CF" w:rsidRPr="00727571">
        <w:rPr>
          <w:rFonts w:ascii="Montserrat" w:hAnsi="Montserrat" w:cs="Arial"/>
          <w:sz w:val="20"/>
          <w:szCs w:val="20"/>
          <w:u w:val="single"/>
          <w:lang w:val="es-MX"/>
        </w:rPr>
        <w:t xml:space="preserve"> </w:t>
      </w:r>
      <w:r w:rsidR="00B1507E" w:rsidRPr="00727571">
        <w:rPr>
          <w:rFonts w:ascii="Montserrat" w:hAnsi="Montserrat" w:cs="Arial"/>
          <w:sz w:val="20"/>
          <w:szCs w:val="20"/>
          <w:u w:val="single"/>
          <w:lang w:val="es-MX"/>
        </w:rPr>
        <w:t>contrato</w:t>
      </w:r>
      <w:r w:rsidRPr="00727571">
        <w:rPr>
          <w:rFonts w:ascii="Montserrat" w:hAnsi="Montserrat" w:cs="Arial"/>
          <w:sz w:val="20"/>
          <w:szCs w:val="20"/>
          <w:u w:val="single"/>
          <w:lang w:val="es-MX"/>
        </w:rPr>
        <w:t>)</w:t>
      </w:r>
      <w:r w:rsidRPr="00727571">
        <w:rPr>
          <w:rFonts w:ascii="Montserrat" w:hAnsi="Montserrat" w:cs="Arial"/>
          <w:sz w:val="20"/>
          <w:szCs w:val="20"/>
          <w:lang w:val="es-MX"/>
        </w:rPr>
        <w:t>,</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fecha</w:t>
      </w:r>
      <w:r w:rsidR="00B432CF" w:rsidRPr="00727571">
        <w:rPr>
          <w:rFonts w:ascii="Montserrat" w:hAnsi="Montserrat" w:cs="Arial"/>
          <w:sz w:val="20"/>
          <w:szCs w:val="20"/>
          <w:lang w:val="es-MX"/>
        </w:rPr>
        <w:t xml:space="preserve"> </w:t>
      </w:r>
      <w:r w:rsidRPr="00727571">
        <w:rPr>
          <w:rFonts w:ascii="Montserrat" w:hAnsi="Montserrat" w:cs="Arial"/>
          <w:sz w:val="20"/>
          <w:szCs w:val="20"/>
          <w:u w:val="single"/>
          <w:lang w:val="es-MX"/>
        </w:rPr>
        <w:t>(se</w:t>
      </w:r>
      <w:r w:rsidR="00B432CF" w:rsidRPr="00727571">
        <w:rPr>
          <w:rFonts w:ascii="Montserrat" w:hAnsi="Montserrat" w:cs="Arial"/>
          <w:sz w:val="20"/>
          <w:szCs w:val="20"/>
          <w:u w:val="single"/>
          <w:lang w:val="es-MX"/>
        </w:rPr>
        <w:t xml:space="preserve"> </w:t>
      </w:r>
      <w:r w:rsidR="007C4F0A" w:rsidRPr="00727571">
        <w:rPr>
          <w:rFonts w:ascii="Montserrat" w:hAnsi="Montserrat" w:cs="Arial"/>
          <w:sz w:val="20"/>
          <w:szCs w:val="20"/>
          <w:u w:val="single"/>
          <w:lang w:val="es-MX"/>
        </w:rPr>
        <w:t>celebró</w:t>
      </w:r>
      <w:r w:rsidR="00B432CF" w:rsidRPr="00727571">
        <w:rPr>
          <w:rFonts w:ascii="Montserrat" w:hAnsi="Montserrat" w:cs="Arial"/>
          <w:sz w:val="20"/>
          <w:szCs w:val="20"/>
          <w:u w:val="single"/>
          <w:lang w:val="es-MX"/>
        </w:rPr>
        <w:t xml:space="preserve"> </w:t>
      </w:r>
      <w:r w:rsidRPr="00727571">
        <w:rPr>
          <w:rFonts w:ascii="Montserrat" w:hAnsi="Montserrat" w:cs="Arial"/>
          <w:sz w:val="20"/>
          <w:szCs w:val="20"/>
          <w:u w:val="single"/>
          <w:lang w:val="es-MX"/>
        </w:rPr>
        <w:t>el</w:t>
      </w:r>
      <w:r w:rsidR="00B432CF" w:rsidRPr="00727571">
        <w:rPr>
          <w:rFonts w:ascii="Montserrat" w:hAnsi="Montserrat" w:cs="Arial"/>
          <w:sz w:val="20"/>
          <w:szCs w:val="20"/>
          <w:u w:val="single"/>
          <w:lang w:val="es-MX"/>
        </w:rPr>
        <w:t xml:space="preserve"> </w:t>
      </w:r>
      <w:r w:rsidR="00B1507E" w:rsidRPr="00727571">
        <w:rPr>
          <w:rFonts w:ascii="Montserrat" w:hAnsi="Montserrat" w:cs="Arial"/>
          <w:sz w:val="20"/>
          <w:szCs w:val="20"/>
          <w:u w:val="single"/>
          <w:lang w:val="es-MX"/>
        </w:rPr>
        <w:t>contrato</w:t>
      </w:r>
      <w:r w:rsidRPr="00727571">
        <w:rPr>
          <w:rFonts w:ascii="Montserrat" w:hAnsi="Montserrat" w:cs="Arial"/>
          <w:sz w:val="20"/>
          <w:szCs w:val="20"/>
          <w:u w:val="single"/>
          <w:lang w:val="es-MX"/>
        </w:rPr>
        <w:t>)</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celebra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w:t>
      </w:r>
      <w:r w:rsidR="00B432CF" w:rsidRPr="00727571">
        <w:rPr>
          <w:rFonts w:ascii="Montserrat" w:hAnsi="Montserrat" w:cs="Arial"/>
          <w:sz w:val="20"/>
          <w:szCs w:val="20"/>
          <w:lang w:val="es-MX"/>
        </w:rPr>
        <w:t xml:space="preserve"> </w:t>
      </w:r>
      <w:r w:rsidR="00B1507E" w:rsidRPr="00727571">
        <w:rPr>
          <w:rFonts w:ascii="Montserrat" w:hAnsi="Montserrat" w:cs="Arial"/>
          <w:sz w:val="20"/>
          <w:szCs w:val="20"/>
          <w:lang w:val="es-MX"/>
        </w:rPr>
        <w:t>“La Conagua”</w:t>
      </w:r>
      <w:r w:rsidR="00DF24F7" w:rsidRPr="00727571">
        <w:rPr>
          <w:rFonts w:ascii="Montserrat" w:hAnsi="Montserrat" w:cs="Arial"/>
          <w:sz w:val="20"/>
          <w:szCs w:val="20"/>
          <w:lang w:val="es-MX"/>
        </w:rPr>
        <w:t>,</w:t>
      </w:r>
      <w:r w:rsidR="00B432CF" w:rsidRPr="00727571">
        <w:rPr>
          <w:rFonts w:ascii="Montserrat" w:hAnsi="Montserrat" w:cs="Arial"/>
          <w:sz w:val="20"/>
          <w:szCs w:val="20"/>
          <w:lang w:val="es-MX"/>
        </w:rPr>
        <w:t xml:space="preserve"> </w:t>
      </w:r>
      <w:r w:rsidR="00DF24F7" w:rsidRPr="00727571">
        <w:rPr>
          <w:rFonts w:ascii="Montserrat" w:hAnsi="Montserrat" w:cs="Arial"/>
          <w:sz w:val="20"/>
          <w:szCs w:val="20"/>
          <w:lang w:val="es-MX"/>
        </w:rPr>
        <w:t>representada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por</w:t>
      </w:r>
      <w:r w:rsidR="00B432CF" w:rsidRPr="00727571">
        <w:rPr>
          <w:rFonts w:ascii="Montserrat" w:hAnsi="Montserrat" w:cs="Arial"/>
          <w:sz w:val="20"/>
          <w:szCs w:val="20"/>
          <w:lang w:val="es-MX"/>
        </w:rPr>
        <w:t xml:space="preserve"> </w:t>
      </w:r>
      <w:r w:rsidR="00A4733E"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00A4733E" w:rsidRPr="00727571">
        <w:rPr>
          <w:rFonts w:ascii="Montserrat" w:hAnsi="Montserrat" w:cs="Arial"/>
          <w:sz w:val="20"/>
          <w:szCs w:val="20"/>
          <w:lang w:val="es-MX"/>
        </w:rPr>
        <w:t>servidores</w:t>
      </w:r>
      <w:r w:rsidR="00B432CF" w:rsidRPr="00727571">
        <w:rPr>
          <w:rFonts w:ascii="Montserrat" w:hAnsi="Montserrat" w:cs="Arial"/>
          <w:sz w:val="20"/>
          <w:szCs w:val="20"/>
          <w:lang w:val="es-MX"/>
        </w:rPr>
        <w:t xml:space="preserve"> </w:t>
      </w:r>
      <w:r w:rsidR="00A4733E" w:rsidRPr="00727571">
        <w:rPr>
          <w:rFonts w:ascii="Montserrat" w:hAnsi="Montserrat" w:cs="Arial"/>
          <w:sz w:val="20"/>
          <w:szCs w:val="20"/>
          <w:lang w:val="es-MX"/>
        </w:rPr>
        <w:t>públicos</w:t>
      </w:r>
      <w:r w:rsidR="00B432CF" w:rsidRPr="00727571">
        <w:rPr>
          <w:rFonts w:ascii="Montserrat" w:hAnsi="Montserrat" w:cs="Arial"/>
          <w:sz w:val="20"/>
          <w:szCs w:val="20"/>
          <w:lang w:val="es-MX"/>
        </w:rPr>
        <w:t xml:space="preserve"> </w:t>
      </w:r>
      <w:r w:rsidR="00A4733E"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00A4733E" w:rsidRPr="00727571">
        <w:rPr>
          <w:rFonts w:ascii="Montserrat" w:hAnsi="Montserrat" w:cs="Arial"/>
          <w:sz w:val="20"/>
          <w:szCs w:val="20"/>
          <w:lang w:val="es-MX"/>
        </w:rPr>
        <w:t>suscribirán</w:t>
      </w:r>
      <w:r w:rsidR="00B432CF" w:rsidRPr="00727571">
        <w:rPr>
          <w:rFonts w:ascii="Montserrat" w:hAnsi="Montserrat" w:cs="Arial"/>
          <w:sz w:val="20"/>
          <w:szCs w:val="20"/>
          <w:lang w:val="es-MX"/>
        </w:rPr>
        <w:t xml:space="preserve"> </w:t>
      </w:r>
      <w:r w:rsidR="00A4733E"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00B1507E" w:rsidRPr="00727571">
        <w:rPr>
          <w:rFonts w:ascii="Montserrat" w:hAnsi="Montserrat" w:cs="Arial"/>
          <w:sz w:val="20"/>
          <w:szCs w:val="20"/>
          <w:lang w:val="es-MX"/>
        </w:rPr>
        <w:t>contrato</w:t>
      </w:r>
      <w:r w:rsidRPr="00727571">
        <w:rPr>
          <w:rFonts w:ascii="Montserrat" w:hAnsi="Montserrat" w:cs="Arial"/>
          <w:sz w:val="20"/>
          <w:szCs w:val="20"/>
          <w:lang w:val="es-MX"/>
        </w:rPr>
        <w:t>______________________________,</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su</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carácter</w:t>
      </w:r>
      <w:r w:rsidR="00B432CF" w:rsidRPr="00727571">
        <w:rPr>
          <w:rFonts w:ascii="Montserrat" w:hAnsi="Montserrat" w:cs="Arial"/>
          <w:sz w:val="20"/>
          <w:szCs w:val="20"/>
          <w:lang w:val="es-MX"/>
        </w:rPr>
        <w:t xml:space="preserve"> </w:t>
      </w:r>
      <w:r w:rsidRPr="00727571">
        <w:rPr>
          <w:rFonts w:ascii="Montserrat" w:hAnsi="Montserrat" w:cs="Arial"/>
          <w:sz w:val="20"/>
          <w:szCs w:val="20"/>
          <w:u w:val="single"/>
          <w:lang w:val="es-MX"/>
        </w:rPr>
        <w:t>de</w:t>
      </w:r>
      <w:r w:rsidR="00323AFB" w:rsidRPr="00727571">
        <w:rPr>
          <w:rFonts w:ascii="Montserrat" w:hAnsi="Montserrat" w:cs="Arial"/>
          <w:sz w:val="20"/>
          <w:szCs w:val="20"/>
          <w:u w:val="single"/>
          <w:lang w:val="es-MX"/>
        </w:rPr>
        <w:t xml:space="preserve"> </w:t>
      </w:r>
      <w:r w:rsidRPr="00727571">
        <w:rPr>
          <w:rFonts w:ascii="Montserrat" w:hAnsi="Montserrat" w:cs="Arial"/>
          <w:sz w:val="20"/>
          <w:szCs w:val="20"/>
          <w:u w:val="single"/>
          <w:lang w:val="es-MX"/>
        </w:rPr>
        <w:t>cargo,</w:t>
      </w:r>
      <w:r w:rsidR="00B432CF" w:rsidRPr="00727571">
        <w:rPr>
          <w:rFonts w:ascii="Montserrat" w:hAnsi="Montserrat" w:cs="Arial"/>
          <w:sz w:val="20"/>
          <w:szCs w:val="20"/>
          <w:u w:val="single"/>
          <w:lang w:val="es-MX"/>
        </w:rPr>
        <w:t xml:space="preserve"> </w:t>
      </w:r>
      <w:r w:rsidRPr="00727571">
        <w:rPr>
          <w:rFonts w:ascii="Montserrat" w:hAnsi="Montserrat" w:cs="Arial"/>
          <w:sz w:val="20"/>
          <w:szCs w:val="20"/>
          <w:u w:val="single"/>
          <w:lang w:val="es-MX"/>
        </w:rPr>
        <w:t>relativo</w:t>
      </w:r>
      <w:r w:rsidR="00B432CF" w:rsidRPr="00727571">
        <w:rPr>
          <w:rFonts w:ascii="Montserrat" w:hAnsi="Montserrat" w:cs="Arial"/>
          <w:sz w:val="20"/>
          <w:szCs w:val="20"/>
          <w:u w:val="single"/>
          <w:lang w:val="es-MX"/>
        </w:rPr>
        <w:t xml:space="preserve"> </w:t>
      </w:r>
      <w:r w:rsidRPr="00727571">
        <w:rPr>
          <w:rFonts w:ascii="Montserrat" w:hAnsi="Montserrat" w:cs="Arial"/>
          <w:sz w:val="20"/>
          <w:szCs w:val="20"/>
          <w:u w:val="single"/>
          <w:lang w:val="es-MX"/>
        </w:rPr>
        <w:t>a</w:t>
      </w:r>
      <w:r w:rsidR="00B432CF" w:rsidRPr="00727571">
        <w:rPr>
          <w:rFonts w:ascii="Montserrat" w:hAnsi="Montserrat" w:cs="Arial"/>
          <w:sz w:val="20"/>
          <w:szCs w:val="20"/>
          <w:u w:val="single"/>
          <w:lang w:val="es-MX"/>
        </w:rPr>
        <w:t xml:space="preserve">  </w:t>
      </w:r>
      <w:r w:rsidRPr="00727571">
        <w:rPr>
          <w:rFonts w:ascii="Montserrat" w:hAnsi="Montserrat" w:cs="Arial"/>
          <w:sz w:val="20"/>
          <w:szCs w:val="20"/>
          <w:u w:val="single"/>
          <w:lang w:val="es-MX"/>
        </w:rPr>
        <w:t>(descripción</w:t>
      </w:r>
      <w:r w:rsidR="00B432CF" w:rsidRPr="00727571">
        <w:rPr>
          <w:rFonts w:ascii="Montserrat" w:hAnsi="Montserrat" w:cs="Arial"/>
          <w:sz w:val="20"/>
          <w:szCs w:val="20"/>
          <w:u w:val="single"/>
          <w:lang w:val="es-MX"/>
        </w:rPr>
        <w:t xml:space="preserve"> </w:t>
      </w:r>
      <w:r w:rsidRPr="00727571">
        <w:rPr>
          <w:rFonts w:ascii="Montserrat" w:hAnsi="Montserrat" w:cs="Arial"/>
          <w:sz w:val="20"/>
          <w:szCs w:val="20"/>
          <w:u w:val="single"/>
          <w:lang w:val="es-MX"/>
        </w:rPr>
        <w:t>del</w:t>
      </w:r>
      <w:r w:rsidR="00B432CF" w:rsidRPr="00727571">
        <w:rPr>
          <w:rFonts w:ascii="Montserrat" w:hAnsi="Montserrat" w:cs="Arial"/>
          <w:sz w:val="20"/>
          <w:szCs w:val="20"/>
          <w:u w:val="single"/>
          <w:lang w:val="es-MX"/>
        </w:rPr>
        <w:t xml:space="preserve"> </w:t>
      </w:r>
      <w:r w:rsidRPr="00727571">
        <w:rPr>
          <w:rFonts w:ascii="Montserrat" w:hAnsi="Montserrat" w:cs="Arial"/>
          <w:sz w:val="20"/>
          <w:szCs w:val="20"/>
          <w:u w:val="single"/>
          <w:lang w:val="es-MX"/>
        </w:rPr>
        <w:t>objeto</w:t>
      </w:r>
      <w:r w:rsidR="00B432CF" w:rsidRPr="00727571">
        <w:rPr>
          <w:rFonts w:ascii="Montserrat" w:hAnsi="Montserrat" w:cs="Arial"/>
          <w:sz w:val="20"/>
          <w:szCs w:val="20"/>
          <w:u w:val="single"/>
          <w:lang w:val="es-MX"/>
        </w:rPr>
        <w:t xml:space="preserve"> </w:t>
      </w:r>
      <w:r w:rsidRPr="00727571">
        <w:rPr>
          <w:rFonts w:ascii="Montserrat" w:hAnsi="Montserrat" w:cs="Arial"/>
          <w:sz w:val="20"/>
          <w:szCs w:val="20"/>
          <w:u w:val="single"/>
          <w:lang w:val="es-MX"/>
        </w:rPr>
        <w:t>establecido</w:t>
      </w:r>
      <w:r w:rsidR="00B432CF" w:rsidRPr="00727571">
        <w:rPr>
          <w:rFonts w:ascii="Montserrat" w:hAnsi="Montserrat" w:cs="Arial"/>
          <w:sz w:val="20"/>
          <w:szCs w:val="20"/>
          <w:u w:val="single"/>
          <w:lang w:val="es-MX"/>
        </w:rPr>
        <w:t xml:space="preserve"> </w:t>
      </w:r>
      <w:r w:rsidRPr="00727571">
        <w:rPr>
          <w:rFonts w:ascii="Montserrat" w:hAnsi="Montserrat" w:cs="Arial"/>
          <w:sz w:val="20"/>
          <w:szCs w:val="20"/>
          <w:u w:val="single"/>
          <w:lang w:val="es-MX"/>
        </w:rPr>
        <w:t>en</w:t>
      </w:r>
      <w:r w:rsidR="00B432CF" w:rsidRPr="00727571">
        <w:rPr>
          <w:rFonts w:ascii="Montserrat" w:hAnsi="Montserrat" w:cs="Arial"/>
          <w:sz w:val="20"/>
          <w:szCs w:val="20"/>
          <w:u w:val="single"/>
          <w:lang w:val="es-MX"/>
        </w:rPr>
        <w:t xml:space="preserve"> </w:t>
      </w:r>
      <w:r w:rsidRPr="00727571">
        <w:rPr>
          <w:rFonts w:ascii="Montserrat" w:hAnsi="Montserrat" w:cs="Arial"/>
          <w:sz w:val="20"/>
          <w:szCs w:val="20"/>
          <w:u w:val="single"/>
          <w:lang w:val="es-MX"/>
        </w:rPr>
        <w:t>el</w:t>
      </w:r>
      <w:r w:rsidR="00B432CF" w:rsidRPr="00727571">
        <w:rPr>
          <w:rFonts w:ascii="Montserrat" w:hAnsi="Montserrat" w:cs="Arial"/>
          <w:sz w:val="20"/>
          <w:szCs w:val="20"/>
          <w:u w:val="single"/>
          <w:lang w:val="es-MX"/>
        </w:rPr>
        <w:t xml:space="preserve"> </w:t>
      </w:r>
      <w:r w:rsidR="00B1507E" w:rsidRPr="00727571">
        <w:rPr>
          <w:rFonts w:ascii="Montserrat" w:hAnsi="Montserrat" w:cs="Arial"/>
          <w:sz w:val="20"/>
          <w:szCs w:val="20"/>
          <w:u w:val="single"/>
          <w:lang w:val="es-MX"/>
        </w:rPr>
        <w:t>contrato</w:t>
      </w:r>
      <w:r w:rsidRPr="00727571">
        <w:rPr>
          <w:rFonts w:ascii="Montserrat" w:hAnsi="Montserrat" w:cs="Arial"/>
          <w:sz w:val="20"/>
          <w:szCs w:val="20"/>
          <w:u w:val="single"/>
          <w:lang w:val="es-MX"/>
        </w:rPr>
        <w:t>)</w:t>
      </w:r>
      <w:r w:rsidR="00B432CF" w:rsidRPr="00727571">
        <w:rPr>
          <w:rFonts w:ascii="Montserrat" w:hAnsi="Montserrat" w:cs="Arial"/>
          <w:sz w:val="20"/>
          <w:szCs w:val="20"/>
          <w:u w:val="single"/>
          <w:lang w:val="es-MX"/>
        </w:rPr>
        <w:t xml:space="preserve"> </w:t>
      </w:r>
      <w:r w:rsidRPr="00727571">
        <w:rPr>
          <w:rFonts w:ascii="Montserrat" w:hAnsi="Montserrat" w:cs="Arial"/>
          <w:sz w:val="20"/>
          <w:szCs w:val="20"/>
          <w:lang w:val="es-MX"/>
        </w:rPr>
        <w:t>con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un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importe</w:t>
      </w:r>
      <w:r w:rsidR="00503AF2" w:rsidRPr="00727571">
        <w:rPr>
          <w:rFonts w:ascii="Montserrat" w:hAnsi="Montserrat" w:cs="Arial"/>
          <w:sz w:val="20"/>
          <w:szCs w:val="20"/>
          <w:lang w:val="es-MX"/>
        </w:rPr>
        <w:t xml:space="preserve"> </w:t>
      </w:r>
      <w:r w:rsidR="00B1507E" w:rsidRPr="00727571">
        <w:rPr>
          <w:rFonts w:ascii="Montserrat" w:hAnsi="Montserrat" w:cs="Arial"/>
          <w:sz w:val="20"/>
          <w:szCs w:val="20"/>
          <w:lang w:val="es-MX"/>
        </w:rPr>
        <w:t>(total) o (</w:t>
      </w:r>
      <w:r w:rsidR="00503AF2" w:rsidRPr="00727571">
        <w:rPr>
          <w:rFonts w:ascii="Montserrat" w:hAnsi="Montserrat" w:cs="Arial"/>
          <w:sz w:val="20"/>
          <w:szCs w:val="20"/>
          <w:lang w:val="es-MX"/>
        </w:rPr>
        <w:t>máximo</w:t>
      </w:r>
      <w:r w:rsidR="00B1507E" w:rsidRPr="00727571">
        <w:rPr>
          <w:rFonts w:ascii="Montserrat" w:hAnsi="Montserrat" w:cs="Arial"/>
          <w:sz w:val="20"/>
          <w:szCs w:val="20"/>
          <w:lang w:val="es-MX"/>
        </w:rPr>
        <w:t>)</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$___________,</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(_________________)</w:t>
      </w:r>
      <w:r w:rsidR="00B432CF" w:rsidRPr="00727571">
        <w:rPr>
          <w:rFonts w:ascii="Montserrat" w:hAnsi="Montserrat" w:cs="Arial"/>
          <w:sz w:val="20"/>
          <w:szCs w:val="20"/>
          <w:lang w:val="es-MX"/>
        </w:rPr>
        <w:t xml:space="preserve"> </w:t>
      </w:r>
      <w:r w:rsidR="00503AF2" w:rsidRPr="00727571">
        <w:rPr>
          <w:rFonts w:ascii="Montserrat" w:hAnsi="Montserrat" w:cs="Arial"/>
          <w:sz w:val="20"/>
          <w:szCs w:val="20"/>
          <w:lang w:val="es-MX"/>
        </w:rPr>
        <w:t>antes del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Impuesto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Valor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Agregado,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afianzadora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declara: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fianza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otorga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términos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del</w:t>
      </w:r>
      <w:r w:rsidR="00B432CF" w:rsidRPr="00727571">
        <w:rPr>
          <w:rFonts w:ascii="Montserrat" w:hAnsi="Montserrat" w:cs="Arial"/>
          <w:sz w:val="20"/>
          <w:szCs w:val="20"/>
          <w:lang w:val="es-MX"/>
        </w:rPr>
        <w:t xml:space="preserve"> </w:t>
      </w:r>
      <w:r w:rsidR="00B1507E" w:rsidRPr="00727571">
        <w:rPr>
          <w:rFonts w:ascii="Montserrat" w:hAnsi="Montserrat" w:cs="Arial"/>
          <w:sz w:val="20"/>
          <w:szCs w:val="20"/>
          <w:lang w:val="es-MX"/>
        </w:rPr>
        <w:t>contrato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referencia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póliza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fianza,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estará</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vigente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término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1</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(un)</w:t>
      </w:r>
      <w:r w:rsidR="00ED6D4A" w:rsidRPr="00727571">
        <w:rPr>
          <w:rFonts w:ascii="Montserrat" w:hAnsi="Montserrat" w:cs="Arial"/>
          <w:sz w:val="20"/>
          <w:szCs w:val="20"/>
          <w:lang w:val="es-MX"/>
        </w:rPr>
        <w:t xml:space="preserve"> </w:t>
      </w:r>
      <w:r w:rsidRPr="00727571">
        <w:rPr>
          <w:rFonts w:ascii="Montserrat" w:hAnsi="Montserrat" w:cs="Arial"/>
          <w:sz w:val="20"/>
          <w:szCs w:val="20"/>
          <w:lang w:val="es-MX"/>
        </w:rPr>
        <w:t>año,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posterior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recepción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definitiva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u w:val="single"/>
          <w:lang w:val="es-MX"/>
        </w:rPr>
        <w:t xml:space="preserve"> </w:t>
      </w:r>
      <w:r w:rsidRPr="00727571">
        <w:rPr>
          <w:rFonts w:ascii="Montserrat" w:hAnsi="Montserrat" w:cs="Arial"/>
          <w:sz w:val="20"/>
          <w:szCs w:val="20"/>
          <w:u w:val="single"/>
          <w:lang w:val="es-MX"/>
        </w:rPr>
        <w:t>(materiales</w:t>
      </w:r>
      <w:r w:rsidR="00B432CF" w:rsidRPr="00727571">
        <w:rPr>
          <w:rFonts w:ascii="Montserrat" w:hAnsi="Montserrat" w:cs="Arial"/>
          <w:sz w:val="20"/>
          <w:szCs w:val="20"/>
          <w:u w:val="single"/>
          <w:lang w:val="es-MX"/>
        </w:rPr>
        <w:t xml:space="preserve"> </w:t>
      </w:r>
      <w:r w:rsidRPr="00727571">
        <w:rPr>
          <w:rFonts w:ascii="Montserrat" w:hAnsi="Montserrat" w:cs="Arial"/>
          <w:sz w:val="20"/>
          <w:szCs w:val="20"/>
          <w:u w:val="single"/>
          <w:lang w:val="es-MX"/>
        </w:rPr>
        <w:t>o</w:t>
      </w:r>
      <w:r w:rsidR="00B432CF" w:rsidRPr="00727571">
        <w:rPr>
          <w:rFonts w:ascii="Montserrat" w:hAnsi="Montserrat" w:cs="Arial"/>
          <w:sz w:val="20"/>
          <w:szCs w:val="20"/>
          <w:u w:val="single"/>
          <w:lang w:val="es-MX"/>
        </w:rPr>
        <w:t xml:space="preserve"> </w:t>
      </w:r>
      <w:r w:rsidRPr="00727571">
        <w:rPr>
          <w:rFonts w:ascii="Montserrat" w:hAnsi="Montserrat" w:cs="Arial"/>
          <w:sz w:val="20"/>
          <w:szCs w:val="20"/>
          <w:u w:val="single"/>
          <w:lang w:val="es-MX"/>
        </w:rPr>
        <w:t>servicios</w:t>
      </w:r>
      <w:r w:rsidR="00B432CF" w:rsidRPr="00727571">
        <w:rPr>
          <w:rFonts w:ascii="Montserrat" w:hAnsi="Montserrat" w:cs="Arial"/>
          <w:sz w:val="20"/>
          <w:szCs w:val="20"/>
          <w:u w:val="single"/>
          <w:lang w:val="es-MX"/>
        </w:rPr>
        <w:t xml:space="preserve"> </w:t>
      </w:r>
      <w:r w:rsidRPr="00727571">
        <w:rPr>
          <w:rFonts w:ascii="Montserrat" w:hAnsi="Montserrat" w:cs="Arial"/>
          <w:sz w:val="20"/>
          <w:szCs w:val="20"/>
          <w:u w:val="single"/>
          <w:lang w:val="es-MX"/>
        </w:rPr>
        <w:t>entregados),</w:t>
      </w:r>
      <w:r w:rsidR="00B432CF" w:rsidRPr="00727571">
        <w:rPr>
          <w:rFonts w:ascii="Montserrat" w:hAnsi="Montserrat" w:cs="Arial"/>
          <w:sz w:val="20"/>
          <w:szCs w:val="20"/>
          <w:u w:val="single"/>
          <w:lang w:val="es-MX"/>
        </w:rPr>
        <w:t xml:space="preserve"> </w:t>
      </w: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garantizar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buena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calidad</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servicios,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así</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caso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otorgue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prorroga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cumplimiento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del</w:t>
      </w:r>
      <w:r w:rsidR="00B432CF" w:rsidRPr="00727571">
        <w:rPr>
          <w:rFonts w:ascii="Montserrat" w:hAnsi="Montserrat" w:cs="Arial"/>
          <w:sz w:val="20"/>
          <w:szCs w:val="20"/>
          <w:lang w:val="es-MX"/>
        </w:rPr>
        <w:t xml:space="preserve"> </w:t>
      </w:r>
      <w:r w:rsidR="00B1507E" w:rsidRPr="00727571">
        <w:rPr>
          <w:rFonts w:ascii="Montserrat" w:hAnsi="Montserrat" w:cs="Arial"/>
          <w:sz w:val="20"/>
          <w:szCs w:val="20"/>
          <w:lang w:val="es-MX"/>
        </w:rPr>
        <w:t>contrato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durante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substanciación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todos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recursos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legales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juicios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interpongan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hasta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dicte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resolución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definitiva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autoridad</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competente,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salvo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partes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otorguen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finiquito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b)</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afianzadora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acepta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expresamente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someterse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procedimiento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ejecución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establecido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00C60114"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Artículo</w:t>
      </w:r>
      <w:r w:rsidR="00B432CF" w:rsidRPr="00727571">
        <w:rPr>
          <w:rFonts w:ascii="Montserrat" w:hAnsi="Montserrat" w:cs="Arial"/>
          <w:sz w:val="20"/>
          <w:szCs w:val="20"/>
          <w:lang w:val="es-MX"/>
        </w:rPr>
        <w:t xml:space="preserve"> </w:t>
      </w:r>
      <w:r w:rsidR="00DA47A8" w:rsidRPr="00727571">
        <w:rPr>
          <w:rFonts w:ascii="Montserrat" w:hAnsi="Montserrat" w:cs="Arial"/>
          <w:sz w:val="20"/>
          <w:szCs w:val="20"/>
          <w:lang w:val="es-MX"/>
        </w:rPr>
        <w:t>282</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Ley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Instituciones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00DA47A8" w:rsidRPr="00727571">
        <w:rPr>
          <w:rFonts w:ascii="Montserrat" w:hAnsi="Montserrat" w:cs="Arial"/>
          <w:sz w:val="20"/>
          <w:szCs w:val="20"/>
          <w:lang w:val="es-MX"/>
        </w:rPr>
        <w:t>Seguros</w:t>
      </w:r>
      <w:r w:rsidR="00B432CF" w:rsidRPr="00727571">
        <w:rPr>
          <w:rFonts w:ascii="Montserrat" w:hAnsi="Montserrat" w:cs="Arial"/>
          <w:sz w:val="20"/>
          <w:szCs w:val="20"/>
          <w:lang w:val="es-MX"/>
        </w:rPr>
        <w:t xml:space="preserve"> </w:t>
      </w:r>
      <w:r w:rsidR="00DA47A8"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00DA47A8"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Fianzas,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efectividad</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presente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garantía,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procedimiento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también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sujetara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caso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cobro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intereses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prevé</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Artículo</w:t>
      </w:r>
      <w:r w:rsidR="00B432CF" w:rsidRPr="00727571">
        <w:rPr>
          <w:rFonts w:ascii="Montserrat" w:hAnsi="Montserrat" w:cs="Arial"/>
          <w:sz w:val="20"/>
          <w:szCs w:val="20"/>
          <w:lang w:val="es-MX"/>
        </w:rPr>
        <w:t xml:space="preserve"> </w:t>
      </w:r>
      <w:r w:rsidR="00DA47A8" w:rsidRPr="00727571">
        <w:rPr>
          <w:rFonts w:ascii="Montserrat" w:hAnsi="Montserrat" w:cs="Arial"/>
          <w:sz w:val="20"/>
          <w:szCs w:val="20"/>
          <w:lang w:val="es-MX"/>
        </w:rPr>
        <w:t>283</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mismo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ordenamiento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legal,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pago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extemporáneo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importe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póliza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fianza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requerida;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acepta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precep</w:t>
      </w:r>
      <w:r w:rsidR="00DA47A8" w:rsidRPr="00727571">
        <w:rPr>
          <w:rFonts w:ascii="Montserrat" w:hAnsi="Montserrat" w:cs="Arial"/>
          <w:sz w:val="20"/>
          <w:szCs w:val="20"/>
          <w:lang w:val="es-MX"/>
        </w:rPr>
        <w:t>tuado</w:t>
      </w:r>
      <w:r w:rsidR="00B432CF" w:rsidRPr="00727571">
        <w:rPr>
          <w:rFonts w:ascii="Montserrat" w:hAnsi="Montserrat" w:cs="Arial"/>
          <w:sz w:val="20"/>
          <w:szCs w:val="20"/>
          <w:lang w:val="es-MX"/>
        </w:rPr>
        <w:t xml:space="preserve"> </w:t>
      </w:r>
      <w:r w:rsidR="00DA47A8"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00DA47A8"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00DA47A8" w:rsidRPr="00727571">
        <w:rPr>
          <w:rFonts w:ascii="Montserrat" w:hAnsi="Montserrat" w:cs="Arial"/>
          <w:sz w:val="20"/>
          <w:szCs w:val="20"/>
          <w:lang w:val="es-MX"/>
        </w:rPr>
        <w:t>Artículos</w:t>
      </w:r>
      <w:r w:rsidR="00B432CF" w:rsidRPr="00727571">
        <w:rPr>
          <w:rFonts w:ascii="Montserrat" w:hAnsi="Montserrat" w:cs="Arial"/>
          <w:sz w:val="20"/>
          <w:szCs w:val="20"/>
          <w:lang w:val="es-MX"/>
        </w:rPr>
        <w:t xml:space="preserve"> </w:t>
      </w:r>
      <w:r w:rsidR="00DA47A8" w:rsidRPr="00727571">
        <w:rPr>
          <w:rFonts w:ascii="Montserrat" w:hAnsi="Montserrat" w:cs="Arial"/>
          <w:sz w:val="20"/>
          <w:szCs w:val="20"/>
          <w:lang w:val="es-MX"/>
        </w:rPr>
        <w:t>282</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renuncia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contenido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Artículo</w:t>
      </w:r>
      <w:r w:rsidR="00B432CF" w:rsidRPr="00727571">
        <w:rPr>
          <w:rFonts w:ascii="Montserrat" w:hAnsi="Montserrat" w:cs="Arial"/>
          <w:sz w:val="20"/>
          <w:szCs w:val="20"/>
          <w:lang w:val="es-MX"/>
        </w:rPr>
        <w:t xml:space="preserve"> </w:t>
      </w:r>
      <w:r w:rsidR="00DA47A8" w:rsidRPr="00727571">
        <w:rPr>
          <w:rFonts w:ascii="Montserrat" w:hAnsi="Montserrat" w:cs="Arial"/>
          <w:sz w:val="20"/>
          <w:szCs w:val="20"/>
          <w:lang w:val="es-MX"/>
        </w:rPr>
        <w:t>179</w:t>
      </w:r>
      <w:r w:rsidRPr="00727571">
        <w:rPr>
          <w:rFonts w:ascii="Montserrat" w:hAnsi="Montserrat" w:cs="Arial"/>
          <w:sz w:val="20"/>
          <w:szCs w:val="20"/>
          <w:lang w:val="es-MX"/>
        </w:rPr>
        <w:t>,</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Ley</w:t>
      </w:r>
      <w:r w:rsidR="00B432CF" w:rsidRPr="00727571">
        <w:rPr>
          <w:rFonts w:ascii="Montserrat" w:hAnsi="Montserrat" w:cs="Arial"/>
          <w:sz w:val="20"/>
          <w:szCs w:val="20"/>
          <w:lang w:val="es-MX"/>
        </w:rPr>
        <w:t xml:space="preserve"> </w:t>
      </w:r>
      <w:r w:rsidR="00DA47A8"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00DA47A8" w:rsidRPr="00727571">
        <w:rPr>
          <w:rFonts w:ascii="Montserrat" w:hAnsi="Montserrat" w:cs="Arial"/>
          <w:sz w:val="20"/>
          <w:szCs w:val="20"/>
          <w:lang w:val="es-MX"/>
        </w:rPr>
        <w:t>Seguros</w:t>
      </w:r>
      <w:r w:rsidR="00B432CF" w:rsidRPr="00727571">
        <w:rPr>
          <w:rFonts w:ascii="Montserrat" w:hAnsi="Montserrat" w:cs="Arial"/>
          <w:sz w:val="20"/>
          <w:szCs w:val="20"/>
          <w:lang w:val="es-MX"/>
        </w:rPr>
        <w:t xml:space="preserve"> </w:t>
      </w:r>
      <w:r w:rsidR="00DA47A8"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00DA47A8"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00DA47A8" w:rsidRPr="00727571">
        <w:rPr>
          <w:rFonts w:ascii="Montserrat" w:hAnsi="Montserrat" w:cs="Arial"/>
          <w:sz w:val="20"/>
          <w:szCs w:val="20"/>
          <w:lang w:val="es-MX"/>
        </w:rPr>
        <w:t>Fianzas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vigor,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caso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prorroga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espera,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plazo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cumplimiento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fianza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queda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automáticamente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prorrogada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concordancia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dicha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prorroga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espera,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asimismo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liberada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fianza,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será</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requisito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ineludible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solicitud</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escrita</w:t>
      </w:r>
      <w:r w:rsidR="00B432CF" w:rsidRPr="00727571">
        <w:rPr>
          <w:rFonts w:ascii="Montserrat" w:hAnsi="Montserrat" w:cs="Arial"/>
          <w:sz w:val="20"/>
          <w:szCs w:val="20"/>
          <w:lang w:val="es-MX"/>
        </w:rPr>
        <w:t xml:space="preserve"> </w:t>
      </w:r>
      <w:r w:rsidR="00CC037E"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00DF66E6" w:rsidRPr="00727571">
        <w:rPr>
          <w:rFonts w:ascii="Montserrat" w:hAnsi="Montserrat"/>
          <w:sz w:val="20"/>
          <w:szCs w:val="20"/>
          <w:lang w:val="es-MX"/>
        </w:rPr>
        <w:t xml:space="preserve">“EL </w:t>
      </w:r>
      <w:r w:rsidR="00D9141E" w:rsidRPr="00727571">
        <w:rPr>
          <w:rFonts w:ascii="Montserrat" w:hAnsi="Montserrat"/>
          <w:sz w:val="20"/>
          <w:szCs w:val="20"/>
          <w:lang w:val="es-MX"/>
        </w:rPr>
        <w:t>LICITANTE</w:t>
      </w:r>
      <w:r w:rsidR="00DF66E6" w:rsidRPr="00727571">
        <w:rPr>
          <w:rFonts w:ascii="Montserrat" w:hAnsi="Montserrat"/>
          <w:sz w:val="20"/>
          <w:szCs w:val="20"/>
          <w:lang w:val="es-MX"/>
        </w:rPr>
        <w:t>”</w:t>
      </w:r>
      <w:r w:rsidR="00DF66E6"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efecto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0075128A" w:rsidRPr="00727571">
        <w:rPr>
          <w:rFonts w:ascii="Montserrat" w:hAnsi="Montserrat" w:cs="Arial"/>
          <w:sz w:val="20"/>
          <w:szCs w:val="20"/>
          <w:u w:val="single"/>
          <w:lang w:val="es-MX"/>
        </w:rPr>
        <w:t>“La Conagua”</w:t>
      </w:r>
      <w:r w:rsidR="00B432CF" w:rsidRPr="00727571">
        <w:rPr>
          <w:rFonts w:ascii="Montserrat" w:hAnsi="Montserrat" w:cs="Arial"/>
          <w:sz w:val="20"/>
          <w:szCs w:val="20"/>
          <w:u w:val="single"/>
          <w:lang w:val="es-MX"/>
        </w:rPr>
        <w:t xml:space="preserve">  </w:t>
      </w:r>
      <w:r w:rsidRPr="00727571">
        <w:rPr>
          <w:rFonts w:ascii="Montserrat" w:hAnsi="Montserrat" w:cs="Arial"/>
          <w:sz w:val="20"/>
          <w:szCs w:val="20"/>
          <w:lang w:val="es-MX"/>
        </w:rPr>
        <w:t>manifieste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escrito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procedencia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no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dicha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liberación.</w:t>
      </w:r>
      <w:r w:rsidR="00B432CF" w:rsidRPr="00727571">
        <w:rPr>
          <w:rFonts w:ascii="Montserrat" w:hAnsi="Montserrat" w:cs="Arial"/>
          <w:sz w:val="20"/>
          <w:szCs w:val="20"/>
          <w:lang w:val="es-MX"/>
        </w:rPr>
        <w:t xml:space="preserve"> </w:t>
      </w:r>
    </w:p>
    <w:p w:rsidR="000A3EAA" w:rsidRPr="00727571" w:rsidRDefault="000A3EAA" w:rsidP="00690CB8">
      <w:pPr>
        <w:tabs>
          <w:tab w:val="left" w:pos="2391"/>
        </w:tabs>
        <w:rPr>
          <w:rFonts w:ascii="Montserrat" w:hAnsi="Montserrat" w:cs="Arial"/>
          <w:b/>
          <w:sz w:val="20"/>
          <w:szCs w:val="20"/>
          <w:lang w:val="es-MX" w:eastAsia="es-MX"/>
        </w:rPr>
      </w:pPr>
    </w:p>
    <w:p w:rsidR="000A3EAA" w:rsidRPr="00727571" w:rsidRDefault="000A3EAA" w:rsidP="000A3EAA">
      <w:pPr>
        <w:tabs>
          <w:tab w:val="left" w:pos="2391"/>
        </w:tabs>
        <w:jc w:val="center"/>
        <w:rPr>
          <w:rFonts w:ascii="Montserrat" w:hAnsi="Montserrat" w:cs="Arial"/>
          <w:sz w:val="20"/>
          <w:szCs w:val="20"/>
          <w:lang w:val="es-MX"/>
        </w:rPr>
        <w:sectPr w:rsidR="000A3EAA" w:rsidRPr="00727571" w:rsidSect="00734EE5">
          <w:pgSz w:w="12242" w:h="15842" w:code="1"/>
          <w:pgMar w:top="2268" w:right="1469" w:bottom="2269" w:left="1304" w:header="709" w:footer="567" w:gutter="0"/>
          <w:cols w:space="708"/>
          <w:docGrid w:linePitch="360"/>
        </w:sectPr>
      </w:pPr>
    </w:p>
    <w:p w:rsidR="009C06AF" w:rsidRPr="00727571" w:rsidRDefault="006A7689" w:rsidP="009C06AF">
      <w:pPr>
        <w:pStyle w:val="Ttulo1"/>
        <w:numPr>
          <w:ilvl w:val="0"/>
          <w:numId w:val="0"/>
        </w:numPr>
        <w:jc w:val="center"/>
        <w:rPr>
          <w:rFonts w:ascii="Montserrat" w:hAnsi="Montserrat"/>
          <w:sz w:val="20"/>
          <w:szCs w:val="20"/>
          <w:lang w:val="es-MX"/>
        </w:rPr>
      </w:pPr>
      <w:bookmarkStart w:id="465" w:name="_Toc10635746"/>
      <w:bookmarkStart w:id="466" w:name="_Toc508099354"/>
      <w:bookmarkStart w:id="467" w:name="_Toc508101267"/>
      <w:bookmarkStart w:id="468" w:name="_Toc508194462"/>
      <w:bookmarkStart w:id="469" w:name="_Toc423420329"/>
      <w:bookmarkStart w:id="470" w:name="_Toc428384562"/>
      <w:r w:rsidRPr="009C06AF">
        <w:rPr>
          <w:rFonts w:ascii="Montserrat" w:hAnsi="Montserrat"/>
          <w:sz w:val="20"/>
          <w:szCs w:val="20"/>
          <w:lang w:val="es-MX"/>
        </w:rPr>
        <w:lastRenderedPageBreak/>
        <w:t xml:space="preserve">FORMATO </w:t>
      </w:r>
      <w:r w:rsidR="00ED07C0" w:rsidRPr="009C06AF">
        <w:rPr>
          <w:rFonts w:ascii="Montserrat" w:hAnsi="Montserrat"/>
          <w:sz w:val="20"/>
          <w:szCs w:val="20"/>
          <w:lang w:val="es-MX"/>
        </w:rPr>
        <w:t>8</w:t>
      </w:r>
      <w:r w:rsidRPr="009C06AF">
        <w:rPr>
          <w:rFonts w:ascii="Montserrat" w:hAnsi="Montserrat"/>
          <w:sz w:val="20"/>
          <w:szCs w:val="20"/>
          <w:lang w:val="es-MX"/>
        </w:rPr>
        <w:t xml:space="preserve">. </w:t>
      </w:r>
      <w:r w:rsidR="009C06AF" w:rsidRPr="00727571">
        <w:rPr>
          <w:rFonts w:ascii="Montserrat" w:hAnsi="Montserrat"/>
          <w:sz w:val="20"/>
          <w:szCs w:val="20"/>
          <w:lang w:val="es-MX"/>
        </w:rPr>
        <w:t>MANIFESTACIÓN DE AUSENCIA DE CONFLICTO DE INTERÉS PARA EL CASO EN EL QUE EL PROVEEDOR SEA UNA PERSONA FÍSICA EN LOS PROCEDIMIENTOS DE CONTRATACIONES PÚBLICAS PARA LA COMISIÓN NACIONAL DEL AGUA</w:t>
      </w:r>
      <w:bookmarkEnd w:id="465"/>
    </w:p>
    <w:p w:rsidR="009C06AF" w:rsidRPr="00727571" w:rsidRDefault="009C06AF" w:rsidP="009C06AF">
      <w:pPr>
        <w:pStyle w:val="Sinespaciado"/>
        <w:rPr>
          <w:rFonts w:ascii="Montserrat" w:hAnsi="Montserrat"/>
          <w:sz w:val="20"/>
          <w:szCs w:val="20"/>
        </w:rPr>
      </w:pPr>
    </w:p>
    <w:p w:rsidR="009C06AF" w:rsidRPr="00727571" w:rsidRDefault="009C06AF" w:rsidP="009C06AF">
      <w:pPr>
        <w:pStyle w:val="Sinespaciado"/>
        <w:rPr>
          <w:rFonts w:ascii="Montserrat" w:hAnsi="Montserrat"/>
          <w:sz w:val="20"/>
          <w:szCs w:val="20"/>
        </w:rPr>
      </w:pPr>
    </w:p>
    <w:p w:rsidR="009C06AF" w:rsidRPr="00727571" w:rsidRDefault="009C06AF" w:rsidP="009C06AF">
      <w:pPr>
        <w:pStyle w:val="Sinespaciado"/>
        <w:spacing w:line="276" w:lineRule="auto"/>
        <w:jc w:val="both"/>
        <w:rPr>
          <w:rFonts w:ascii="Montserrat" w:hAnsi="Montserrat"/>
          <w:sz w:val="20"/>
          <w:szCs w:val="20"/>
        </w:rPr>
      </w:pPr>
      <w:r w:rsidRPr="00727571">
        <w:rPr>
          <w:rFonts w:ascii="Montserrat" w:hAnsi="Montserrat"/>
          <w:sz w:val="20"/>
          <w:szCs w:val="20"/>
        </w:rPr>
        <w:t xml:space="preserve">En cumplimiento al “Decreto por el que se expide la Ley General del Sistema Nacional Anticorrupción; la Ley General de Responsabilidades Administrativas, y la Ley Orgánica del Tribunal Federal de Justicia Administrativa” publicado en el Diario Oficial de la Federación (DOF) el 18 de julio de 2016, la persona física, en su carácter de proveedor que suscribe y que resultó adjudicado en el procedimiento de contratación pública para el servicio ______________, cuyo nombre y firma aparece al final de este documento, manifiesta bajo protesta de decir verdad que no desempeña empleo, cargo o comisión en el servicio público o, en su caso, que a pesar de desempeñarlo, no se actualiza un Conflicto de Interés con la formalización del contrato/pedido, lo que hará del conocimiento del Órgano Interno de Control en la Comisión Nacional del Agua, previo a la celebración del acto jurídico en cuestión, tal como se prevé en el artículo 49, fracción IX de la Ley General de Responsabilidades Administrativas y los numerales 2 y 4 del Anexo Segundo, Manifiesto que Podrán Formular los Particulares en los Procedimientos de Contrataciones Públicas, de Otorgamiento y Prórroga de Licencias, Permisos, Autorizaciones y Concesiones del “Protocolo de Actuación en Materia de Contrataciones Públicas, Otorgamiento y Prorroga de Licencias, Permisos, Autorizaciones y Concesiones” publicado en el DOF el 20 de agosto de 2015 y reformado en fechas 19 de febrero de 2016 y 28 de febrero de 2017. </w:t>
      </w:r>
    </w:p>
    <w:p w:rsidR="009C06AF" w:rsidRPr="00727571" w:rsidRDefault="009C06AF" w:rsidP="009C06AF">
      <w:pPr>
        <w:pStyle w:val="Sinespaciado"/>
        <w:spacing w:line="276" w:lineRule="auto"/>
        <w:jc w:val="both"/>
        <w:rPr>
          <w:rFonts w:ascii="Montserrat" w:hAnsi="Montserrat"/>
          <w:sz w:val="20"/>
          <w:szCs w:val="20"/>
        </w:rPr>
      </w:pPr>
    </w:p>
    <w:p w:rsidR="009C06AF" w:rsidRPr="00727571" w:rsidRDefault="009C06AF" w:rsidP="009C06AF">
      <w:pPr>
        <w:pStyle w:val="Sinespaciado"/>
        <w:spacing w:line="276" w:lineRule="auto"/>
        <w:jc w:val="both"/>
        <w:rPr>
          <w:rFonts w:ascii="Montserrat" w:hAnsi="Montserrat"/>
          <w:sz w:val="20"/>
          <w:szCs w:val="20"/>
        </w:rPr>
      </w:pPr>
      <w:r w:rsidRPr="00727571">
        <w:rPr>
          <w:rFonts w:ascii="Montserrat" w:hAnsi="Montserrat"/>
          <w:sz w:val="20"/>
          <w:szCs w:val="20"/>
        </w:rPr>
        <w:t>Asimismo, declara que en el presente proceso de contratación pública no existen vínculos o relaciones de negocios, personales o familiares, así como de posibles conflictos de interés con servidores públicos de mando superior, y con aquéllos que intervienen en dichos procedimientos de contratación para la Comisión Nacional del Agua.</w:t>
      </w:r>
    </w:p>
    <w:p w:rsidR="009C06AF" w:rsidRPr="00727571" w:rsidRDefault="009C06AF" w:rsidP="009C06AF">
      <w:pPr>
        <w:pStyle w:val="Sinespaciado"/>
        <w:spacing w:line="276" w:lineRule="auto"/>
        <w:jc w:val="both"/>
        <w:rPr>
          <w:rFonts w:ascii="Montserrat" w:hAnsi="Montserrat"/>
          <w:sz w:val="20"/>
          <w:szCs w:val="20"/>
          <w:lang w:val="es-ES_tradnl"/>
        </w:rPr>
      </w:pPr>
    </w:p>
    <w:p w:rsidR="009C06AF" w:rsidRPr="00727571" w:rsidRDefault="009C06AF" w:rsidP="009C06AF">
      <w:pPr>
        <w:pStyle w:val="Sinespaciado"/>
        <w:spacing w:line="276" w:lineRule="auto"/>
        <w:jc w:val="both"/>
        <w:rPr>
          <w:rFonts w:ascii="Montserrat" w:hAnsi="Montserrat"/>
          <w:sz w:val="20"/>
          <w:szCs w:val="20"/>
          <w:lang w:val="es-ES_tradnl"/>
        </w:rPr>
      </w:pPr>
      <w:r w:rsidRPr="00727571">
        <w:rPr>
          <w:rFonts w:ascii="Montserrat" w:hAnsi="Montserrat"/>
          <w:sz w:val="20"/>
          <w:szCs w:val="20"/>
          <w:lang w:val="es-ES_tradnl"/>
        </w:rPr>
        <w:t xml:space="preserve">Expresa estar de acuerdo con las manifestaciones contenidas en este documento, y tener pleno conocimiento del alcance legal en que puedan incurrir por acción u omisión, durante la vigencia de la contratación, al amparo del Artículo Primero, fracción II, Anexo Segundo, numerales 1, fracción IV, 2, 3, 4, 5, 6 y 7 del “Acuerdo por el que se expide el Protocolo de Actuación en materia de Contrataciones Públicas, Otorgamiento y Prórroga de Licencias, Permisos, Autorizaciones y Concesiones” publicado y reformado en el Diario Oficial de la Federación como se menciona con antelación.  </w:t>
      </w:r>
    </w:p>
    <w:p w:rsidR="009C06AF" w:rsidRPr="00727571" w:rsidRDefault="009C06AF" w:rsidP="009C06AF">
      <w:pPr>
        <w:pStyle w:val="Sinespaciado"/>
        <w:spacing w:line="276" w:lineRule="auto"/>
        <w:jc w:val="both"/>
        <w:rPr>
          <w:rFonts w:ascii="Montserrat" w:hAnsi="Montserrat"/>
          <w:sz w:val="20"/>
          <w:szCs w:val="20"/>
          <w:lang w:val="es-ES_tradnl"/>
        </w:rPr>
      </w:pPr>
    </w:p>
    <w:p w:rsidR="00217884" w:rsidRDefault="00217884" w:rsidP="009C06AF">
      <w:pPr>
        <w:pStyle w:val="Sinespaciado"/>
        <w:jc w:val="both"/>
        <w:rPr>
          <w:rFonts w:ascii="Montserrat" w:hAnsi="Montserrat"/>
          <w:sz w:val="20"/>
          <w:szCs w:val="20"/>
          <w:lang w:val="es-ES_tradnl"/>
        </w:rPr>
      </w:pPr>
    </w:p>
    <w:p w:rsidR="00217884" w:rsidRDefault="00217884" w:rsidP="009C06AF">
      <w:pPr>
        <w:pStyle w:val="Sinespaciado"/>
        <w:jc w:val="both"/>
        <w:rPr>
          <w:rFonts w:ascii="Montserrat" w:hAnsi="Montserrat"/>
          <w:sz w:val="20"/>
          <w:szCs w:val="20"/>
          <w:lang w:val="es-ES_tradnl"/>
        </w:rPr>
      </w:pPr>
    </w:p>
    <w:p w:rsidR="00217884" w:rsidRDefault="00217884" w:rsidP="009C06AF">
      <w:pPr>
        <w:pStyle w:val="Sinespaciado"/>
        <w:jc w:val="both"/>
        <w:rPr>
          <w:rFonts w:ascii="Montserrat" w:hAnsi="Montserrat"/>
          <w:sz w:val="20"/>
          <w:szCs w:val="20"/>
          <w:lang w:val="es-ES_tradnl"/>
        </w:rPr>
      </w:pPr>
    </w:p>
    <w:p w:rsidR="00217884" w:rsidRDefault="00217884" w:rsidP="009C06AF">
      <w:pPr>
        <w:pStyle w:val="Sinespaciado"/>
        <w:jc w:val="both"/>
        <w:rPr>
          <w:rFonts w:ascii="Montserrat" w:hAnsi="Montserrat"/>
          <w:sz w:val="20"/>
          <w:szCs w:val="20"/>
          <w:lang w:val="es-ES_tradnl"/>
        </w:rPr>
      </w:pPr>
    </w:p>
    <w:p w:rsidR="00217884" w:rsidRDefault="00217884" w:rsidP="009C06AF">
      <w:pPr>
        <w:pStyle w:val="Sinespaciado"/>
        <w:jc w:val="both"/>
        <w:rPr>
          <w:rFonts w:ascii="Montserrat" w:hAnsi="Montserrat"/>
          <w:sz w:val="20"/>
          <w:szCs w:val="20"/>
          <w:lang w:val="es-ES_tradnl"/>
        </w:rPr>
      </w:pPr>
    </w:p>
    <w:p w:rsidR="00217884" w:rsidRDefault="00217884" w:rsidP="009C06AF">
      <w:pPr>
        <w:pStyle w:val="Sinespaciado"/>
        <w:jc w:val="both"/>
        <w:rPr>
          <w:rFonts w:ascii="Montserrat" w:hAnsi="Montserrat"/>
          <w:sz w:val="20"/>
          <w:szCs w:val="20"/>
          <w:lang w:val="es-ES_tradnl"/>
        </w:rPr>
      </w:pPr>
    </w:p>
    <w:p w:rsidR="00217884" w:rsidRDefault="00217884" w:rsidP="009C06AF">
      <w:pPr>
        <w:pStyle w:val="Sinespaciado"/>
        <w:jc w:val="both"/>
        <w:rPr>
          <w:rFonts w:ascii="Montserrat" w:hAnsi="Montserrat"/>
          <w:sz w:val="20"/>
          <w:szCs w:val="20"/>
          <w:lang w:val="es-ES_tradnl"/>
        </w:rPr>
      </w:pPr>
    </w:p>
    <w:p w:rsidR="00217884" w:rsidRDefault="00217884" w:rsidP="009C06AF">
      <w:pPr>
        <w:pStyle w:val="Sinespaciado"/>
        <w:jc w:val="both"/>
        <w:rPr>
          <w:rFonts w:ascii="Montserrat" w:hAnsi="Montserrat"/>
          <w:sz w:val="20"/>
          <w:szCs w:val="20"/>
          <w:lang w:val="es-ES_tradnl"/>
        </w:rPr>
      </w:pPr>
    </w:p>
    <w:p w:rsidR="009C06AF" w:rsidRPr="00727571" w:rsidRDefault="009C06AF" w:rsidP="009C06AF">
      <w:pPr>
        <w:pStyle w:val="Sinespaciado"/>
        <w:jc w:val="both"/>
        <w:rPr>
          <w:rFonts w:ascii="Montserrat" w:hAnsi="Montserrat"/>
          <w:sz w:val="20"/>
          <w:szCs w:val="20"/>
          <w:lang w:val="es-ES_tradnl"/>
        </w:rPr>
      </w:pPr>
      <w:r w:rsidRPr="00727571">
        <w:rPr>
          <w:rFonts w:ascii="Montserrat" w:hAnsi="Montserrat"/>
          <w:sz w:val="20"/>
          <w:szCs w:val="20"/>
          <w:lang w:val="es-ES_tradnl"/>
        </w:rPr>
        <w:lastRenderedPageBreak/>
        <w:t xml:space="preserve">Se firma la presente previo a la suscripción del </w:t>
      </w:r>
      <w:r>
        <w:rPr>
          <w:rFonts w:ascii="Montserrat" w:hAnsi="Montserrat"/>
          <w:sz w:val="20"/>
          <w:szCs w:val="20"/>
          <w:lang w:val="es-ES_tradnl"/>
        </w:rPr>
        <w:t>C</w:t>
      </w:r>
      <w:r w:rsidRPr="00727571">
        <w:rPr>
          <w:rFonts w:ascii="Montserrat" w:hAnsi="Montserrat"/>
          <w:sz w:val="20"/>
          <w:szCs w:val="20"/>
          <w:lang w:val="es-ES_tradnl"/>
        </w:rPr>
        <w:t>ontrato número ______ en la Ciudad de México día ___ del mes de ________ del 2019.</w:t>
      </w:r>
    </w:p>
    <w:p w:rsidR="009C06AF" w:rsidRDefault="009C06AF" w:rsidP="009C06AF">
      <w:pPr>
        <w:pStyle w:val="Sinespaciado"/>
        <w:jc w:val="center"/>
        <w:rPr>
          <w:rFonts w:ascii="Montserrat" w:hAnsi="Montserrat"/>
          <w:sz w:val="20"/>
          <w:szCs w:val="20"/>
          <w:lang w:val="es-ES_tradnl"/>
        </w:rPr>
      </w:pPr>
    </w:p>
    <w:p w:rsidR="009C06AF" w:rsidRPr="00727571" w:rsidRDefault="009C06AF" w:rsidP="009C06AF">
      <w:pPr>
        <w:pStyle w:val="Sinespaciado"/>
        <w:jc w:val="center"/>
        <w:rPr>
          <w:rFonts w:ascii="Montserrat" w:hAnsi="Montserrat"/>
          <w:sz w:val="20"/>
          <w:szCs w:val="20"/>
          <w:lang w:val="es-ES_tradnl"/>
        </w:rPr>
      </w:pPr>
    </w:p>
    <w:tbl>
      <w:tblPr>
        <w:tblStyle w:val="Tablaconcuadrcula"/>
        <w:tblW w:w="8930" w:type="dxa"/>
        <w:jc w:val="center"/>
        <w:tblLook w:val="04A0" w:firstRow="1" w:lastRow="0" w:firstColumn="1" w:lastColumn="0" w:noHBand="0" w:noVBand="1"/>
      </w:tblPr>
      <w:tblGrid>
        <w:gridCol w:w="4651"/>
        <w:gridCol w:w="4279"/>
      </w:tblGrid>
      <w:tr w:rsidR="009C06AF" w:rsidRPr="00727571" w:rsidTr="005F21B3">
        <w:trPr>
          <w:trHeight w:val="569"/>
          <w:jc w:val="center"/>
        </w:trPr>
        <w:tc>
          <w:tcPr>
            <w:tcW w:w="4651" w:type="dxa"/>
            <w:shd w:val="clear" w:color="auto" w:fill="D0CECE" w:themeFill="background2" w:themeFillShade="E6"/>
          </w:tcPr>
          <w:p w:rsidR="009C06AF" w:rsidRPr="00727571" w:rsidRDefault="009C06AF" w:rsidP="005F21B3">
            <w:pPr>
              <w:pStyle w:val="Sinespaciado"/>
              <w:jc w:val="center"/>
              <w:rPr>
                <w:rFonts w:ascii="Montserrat" w:hAnsi="Montserrat"/>
                <w:b/>
                <w:sz w:val="20"/>
                <w:szCs w:val="20"/>
                <w:lang w:val="es-ES_tradnl"/>
              </w:rPr>
            </w:pPr>
          </w:p>
          <w:p w:rsidR="009C06AF" w:rsidRPr="00727571" w:rsidRDefault="009C06AF" w:rsidP="005F21B3">
            <w:pPr>
              <w:pStyle w:val="Sinespaciado"/>
              <w:jc w:val="center"/>
              <w:rPr>
                <w:rFonts w:ascii="Montserrat" w:hAnsi="Montserrat"/>
                <w:b/>
                <w:sz w:val="20"/>
                <w:szCs w:val="20"/>
                <w:lang w:val="es-ES_tradnl"/>
              </w:rPr>
            </w:pPr>
            <w:r w:rsidRPr="00727571">
              <w:rPr>
                <w:rFonts w:ascii="Montserrat" w:hAnsi="Montserrat"/>
                <w:b/>
                <w:sz w:val="20"/>
                <w:szCs w:val="20"/>
                <w:lang w:val="es-ES_tradnl"/>
              </w:rPr>
              <w:t>NOMBRE DE LA PERSONA FÍSICA</w:t>
            </w:r>
          </w:p>
          <w:p w:rsidR="009C06AF" w:rsidRPr="00727571" w:rsidRDefault="009C06AF" w:rsidP="005F21B3">
            <w:pPr>
              <w:pStyle w:val="Sinespaciado"/>
              <w:jc w:val="center"/>
              <w:rPr>
                <w:rFonts w:ascii="Montserrat" w:hAnsi="Montserrat"/>
                <w:b/>
                <w:sz w:val="20"/>
                <w:szCs w:val="20"/>
                <w:lang w:val="es-ES_tradnl"/>
              </w:rPr>
            </w:pPr>
          </w:p>
        </w:tc>
        <w:tc>
          <w:tcPr>
            <w:tcW w:w="4279" w:type="dxa"/>
            <w:shd w:val="clear" w:color="auto" w:fill="D0CECE" w:themeFill="background2" w:themeFillShade="E6"/>
          </w:tcPr>
          <w:p w:rsidR="009C06AF" w:rsidRPr="00727571" w:rsidRDefault="009C06AF" w:rsidP="005F21B3">
            <w:pPr>
              <w:pStyle w:val="Sinespaciado"/>
              <w:jc w:val="center"/>
              <w:rPr>
                <w:rFonts w:ascii="Montserrat" w:hAnsi="Montserrat"/>
                <w:b/>
                <w:sz w:val="20"/>
                <w:szCs w:val="20"/>
                <w:lang w:val="es-ES_tradnl"/>
              </w:rPr>
            </w:pPr>
          </w:p>
          <w:p w:rsidR="009C06AF" w:rsidRPr="00727571" w:rsidRDefault="009C06AF" w:rsidP="005F21B3">
            <w:pPr>
              <w:pStyle w:val="Sinespaciado"/>
              <w:jc w:val="center"/>
              <w:rPr>
                <w:rFonts w:ascii="Montserrat" w:hAnsi="Montserrat"/>
                <w:b/>
                <w:sz w:val="20"/>
                <w:szCs w:val="20"/>
                <w:lang w:val="es-ES_tradnl"/>
              </w:rPr>
            </w:pPr>
            <w:r w:rsidRPr="00727571">
              <w:rPr>
                <w:rFonts w:ascii="Montserrat" w:hAnsi="Montserrat"/>
                <w:b/>
                <w:sz w:val="20"/>
                <w:szCs w:val="20"/>
                <w:lang w:val="es-ES_tradnl"/>
              </w:rPr>
              <w:t>FIRMA</w:t>
            </w:r>
          </w:p>
        </w:tc>
      </w:tr>
      <w:tr w:rsidR="009C06AF" w:rsidRPr="00727571" w:rsidTr="005F21B3">
        <w:trPr>
          <w:trHeight w:val="1267"/>
          <w:jc w:val="center"/>
        </w:trPr>
        <w:tc>
          <w:tcPr>
            <w:tcW w:w="4651" w:type="dxa"/>
          </w:tcPr>
          <w:p w:rsidR="009C06AF" w:rsidRPr="00727571" w:rsidRDefault="009C06AF" w:rsidP="005F21B3">
            <w:pPr>
              <w:pStyle w:val="Sinespaciado"/>
              <w:rPr>
                <w:rFonts w:ascii="Montserrat" w:hAnsi="Montserrat"/>
                <w:sz w:val="20"/>
                <w:szCs w:val="20"/>
                <w:lang w:val="es-ES_tradnl"/>
              </w:rPr>
            </w:pPr>
          </w:p>
        </w:tc>
        <w:tc>
          <w:tcPr>
            <w:tcW w:w="4279" w:type="dxa"/>
          </w:tcPr>
          <w:p w:rsidR="009C06AF" w:rsidRPr="00727571" w:rsidRDefault="009C06AF" w:rsidP="005F21B3">
            <w:pPr>
              <w:pStyle w:val="Sinespaciado"/>
              <w:jc w:val="center"/>
              <w:rPr>
                <w:rFonts w:ascii="Montserrat" w:hAnsi="Montserrat"/>
                <w:sz w:val="20"/>
                <w:szCs w:val="20"/>
                <w:lang w:val="es-ES_tradnl"/>
              </w:rPr>
            </w:pPr>
          </w:p>
        </w:tc>
      </w:tr>
    </w:tbl>
    <w:p w:rsidR="009C06AF" w:rsidRPr="00727571" w:rsidRDefault="009C06AF" w:rsidP="009C06AF">
      <w:pPr>
        <w:rPr>
          <w:rFonts w:ascii="Montserrat" w:hAnsi="Montserrat"/>
          <w:sz w:val="20"/>
          <w:szCs w:val="20"/>
        </w:rPr>
      </w:pPr>
    </w:p>
    <w:p w:rsidR="009C06AF" w:rsidRPr="00727571" w:rsidRDefault="009C06AF" w:rsidP="009C06AF">
      <w:pPr>
        <w:rPr>
          <w:rFonts w:ascii="Montserrat" w:eastAsia="Cambria" w:hAnsi="Montserrat"/>
          <w:sz w:val="20"/>
          <w:szCs w:val="20"/>
          <w:lang w:eastAsia="en-US"/>
        </w:rPr>
      </w:pPr>
      <w:r w:rsidRPr="00727571">
        <w:rPr>
          <w:rFonts w:ascii="Montserrat" w:eastAsia="Cambria" w:hAnsi="Montserrat"/>
          <w:sz w:val="20"/>
          <w:szCs w:val="20"/>
          <w:lang w:eastAsia="en-US"/>
        </w:rPr>
        <w:t>Domicilio fiscal:</w:t>
      </w:r>
    </w:p>
    <w:p w:rsidR="009C06AF" w:rsidRPr="00727571" w:rsidRDefault="009C06AF" w:rsidP="009C06AF">
      <w:pPr>
        <w:rPr>
          <w:rFonts w:ascii="Montserrat" w:eastAsia="Cambria" w:hAnsi="Montserrat"/>
          <w:sz w:val="20"/>
          <w:szCs w:val="20"/>
          <w:lang w:eastAsia="en-US"/>
        </w:rPr>
      </w:pPr>
      <w:r w:rsidRPr="00727571">
        <w:rPr>
          <w:rFonts w:ascii="Montserrat" w:eastAsia="Cambria" w:hAnsi="Montserrat"/>
          <w:sz w:val="20"/>
          <w:szCs w:val="20"/>
          <w:lang w:eastAsia="en-US"/>
        </w:rPr>
        <w:t xml:space="preserve">Teléfono: </w:t>
      </w:r>
    </w:p>
    <w:p w:rsidR="001F083C" w:rsidRPr="00217884" w:rsidRDefault="009C06AF" w:rsidP="001F567D">
      <w:pPr>
        <w:pStyle w:val="Puesto"/>
        <w:jc w:val="left"/>
        <w:rPr>
          <w:rFonts w:ascii="Montserrat" w:eastAsia="Cambria" w:hAnsi="Montserrat" w:cs="Times New Roman"/>
          <w:b w:val="0"/>
          <w:bCs w:val="0"/>
          <w:lang w:val="es-ES" w:eastAsia="en-US"/>
        </w:rPr>
      </w:pPr>
      <w:r w:rsidRPr="00217884">
        <w:rPr>
          <w:rFonts w:ascii="Montserrat" w:eastAsia="Cambria" w:hAnsi="Montserrat" w:cs="Times New Roman"/>
          <w:b w:val="0"/>
          <w:bCs w:val="0"/>
          <w:lang w:val="es-ES" w:eastAsia="en-US"/>
        </w:rPr>
        <w:t>Correo electrónico:</w:t>
      </w:r>
    </w:p>
    <w:p w:rsidR="00217884" w:rsidRDefault="00217884">
      <w:pPr>
        <w:rPr>
          <w:rFonts w:ascii="Montserrat" w:hAnsi="Montserrat" w:cs="Arial"/>
          <w:b/>
          <w:bCs/>
          <w:iCs/>
          <w:caps/>
          <w:noProof/>
          <w:sz w:val="20"/>
          <w:szCs w:val="18"/>
          <w:lang w:val="es-MX"/>
        </w:rPr>
      </w:pPr>
      <w:r>
        <w:rPr>
          <w:rFonts w:ascii="Montserrat" w:hAnsi="Montserrat"/>
          <w:iCs/>
          <w:caps/>
          <w:noProof/>
          <w:szCs w:val="18"/>
          <w:lang w:val="es-MX"/>
        </w:rPr>
        <w:br w:type="page"/>
      </w:r>
    </w:p>
    <w:p w:rsidR="006A7689" w:rsidRPr="00727571" w:rsidRDefault="001F083C" w:rsidP="00EB0F65">
      <w:pPr>
        <w:pStyle w:val="Puesto"/>
        <w:outlineLvl w:val="0"/>
        <w:rPr>
          <w:rFonts w:ascii="Montserrat" w:hAnsi="Montserrat"/>
          <w:lang w:val="es-MX"/>
        </w:rPr>
      </w:pPr>
      <w:bookmarkStart w:id="471" w:name="_Toc10635747"/>
      <w:r>
        <w:rPr>
          <w:rFonts w:ascii="Montserrat" w:hAnsi="Montserrat"/>
          <w:iCs/>
          <w:caps/>
          <w:noProof/>
          <w:szCs w:val="18"/>
          <w:lang w:val="es-MX"/>
        </w:rPr>
        <w:lastRenderedPageBreak/>
        <w:t xml:space="preserve">FORMATO 9. </w:t>
      </w:r>
      <w:r w:rsidR="006A7689" w:rsidRPr="00EB0F65">
        <w:rPr>
          <w:rFonts w:ascii="Montserrat" w:hAnsi="Montserrat"/>
          <w:iCs/>
          <w:caps/>
          <w:noProof/>
          <w:szCs w:val="18"/>
          <w:lang w:val="es-MX"/>
        </w:rPr>
        <w:t xml:space="preserve">MANIFESTACIÓN DE AUSENCIA DE CONFLICTO DE INTERÉS PARA EL CASO EN EL QUE EL PROVEEDOR SEA UNA PERSONA MORAL EN LOS PROCEDIMIENTOS DE CONTRATACIONES PÚBLICAS PARA LA </w:t>
      </w:r>
      <w:bookmarkEnd w:id="466"/>
      <w:bookmarkEnd w:id="467"/>
      <w:bookmarkEnd w:id="468"/>
      <w:r w:rsidR="00455765" w:rsidRPr="00EB0F65">
        <w:rPr>
          <w:rFonts w:ascii="Montserrat" w:hAnsi="Montserrat"/>
          <w:iCs/>
          <w:caps/>
          <w:noProof/>
          <w:szCs w:val="18"/>
          <w:lang w:val="es-MX"/>
        </w:rPr>
        <w:t>COMISIÓN NACIONAL DEL AGUA</w:t>
      </w:r>
      <w:bookmarkEnd w:id="471"/>
    </w:p>
    <w:p w:rsidR="006A7689" w:rsidRPr="00727571" w:rsidRDefault="006A7689" w:rsidP="006A7689">
      <w:pPr>
        <w:pStyle w:val="Sinespaciado"/>
        <w:rPr>
          <w:rFonts w:ascii="Montserrat" w:hAnsi="Montserrat"/>
          <w:sz w:val="20"/>
          <w:szCs w:val="20"/>
        </w:rPr>
      </w:pPr>
    </w:p>
    <w:p w:rsidR="006A7689" w:rsidRPr="00727571" w:rsidRDefault="006A7689" w:rsidP="006A7689">
      <w:pPr>
        <w:pStyle w:val="Sinespaciado"/>
        <w:jc w:val="both"/>
        <w:rPr>
          <w:rFonts w:ascii="Montserrat" w:hAnsi="Montserrat"/>
          <w:sz w:val="20"/>
          <w:szCs w:val="20"/>
        </w:rPr>
      </w:pPr>
      <w:r w:rsidRPr="00727571">
        <w:rPr>
          <w:rFonts w:ascii="Montserrat" w:hAnsi="Montserrat"/>
          <w:sz w:val="20"/>
          <w:szCs w:val="20"/>
        </w:rPr>
        <w:t xml:space="preserve">En cumplimiento al “Decreto por el que se expide la Ley General del Sistema Nacional Anticorrupción; la Ley General de Responsabilidades Administrativas, y la Ley Orgánica del Tribunal Federal de Justicia Administrativa” publicado en el Diario Oficial de la Federación (DOF) el 18 de julio de 2016, los socios y accionistas que ejercen control sobre la sociedad denominada __________________, que resultó adjudicada en el procedimiento de contratación pública para el servicio ________________ cuyos nombres y firmas aparecen al final de este documento,  manifiestan bajo protesta de decir verdad que no desempeñan empleos, cargos o comisiones en el servicio público o, en su caso, que a pesar de desempeñarlo, no se actualiza un Conflicto de Interés con la formalización del pedido/contrato, lo que hará del conocimiento del Órgano Interno de Control en la </w:t>
      </w:r>
      <w:r w:rsidR="0045370A" w:rsidRPr="00727571">
        <w:rPr>
          <w:rFonts w:ascii="Montserrat" w:hAnsi="Montserrat"/>
          <w:sz w:val="20"/>
          <w:szCs w:val="20"/>
        </w:rPr>
        <w:t>Comisión Nacional del Agua</w:t>
      </w:r>
      <w:r w:rsidRPr="00727571">
        <w:rPr>
          <w:rFonts w:ascii="Montserrat" w:hAnsi="Montserrat"/>
          <w:sz w:val="20"/>
          <w:szCs w:val="20"/>
        </w:rPr>
        <w:t xml:space="preserve">, previo a la celebración del acto jurídico en cuestión, tal como se prevé en el artículo 49, fracción IX de la Ley General de Responsabilidades Administrativas y los numerales 2 y 4 del Anexo Segundo, Manifiesto que Podrán Formular los Particulares en los Procedimientos de Contrataciones Públicas, de Otorgamiento y Prórroga de Licencias, Permisos, Autorizaciones y Concesiones del “Protocolo de Actuación en Materia de Contrataciones Públicas, Otorgamiento y Prorroga de Licencias, Permisos, Autorizaciones y Concesiones” publicado en el DOF el 20 de agosto de 2015 y reformado en fechas 19 de febrero de 2016 y 28 de febrero de 2017. </w:t>
      </w:r>
    </w:p>
    <w:p w:rsidR="006A7689" w:rsidRPr="00727571" w:rsidRDefault="006A7689" w:rsidP="006A7689">
      <w:pPr>
        <w:pStyle w:val="Sinespaciado"/>
        <w:jc w:val="both"/>
        <w:rPr>
          <w:rFonts w:ascii="Montserrat" w:hAnsi="Montserrat"/>
          <w:sz w:val="20"/>
          <w:szCs w:val="20"/>
        </w:rPr>
      </w:pPr>
    </w:p>
    <w:p w:rsidR="006A7689" w:rsidRPr="00727571" w:rsidRDefault="006A7689" w:rsidP="006A7689">
      <w:pPr>
        <w:pStyle w:val="Sinespaciado"/>
        <w:jc w:val="both"/>
        <w:rPr>
          <w:rFonts w:ascii="Montserrat" w:hAnsi="Montserrat"/>
          <w:sz w:val="20"/>
          <w:szCs w:val="20"/>
        </w:rPr>
      </w:pPr>
      <w:r w:rsidRPr="00727571">
        <w:rPr>
          <w:rFonts w:ascii="Montserrat" w:hAnsi="Montserrat"/>
          <w:sz w:val="20"/>
          <w:szCs w:val="20"/>
        </w:rPr>
        <w:t xml:space="preserve">Asimismo, cada uno de los socios y accionistas que ejercen control sobre la sociedad declaran que, en el presente proceso de contratación pública no existen vínculos o relaciones de negocios, personales o familiares, así como de posibles conflictos de interés con servidores públicos de mando superior, y con aquéllos que intervienen en dichos procedimientos de contratación para la </w:t>
      </w:r>
      <w:r w:rsidR="0045370A" w:rsidRPr="00727571">
        <w:rPr>
          <w:rFonts w:ascii="Montserrat" w:hAnsi="Montserrat"/>
          <w:sz w:val="20"/>
          <w:szCs w:val="20"/>
        </w:rPr>
        <w:t>Comisión Nacional del Agua</w:t>
      </w:r>
      <w:r w:rsidRPr="00727571">
        <w:rPr>
          <w:rFonts w:ascii="Montserrat" w:hAnsi="Montserrat"/>
          <w:sz w:val="20"/>
          <w:szCs w:val="20"/>
        </w:rPr>
        <w:t>.</w:t>
      </w:r>
    </w:p>
    <w:p w:rsidR="006A7689" w:rsidRPr="00727571" w:rsidRDefault="006A7689" w:rsidP="006A7689">
      <w:pPr>
        <w:pStyle w:val="Sinespaciado"/>
        <w:jc w:val="both"/>
        <w:rPr>
          <w:rFonts w:ascii="Montserrat" w:hAnsi="Montserrat"/>
          <w:sz w:val="20"/>
          <w:szCs w:val="20"/>
          <w:lang w:val="es-ES_tradnl"/>
        </w:rPr>
      </w:pPr>
    </w:p>
    <w:p w:rsidR="006A7689" w:rsidRPr="00727571" w:rsidRDefault="006A7689" w:rsidP="006A7689">
      <w:pPr>
        <w:pStyle w:val="Sinespaciado"/>
        <w:jc w:val="both"/>
        <w:rPr>
          <w:rFonts w:ascii="Montserrat" w:hAnsi="Montserrat"/>
          <w:sz w:val="20"/>
          <w:szCs w:val="20"/>
          <w:lang w:val="es-ES_tradnl"/>
        </w:rPr>
      </w:pPr>
      <w:r w:rsidRPr="00727571">
        <w:rPr>
          <w:rFonts w:ascii="Montserrat" w:hAnsi="Montserrat"/>
          <w:sz w:val="20"/>
          <w:szCs w:val="20"/>
          <w:lang w:val="es-ES_tradnl"/>
        </w:rPr>
        <w:t xml:space="preserve">Expresan estar de acuerdo con las manifestaciones contenidas en este documento, y tener pleno conocimiento del alcance legal en que puedan incurrir por acción u omisión, durante la vigencia de la contratación, al amparo de Artículo Primero, fracción II, Anexo Segundo, numerales 1, fracción IV, 2, 3, 4, 5, 6 y 7 del “Acuerdo por el que se expide el Protocolo de Actuación en materia de Contrataciones Públicas, Otorgamiento y Prórroga de Licencias, Permisos, Autorizaciones y Concesiones” publicado y reformado en el DOF como se menciona con antelación.  </w:t>
      </w:r>
    </w:p>
    <w:p w:rsidR="006A7689" w:rsidRPr="00727571" w:rsidRDefault="006A7689" w:rsidP="006A7689">
      <w:pPr>
        <w:pStyle w:val="Sinespaciado"/>
        <w:spacing w:line="276" w:lineRule="auto"/>
        <w:jc w:val="both"/>
        <w:rPr>
          <w:rFonts w:ascii="Montserrat" w:hAnsi="Montserrat"/>
          <w:sz w:val="20"/>
          <w:szCs w:val="20"/>
          <w:lang w:val="es-ES_tradnl"/>
        </w:rPr>
      </w:pPr>
    </w:p>
    <w:p w:rsidR="006A7689" w:rsidRPr="00727571" w:rsidRDefault="006A7689" w:rsidP="006A7689">
      <w:pPr>
        <w:pStyle w:val="Sinespaciado"/>
        <w:jc w:val="both"/>
        <w:rPr>
          <w:rFonts w:ascii="Montserrat" w:hAnsi="Montserrat"/>
          <w:sz w:val="20"/>
          <w:szCs w:val="20"/>
          <w:lang w:val="es-ES_tradnl"/>
        </w:rPr>
      </w:pPr>
      <w:r w:rsidRPr="00727571">
        <w:rPr>
          <w:rFonts w:ascii="Montserrat" w:hAnsi="Montserrat"/>
          <w:sz w:val="20"/>
          <w:szCs w:val="20"/>
          <w:lang w:val="es-ES_tradnl"/>
        </w:rPr>
        <w:t>Se firma la presente previo a la suscripción del contrato número _____ en la Ciudad de México día ___ del mes de _________ del 201</w:t>
      </w:r>
      <w:r w:rsidR="00455765">
        <w:rPr>
          <w:rFonts w:ascii="Montserrat" w:hAnsi="Montserrat"/>
          <w:sz w:val="20"/>
          <w:szCs w:val="20"/>
          <w:lang w:val="es-ES_tradnl"/>
        </w:rPr>
        <w:t>9</w:t>
      </w:r>
      <w:r w:rsidRPr="00727571">
        <w:rPr>
          <w:rFonts w:ascii="Montserrat" w:hAnsi="Montserrat"/>
          <w:sz w:val="20"/>
          <w:szCs w:val="20"/>
          <w:lang w:val="es-ES_tradnl"/>
        </w:rPr>
        <w:t>.</w:t>
      </w:r>
    </w:p>
    <w:p w:rsidR="006A7689" w:rsidRPr="00727571" w:rsidRDefault="006A7689" w:rsidP="006A7689">
      <w:pPr>
        <w:pStyle w:val="Sinespaciado"/>
        <w:jc w:val="center"/>
        <w:rPr>
          <w:rFonts w:ascii="Montserrat" w:hAnsi="Montserrat"/>
          <w:sz w:val="20"/>
          <w:szCs w:val="20"/>
          <w:lang w:val="es-ES_tradnl"/>
        </w:rPr>
      </w:pPr>
    </w:p>
    <w:tbl>
      <w:tblPr>
        <w:tblStyle w:val="Tablaconcuadrcula"/>
        <w:tblW w:w="8926" w:type="dxa"/>
        <w:jc w:val="center"/>
        <w:tblLook w:val="04A0" w:firstRow="1" w:lastRow="0" w:firstColumn="1" w:lastColumn="0" w:noHBand="0" w:noVBand="1"/>
      </w:tblPr>
      <w:tblGrid>
        <w:gridCol w:w="4531"/>
        <w:gridCol w:w="4395"/>
      </w:tblGrid>
      <w:tr w:rsidR="006A7689" w:rsidRPr="00727571" w:rsidTr="006A7689">
        <w:trPr>
          <w:trHeight w:val="290"/>
          <w:jc w:val="center"/>
        </w:trPr>
        <w:tc>
          <w:tcPr>
            <w:tcW w:w="4531" w:type="dxa"/>
            <w:shd w:val="clear" w:color="auto" w:fill="D0CECE" w:themeFill="background2" w:themeFillShade="E6"/>
          </w:tcPr>
          <w:p w:rsidR="006A7689" w:rsidRPr="00727571" w:rsidRDefault="006A7689" w:rsidP="006A7689">
            <w:pPr>
              <w:pStyle w:val="Sinespaciado"/>
              <w:jc w:val="center"/>
              <w:rPr>
                <w:rFonts w:ascii="Montserrat" w:hAnsi="Montserrat"/>
                <w:b/>
                <w:sz w:val="20"/>
                <w:szCs w:val="20"/>
                <w:lang w:val="es-ES_tradnl"/>
              </w:rPr>
            </w:pPr>
            <w:r w:rsidRPr="00727571">
              <w:rPr>
                <w:rFonts w:ascii="Montserrat" w:hAnsi="Montserrat"/>
                <w:b/>
                <w:sz w:val="20"/>
                <w:szCs w:val="20"/>
                <w:lang w:val="es-ES_tradnl"/>
              </w:rPr>
              <w:t>Nombre del Socio o Accionista</w:t>
            </w:r>
          </w:p>
        </w:tc>
        <w:tc>
          <w:tcPr>
            <w:tcW w:w="4395" w:type="dxa"/>
            <w:shd w:val="clear" w:color="auto" w:fill="D0CECE" w:themeFill="background2" w:themeFillShade="E6"/>
          </w:tcPr>
          <w:p w:rsidR="006A7689" w:rsidRPr="00727571" w:rsidRDefault="006A7689" w:rsidP="006A7689">
            <w:pPr>
              <w:pStyle w:val="Sinespaciado"/>
              <w:jc w:val="center"/>
              <w:rPr>
                <w:rFonts w:ascii="Montserrat" w:hAnsi="Montserrat"/>
                <w:b/>
                <w:sz w:val="20"/>
                <w:szCs w:val="20"/>
                <w:lang w:val="es-ES_tradnl"/>
              </w:rPr>
            </w:pPr>
            <w:r w:rsidRPr="00727571">
              <w:rPr>
                <w:rFonts w:ascii="Montserrat" w:hAnsi="Montserrat"/>
                <w:b/>
                <w:sz w:val="20"/>
                <w:szCs w:val="20"/>
                <w:lang w:val="es-ES_tradnl"/>
              </w:rPr>
              <w:t>FIRMA</w:t>
            </w:r>
          </w:p>
        </w:tc>
      </w:tr>
      <w:tr w:rsidR="006A7689" w:rsidRPr="00727571" w:rsidTr="006A7689">
        <w:trPr>
          <w:trHeight w:val="431"/>
          <w:jc w:val="center"/>
        </w:trPr>
        <w:tc>
          <w:tcPr>
            <w:tcW w:w="4531" w:type="dxa"/>
          </w:tcPr>
          <w:p w:rsidR="006A7689" w:rsidRPr="00727571" w:rsidRDefault="006A7689" w:rsidP="006A7689">
            <w:pPr>
              <w:pStyle w:val="Sinespaciado"/>
              <w:rPr>
                <w:rFonts w:ascii="Montserrat" w:hAnsi="Montserrat"/>
                <w:sz w:val="20"/>
                <w:szCs w:val="20"/>
                <w:lang w:val="es-ES_tradnl"/>
              </w:rPr>
            </w:pPr>
          </w:p>
          <w:p w:rsidR="006A7689" w:rsidRPr="00727571" w:rsidRDefault="006A7689" w:rsidP="006A7689">
            <w:pPr>
              <w:pStyle w:val="Sinespaciado"/>
              <w:rPr>
                <w:rFonts w:ascii="Montserrat" w:hAnsi="Montserrat"/>
                <w:sz w:val="20"/>
                <w:szCs w:val="20"/>
                <w:lang w:val="es-ES_tradnl"/>
              </w:rPr>
            </w:pPr>
          </w:p>
        </w:tc>
        <w:tc>
          <w:tcPr>
            <w:tcW w:w="4395" w:type="dxa"/>
          </w:tcPr>
          <w:p w:rsidR="006A7689" w:rsidRPr="00727571" w:rsidRDefault="006A7689" w:rsidP="006A7689">
            <w:pPr>
              <w:pStyle w:val="Sinespaciado"/>
              <w:jc w:val="center"/>
              <w:rPr>
                <w:rFonts w:ascii="Montserrat" w:hAnsi="Montserrat"/>
                <w:sz w:val="20"/>
                <w:szCs w:val="20"/>
                <w:lang w:val="es-ES_tradnl"/>
              </w:rPr>
            </w:pPr>
          </w:p>
        </w:tc>
      </w:tr>
      <w:tr w:rsidR="006A7689" w:rsidRPr="00727571" w:rsidTr="006A7689">
        <w:trPr>
          <w:trHeight w:val="409"/>
          <w:jc w:val="center"/>
        </w:trPr>
        <w:tc>
          <w:tcPr>
            <w:tcW w:w="4531" w:type="dxa"/>
          </w:tcPr>
          <w:p w:rsidR="006A7689" w:rsidRPr="00727571" w:rsidRDefault="006A7689" w:rsidP="006A7689">
            <w:pPr>
              <w:pStyle w:val="Sinespaciado"/>
              <w:rPr>
                <w:rFonts w:ascii="Montserrat" w:hAnsi="Montserrat"/>
                <w:sz w:val="20"/>
                <w:szCs w:val="20"/>
                <w:lang w:val="es-ES_tradnl"/>
              </w:rPr>
            </w:pPr>
          </w:p>
          <w:p w:rsidR="006A7689" w:rsidRPr="00727571" w:rsidRDefault="006A7689" w:rsidP="006A7689">
            <w:pPr>
              <w:pStyle w:val="Sinespaciado"/>
              <w:rPr>
                <w:rFonts w:ascii="Montserrat" w:hAnsi="Montserrat"/>
                <w:sz w:val="20"/>
                <w:szCs w:val="20"/>
                <w:lang w:val="es-ES_tradnl"/>
              </w:rPr>
            </w:pPr>
          </w:p>
        </w:tc>
        <w:tc>
          <w:tcPr>
            <w:tcW w:w="4395" w:type="dxa"/>
          </w:tcPr>
          <w:p w:rsidR="006A7689" w:rsidRPr="00727571" w:rsidRDefault="006A7689" w:rsidP="006A7689">
            <w:pPr>
              <w:pStyle w:val="Sinespaciado"/>
              <w:jc w:val="center"/>
              <w:rPr>
                <w:rFonts w:ascii="Montserrat" w:hAnsi="Montserrat"/>
                <w:sz w:val="20"/>
                <w:szCs w:val="20"/>
                <w:lang w:val="es-ES_tradnl"/>
              </w:rPr>
            </w:pPr>
          </w:p>
        </w:tc>
      </w:tr>
    </w:tbl>
    <w:p w:rsidR="006A7689" w:rsidRPr="00727571" w:rsidRDefault="006A7689" w:rsidP="006A7689">
      <w:pPr>
        <w:rPr>
          <w:rFonts w:ascii="Montserrat" w:eastAsia="Cambria" w:hAnsi="Montserrat"/>
          <w:sz w:val="20"/>
          <w:szCs w:val="20"/>
          <w:lang w:eastAsia="en-US"/>
        </w:rPr>
      </w:pPr>
    </w:p>
    <w:p w:rsidR="006A7689" w:rsidRPr="00727571" w:rsidRDefault="006A7689" w:rsidP="006A7689">
      <w:pPr>
        <w:jc w:val="both"/>
        <w:rPr>
          <w:rFonts w:ascii="Montserrat" w:eastAsia="Cambria" w:hAnsi="Montserrat"/>
          <w:sz w:val="20"/>
          <w:szCs w:val="20"/>
          <w:lang w:eastAsia="en-US"/>
        </w:rPr>
      </w:pPr>
      <w:r w:rsidRPr="00727571">
        <w:rPr>
          <w:rFonts w:ascii="Montserrat" w:hAnsi="Montserrat"/>
          <w:sz w:val="20"/>
          <w:szCs w:val="20"/>
        </w:rPr>
        <w:t xml:space="preserve">Nota: En términos del artículo 49, fracción IX de la Ley General de Responsabilidades Administrativas se entiende que un socio o accionista ejerce control sobre una sociedad cuando sean administradores o formen parte del consejo de administración, o bien conjunta o separadamente, directa o indirectamente, mantengan la titularidad de derechos que </w:t>
      </w:r>
      <w:r w:rsidRPr="00727571">
        <w:rPr>
          <w:rFonts w:ascii="Montserrat" w:hAnsi="Montserrat"/>
          <w:sz w:val="20"/>
          <w:szCs w:val="20"/>
        </w:rPr>
        <w:lastRenderedPageBreak/>
        <w:t>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r w:rsidRPr="00727571">
        <w:rPr>
          <w:rFonts w:ascii="Montserrat" w:eastAsia="Cambria" w:hAnsi="Montserrat"/>
          <w:sz w:val="20"/>
          <w:szCs w:val="20"/>
          <w:lang w:eastAsia="en-US"/>
        </w:rPr>
        <w:t xml:space="preserve"> </w:t>
      </w:r>
    </w:p>
    <w:p w:rsidR="006A7689" w:rsidRPr="00727571" w:rsidRDefault="006A7689" w:rsidP="006A7689">
      <w:pPr>
        <w:jc w:val="both"/>
        <w:rPr>
          <w:rFonts w:ascii="Montserrat" w:eastAsia="Cambria" w:hAnsi="Montserrat"/>
          <w:sz w:val="20"/>
          <w:szCs w:val="20"/>
          <w:lang w:eastAsia="en-US"/>
        </w:rPr>
      </w:pPr>
    </w:p>
    <w:p w:rsidR="006A7689" w:rsidRPr="00727571" w:rsidRDefault="006A7689" w:rsidP="006A7689">
      <w:pPr>
        <w:jc w:val="both"/>
        <w:rPr>
          <w:rFonts w:ascii="Montserrat" w:eastAsia="Cambria" w:hAnsi="Montserrat"/>
          <w:sz w:val="20"/>
          <w:szCs w:val="20"/>
          <w:lang w:eastAsia="en-US"/>
        </w:rPr>
      </w:pPr>
    </w:p>
    <w:p w:rsidR="006A7689" w:rsidRPr="00727571" w:rsidRDefault="006A7689" w:rsidP="006A7689">
      <w:pPr>
        <w:rPr>
          <w:rFonts w:ascii="Montserrat" w:eastAsia="Cambria" w:hAnsi="Montserrat"/>
          <w:sz w:val="20"/>
          <w:szCs w:val="20"/>
          <w:lang w:eastAsia="en-US"/>
        </w:rPr>
      </w:pPr>
      <w:r w:rsidRPr="00727571">
        <w:rPr>
          <w:rFonts w:ascii="Montserrat" w:eastAsia="Cambria" w:hAnsi="Montserrat"/>
          <w:sz w:val="20"/>
          <w:szCs w:val="20"/>
          <w:lang w:eastAsia="en-US"/>
        </w:rPr>
        <w:t>Domicilio fiscal:</w:t>
      </w:r>
    </w:p>
    <w:p w:rsidR="006A7689" w:rsidRPr="00727571" w:rsidRDefault="006A7689" w:rsidP="006A7689">
      <w:pPr>
        <w:rPr>
          <w:rFonts w:ascii="Montserrat" w:eastAsia="Cambria" w:hAnsi="Montserrat"/>
          <w:sz w:val="20"/>
          <w:szCs w:val="20"/>
          <w:lang w:eastAsia="en-US"/>
        </w:rPr>
      </w:pPr>
      <w:r w:rsidRPr="00727571">
        <w:rPr>
          <w:rFonts w:ascii="Montserrat" w:eastAsia="Cambria" w:hAnsi="Montserrat"/>
          <w:sz w:val="20"/>
          <w:szCs w:val="20"/>
          <w:lang w:eastAsia="en-US"/>
        </w:rPr>
        <w:t xml:space="preserve">Teléfono: </w:t>
      </w:r>
    </w:p>
    <w:p w:rsidR="006A7689" w:rsidRPr="00727571" w:rsidRDefault="006A7689" w:rsidP="006A7689">
      <w:pPr>
        <w:rPr>
          <w:rFonts w:ascii="Montserrat" w:eastAsia="Cambria" w:hAnsi="Montserrat"/>
          <w:sz w:val="20"/>
          <w:szCs w:val="20"/>
          <w:lang w:eastAsia="en-US"/>
        </w:rPr>
      </w:pPr>
      <w:r w:rsidRPr="00727571">
        <w:rPr>
          <w:rFonts w:ascii="Montserrat" w:eastAsia="Cambria" w:hAnsi="Montserrat"/>
          <w:sz w:val="20"/>
          <w:szCs w:val="20"/>
          <w:lang w:eastAsia="en-US"/>
        </w:rPr>
        <w:t xml:space="preserve">Correo electrónico: </w:t>
      </w:r>
    </w:p>
    <w:p w:rsidR="006A7689" w:rsidRPr="00727571" w:rsidRDefault="006A7689" w:rsidP="006A7689">
      <w:pPr>
        <w:tabs>
          <w:tab w:val="left" w:pos="2391"/>
        </w:tabs>
        <w:jc w:val="both"/>
        <w:rPr>
          <w:rFonts w:ascii="Montserrat" w:hAnsi="Montserrat" w:cs="Arial"/>
          <w:sz w:val="20"/>
          <w:szCs w:val="20"/>
          <w:lang w:val="es-MX"/>
        </w:rPr>
      </w:pPr>
    </w:p>
    <w:p w:rsidR="006A7689" w:rsidRPr="00727571" w:rsidRDefault="006A7689" w:rsidP="006A7689">
      <w:pPr>
        <w:tabs>
          <w:tab w:val="left" w:pos="2391"/>
        </w:tabs>
        <w:rPr>
          <w:rFonts w:ascii="Montserrat" w:hAnsi="Montserrat" w:cs="Arial"/>
          <w:b/>
          <w:sz w:val="20"/>
          <w:szCs w:val="20"/>
          <w:lang w:val="es-MX" w:eastAsia="es-MX"/>
        </w:rPr>
      </w:pPr>
    </w:p>
    <w:p w:rsidR="006A7689" w:rsidRPr="00727571" w:rsidRDefault="006A7689" w:rsidP="006A7689">
      <w:pPr>
        <w:tabs>
          <w:tab w:val="left" w:pos="2391"/>
        </w:tabs>
        <w:jc w:val="center"/>
        <w:rPr>
          <w:rFonts w:ascii="Montserrat" w:hAnsi="Montserrat" w:cs="Arial"/>
          <w:sz w:val="20"/>
          <w:szCs w:val="20"/>
          <w:lang w:val="es-MX"/>
        </w:rPr>
        <w:sectPr w:rsidR="006A7689" w:rsidRPr="00727571" w:rsidSect="00734EE5">
          <w:pgSz w:w="12242" w:h="15842" w:code="1"/>
          <w:pgMar w:top="2269" w:right="1469" w:bottom="1304" w:left="1304" w:header="709" w:footer="567" w:gutter="0"/>
          <w:cols w:space="708"/>
          <w:docGrid w:linePitch="360"/>
        </w:sectPr>
      </w:pPr>
    </w:p>
    <w:p w:rsidR="0099415A" w:rsidRPr="00727571" w:rsidRDefault="0099415A" w:rsidP="00EB0F65">
      <w:pPr>
        <w:pStyle w:val="Puesto"/>
        <w:outlineLvl w:val="0"/>
        <w:rPr>
          <w:rFonts w:ascii="Montserrat" w:hAnsi="Montserrat"/>
          <w:lang w:val="es-MX"/>
        </w:rPr>
      </w:pPr>
      <w:bookmarkStart w:id="472" w:name="_Toc10635748"/>
      <w:r w:rsidRPr="00EB0F65">
        <w:rPr>
          <w:rFonts w:ascii="Montserrat" w:hAnsi="Montserrat"/>
          <w:iCs/>
          <w:caps/>
          <w:noProof/>
          <w:szCs w:val="18"/>
          <w:lang w:val="es-MX"/>
        </w:rPr>
        <w:lastRenderedPageBreak/>
        <w:t>NOTA</w:t>
      </w:r>
      <w:r w:rsidR="00B432CF" w:rsidRPr="00EB0F65">
        <w:rPr>
          <w:rFonts w:ascii="Montserrat" w:hAnsi="Montserrat"/>
          <w:iCs/>
          <w:caps/>
          <w:noProof/>
          <w:szCs w:val="18"/>
          <w:lang w:val="es-MX"/>
        </w:rPr>
        <w:t xml:space="preserve"> </w:t>
      </w:r>
      <w:r w:rsidRPr="00EB0F65">
        <w:rPr>
          <w:rFonts w:ascii="Montserrat" w:hAnsi="Montserrat"/>
          <w:iCs/>
          <w:caps/>
          <w:noProof/>
          <w:szCs w:val="18"/>
          <w:lang w:val="es-MX"/>
        </w:rPr>
        <w:t>1</w:t>
      </w:r>
      <w:r w:rsidR="00114F0F" w:rsidRPr="00EB0F65">
        <w:rPr>
          <w:rFonts w:ascii="Montserrat" w:hAnsi="Montserrat"/>
          <w:iCs/>
          <w:caps/>
          <w:noProof/>
          <w:szCs w:val="18"/>
          <w:lang w:val="es-MX"/>
        </w:rPr>
        <w:t xml:space="preserve"> </w:t>
      </w:r>
      <w:r w:rsidR="007216E9" w:rsidRPr="00EB0F65">
        <w:rPr>
          <w:rFonts w:ascii="Montserrat" w:hAnsi="Montserrat"/>
          <w:iCs/>
          <w:caps/>
          <w:noProof/>
          <w:szCs w:val="18"/>
          <w:lang w:val="es-MX"/>
        </w:rPr>
        <w:t>“</w:t>
      </w:r>
      <w:r w:rsidR="00114F0F" w:rsidRPr="00EB0F65">
        <w:rPr>
          <w:rFonts w:ascii="Montserrat" w:hAnsi="Montserrat"/>
          <w:iCs/>
          <w:caps/>
          <w:noProof/>
          <w:szCs w:val="18"/>
          <w:lang w:val="es-MX"/>
        </w:rPr>
        <w:t>REQUISITOS QUE DEBEN REUNIR LAS FACTURAS</w:t>
      </w:r>
      <w:r w:rsidR="007216E9" w:rsidRPr="00EB0F65">
        <w:rPr>
          <w:rFonts w:ascii="Montserrat" w:hAnsi="Montserrat"/>
          <w:iCs/>
          <w:caps/>
          <w:noProof/>
          <w:szCs w:val="18"/>
          <w:lang w:val="es-MX"/>
        </w:rPr>
        <w:t>”</w:t>
      </w:r>
      <w:bookmarkEnd w:id="472"/>
    </w:p>
    <w:bookmarkEnd w:id="469"/>
    <w:bookmarkEnd w:id="470"/>
    <w:p w:rsidR="004D6DFD" w:rsidRPr="00727571" w:rsidRDefault="004D6DFD" w:rsidP="00361775">
      <w:pPr>
        <w:jc w:val="center"/>
        <w:rPr>
          <w:rFonts w:ascii="Montserrat" w:hAnsi="Montserrat" w:cs="Arial"/>
          <w:b/>
          <w:sz w:val="20"/>
          <w:szCs w:val="20"/>
          <w:lang w:val="es-MX"/>
        </w:rPr>
      </w:pPr>
    </w:p>
    <w:p w:rsidR="00A834DC" w:rsidRPr="00727571" w:rsidRDefault="00A834DC" w:rsidP="00A834DC">
      <w:pPr>
        <w:jc w:val="both"/>
        <w:rPr>
          <w:rFonts w:ascii="Montserrat" w:hAnsi="Montserrat" w:cs="Arial"/>
          <w:color w:val="2F2F2F"/>
          <w:sz w:val="20"/>
          <w:szCs w:val="20"/>
          <w:lang w:val="es-MX" w:eastAsia="es-MX"/>
        </w:rPr>
      </w:pPr>
      <w:r w:rsidRPr="00727571">
        <w:rPr>
          <w:rFonts w:ascii="Montserrat" w:hAnsi="Montserrat" w:cs="Arial"/>
          <w:color w:val="2F2F2F"/>
          <w:sz w:val="20"/>
          <w:szCs w:val="20"/>
          <w:lang w:val="es-MX" w:eastAsia="es-MX"/>
        </w:rPr>
        <w:t>Los</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requisitos</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que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deben</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reunir</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las</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Fa</w:t>
      </w:r>
      <w:r w:rsidR="0018093C" w:rsidRPr="00727571">
        <w:rPr>
          <w:rFonts w:ascii="Montserrat" w:hAnsi="Montserrat" w:cs="Arial"/>
          <w:color w:val="2F2F2F"/>
          <w:sz w:val="20"/>
          <w:szCs w:val="20"/>
          <w:lang w:val="es-MX" w:eastAsia="es-MX"/>
        </w:rPr>
        <w:t>cturas</w:t>
      </w:r>
      <w:r w:rsidR="00B432CF" w:rsidRPr="00727571">
        <w:rPr>
          <w:rFonts w:ascii="Montserrat" w:hAnsi="Montserrat" w:cs="Arial"/>
          <w:color w:val="2F2F2F"/>
          <w:sz w:val="20"/>
          <w:szCs w:val="20"/>
          <w:lang w:val="es-MX" w:eastAsia="es-MX"/>
        </w:rPr>
        <w:t xml:space="preserve"> </w:t>
      </w:r>
      <w:r w:rsidR="0018093C" w:rsidRPr="00727571">
        <w:rPr>
          <w:rFonts w:ascii="Montserrat" w:hAnsi="Montserrat" w:cs="Arial"/>
          <w:color w:val="2F2F2F"/>
          <w:sz w:val="20"/>
          <w:szCs w:val="20"/>
          <w:lang w:val="es-MX" w:eastAsia="es-MX"/>
        </w:rPr>
        <w:t>Electrónicas</w:t>
      </w:r>
      <w:r w:rsidR="00B432CF" w:rsidRPr="00727571">
        <w:rPr>
          <w:rFonts w:ascii="Montserrat" w:hAnsi="Montserrat" w:cs="Arial"/>
          <w:color w:val="2F2F2F"/>
          <w:sz w:val="20"/>
          <w:szCs w:val="20"/>
          <w:lang w:val="es-MX" w:eastAsia="es-MX"/>
        </w:rPr>
        <w:t xml:space="preserve"> </w:t>
      </w:r>
      <w:r w:rsidR="0018093C" w:rsidRPr="00727571">
        <w:rPr>
          <w:rFonts w:ascii="Montserrat" w:hAnsi="Montserrat" w:cs="Arial"/>
          <w:color w:val="2F2F2F"/>
          <w:sz w:val="20"/>
          <w:szCs w:val="20"/>
          <w:lang w:val="es-MX" w:eastAsia="es-MX"/>
        </w:rPr>
        <w:t>(CFDI)</w:t>
      </w:r>
      <w:r w:rsidR="00B432CF" w:rsidRPr="00727571">
        <w:rPr>
          <w:rFonts w:ascii="Montserrat" w:hAnsi="Montserrat" w:cs="Arial"/>
          <w:color w:val="2F2F2F"/>
          <w:sz w:val="20"/>
          <w:szCs w:val="20"/>
          <w:lang w:val="es-MX" w:eastAsia="es-MX"/>
        </w:rPr>
        <w:t xml:space="preserve"> </w:t>
      </w:r>
      <w:r w:rsidR="0018093C" w:rsidRPr="00727571">
        <w:rPr>
          <w:rFonts w:ascii="Montserrat" w:hAnsi="Montserrat" w:cs="Arial"/>
          <w:color w:val="2F2F2F"/>
          <w:sz w:val="20"/>
          <w:szCs w:val="20"/>
          <w:lang w:val="es-MX" w:eastAsia="es-MX"/>
        </w:rPr>
        <w:t>son:</w:t>
      </w:r>
    </w:p>
    <w:p w:rsidR="00A834DC" w:rsidRPr="00727571" w:rsidRDefault="00A834DC" w:rsidP="00A834DC">
      <w:pPr>
        <w:jc w:val="both"/>
        <w:rPr>
          <w:rFonts w:ascii="Montserrat" w:hAnsi="Montserrat" w:cs="Arial"/>
          <w:color w:val="2F2F2F"/>
          <w:sz w:val="20"/>
          <w:szCs w:val="20"/>
          <w:lang w:val="es-MX" w:eastAsia="es-MX"/>
        </w:rPr>
      </w:pPr>
    </w:p>
    <w:p w:rsidR="00A834DC" w:rsidRPr="00727571" w:rsidRDefault="00A834DC" w:rsidP="0098356E">
      <w:pPr>
        <w:numPr>
          <w:ilvl w:val="0"/>
          <w:numId w:val="130"/>
        </w:numPr>
        <w:tabs>
          <w:tab w:val="left" w:pos="567"/>
        </w:tabs>
        <w:spacing w:after="60" w:line="240" w:lineRule="exact"/>
        <w:ind w:left="567" w:hanging="141"/>
        <w:jc w:val="both"/>
        <w:rPr>
          <w:rFonts w:ascii="Montserrat" w:hAnsi="Montserrat" w:cs="Arial"/>
          <w:color w:val="2F2F2F"/>
          <w:sz w:val="20"/>
          <w:szCs w:val="20"/>
          <w:lang w:val="es-MX" w:eastAsia="es-MX"/>
        </w:rPr>
      </w:pPr>
      <w:r w:rsidRPr="00727571">
        <w:rPr>
          <w:rFonts w:ascii="Montserrat" w:hAnsi="Montserrat" w:cs="Arial"/>
          <w:color w:val="2F2F2F"/>
          <w:sz w:val="20"/>
          <w:szCs w:val="20"/>
          <w:lang w:val="es-MX" w:eastAsia="es-MX"/>
        </w:rPr>
        <w:t>Clave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Registro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Federal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Contribuyentes</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quien</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los</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expida.</w:t>
      </w:r>
    </w:p>
    <w:p w:rsidR="00A834DC" w:rsidRPr="00727571" w:rsidRDefault="00A834DC" w:rsidP="0098356E">
      <w:pPr>
        <w:numPr>
          <w:ilvl w:val="0"/>
          <w:numId w:val="130"/>
        </w:numPr>
        <w:tabs>
          <w:tab w:val="left" w:pos="567"/>
        </w:tabs>
        <w:spacing w:after="60" w:line="240" w:lineRule="exact"/>
        <w:ind w:left="567" w:hanging="141"/>
        <w:jc w:val="both"/>
        <w:rPr>
          <w:rFonts w:ascii="Montserrat" w:hAnsi="Montserrat" w:cs="Arial"/>
          <w:color w:val="2F2F2F"/>
          <w:sz w:val="20"/>
          <w:szCs w:val="20"/>
          <w:lang w:val="es-MX" w:eastAsia="es-MX"/>
        </w:rPr>
      </w:pPr>
      <w:r w:rsidRPr="00727571">
        <w:rPr>
          <w:rFonts w:ascii="Montserrat" w:hAnsi="Montserrat" w:cs="Arial"/>
          <w:color w:val="2F2F2F"/>
          <w:sz w:val="20"/>
          <w:szCs w:val="20"/>
          <w:lang w:val="es-MX" w:eastAsia="es-MX"/>
        </w:rPr>
        <w:t>Régimen</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Fiscal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en</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que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tributen</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conforme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a</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la</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Ley</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ISR</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(Consulte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el</w:t>
      </w:r>
      <w:r w:rsidR="00B432CF" w:rsidRPr="00727571">
        <w:rPr>
          <w:rFonts w:ascii="Montserrat" w:hAnsi="Montserrat" w:cs="Arial"/>
          <w:color w:val="2F2F2F"/>
          <w:sz w:val="20"/>
          <w:szCs w:val="20"/>
          <w:lang w:val="es-MX" w:eastAsia="es-MX"/>
        </w:rPr>
        <w:t xml:space="preserve"> </w:t>
      </w:r>
      <w:hyperlink r:id="rId18" w:history="1">
        <w:r w:rsidRPr="00727571">
          <w:rPr>
            <w:rFonts w:ascii="Montserrat" w:hAnsi="Montserrat" w:cs="Arial"/>
            <w:color w:val="2F2F2F"/>
            <w:sz w:val="20"/>
            <w:szCs w:val="20"/>
            <w:lang w:val="es-MX" w:eastAsia="es-MX"/>
          </w:rPr>
          <w:t>procedimiento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para</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obtener</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régimen</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fiscal</w:t>
        </w:r>
      </w:hyperlink>
      <w:r w:rsidRPr="00727571">
        <w:rPr>
          <w:rFonts w:ascii="Montserrat" w:hAnsi="Montserrat" w:cs="Arial"/>
          <w:color w:val="2F2F2F"/>
          <w:sz w:val="20"/>
          <w:szCs w:val="20"/>
          <w:lang w:val="es-MX" w:eastAsia="es-MX"/>
        </w:rPr>
        <w:t>).</w:t>
      </w:r>
    </w:p>
    <w:p w:rsidR="00A834DC" w:rsidRPr="00727571" w:rsidRDefault="00A834DC" w:rsidP="0098356E">
      <w:pPr>
        <w:numPr>
          <w:ilvl w:val="0"/>
          <w:numId w:val="130"/>
        </w:numPr>
        <w:tabs>
          <w:tab w:val="left" w:pos="567"/>
        </w:tabs>
        <w:spacing w:after="60" w:line="240" w:lineRule="exact"/>
        <w:ind w:left="567" w:hanging="141"/>
        <w:jc w:val="both"/>
        <w:rPr>
          <w:rFonts w:ascii="Montserrat" w:hAnsi="Montserrat" w:cs="Arial"/>
          <w:color w:val="2F2F2F"/>
          <w:sz w:val="20"/>
          <w:szCs w:val="20"/>
          <w:lang w:val="es-MX" w:eastAsia="es-MX"/>
        </w:rPr>
      </w:pPr>
      <w:r w:rsidRPr="00727571">
        <w:rPr>
          <w:rFonts w:ascii="Montserrat" w:hAnsi="Montserrat" w:cs="Arial"/>
          <w:color w:val="2F2F2F"/>
          <w:sz w:val="20"/>
          <w:szCs w:val="20"/>
          <w:lang w:val="es-MX" w:eastAsia="es-MX"/>
        </w:rPr>
        <w:t>Sí</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se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tiene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más</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un</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local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establecimiento,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se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deberá</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señalar</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domicilio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local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establecimiento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en</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que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se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expidan</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las</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Facturas</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Electrónicas.</w:t>
      </w:r>
    </w:p>
    <w:p w:rsidR="00A834DC" w:rsidRPr="00727571" w:rsidRDefault="00A834DC" w:rsidP="0098356E">
      <w:pPr>
        <w:numPr>
          <w:ilvl w:val="0"/>
          <w:numId w:val="130"/>
        </w:numPr>
        <w:tabs>
          <w:tab w:val="left" w:pos="567"/>
        </w:tabs>
        <w:spacing w:after="60" w:line="240" w:lineRule="exact"/>
        <w:ind w:left="567" w:hanging="141"/>
        <w:jc w:val="both"/>
        <w:rPr>
          <w:rFonts w:ascii="Montserrat" w:hAnsi="Montserrat" w:cs="Arial"/>
          <w:color w:val="2F2F2F"/>
          <w:sz w:val="20"/>
          <w:szCs w:val="20"/>
          <w:lang w:val="es-MX" w:eastAsia="es-MX"/>
        </w:rPr>
      </w:pPr>
      <w:r w:rsidRPr="00727571">
        <w:rPr>
          <w:rFonts w:ascii="Montserrat" w:hAnsi="Montserrat" w:cs="Arial"/>
          <w:color w:val="2F2F2F"/>
          <w:sz w:val="20"/>
          <w:szCs w:val="20"/>
          <w:lang w:val="es-MX" w:eastAsia="es-MX"/>
        </w:rPr>
        <w:t>Contener</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número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folio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asignado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por</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SAT</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y</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sello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digital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SAT.</w:t>
      </w:r>
    </w:p>
    <w:p w:rsidR="00A834DC" w:rsidRPr="00727571" w:rsidRDefault="00A834DC" w:rsidP="0098356E">
      <w:pPr>
        <w:numPr>
          <w:ilvl w:val="0"/>
          <w:numId w:val="130"/>
        </w:numPr>
        <w:tabs>
          <w:tab w:val="left" w:pos="567"/>
        </w:tabs>
        <w:spacing w:after="60" w:line="240" w:lineRule="exact"/>
        <w:ind w:left="567" w:hanging="141"/>
        <w:jc w:val="both"/>
        <w:rPr>
          <w:rFonts w:ascii="Montserrat" w:hAnsi="Montserrat" w:cs="Arial"/>
          <w:color w:val="2F2F2F"/>
          <w:sz w:val="20"/>
          <w:szCs w:val="20"/>
          <w:lang w:val="es-MX" w:eastAsia="es-MX"/>
        </w:rPr>
      </w:pPr>
      <w:r w:rsidRPr="00727571">
        <w:rPr>
          <w:rFonts w:ascii="Montserrat" w:hAnsi="Montserrat" w:cs="Arial"/>
          <w:color w:val="2F2F2F"/>
          <w:sz w:val="20"/>
          <w:szCs w:val="20"/>
          <w:lang w:val="es-MX" w:eastAsia="es-MX"/>
        </w:rPr>
        <w:t>Sello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digital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contribuyente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que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lo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expide.</w:t>
      </w:r>
    </w:p>
    <w:p w:rsidR="00A834DC" w:rsidRPr="00727571" w:rsidRDefault="00A834DC" w:rsidP="0098356E">
      <w:pPr>
        <w:numPr>
          <w:ilvl w:val="0"/>
          <w:numId w:val="130"/>
        </w:numPr>
        <w:tabs>
          <w:tab w:val="left" w:pos="567"/>
        </w:tabs>
        <w:spacing w:after="60" w:line="240" w:lineRule="exact"/>
        <w:ind w:left="567" w:hanging="141"/>
        <w:jc w:val="both"/>
        <w:rPr>
          <w:rFonts w:ascii="Montserrat" w:hAnsi="Montserrat" w:cs="Arial"/>
          <w:color w:val="2F2F2F"/>
          <w:sz w:val="20"/>
          <w:szCs w:val="20"/>
          <w:lang w:val="es-MX" w:eastAsia="es-MX"/>
        </w:rPr>
      </w:pPr>
      <w:r w:rsidRPr="00727571">
        <w:rPr>
          <w:rFonts w:ascii="Montserrat" w:hAnsi="Montserrat" w:cs="Arial"/>
          <w:color w:val="2F2F2F"/>
          <w:sz w:val="20"/>
          <w:szCs w:val="20"/>
          <w:lang w:val="es-MX" w:eastAsia="es-MX"/>
        </w:rPr>
        <w:t>Lugar</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y</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fecha</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expedición.</w:t>
      </w:r>
    </w:p>
    <w:p w:rsidR="00A834DC" w:rsidRPr="00727571" w:rsidRDefault="00A834DC" w:rsidP="0098356E">
      <w:pPr>
        <w:numPr>
          <w:ilvl w:val="0"/>
          <w:numId w:val="130"/>
        </w:numPr>
        <w:tabs>
          <w:tab w:val="left" w:pos="567"/>
        </w:tabs>
        <w:spacing w:after="60" w:line="240" w:lineRule="exact"/>
        <w:ind w:left="567" w:hanging="141"/>
        <w:jc w:val="both"/>
        <w:rPr>
          <w:rFonts w:ascii="Montserrat" w:hAnsi="Montserrat" w:cs="Arial"/>
          <w:color w:val="2F2F2F"/>
          <w:sz w:val="20"/>
          <w:szCs w:val="20"/>
          <w:lang w:val="es-MX" w:eastAsia="es-MX"/>
        </w:rPr>
      </w:pPr>
      <w:r w:rsidRPr="00727571">
        <w:rPr>
          <w:rFonts w:ascii="Montserrat" w:hAnsi="Montserrat" w:cs="Arial"/>
          <w:color w:val="2F2F2F"/>
          <w:sz w:val="20"/>
          <w:szCs w:val="20"/>
          <w:lang w:val="es-MX" w:eastAsia="es-MX"/>
        </w:rPr>
        <w:t>Clave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Registro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Federal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Contribu</w:t>
      </w:r>
      <w:r w:rsidR="0018093C" w:rsidRPr="00727571">
        <w:rPr>
          <w:rFonts w:ascii="Montserrat" w:hAnsi="Montserrat" w:cs="Arial"/>
          <w:color w:val="2F2F2F"/>
          <w:sz w:val="20"/>
          <w:szCs w:val="20"/>
          <w:lang w:val="es-MX" w:eastAsia="es-MX"/>
        </w:rPr>
        <w:t>yentes</w:t>
      </w:r>
      <w:r w:rsidR="00B432CF" w:rsidRPr="00727571">
        <w:rPr>
          <w:rFonts w:ascii="Montserrat" w:hAnsi="Montserrat" w:cs="Arial"/>
          <w:color w:val="2F2F2F"/>
          <w:sz w:val="20"/>
          <w:szCs w:val="20"/>
          <w:lang w:val="es-MX" w:eastAsia="es-MX"/>
        </w:rPr>
        <w:t xml:space="preserve"> </w:t>
      </w:r>
      <w:r w:rsidR="0018093C" w:rsidRPr="00727571">
        <w:rPr>
          <w:rFonts w:ascii="Montserrat" w:hAnsi="Montserrat" w:cs="Arial"/>
          <w:color w:val="2F2F2F"/>
          <w:sz w:val="20"/>
          <w:szCs w:val="20"/>
          <w:lang w:val="es-MX" w:eastAsia="es-MX"/>
        </w:rPr>
        <w:t>de</w:t>
      </w:r>
      <w:r w:rsidR="00B432CF" w:rsidRPr="00727571">
        <w:rPr>
          <w:rFonts w:ascii="Montserrat" w:hAnsi="Montserrat" w:cs="Arial"/>
          <w:color w:val="2F2F2F"/>
          <w:sz w:val="20"/>
          <w:szCs w:val="20"/>
          <w:lang w:val="es-MX" w:eastAsia="es-MX"/>
        </w:rPr>
        <w:t xml:space="preserve"> </w:t>
      </w:r>
      <w:r w:rsidR="0018093C" w:rsidRPr="00727571">
        <w:rPr>
          <w:rFonts w:ascii="Montserrat" w:hAnsi="Montserrat" w:cs="Arial"/>
          <w:color w:val="2F2F2F"/>
          <w:sz w:val="20"/>
          <w:szCs w:val="20"/>
          <w:lang w:val="es-MX" w:eastAsia="es-MX"/>
        </w:rPr>
        <w:t>la</w:t>
      </w:r>
      <w:r w:rsidR="00B432CF" w:rsidRPr="00727571">
        <w:rPr>
          <w:rFonts w:ascii="Montserrat" w:hAnsi="Montserrat" w:cs="Arial"/>
          <w:color w:val="2F2F2F"/>
          <w:sz w:val="20"/>
          <w:szCs w:val="20"/>
          <w:lang w:val="es-MX" w:eastAsia="es-MX"/>
        </w:rPr>
        <w:t xml:space="preserve"> </w:t>
      </w:r>
      <w:r w:rsidR="0018093C" w:rsidRPr="00727571">
        <w:rPr>
          <w:rFonts w:ascii="Montserrat" w:hAnsi="Montserrat" w:cs="Arial"/>
          <w:color w:val="2F2F2F"/>
          <w:sz w:val="20"/>
          <w:szCs w:val="20"/>
          <w:lang w:val="es-MX" w:eastAsia="es-MX"/>
        </w:rPr>
        <w:t>persona</w:t>
      </w:r>
      <w:r w:rsidR="00B432CF" w:rsidRPr="00727571">
        <w:rPr>
          <w:rFonts w:ascii="Montserrat" w:hAnsi="Montserrat" w:cs="Arial"/>
          <w:color w:val="2F2F2F"/>
          <w:sz w:val="20"/>
          <w:szCs w:val="20"/>
          <w:lang w:val="es-MX" w:eastAsia="es-MX"/>
        </w:rPr>
        <w:t xml:space="preserve"> </w:t>
      </w:r>
      <w:r w:rsidR="0018093C" w:rsidRPr="00727571">
        <w:rPr>
          <w:rFonts w:ascii="Montserrat" w:hAnsi="Montserrat" w:cs="Arial"/>
          <w:color w:val="2F2F2F"/>
          <w:sz w:val="20"/>
          <w:szCs w:val="20"/>
          <w:lang w:val="es-MX" w:eastAsia="es-MX"/>
        </w:rPr>
        <w:t>a</w:t>
      </w:r>
      <w:r w:rsidR="00B432CF" w:rsidRPr="00727571">
        <w:rPr>
          <w:rFonts w:ascii="Montserrat" w:hAnsi="Montserrat" w:cs="Arial"/>
          <w:color w:val="2F2F2F"/>
          <w:sz w:val="20"/>
          <w:szCs w:val="20"/>
          <w:lang w:val="es-MX" w:eastAsia="es-MX"/>
        </w:rPr>
        <w:t xml:space="preserve"> </w:t>
      </w:r>
      <w:r w:rsidR="0018093C" w:rsidRPr="00727571">
        <w:rPr>
          <w:rFonts w:ascii="Montserrat" w:hAnsi="Montserrat" w:cs="Arial"/>
          <w:color w:val="2F2F2F"/>
          <w:sz w:val="20"/>
          <w:szCs w:val="20"/>
          <w:lang w:val="es-MX" w:eastAsia="es-MX"/>
        </w:rPr>
        <w:t>favor</w:t>
      </w:r>
      <w:r w:rsidR="00B432CF" w:rsidRPr="00727571">
        <w:rPr>
          <w:rFonts w:ascii="Montserrat" w:hAnsi="Montserrat" w:cs="Arial"/>
          <w:color w:val="2F2F2F"/>
          <w:sz w:val="20"/>
          <w:szCs w:val="20"/>
          <w:lang w:val="es-MX" w:eastAsia="es-MX"/>
        </w:rPr>
        <w:t xml:space="preserve"> </w:t>
      </w:r>
      <w:r w:rsidR="0018093C" w:rsidRPr="00727571">
        <w:rPr>
          <w:rFonts w:ascii="Montserrat" w:hAnsi="Montserrat" w:cs="Arial"/>
          <w:color w:val="2F2F2F"/>
          <w:sz w:val="20"/>
          <w:szCs w:val="20"/>
          <w:lang w:val="es-MX" w:eastAsia="es-MX"/>
        </w:rPr>
        <w:t>de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quien</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se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expida.</w:t>
      </w:r>
    </w:p>
    <w:p w:rsidR="00A834DC" w:rsidRPr="00727571" w:rsidRDefault="0018093C" w:rsidP="0098356E">
      <w:pPr>
        <w:numPr>
          <w:ilvl w:val="0"/>
          <w:numId w:val="130"/>
        </w:numPr>
        <w:tabs>
          <w:tab w:val="left" w:pos="567"/>
        </w:tabs>
        <w:spacing w:after="60" w:line="240" w:lineRule="exact"/>
        <w:ind w:left="567" w:hanging="141"/>
        <w:jc w:val="both"/>
        <w:rPr>
          <w:rFonts w:ascii="Montserrat" w:hAnsi="Montserrat" w:cs="Arial"/>
          <w:color w:val="2F2F2F"/>
          <w:sz w:val="20"/>
          <w:szCs w:val="20"/>
          <w:lang w:val="es-MX" w:eastAsia="es-MX"/>
        </w:rPr>
      </w:pPr>
      <w:r w:rsidRPr="00727571">
        <w:rPr>
          <w:rFonts w:ascii="Montserrat" w:hAnsi="Montserrat" w:cs="Arial"/>
          <w:color w:val="2F2F2F"/>
          <w:sz w:val="20"/>
          <w:szCs w:val="20"/>
          <w:lang w:val="es-MX" w:eastAsia="es-MX"/>
        </w:rPr>
        <w:t>Cantidad,</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unidad</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medida</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y</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clase</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de</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los</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bienes,</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mercancías</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o</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descripción</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del</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servicio</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o</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del</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uso</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o</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goce</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que</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amparen.</w:t>
      </w:r>
    </w:p>
    <w:p w:rsidR="00A834DC" w:rsidRPr="00727571" w:rsidRDefault="00A834DC" w:rsidP="0098356E">
      <w:pPr>
        <w:numPr>
          <w:ilvl w:val="0"/>
          <w:numId w:val="130"/>
        </w:numPr>
        <w:tabs>
          <w:tab w:val="left" w:pos="567"/>
        </w:tabs>
        <w:spacing w:after="60" w:line="240" w:lineRule="exact"/>
        <w:ind w:left="567" w:hanging="141"/>
        <w:jc w:val="both"/>
        <w:rPr>
          <w:rFonts w:ascii="Montserrat" w:hAnsi="Montserrat" w:cs="Arial"/>
          <w:color w:val="2F2F2F"/>
          <w:sz w:val="20"/>
          <w:szCs w:val="20"/>
          <w:lang w:val="es-MX" w:eastAsia="es-MX"/>
        </w:rPr>
      </w:pPr>
      <w:r w:rsidRPr="00727571">
        <w:rPr>
          <w:rFonts w:ascii="Montserrat" w:hAnsi="Montserrat" w:cs="Arial"/>
          <w:color w:val="2F2F2F"/>
          <w:sz w:val="20"/>
          <w:szCs w:val="20"/>
          <w:lang w:val="es-MX" w:eastAsia="es-MX"/>
        </w:rPr>
        <w:t>Valor</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unitario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consignado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en</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número.</w:t>
      </w:r>
    </w:p>
    <w:p w:rsidR="00A834DC" w:rsidRPr="00727571" w:rsidRDefault="00A834DC" w:rsidP="0098356E">
      <w:pPr>
        <w:numPr>
          <w:ilvl w:val="0"/>
          <w:numId w:val="130"/>
        </w:numPr>
        <w:tabs>
          <w:tab w:val="left" w:pos="567"/>
        </w:tabs>
        <w:spacing w:after="60" w:line="240" w:lineRule="exact"/>
        <w:ind w:left="567" w:hanging="141"/>
        <w:jc w:val="both"/>
        <w:rPr>
          <w:rFonts w:ascii="Montserrat" w:hAnsi="Montserrat" w:cs="Arial"/>
          <w:color w:val="2F2F2F"/>
          <w:sz w:val="20"/>
          <w:szCs w:val="20"/>
          <w:lang w:val="es-MX" w:eastAsia="es-MX"/>
        </w:rPr>
      </w:pPr>
      <w:r w:rsidRPr="00727571">
        <w:rPr>
          <w:rFonts w:ascii="Montserrat" w:hAnsi="Montserrat" w:cs="Arial"/>
          <w:color w:val="2F2F2F"/>
          <w:sz w:val="20"/>
          <w:szCs w:val="20"/>
          <w:lang w:val="es-MX" w:eastAsia="es-MX"/>
        </w:rPr>
        <w:t>Importe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total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señalado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en</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número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en</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letra,</w:t>
      </w:r>
    </w:p>
    <w:p w:rsidR="00A834DC" w:rsidRPr="00727571" w:rsidRDefault="00A834DC" w:rsidP="0098356E">
      <w:pPr>
        <w:numPr>
          <w:ilvl w:val="0"/>
          <w:numId w:val="130"/>
        </w:numPr>
        <w:tabs>
          <w:tab w:val="left" w:pos="567"/>
        </w:tabs>
        <w:spacing w:after="60" w:line="240" w:lineRule="exact"/>
        <w:ind w:left="567" w:hanging="141"/>
        <w:jc w:val="both"/>
        <w:rPr>
          <w:rFonts w:ascii="Montserrat" w:hAnsi="Montserrat" w:cs="Arial"/>
          <w:color w:val="2F2F2F"/>
          <w:sz w:val="20"/>
          <w:szCs w:val="20"/>
          <w:lang w:val="es-MX" w:eastAsia="es-MX"/>
        </w:rPr>
      </w:pPr>
      <w:r w:rsidRPr="00727571">
        <w:rPr>
          <w:rFonts w:ascii="Montserrat" w:hAnsi="Montserrat" w:cs="Arial"/>
          <w:color w:val="2F2F2F"/>
          <w:sz w:val="20"/>
          <w:szCs w:val="20"/>
          <w:lang w:val="es-MX" w:eastAsia="es-MX"/>
        </w:rPr>
        <w:t>Señalamiento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expreso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cuando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la</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prestación</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se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pague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en</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una</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sola</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exhibición</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en</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parcialidades.</w:t>
      </w:r>
    </w:p>
    <w:p w:rsidR="00A834DC" w:rsidRPr="00727571" w:rsidRDefault="00A834DC" w:rsidP="0098356E">
      <w:pPr>
        <w:numPr>
          <w:ilvl w:val="0"/>
          <w:numId w:val="130"/>
        </w:numPr>
        <w:tabs>
          <w:tab w:val="left" w:pos="567"/>
        </w:tabs>
        <w:spacing w:after="60" w:line="240" w:lineRule="exact"/>
        <w:ind w:left="567" w:hanging="141"/>
        <w:jc w:val="both"/>
        <w:rPr>
          <w:rFonts w:ascii="Montserrat" w:hAnsi="Montserrat" w:cs="Arial"/>
          <w:color w:val="2F2F2F"/>
          <w:sz w:val="20"/>
          <w:szCs w:val="20"/>
          <w:lang w:val="es-MX" w:eastAsia="es-MX"/>
        </w:rPr>
      </w:pPr>
      <w:r w:rsidRPr="00727571">
        <w:rPr>
          <w:rFonts w:ascii="Montserrat" w:hAnsi="Montserrat" w:cs="Arial"/>
          <w:color w:val="2F2F2F"/>
          <w:sz w:val="20"/>
          <w:szCs w:val="20"/>
          <w:lang w:val="es-MX" w:eastAsia="es-MX"/>
        </w:rPr>
        <w:t>Cuando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proceda,</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se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indicará</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monto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los</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i</w:t>
      </w:r>
      <w:r w:rsidR="0018093C" w:rsidRPr="00727571">
        <w:rPr>
          <w:rFonts w:ascii="Montserrat" w:hAnsi="Montserrat" w:cs="Arial"/>
          <w:color w:val="2F2F2F"/>
          <w:sz w:val="20"/>
          <w:szCs w:val="20"/>
          <w:lang w:val="es-MX" w:eastAsia="es-MX"/>
        </w:rPr>
        <w:t>mpuestos</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trasladados,</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desglosados</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por</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tasa</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impuesto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y,</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en</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su</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caso,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monto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los</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impuestos</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retenidos.</w:t>
      </w:r>
    </w:p>
    <w:p w:rsidR="00A834DC" w:rsidRPr="00727571" w:rsidRDefault="00A834DC" w:rsidP="0098356E">
      <w:pPr>
        <w:numPr>
          <w:ilvl w:val="0"/>
          <w:numId w:val="130"/>
        </w:numPr>
        <w:tabs>
          <w:tab w:val="left" w:pos="567"/>
        </w:tabs>
        <w:spacing w:after="60" w:line="240" w:lineRule="exact"/>
        <w:ind w:left="567" w:hanging="141"/>
        <w:jc w:val="both"/>
        <w:rPr>
          <w:rFonts w:ascii="Montserrat" w:hAnsi="Montserrat" w:cs="Arial"/>
          <w:color w:val="2F2F2F"/>
          <w:sz w:val="20"/>
          <w:szCs w:val="20"/>
          <w:lang w:val="es-MX" w:eastAsia="es-MX"/>
        </w:rPr>
      </w:pPr>
      <w:r w:rsidRPr="00727571">
        <w:rPr>
          <w:rFonts w:ascii="Montserrat" w:hAnsi="Montserrat" w:cs="Arial"/>
          <w:color w:val="2F2F2F"/>
          <w:sz w:val="20"/>
          <w:szCs w:val="20"/>
          <w:lang w:val="es-MX" w:eastAsia="es-MX"/>
        </w:rPr>
        <w:t>Forma</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en</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que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se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realizó</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pago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(efectivo,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transferencia</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electrónica</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fondos,</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cheque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nominativo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tarjeta</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débito,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crédito,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se</w:t>
      </w:r>
      <w:r w:rsidR="008D74A7" w:rsidRPr="00727571">
        <w:rPr>
          <w:rFonts w:ascii="Montserrat" w:hAnsi="Montserrat" w:cs="Arial"/>
          <w:color w:val="2F2F2F"/>
          <w:sz w:val="20"/>
          <w:szCs w:val="20"/>
          <w:lang w:val="es-MX" w:eastAsia="es-MX"/>
        </w:rPr>
        <w:t>rvicio</w:t>
      </w:r>
      <w:r w:rsidR="00B432CF" w:rsidRPr="00727571">
        <w:rPr>
          <w:rFonts w:ascii="Montserrat" w:hAnsi="Montserrat" w:cs="Arial"/>
          <w:color w:val="2F2F2F"/>
          <w:sz w:val="20"/>
          <w:szCs w:val="20"/>
          <w:lang w:val="es-MX" w:eastAsia="es-MX"/>
        </w:rPr>
        <w:t xml:space="preserve"> </w:t>
      </w:r>
      <w:r w:rsidR="008D74A7" w:rsidRPr="00727571">
        <w:rPr>
          <w:rFonts w:ascii="Montserrat" w:hAnsi="Montserrat" w:cs="Arial"/>
          <w:color w:val="2F2F2F"/>
          <w:sz w:val="20"/>
          <w:szCs w:val="20"/>
          <w:lang w:val="es-MX" w:eastAsia="es-MX"/>
        </w:rPr>
        <w:t>o</w:t>
      </w:r>
      <w:r w:rsidR="00B432CF" w:rsidRPr="00727571">
        <w:rPr>
          <w:rFonts w:ascii="Montserrat" w:hAnsi="Montserrat" w:cs="Arial"/>
          <w:color w:val="2F2F2F"/>
          <w:sz w:val="20"/>
          <w:szCs w:val="20"/>
          <w:lang w:val="es-MX" w:eastAsia="es-MX"/>
        </w:rPr>
        <w:t xml:space="preserve"> </w:t>
      </w:r>
      <w:r w:rsidR="00A871F5" w:rsidRPr="00727571">
        <w:rPr>
          <w:rFonts w:ascii="Montserrat" w:hAnsi="Montserrat" w:cs="Arial"/>
          <w:color w:val="2F2F2F"/>
          <w:sz w:val="20"/>
          <w:szCs w:val="20"/>
          <w:lang w:val="es-MX" w:eastAsia="es-MX"/>
        </w:rPr>
        <w:t>e</w:t>
      </w:r>
      <w:r w:rsidR="008D74A7" w:rsidRPr="00727571">
        <w:rPr>
          <w:rFonts w:ascii="Montserrat" w:hAnsi="Montserrat" w:cs="Arial"/>
          <w:color w:val="2F2F2F"/>
          <w:sz w:val="20"/>
          <w:szCs w:val="20"/>
          <w:lang w:val="es-MX" w:eastAsia="es-MX"/>
        </w:rPr>
        <w:t>l</w:t>
      </w:r>
      <w:r w:rsidR="00B432CF" w:rsidRPr="00727571">
        <w:rPr>
          <w:rFonts w:ascii="Montserrat" w:hAnsi="Montserrat" w:cs="Arial"/>
          <w:color w:val="2F2F2F"/>
          <w:sz w:val="20"/>
          <w:szCs w:val="20"/>
          <w:lang w:val="es-MX" w:eastAsia="es-MX"/>
        </w:rPr>
        <w:t xml:space="preserve"> </w:t>
      </w:r>
      <w:r w:rsidR="008D74A7" w:rsidRPr="00727571">
        <w:rPr>
          <w:rFonts w:ascii="Montserrat" w:hAnsi="Montserrat" w:cs="Arial"/>
          <w:color w:val="2F2F2F"/>
          <w:sz w:val="20"/>
          <w:szCs w:val="20"/>
          <w:lang w:val="es-MX" w:eastAsia="es-MX"/>
        </w:rPr>
        <w:t>denominad</w:t>
      </w:r>
      <w:r w:rsidR="00A871F5" w:rsidRPr="00727571">
        <w:rPr>
          <w:rFonts w:ascii="Montserrat" w:hAnsi="Montserrat" w:cs="Arial"/>
          <w:color w:val="2F2F2F"/>
          <w:sz w:val="20"/>
          <w:szCs w:val="20"/>
          <w:lang w:val="es-MX" w:eastAsia="es-MX"/>
        </w:rPr>
        <w:t>o</w:t>
      </w:r>
      <w:r w:rsidR="00B432CF" w:rsidRPr="00727571">
        <w:rPr>
          <w:rFonts w:ascii="Montserrat" w:hAnsi="Montserrat" w:cs="Arial"/>
          <w:color w:val="2F2F2F"/>
          <w:sz w:val="20"/>
          <w:szCs w:val="20"/>
          <w:lang w:val="es-MX" w:eastAsia="es-MX"/>
        </w:rPr>
        <w:t xml:space="preserve"> </w:t>
      </w:r>
      <w:r w:rsidR="008D74A7" w:rsidRPr="00727571">
        <w:rPr>
          <w:rFonts w:ascii="Montserrat" w:hAnsi="Montserrat" w:cs="Arial"/>
          <w:color w:val="2F2F2F"/>
          <w:sz w:val="20"/>
          <w:szCs w:val="20"/>
          <w:lang w:val="es-MX" w:eastAsia="es-MX"/>
        </w:rPr>
        <w:t>monedero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electrónico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que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autorice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Servicio</w:t>
      </w:r>
      <w:r w:rsidR="00B432CF" w:rsidRPr="00727571">
        <w:rPr>
          <w:rFonts w:ascii="Montserrat" w:hAnsi="Montserrat" w:cs="Arial"/>
          <w:color w:val="2F2F2F"/>
          <w:sz w:val="20"/>
          <w:szCs w:val="20"/>
          <w:lang w:val="es-MX" w:eastAsia="es-MX"/>
        </w:rPr>
        <w:t xml:space="preserve"> </w:t>
      </w:r>
      <w:r w:rsidR="0018093C" w:rsidRPr="00727571">
        <w:rPr>
          <w:rFonts w:ascii="Montserrat" w:hAnsi="Montserrat" w:cs="Arial"/>
          <w:color w:val="2F2F2F"/>
          <w:sz w:val="20"/>
          <w:szCs w:val="20"/>
          <w:lang w:val="es-MX" w:eastAsia="es-MX"/>
        </w:rPr>
        <w:t>de</w:t>
      </w:r>
      <w:r w:rsidR="00B432CF" w:rsidRPr="00727571">
        <w:rPr>
          <w:rFonts w:ascii="Montserrat" w:hAnsi="Montserrat" w:cs="Arial"/>
          <w:color w:val="2F2F2F"/>
          <w:sz w:val="20"/>
          <w:szCs w:val="20"/>
          <w:lang w:val="es-MX" w:eastAsia="es-MX"/>
        </w:rPr>
        <w:t xml:space="preserve"> </w:t>
      </w:r>
      <w:r w:rsidR="0018093C" w:rsidRPr="00727571">
        <w:rPr>
          <w:rFonts w:ascii="Montserrat" w:hAnsi="Montserrat" w:cs="Arial"/>
          <w:color w:val="2F2F2F"/>
          <w:sz w:val="20"/>
          <w:szCs w:val="20"/>
          <w:lang w:val="es-MX" w:eastAsia="es-MX"/>
        </w:rPr>
        <w:t>Administración</w:t>
      </w:r>
      <w:r w:rsidR="00B432CF" w:rsidRPr="00727571">
        <w:rPr>
          <w:rFonts w:ascii="Montserrat" w:hAnsi="Montserrat" w:cs="Arial"/>
          <w:color w:val="2F2F2F"/>
          <w:sz w:val="20"/>
          <w:szCs w:val="20"/>
          <w:lang w:val="es-MX" w:eastAsia="es-MX"/>
        </w:rPr>
        <w:t xml:space="preserve"> </w:t>
      </w:r>
      <w:r w:rsidR="0018093C" w:rsidRPr="00727571">
        <w:rPr>
          <w:rFonts w:ascii="Montserrat" w:hAnsi="Montserrat" w:cs="Arial"/>
          <w:color w:val="2F2F2F"/>
          <w:sz w:val="20"/>
          <w:szCs w:val="20"/>
          <w:lang w:val="es-MX" w:eastAsia="es-MX"/>
        </w:rPr>
        <w:t>Tributaria).</w:t>
      </w:r>
    </w:p>
    <w:p w:rsidR="00A834DC" w:rsidRPr="00727571" w:rsidRDefault="00A834DC" w:rsidP="0098356E">
      <w:pPr>
        <w:numPr>
          <w:ilvl w:val="0"/>
          <w:numId w:val="130"/>
        </w:numPr>
        <w:tabs>
          <w:tab w:val="left" w:pos="567"/>
        </w:tabs>
        <w:spacing w:after="60" w:line="240" w:lineRule="exact"/>
        <w:ind w:left="567" w:hanging="141"/>
        <w:jc w:val="both"/>
        <w:rPr>
          <w:rFonts w:ascii="Montserrat" w:hAnsi="Montserrat" w:cs="Arial"/>
          <w:color w:val="2F2F2F"/>
          <w:sz w:val="20"/>
          <w:szCs w:val="20"/>
          <w:lang w:val="es-MX" w:eastAsia="es-MX"/>
        </w:rPr>
      </w:pPr>
      <w:r w:rsidRPr="00727571">
        <w:rPr>
          <w:rFonts w:ascii="Montserrat" w:hAnsi="Montserrat" w:cs="Arial"/>
          <w:color w:val="2F2F2F"/>
          <w:sz w:val="20"/>
          <w:szCs w:val="20"/>
          <w:lang w:val="es-MX" w:eastAsia="es-MX"/>
        </w:rPr>
        <w:t>Número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y</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fecha</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documento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aduanero,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tratándose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ventas</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primera</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mano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mercancías</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importación.</w:t>
      </w:r>
    </w:p>
    <w:p w:rsidR="00A834DC" w:rsidRPr="00727571" w:rsidRDefault="00A834DC" w:rsidP="00A834DC">
      <w:pPr>
        <w:jc w:val="both"/>
        <w:rPr>
          <w:rFonts w:ascii="Montserrat" w:hAnsi="Montserrat" w:cs="Arial"/>
          <w:color w:val="2F2F2F"/>
          <w:sz w:val="20"/>
          <w:szCs w:val="20"/>
          <w:lang w:val="es-MX" w:eastAsia="es-MX"/>
        </w:rPr>
      </w:pPr>
      <w:r w:rsidRPr="00727571">
        <w:rPr>
          <w:rFonts w:ascii="Montserrat" w:hAnsi="Montserrat" w:cs="Arial"/>
          <w:color w:val="2F2F2F"/>
          <w:sz w:val="20"/>
          <w:szCs w:val="20"/>
          <w:lang w:val="es-MX" w:eastAsia="es-MX"/>
        </w:rPr>
        <w:t>Además</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debe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contener</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los</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siguientes</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datos:</w:t>
      </w:r>
    </w:p>
    <w:p w:rsidR="00A834DC" w:rsidRPr="00727571" w:rsidRDefault="00A834DC" w:rsidP="00A834DC">
      <w:pPr>
        <w:jc w:val="both"/>
        <w:rPr>
          <w:rFonts w:ascii="Montserrat" w:hAnsi="Montserrat" w:cs="Arial"/>
          <w:color w:val="2F2F2F"/>
          <w:sz w:val="20"/>
          <w:szCs w:val="20"/>
          <w:lang w:val="es-MX" w:eastAsia="es-MX"/>
        </w:rPr>
      </w:pPr>
    </w:p>
    <w:p w:rsidR="00A834DC" w:rsidRPr="00727571" w:rsidRDefault="00A834DC" w:rsidP="0098356E">
      <w:pPr>
        <w:numPr>
          <w:ilvl w:val="0"/>
          <w:numId w:val="131"/>
        </w:numPr>
        <w:jc w:val="both"/>
        <w:rPr>
          <w:rFonts w:ascii="Montserrat" w:hAnsi="Montserrat" w:cs="Arial"/>
          <w:color w:val="2F2F2F"/>
          <w:sz w:val="20"/>
          <w:szCs w:val="20"/>
          <w:lang w:val="es-MX" w:eastAsia="es-MX"/>
        </w:rPr>
      </w:pPr>
      <w:r w:rsidRPr="00727571">
        <w:rPr>
          <w:rFonts w:ascii="Montserrat" w:hAnsi="Montserrat" w:cs="Arial"/>
          <w:color w:val="2F2F2F"/>
          <w:sz w:val="20"/>
          <w:szCs w:val="20"/>
          <w:lang w:val="es-MX" w:eastAsia="es-MX"/>
        </w:rPr>
        <w:t>Fecha</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y</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hora</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certificación.</w:t>
      </w:r>
    </w:p>
    <w:p w:rsidR="00A834DC" w:rsidRPr="00727571" w:rsidRDefault="00A834DC" w:rsidP="0098356E">
      <w:pPr>
        <w:numPr>
          <w:ilvl w:val="0"/>
          <w:numId w:val="131"/>
        </w:numPr>
        <w:jc w:val="both"/>
        <w:rPr>
          <w:rFonts w:ascii="Montserrat" w:hAnsi="Montserrat" w:cs="Arial"/>
          <w:color w:val="2F2F2F"/>
          <w:sz w:val="20"/>
          <w:szCs w:val="20"/>
          <w:lang w:val="es-MX" w:eastAsia="es-MX"/>
        </w:rPr>
      </w:pPr>
      <w:r w:rsidRPr="00727571">
        <w:rPr>
          <w:rFonts w:ascii="Montserrat" w:hAnsi="Montserrat" w:cs="Arial"/>
          <w:color w:val="2F2F2F"/>
          <w:sz w:val="20"/>
          <w:szCs w:val="20"/>
          <w:lang w:val="es-MX" w:eastAsia="es-MX"/>
        </w:rPr>
        <w:t>Número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serie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certificado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digital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SAT</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con</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que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se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realizó</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sellado.</w:t>
      </w:r>
    </w:p>
    <w:p w:rsidR="00A834DC" w:rsidRPr="00727571" w:rsidRDefault="00A834DC" w:rsidP="00A834DC">
      <w:pPr>
        <w:jc w:val="both"/>
        <w:rPr>
          <w:rFonts w:ascii="Montserrat" w:hAnsi="Montserrat" w:cs="Arial"/>
          <w:color w:val="2F2F2F"/>
          <w:sz w:val="20"/>
          <w:szCs w:val="20"/>
          <w:lang w:val="es-MX" w:eastAsia="es-MX"/>
        </w:rPr>
      </w:pPr>
    </w:p>
    <w:p w:rsidR="00A834DC" w:rsidRPr="00727571" w:rsidRDefault="0099415A" w:rsidP="00A834DC">
      <w:pPr>
        <w:jc w:val="both"/>
        <w:rPr>
          <w:rFonts w:ascii="Montserrat" w:hAnsi="Montserrat" w:cs="Arial"/>
          <w:color w:val="2F2F2F"/>
          <w:sz w:val="20"/>
          <w:szCs w:val="20"/>
          <w:lang w:val="es-MX" w:eastAsia="es-MX"/>
        </w:rPr>
      </w:pPr>
      <w:r w:rsidRPr="00727571">
        <w:rPr>
          <w:rFonts w:ascii="Montserrat" w:hAnsi="Montserrat" w:cs="Arial"/>
          <w:color w:val="2F2F2F"/>
          <w:sz w:val="20"/>
          <w:szCs w:val="20"/>
          <w:lang w:val="es-MX" w:eastAsia="es-MX"/>
        </w:rPr>
        <w:t>Las</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facturas</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electrónicas</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(CFDI)</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cuentan</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con</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un</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elemento</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opcional</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llamado</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"Addenda",</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que</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permite</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integrar</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información</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de</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tipo</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no</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fiscal</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o</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mercantil,</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en</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caso</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de</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requerirse.</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Esta</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w:t>
      </w:r>
      <w:r w:rsidR="00ED0501" w:rsidRPr="00727571">
        <w:rPr>
          <w:rFonts w:ascii="Montserrat" w:hAnsi="Montserrat" w:cs="Arial"/>
          <w:color w:val="2F2F2F"/>
          <w:sz w:val="20"/>
          <w:szCs w:val="20"/>
          <w:lang w:val="es-MX" w:eastAsia="es-MX"/>
        </w:rPr>
        <w:t>A</w:t>
      </w:r>
      <w:r w:rsidR="00A834DC" w:rsidRPr="00727571">
        <w:rPr>
          <w:rFonts w:ascii="Montserrat" w:hAnsi="Montserrat" w:cs="Arial"/>
          <w:color w:val="2F2F2F"/>
          <w:sz w:val="20"/>
          <w:szCs w:val="20"/>
          <w:lang w:val="es-MX" w:eastAsia="es-MX"/>
        </w:rPr>
        <w:t>ddenda”</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debe</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incorporarse</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una</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vez</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que</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la</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factura</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hay</w:t>
      </w:r>
      <w:r w:rsidR="0018093C" w:rsidRPr="00727571">
        <w:rPr>
          <w:rFonts w:ascii="Montserrat" w:hAnsi="Montserrat" w:cs="Arial"/>
          <w:color w:val="2F2F2F"/>
          <w:sz w:val="20"/>
          <w:szCs w:val="20"/>
          <w:lang w:val="es-MX" w:eastAsia="es-MX"/>
        </w:rPr>
        <w:t>a</w:t>
      </w:r>
      <w:r w:rsidR="00B432CF" w:rsidRPr="00727571">
        <w:rPr>
          <w:rFonts w:ascii="Montserrat" w:hAnsi="Montserrat" w:cs="Arial"/>
          <w:color w:val="2F2F2F"/>
          <w:sz w:val="20"/>
          <w:szCs w:val="20"/>
          <w:lang w:val="es-MX" w:eastAsia="es-MX"/>
        </w:rPr>
        <w:t xml:space="preserve"> </w:t>
      </w:r>
      <w:r w:rsidR="0018093C" w:rsidRPr="00727571">
        <w:rPr>
          <w:rFonts w:ascii="Montserrat" w:hAnsi="Montserrat" w:cs="Arial"/>
          <w:color w:val="2F2F2F"/>
          <w:sz w:val="20"/>
          <w:szCs w:val="20"/>
          <w:lang w:val="es-MX" w:eastAsia="es-MX"/>
        </w:rPr>
        <w:t>sido</w:t>
      </w:r>
      <w:r w:rsidR="00B432CF" w:rsidRPr="00727571">
        <w:rPr>
          <w:rFonts w:ascii="Montserrat" w:hAnsi="Montserrat" w:cs="Arial"/>
          <w:color w:val="2F2F2F"/>
          <w:sz w:val="20"/>
          <w:szCs w:val="20"/>
          <w:lang w:val="es-MX" w:eastAsia="es-MX"/>
        </w:rPr>
        <w:t xml:space="preserve"> </w:t>
      </w:r>
      <w:r w:rsidR="0018093C" w:rsidRPr="00727571">
        <w:rPr>
          <w:rFonts w:ascii="Montserrat" w:hAnsi="Montserrat" w:cs="Arial"/>
          <w:color w:val="2F2F2F"/>
          <w:sz w:val="20"/>
          <w:szCs w:val="20"/>
          <w:lang w:val="es-MX" w:eastAsia="es-MX"/>
        </w:rPr>
        <w:t>validada</w:t>
      </w:r>
      <w:r w:rsidR="00B432CF" w:rsidRPr="00727571">
        <w:rPr>
          <w:rFonts w:ascii="Montserrat" w:hAnsi="Montserrat" w:cs="Arial"/>
          <w:color w:val="2F2F2F"/>
          <w:sz w:val="20"/>
          <w:szCs w:val="20"/>
          <w:lang w:val="es-MX" w:eastAsia="es-MX"/>
        </w:rPr>
        <w:t xml:space="preserve"> </w:t>
      </w:r>
      <w:r w:rsidR="0018093C" w:rsidRPr="00727571">
        <w:rPr>
          <w:rFonts w:ascii="Montserrat" w:hAnsi="Montserrat" w:cs="Arial"/>
          <w:color w:val="2F2F2F"/>
          <w:sz w:val="20"/>
          <w:szCs w:val="20"/>
          <w:lang w:val="es-MX" w:eastAsia="es-MX"/>
        </w:rPr>
        <w:t>por</w:t>
      </w:r>
      <w:r w:rsidR="00B432CF" w:rsidRPr="00727571">
        <w:rPr>
          <w:rFonts w:ascii="Montserrat" w:hAnsi="Montserrat" w:cs="Arial"/>
          <w:color w:val="2F2F2F"/>
          <w:sz w:val="20"/>
          <w:szCs w:val="20"/>
          <w:lang w:val="es-MX" w:eastAsia="es-MX"/>
        </w:rPr>
        <w:t xml:space="preserve"> </w:t>
      </w:r>
      <w:r w:rsidR="0018093C" w:rsidRPr="00727571">
        <w:rPr>
          <w:rFonts w:ascii="Montserrat" w:hAnsi="Montserrat" w:cs="Arial"/>
          <w:color w:val="2F2F2F"/>
          <w:sz w:val="20"/>
          <w:szCs w:val="20"/>
          <w:lang w:val="es-MX" w:eastAsia="es-MX"/>
        </w:rPr>
        <w:t>el</w:t>
      </w:r>
      <w:r w:rsidR="00B432CF" w:rsidRPr="00727571">
        <w:rPr>
          <w:rFonts w:ascii="Montserrat" w:hAnsi="Montserrat" w:cs="Arial"/>
          <w:color w:val="2F2F2F"/>
          <w:sz w:val="20"/>
          <w:szCs w:val="20"/>
          <w:lang w:val="es-MX" w:eastAsia="es-MX"/>
        </w:rPr>
        <w:t xml:space="preserve"> </w:t>
      </w:r>
      <w:r w:rsidR="0018093C" w:rsidRPr="00727571">
        <w:rPr>
          <w:rFonts w:ascii="Montserrat" w:hAnsi="Montserrat" w:cs="Arial"/>
          <w:color w:val="2F2F2F"/>
          <w:sz w:val="20"/>
          <w:szCs w:val="20"/>
          <w:lang w:val="es-MX" w:eastAsia="es-MX"/>
        </w:rPr>
        <w:t>SAT</w:t>
      </w:r>
      <w:r w:rsidR="00B432CF" w:rsidRPr="00727571">
        <w:rPr>
          <w:rFonts w:ascii="Montserrat" w:hAnsi="Montserrat" w:cs="Arial"/>
          <w:color w:val="2F2F2F"/>
          <w:sz w:val="20"/>
          <w:szCs w:val="20"/>
          <w:lang w:val="es-MX" w:eastAsia="es-MX"/>
        </w:rPr>
        <w:t xml:space="preserve"> </w:t>
      </w:r>
      <w:r w:rsidR="0018093C" w:rsidRPr="00727571">
        <w:rPr>
          <w:rFonts w:ascii="Montserrat" w:hAnsi="Montserrat" w:cs="Arial"/>
          <w:color w:val="2F2F2F"/>
          <w:sz w:val="20"/>
          <w:szCs w:val="20"/>
          <w:lang w:val="es-MX" w:eastAsia="es-MX"/>
        </w:rPr>
        <w:t>o</w:t>
      </w:r>
      <w:r w:rsidR="00B432CF" w:rsidRPr="00727571">
        <w:rPr>
          <w:rFonts w:ascii="Montserrat" w:hAnsi="Montserrat" w:cs="Arial"/>
          <w:color w:val="2F2F2F"/>
          <w:sz w:val="20"/>
          <w:szCs w:val="20"/>
          <w:lang w:val="es-MX" w:eastAsia="es-MX"/>
        </w:rPr>
        <w:t xml:space="preserve"> </w:t>
      </w:r>
      <w:r w:rsidR="0018093C" w:rsidRPr="00727571">
        <w:rPr>
          <w:rFonts w:ascii="Montserrat" w:hAnsi="Montserrat" w:cs="Arial"/>
          <w:color w:val="2F2F2F"/>
          <w:sz w:val="20"/>
          <w:szCs w:val="20"/>
          <w:lang w:val="es-MX" w:eastAsia="es-MX"/>
        </w:rPr>
        <w:t>el</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Proveedor</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de</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Certificación</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Autorizado</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(PAC)</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y</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se</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le</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hubiera</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asignado</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el</w:t>
      </w:r>
      <w:r w:rsidR="00B432CF" w:rsidRPr="00727571">
        <w:rPr>
          <w:rFonts w:ascii="Montserrat" w:hAnsi="Montserrat" w:cs="Arial"/>
          <w:color w:val="2F2F2F"/>
          <w:sz w:val="20"/>
          <w:szCs w:val="20"/>
          <w:lang w:val="es-MX" w:eastAsia="es-MX"/>
        </w:rPr>
        <w:t xml:space="preserve"> </w:t>
      </w:r>
      <w:r w:rsidR="00A834DC" w:rsidRPr="00727571">
        <w:rPr>
          <w:rFonts w:ascii="Montserrat" w:hAnsi="Montserrat" w:cs="Arial"/>
          <w:color w:val="2F2F2F"/>
          <w:sz w:val="20"/>
          <w:szCs w:val="20"/>
          <w:lang w:val="es-MX" w:eastAsia="es-MX"/>
        </w:rPr>
        <w:t>folio.</w:t>
      </w:r>
    </w:p>
    <w:p w:rsidR="00A834DC" w:rsidRPr="00727571" w:rsidRDefault="00A834DC" w:rsidP="00A834DC">
      <w:pPr>
        <w:jc w:val="both"/>
        <w:rPr>
          <w:rFonts w:ascii="Montserrat" w:hAnsi="Montserrat" w:cs="Arial"/>
          <w:color w:val="2F2F2F"/>
          <w:sz w:val="20"/>
          <w:szCs w:val="20"/>
          <w:lang w:val="es-MX" w:eastAsia="es-MX"/>
        </w:rPr>
      </w:pPr>
    </w:p>
    <w:p w:rsidR="00A834DC" w:rsidRPr="00727571" w:rsidRDefault="00A834DC" w:rsidP="00A834DC">
      <w:pPr>
        <w:jc w:val="both"/>
        <w:rPr>
          <w:rFonts w:ascii="Montserrat" w:hAnsi="Montserrat" w:cs="Arial"/>
          <w:color w:val="2F2F2F"/>
          <w:sz w:val="20"/>
          <w:szCs w:val="20"/>
          <w:lang w:val="es-MX" w:eastAsia="es-MX"/>
        </w:rPr>
      </w:pPr>
      <w:r w:rsidRPr="00727571">
        <w:rPr>
          <w:rFonts w:ascii="Montserrat" w:hAnsi="Montserrat" w:cs="Arial"/>
          <w:color w:val="2F2F2F"/>
          <w:sz w:val="20"/>
          <w:szCs w:val="20"/>
          <w:lang w:val="es-MX" w:eastAsia="es-MX"/>
        </w:rPr>
        <w:t>Asimismo,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se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deben</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cumplir</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las</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especificaciones</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técnicas</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establecidas</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en</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la</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Resolución</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Miscelánea</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Fiscal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y</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su</w:t>
      </w:r>
      <w:r w:rsidR="00B432CF" w:rsidRPr="00727571">
        <w:rPr>
          <w:rFonts w:ascii="Montserrat" w:hAnsi="Montserrat" w:cs="Arial"/>
          <w:color w:val="2F2F2F"/>
          <w:sz w:val="20"/>
          <w:szCs w:val="20"/>
          <w:lang w:val="es-MX" w:eastAsia="es-MX"/>
        </w:rPr>
        <w:t xml:space="preserve"> </w:t>
      </w:r>
      <w:hyperlink r:id="rId19" w:history="1">
        <w:r w:rsidRPr="00727571">
          <w:rPr>
            <w:rFonts w:ascii="Montserrat" w:hAnsi="Montserrat" w:cs="Arial"/>
            <w:color w:val="2F2F2F"/>
            <w:sz w:val="20"/>
            <w:szCs w:val="20"/>
            <w:lang w:val="es-MX" w:eastAsia="es-MX"/>
          </w:rPr>
          <w:t>Anexo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20</w:t>
        </w:r>
      </w:hyperlink>
      <w:r w:rsidRPr="00727571">
        <w:rPr>
          <w:rFonts w:ascii="Montserrat" w:hAnsi="Montserrat" w:cs="Arial"/>
          <w:color w:val="2F2F2F"/>
          <w:sz w:val="20"/>
          <w:szCs w:val="20"/>
          <w:lang w:val="es-MX" w:eastAsia="es-MX"/>
        </w:rPr>
        <w:t>,</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a</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saber:</w:t>
      </w:r>
    </w:p>
    <w:p w:rsidR="00A834DC" w:rsidRPr="00727571" w:rsidRDefault="00A834DC" w:rsidP="00A834DC">
      <w:pPr>
        <w:jc w:val="both"/>
        <w:rPr>
          <w:rFonts w:ascii="Montserrat" w:hAnsi="Montserrat" w:cs="Arial"/>
          <w:color w:val="2F2F2F"/>
          <w:sz w:val="20"/>
          <w:szCs w:val="20"/>
          <w:lang w:val="es-MX" w:eastAsia="es-MX"/>
        </w:rPr>
      </w:pPr>
    </w:p>
    <w:p w:rsidR="00A834DC" w:rsidRPr="00727571" w:rsidRDefault="00A834DC" w:rsidP="0098356E">
      <w:pPr>
        <w:numPr>
          <w:ilvl w:val="0"/>
          <w:numId w:val="129"/>
        </w:numPr>
        <w:ind w:left="1020"/>
        <w:jc w:val="both"/>
        <w:rPr>
          <w:rFonts w:ascii="Montserrat" w:hAnsi="Montserrat" w:cs="Arial"/>
          <w:color w:val="2F2F2F"/>
          <w:sz w:val="20"/>
          <w:szCs w:val="20"/>
          <w:lang w:val="es-MX" w:eastAsia="es-MX"/>
        </w:rPr>
      </w:pPr>
      <w:r w:rsidRPr="00727571">
        <w:rPr>
          <w:rFonts w:ascii="Montserrat" w:hAnsi="Montserrat" w:cs="Arial"/>
          <w:color w:val="2F2F2F"/>
          <w:sz w:val="20"/>
          <w:szCs w:val="20"/>
          <w:lang w:val="es-MX" w:eastAsia="es-MX"/>
        </w:rPr>
        <w:t>Utilizar</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estándar</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comprobante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fisc</w:t>
      </w:r>
      <w:r w:rsidR="0099415A" w:rsidRPr="00727571">
        <w:rPr>
          <w:rFonts w:ascii="Montserrat" w:hAnsi="Montserrat" w:cs="Arial"/>
          <w:color w:val="2F2F2F"/>
          <w:sz w:val="20"/>
          <w:szCs w:val="20"/>
          <w:lang w:val="es-MX" w:eastAsia="es-MX"/>
        </w:rPr>
        <w:t>al</w:t>
      </w:r>
      <w:r w:rsidR="00B432CF" w:rsidRPr="00727571">
        <w:rPr>
          <w:rFonts w:ascii="Montserrat" w:hAnsi="Montserrat" w:cs="Arial"/>
          <w:color w:val="2F2F2F"/>
          <w:sz w:val="20"/>
          <w:szCs w:val="20"/>
          <w:lang w:val="es-MX" w:eastAsia="es-MX"/>
        </w:rPr>
        <w:t xml:space="preserve"> </w:t>
      </w:r>
      <w:r w:rsidR="0099415A" w:rsidRPr="00727571">
        <w:rPr>
          <w:rFonts w:ascii="Montserrat" w:hAnsi="Montserrat" w:cs="Arial"/>
          <w:color w:val="2F2F2F"/>
          <w:sz w:val="20"/>
          <w:szCs w:val="20"/>
          <w:lang w:val="es-MX" w:eastAsia="es-MX"/>
        </w:rPr>
        <w:t>digital</w:t>
      </w:r>
      <w:r w:rsidR="00B432CF" w:rsidRPr="00727571">
        <w:rPr>
          <w:rFonts w:ascii="Montserrat" w:hAnsi="Montserrat" w:cs="Arial"/>
          <w:color w:val="2F2F2F"/>
          <w:sz w:val="20"/>
          <w:szCs w:val="20"/>
          <w:lang w:val="es-MX" w:eastAsia="es-MX"/>
        </w:rPr>
        <w:t xml:space="preserve"> </w:t>
      </w:r>
      <w:r w:rsidR="0099415A" w:rsidRPr="00727571">
        <w:rPr>
          <w:rFonts w:ascii="Montserrat" w:hAnsi="Montserrat" w:cs="Arial"/>
          <w:color w:val="2F2F2F"/>
          <w:sz w:val="20"/>
          <w:szCs w:val="20"/>
          <w:lang w:val="es-MX" w:eastAsia="es-MX"/>
        </w:rPr>
        <w:t>a</w:t>
      </w:r>
      <w:r w:rsidR="00B432CF" w:rsidRPr="00727571">
        <w:rPr>
          <w:rFonts w:ascii="Montserrat" w:hAnsi="Montserrat" w:cs="Arial"/>
          <w:color w:val="2F2F2F"/>
          <w:sz w:val="20"/>
          <w:szCs w:val="20"/>
          <w:lang w:val="es-MX" w:eastAsia="es-MX"/>
        </w:rPr>
        <w:t xml:space="preserve"> </w:t>
      </w:r>
      <w:r w:rsidR="0099415A" w:rsidRPr="00727571">
        <w:rPr>
          <w:rFonts w:ascii="Montserrat" w:hAnsi="Montserrat" w:cs="Arial"/>
          <w:color w:val="2F2F2F"/>
          <w:sz w:val="20"/>
          <w:szCs w:val="20"/>
          <w:lang w:val="es-MX" w:eastAsia="es-MX"/>
        </w:rPr>
        <w:t>través</w:t>
      </w:r>
      <w:r w:rsidR="00B432CF" w:rsidRPr="00727571">
        <w:rPr>
          <w:rFonts w:ascii="Montserrat" w:hAnsi="Montserrat" w:cs="Arial"/>
          <w:color w:val="2F2F2F"/>
          <w:sz w:val="20"/>
          <w:szCs w:val="20"/>
          <w:lang w:val="es-MX" w:eastAsia="es-MX"/>
        </w:rPr>
        <w:t xml:space="preserve"> </w:t>
      </w:r>
      <w:r w:rsidR="0099415A" w:rsidRPr="00727571">
        <w:rPr>
          <w:rFonts w:ascii="Montserrat" w:hAnsi="Montserrat" w:cs="Arial"/>
          <w:color w:val="2F2F2F"/>
          <w:sz w:val="20"/>
          <w:szCs w:val="20"/>
          <w:lang w:val="es-MX" w:eastAsia="es-MX"/>
        </w:rPr>
        <w:t>de</w:t>
      </w:r>
      <w:r w:rsidR="00B432CF" w:rsidRPr="00727571">
        <w:rPr>
          <w:rFonts w:ascii="Montserrat" w:hAnsi="Montserrat" w:cs="Arial"/>
          <w:color w:val="2F2F2F"/>
          <w:sz w:val="20"/>
          <w:szCs w:val="20"/>
          <w:lang w:val="es-MX" w:eastAsia="es-MX"/>
        </w:rPr>
        <w:t xml:space="preserve"> </w:t>
      </w:r>
      <w:r w:rsidR="0099415A" w:rsidRPr="00727571">
        <w:rPr>
          <w:rFonts w:ascii="Montserrat" w:hAnsi="Montserrat" w:cs="Arial"/>
          <w:color w:val="2F2F2F"/>
          <w:sz w:val="20"/>
          <w:szCs w:val="20"/>
          <w:lang w:val="es-MX" w:eastAsia="es-MX"/>
        </w:rPr>
        <w:t>Internet</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extensible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[XML]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(esquema-comprobante.xsd).</w:t>
      </w:r>
      <w:r w:rsidR="00B432CF" w:rsidRPr="00727571">
        <w:rPr>
          <w:rFonts w:ascii="Montserrat" w:hAnsi="Montserrat" w:cs="Arial"/>
          <w:color w:val="2F2F2F"/>
          <w:sz w:val="20"/>
          <w:szCs w:val="20"/>
          <w:lang w:val="es-MX" w:eastAsia="es-MX"/>
        </w:rPr>
        <w:t xml:space="preserve"> </w:t>
      </w:r>
    </w:p>
    <w:p w:rsidR="00A834DC" w:rsidRPr="00727571" w:rsidRDefault="00A834DC" w:rsidP="0098356E">
      <w:pPr>
        <w:numPr>
          <w:ilvl w:val="0"/>
          <w:numId w:val="129"/>
        </w:numPr>
        <w:ind w:left="1020"/>
        <w:jc w:val="both"/>
        <w:rPr>
          <w:rFonts w:ascii="Montserrat" w:hAnsi="Montserrat" w:cs="Arial"/>
          <w:color w:val="2F2F2F"/>
          <w:sz w:val="20"/>
          <w:szCs w:val="20"/>
          <w:lang w:val="es-MX" w:eastAsia="es-MX"/>
        </w:rPr>
      </w:pPr>
      <w:r w:rsidRPr="00727571">
        <w:rPr>
          <w:rFonts w:ascii="Montserrat" w:hAnsi="Montserrat" w:cs="Arial"/>
          <w:color w:val="2F2F2F"/>
          <w:sz w:val="20"/>
          <w:szCs w:val="20"/>
          <w:lang w:val="es-MX" w:eastAsia="es-MX"/>
        </w:rPr>
        <w:t>Contemplar</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las</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reglas</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para</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la</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generación</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sello</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digital</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de</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las</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Facturas</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Electrónicas</w:t>
      </w:r>
      <w:r w:rsidR="00B432CF" w:rsidRPr="00727571">
        <w:rPr>
          <w:rFonts w:ascii="Montserrat" w:hAnsi="Montserrat" w:cs="Arial"/>
          <w:color w:val="2F2F2F"/>
          <w:sz w:val="20"/>
          <w:szCs w:val="20"/>
          <w:lang w:val="es-MX" w:eastAsia="es-MX"/>
        </w:rPr>
        <w:t xml:space="preserve"> </w:t>
      </w:r>
      <w:r w:rsidRPr="00727571">
        <w:rPr>
          <w:rFonts w:ascii="Montserrat" w:hAnsi="Montserrat" w:cs="Arial"/>
          <w:color w:val="2F2F2F"/>
          <w:sz w:val="20"/>
          <w:szCs w:val="20"/>
          <w:lang w:val="es-MX" w:eastAsia="es-MX"/>
        </w:rPr>
        <w:t>(CFDI).</w:t>
      </w:r>
    </w:p>
    <w:p w:rsidR="0099415A" w:rsidRDefault="00C7624D" w:rsidP="00EB0F65">
      <w:pPr>
        <w:pStyle w:val="Puesto"/>
        <w:outlineLvl w:val="0"/>
        <w:rPr>
          <w:rFonts w:ascii="Montserrat" w:hAnsi="Montserrat"/>
          <w:lang w:val="es-MX"/>
        </w:rPr>
      </w:pPr>
      <w:r w:rsidRPr="00727571">
        <w:rPr>
          <w:rFonts w:ascii="Montserrat" w:hAnsi="Montserrat"/>
          <w:lang w:val="es-MX"/>
        </w:rPr>
        <w:br w:type="page"/>
      </w:r>
      <w:bookmarkStart w:id="473" w:name="_Toc10635749"/>
      <w:bookmarkStart w:id="474" w:name="_Toc423420330"/>
      <w:r w:rsidR="0099415A" w:rsidRPr="00EB0F65">
        <w:rPr>
          <w:rFonts w:ascii="Montserrat" w:hAnsi="Montserrat"/>
          <w:iCs/>
          <w:caps/>
          <w:noProof/>
          <w:szCs w:val="18"/>
          <w:lang w:val="es-MX"/>
        </w:rPr>
        <w:lastRenderedPageBreak/>
        <w:t>NOTA</w:t>
      </w:r>
      <w:r w:rsidR="00B432CF" w:rsidRPr="00EB0F65">
        <w:rPr>
          <w:rFonts w:ascii="Montserrat" w:hAnsi="Montserrat"/>
          <w:iCs/>
          <w:caps/>
          <w:noProof/>
          <w:szCs w:val="18"/>
          <w:lang w:val="es-MX"/>
        </w:rPr>
        <w:t xml:space="preserve"> </w:t>
      </w:r>
      <w:r w:rsidR="0099415A" w:rsidRPr="00EB0F65">
        <w:rPr>
          <w:rFonts w:ascii="Montserrat" w:hAnsi="Montserrat"/>
          <w:iCs/>
          <w:caps/>
          <w:noProof/>
          <w:szCs w:val="18"/>
          <w:lang w:val="es-MX"/>
        </w:rPr>
        <w:t>2</w:t>
      </w:r>
      <w:r w:rsidR="00C917F2" w:rsidRPr="00EB0F65">
        <w:rPr>
          <w:rFonts w:ascii="Montserrat" w:hAnsi="Montserrat"/>
          <w:iCs/>
          <w:caps/>
          <w:noProof/>
          <w:szCs w:val="18"/>
          <w:lang w:val="es-MX"/>
        </w:rPr>
        <w:t xml:space="preserve"> </w:t>
      </w:r>
      <w:r w:rsidR="007216E9" w:rsidRPr="00EB0F65">
        <w:rPr>
          <w:rFonts w:ascii="Montserrat" w:hAnsi="Montserrat"/>
          <w:iCs/>
          <w:caps/>
          <w:noProof/>
          <w:szCs w:val="18"/>
          <w:lang w:val="es-MX"/>
        </w:rPr>
        <w:t>“</w:t>
      </w:r>
      <w:r w:rsidR="00114F0F" w:rsidRPr="00EB0F65">
        <w:rPr>
          <w:rFonts w:ascii="Montserrat" w:hAnsi="Montserrat"/>
          <w:iCs/>
          <w:caps/>
          <w:noProof/>
          <w:szCs w:val="18"/>
          <w:lang w:val="es-MX"/>
        </w:rPr>
        <w:t>OCDE</w:t>
      </w:r>
      <w:r w:rsidR="007216E9" w:rsidRPr="00EB0F65">
        <w:rPr>
          <w:rFonts w:ascii="Montserrat" w:hAnsi="Montserrat"/>
          <w:iCs/>
          <w:caps/>
          <w:noProof/>
          <w:szCs w:val="18"/>
          <w:lang w:val="es-MX"/>
        </w:rPr>
        <w:t>”</w:t>
      </w:r>
      <w:bookmarkEnd w:id="473"/>
    </w:p>
    <w:p w:rsidR="00455765" w:rsidRPr="00455765" w:rsidRDefault="00455765" w:rsidP="00455765">
      <w:pPr>
        <w:rPr>
          <w:lang w:val="es-MX"/>
        </w:rPr>
      </w:pPr>
    </w:p>
    <w:bookmarkEnd w:id="474"/>
    <w:p w:rsidR="004D6DFD" w:rsidRPr="00727571" w:rsidRDefault="004D6DFD" w:rsidP="0099415A">
      <w:pPr>
        <w:spacing w:before="80" w:after="80"/>
        <w:jc w:val="both"/>
        <w:rPr>
          <w:rFonts w:ascii="Montserrat" w:hAnsi="Montserrat" w:cs="Arial"/>
          <w:sz w:val="20"/>
          <w:szCs w:val="20"/>
          <w:lang w:val="es-MX"/>
        </w:rPr>
      </w:pPr>
      <w:r w:rsidRPr="00727571">
        <w:rPr>
          <w:rFonts w:ascii="Montserrat" w:hAnsi="Montserrat" w:cs="Arial"/>
          <w:sz w:val="20"/>
          <w:szCs w:val="20"/>
          <w:lang w:val="es-MX"/>
        </w:rPr>
        <w:t>Nota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informativa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participantes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países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miembros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Organización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Cooperación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Desarrollo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Económico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(OCDE)</w:t>
      </w:r>
    </w:p>
    <w:p w:rsidR="004D6DFD" w:rsidRPr="00727571" w:rsidRDefault="004D6DFD" w:rsidP="0099415A">
      <w:pPr>
        <w:spacing w:before="80" w:after="80"/>
        <w:jc w:val="both"/>
        <w:rPr>
          <w:rFonts w:ascii="Montserrat" w:hAnsi="Montserrat" w:cs="Arial"/>
          <w:sz w:val="20"/>
          <w:szCs w:val="20"/>
          <w:lang w:val="es-MX"/>
        </w:rPr>
      </w:pP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compromiso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México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combate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corrupción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ha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trascendido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nuestras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fronteras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ámbito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acción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Gobierno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Federal.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plano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internacional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miembro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Organización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Cooperación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Desarrollo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Económico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(OCDE)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firmante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b/>
          <w:sz w:val="20"/>
          <w:szCs w:val="20"/>
          <w:lang w:val="es-MX"/>
        </w:rPr>
        <w:t>Convención</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para</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combatir</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el</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cohecho</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servidores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públicos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extranjeros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en</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transacciones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comerciales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internacionales</w:t>
      </w:r>
      <w:r w:rsidRPr="00727571">
        <w:rPr>
          <w:rFonts w:ascii="Montserrat" w:hAnsi="Montserrat" w:cs="Arial"/>
          <w:sz w:val="20"/>
          <w:szCs w:val="20"/>
          <w:lang w:val="es-MX"/>
        </w:rPr>
        <w:t>,</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hemos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adquirido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responsabilidades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involucran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sectores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públicos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privados.</w:t>
      </w:r>
    </w:p>
    <w:p w:rsidR="004D6DFD" w:rsidRPr="00727571" w:rsidRDefault="004D6DFD" w:rsidP="0099415A">
      <w:pPr>
        <w:spacing w:before="80" w:after="80"/>
        <w:jc w:val="both"/>
        <w:rPr>
          <w:rFonts w:ascii="Montserrat" w:hAnsi="Montserrat" w:cs="Arial"/>
          <w:sz w:val="20"/>
          <w:szCs w:val="20"/>
          <w:lang w:val="es-MX"/>
        </w:rPr>
      </w:pPr>
      <w:r w:rsidRPr="00727571">
        <w:rPr>
          <w:rFonts w:ascii="Montserrat" w:hAnsi="Montserrat" w:cs="Arial"/>
          <w:sz w:val="20"/>
          <w:szCs w:val="20"/>
          <w:lang w:val="es-MX"/>
        </w:rPr>
        <w:t>Esta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convención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busca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establecer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medidas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prevenir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penalizar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personas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empresas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prometan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gratificaciones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funcionarios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públicos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extranjeros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participan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transacciones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comerciales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internacionales.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Su</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objetivo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eliminar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competencia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desleal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crear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igualdad</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oportunidades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empresas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compiten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contrataciones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gubernamentales.</w:t>
      </w:r>
    </w:p>
    <w:p w:rsidR="004D6DFD" w:rsidRPr="00727571" w:rsidRDefault="004D6DFD" w:rsidP="0099415A">
      <w:pPr>
        <w:spacing w:before="80" w:after="80"/>
        <w:jc w:val="both"/>
        <w:rPr>
          <w:rFonts w:ascii="Montserrat" w:hAnsi="Montserrat" w:cs="Arial"/>
          <w:sz w:val="20"/>
          <w:szCs w:val="20"/>
          <w:lang w:val="es-MX"/>
        </w:rPr>
      </w:pP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OCDE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ha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establecido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mecanismos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muy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claros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países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firmantes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convención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cumplan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recomendaciones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emitidas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ésta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caso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México,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iniciará</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noviembre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2003</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una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segunda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fase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b/>
          <w:sz w:val="20"/>
          <w:szCs w:val="20"/>
          <w:lang w:val="es-MX"/>
        </w:rPr>
        <w:t>evaluación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primera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aprobada-en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donde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un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grupo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expertos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verificará,</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entre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otros:</w:t>
      </w:r>
    </w:p>
    <w:p w:rsidR="004D6DFD" w:rsidRPr="00727571" w:rsidRDefault="004D6DFD" w:rsidP="0099415A">
      <w:pPr>
        <w:numPr>
          <w:ilvl w:val="0"/>
          <w:numId w:val="115"/>
        </w:numPr>
        <w:tabs>
          <w:tab w:val="left" w:pos="426"/>
          <w:tab w:val="left" w:pos="2160"/>
          <w:tab w:val="left" w:pos="2880"/>
          <w:tab w:val="left" w:pos="3600"/>
          <w:tab w:val="left" w:pos="4320"/>
          <w:tab w:val="left" w:pos="5040"/>
          <w:tab w:val="left" w:pos="5760"/>
          <w:tab w:val="left" w:pos="6480"/>
          <w:tab w:val="left" w:pos="7200"/>
          <w:tab w:val="left" w:pos="7920"/>
        </w:tabs>
        <w:spacing w:before="80" w:after="80"/>
        <w:ind w:left="426" w:hanging="426"/>
        <w:jc w:val="both"/>
        <w:rPr>
          <w:rFonts w:ascii="Montserrat" w:hAnsi="Montserrat" w:cs="Arial"/>
          <w:sz w:val="20"/>
          <w:szCs w:val="20"/>
          <w:lang w:val="es-MX"/>
        </w:rPr>
      </w:pP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compatibilidad</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nuestro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marco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jurídico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0055569F" w:rsidRPr="00727571">
        <w:rPr>
          <w:rFonts w:ascii="Montserrat" w:hAnsi="Montserrat" w:cs="Arial"/>
          <w:sz w:val="20"/>
          <w:szCs w:val="20"/>
          <w:lang w:val="es-MX"/>
        </w:rPr>
        <w:t>disposiciones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convención.</w:t>
      </w:r>
    </w:p>
    <w:p w:rsidR="004D6DFD" w:rsidRPr="00727571" w:rsidRDefault="004D6DFD" w:rsidP="0099415A">
      <w:pPr>
        <w:numPr>
          <w:ilvl w:val="0"/>
          <w:numId w:val="115"/>
        </w:numPr>
        <w:tabs>
          <w:tab w:val="left" w:pos="426"/>
          <w:tab w:val="left" w:pos="2160"/>
          <w:tab w:val="left" w:pos="2880"/>
          <w:tab w:val="left" w:pos="3600"/>
          <w:tab w:val="left" w:pos="4320"/>
          <w:tab w:val="left" w:pos="5040"/>
          <w:tab w:val="left" w:pos="5760"/>
          <w:tab w:val="left" w:pos="6480"/>
          <w:tab w:val="left" w:pos="7200"/>
          <w:tab w:val="left" w:pos="7920"/>
        </w:tabs>
        <w:spacing w:before="80" w:after="80"/>
        <w:ind w:left="426" w:hanging="426"/>
        <w:jc w:val="both"/>
        <w:rPr>
          <w:rFonts w:ascii="Montserrat" w:hAnsi="Montserrat" w:cs="Arial"/>
          <w:sz w:val="20"/>
          <w:szCs w:val="20"/>
          <w:lang w:val="es-MX"/>
        </w:rPr>
      </w:pP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conocimiento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tengan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sectores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público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privado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recomendaciones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convención.</w:t>
      </w:r>
    </w:p>
    <w:p w:rsidR="004D6DFD" w:rsidRPr="00727571" w:rsidRDefault="004D6DFD" w:rsidP="0099415A">
      <w:pPr>
        <w:spacing w:before="80" w:after="80"/>
        <w:jc w:val="both"/>
        <w:rPr>
          <w:rFonts w:ascii="Montserrat" w:hAnsi="Montserrat" w:cs="Arial"/>
          <w:sz w:val="20"/>
          <w:szCs w:val="20"/>
          <w:lang w:val="es-MX"/>
        </w:rPr>
      </w:pP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resultado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evaluación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impactará</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grado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inversión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otorgado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México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agencias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calificadores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atracción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inversión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extranjera.</w:t>
      </w:r>
    </w:p>
    <w:p w:rsidR="004D6DFD" w:rsidRPr="00727571" w:rsidRDefault="004D6DFD" w:rsidP="0099415A">
      <w:pPr>
        <w:spacing w:before="80" w:after="80"/>
        <w:jc w:val="both"/>
        <w:rPr>
          <w:rFonts w:ascii="Montserrat" w:hAnsi="Montserrat" w:cs="Arial"/>
          <w:b/>
          <w:sz w:val="20"/>
          <w:szCs w:val="20"/>
          <w:lang w:val="es-MX"/>
        </w:rPr>
      </w:pPr>
      <w:r w:rsidRPr="00727571">
        <w:rPr>
          <w:rFonts w:ascii="Montserrat" w:hAnsi="Montserrat" w:cs="Arial"/>
          <w:b/>
          <w:sz w:val="20"/>
          <w:szCs w:val="20"/>
          <w:lang w:val="es-MX"/>
        </w:rPr>
        <w:t>Las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responsabilidades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del</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sector</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público</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se</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centran</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en:</w:t>
      </w:r>
    </w:p>
    <w:p w:rsidR="004D6DFD" w:rsidRPr="00727571" w:rsidRDefault="004D6DFD" w:rsidP="0099415A">
      <w:pPr>
        <w:numPr>
          <w:ilvl w:val="0"/>
          <w:numId w:val="115"/>
        </w:numPr>
        <w:tabs>
          <w:tab w:val="left" w:pos="426"/>
          <w:tab w:val="left" w:pos="2160"/>
          <w:tab w:val="left" w:pos="2880"/>
          <w:tab w:val="left" w:pos="3600"/>
          <w:tab w:val="left" w:pos="4320"/>
          <w:tab w:val="left" w:pos="5040"/>
          <w:tab w:val="left" w:pos="5760"/>
          <w:tab w:val="left" w:pos="6480"/>
          <w:tab w:val="left" w:pos="7200"/>
          <w:tab w:val="left" w:pos="7920"/>
        </w:tabs>
        <w:spacing w:before="80" w:after="80"/>
        <w:ind w:left="426" w:hanging="426"/>
        <w:jc w:val="both"/>
        <w:rPr>
          <w:rFonts w:ascii="Montserrat" w:hAnsi="Montserrat" w:cs="Arial"/>
          <w:sz w:val="20"/>
          <w:szCs w:val="20"/>
          <w:lang w:val="es-MX"/>
        </w:rPr>
      </w:pPr>
      <w:r w:rsidRPr="00727571">
        <w:rPr>
          <w:rFonts w:ascii="Montserrat" w:hAnsi="Montserrat" w:cs="Arial"/>
          <w:sz w:val="20"/>
          <w:szCs w:val="20"/>
          <w:lang w:val="es-MX"/>
        </w:rPr>
        <w:t>Profundizar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reformas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legales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inicio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1999.</w:t>
      </w:r>
    </w:p>
    <w:p w:rsidR="004D6DFD" w:rsidRPr="00727571" w:rsidRDefault="004D6DFD" w:rsidP="0099415A">
      <w:pPr>
        <w:numPr>
          <w:ilvl w:val="0"/>
          <w:numId w:val="115"/>
        </w:numPr>
        <w:tabs>
          <w:tab w:val="left" w:pos="426"/>
          <w:tab w:val="left" w:pos="2160"/>
          <w:tab w:val="left" w:pos="2880"/>
          <w:tab w:val="left" w:pos="3600"/>
          <w:tab w:val="left" w:pos="4320"/>
          <w:tab w:val="left" w:pos="5040"/>
          <w:tab w:val="left" w:pos="5760"/>
          <w:tab w:val="left" w:pos="6480"/>
          <w:tab w:val="left" w:pos="7200"/>
          <w:tab w:val="left" w:pos="7920"/>
        </w:tabs>
        <w:spacing w:before="80" w:after="80"/>
        <w:ind w:left="426" w:hanging="426"/>
        <w:jc w:val="both"/>
        <w:rPr>
          <w:rFonts w:ascii="Montserrat" w:hAnsi="Montserrat" w:cs="Arial"/>
          <w:sz w:val="20"/>
          <w:szCs w:val="20"/>
          <w:lang w:val="es-MX"/>
        </w:rPr>
      </w:pPr>
      <w:r w:rsidRPr="00727571">
        <w:rPr>
          <w:rFonts w:ascii="Montserrat" w:hAnsi="Montserrat" w:cs="Arial"/>
          <w:sz w:val="20"/>
          <w:szCs w:val="20"/>
          <w:lang w:val="es-MX"/>
        </w:rPr>
        <w:t>Difundir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recomendaciones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convención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obligaciones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cada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uno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actores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comprometidos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su</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cumplimiento</w:t>
      </w:r>
    </w:p>
    <w:p w:rsidR="004D6DFD" w:rsidRPr="00727571" w:rsidRDefault="004D6DFD" w:rsidP="0099415A">
      <w:pPr>
        <w:numPr>
          <w:ilvl w:val="0"/>
          <w:numId w:val="115"/>
        </w:numPr>
        <w:tabs>
          <w:tab w:val="left" w:pos="426"/>
          <w:tab w:val="left" w:pos="2160"/>
          <w:tab w:val="left" w:pos="2880"/>
          <w:tab w:val="left" w:pos="3600"/>
          <w:tab w:val="left" w:pos="4320"/>
          <w:tab w:val="left" w:pos="5040"/>
          <w:tab w:val="left" w:pos="5760"/>
          <w:tab w:val="left" w:pos="6480"/>
          <w:tab w:val="left" w:pos="7200"/>
          <w:tab w:val="left" w:pos="7920"/>
        </w:tabs>
        <w:spacing w:before="80" w:after="80"/>
        <w:ind w:left="426" w:hanging="426"/>
        <w:jc w:val="both"/>
        <w:rPr>
          <w:rFonts w:ascii="Montserrat" w:hAnsi="Montserrat" w:cs="Arial"/>
          <w:sz w:val="20"/>
          <w:szCs w:val="20"/>
          <w:lang w:val="es-MX"/>
        </w:rPr>
      </w:pPr>
      <w:r w:rsidRPr="00727571">
        <w:rPr>
          <w:rFonts w:ascii="Montserrat" w:hAnsi="Montserrat" w:cs="Arial"/>
          <w:sz w:val="20"/>
          <w:szCs w:val="20"/>
          <w:lang w:val="es-MX"/>
        </w:rPr>
        <w:t>Presentar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casos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cohecho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proceso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concluidos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(incluyendo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aquellos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relacionados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lavado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dinero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extradición)</w:t>
      </w:r>
    </w:p>
    <w:p w:rsidR="004D6DFD" w:rsidRPr="00727571" w:rsidRDefault="004D6DFD" w:rsidP="0099415A">
      <w:pPr>
        <w:spacing w:before="80" w:after="80"/>
        <w:jc w:val="both"/>
        <w:rPr>
          <w:rFonts w:ascii="Montserrat" w:hAnsi="Montserrat" w:cs="Arial"/>
          <w:b/>
          <w:sz w:val="20"/>
          <w:szCs w:val="20"/>
          <w:lang w:val="es-MX"/>
        </w:rPr>
      </w:pPr>
      <w:r w:rsidRPr="00727571">
        <w:rPr>
          <w:rFonts w:ascii="Montserrat" w:hAnsi="Montserrat" w:cs="Arial"/>
          <w:b/>
          <w:sz w:val="20"/>
          <w:szCs w:val="20"/>
          <w:lang w:val="es-MX"/>
        </w:rPr>
        <w:t>Las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responsabilidades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del</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sector</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privado</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contemplan:</w:t>
      </w:r>
    </w:p>
    <w:p w:rsidR="004D6DFD" w:rsidRPr="00727571" w:rsidRDefault="004D6DFD" w:rsidP="0099415A">
      <w:pPr>
        <w:numPr>
          <w:ilvl w:val="0"/>
          <w:numId w:val="115"/>
        </w:numPr>
        <w:tabs>
          <w:tab w:val="left" w:pos="426"/>
          <w:tab w:val="left" w:pos="2160"/>
          <w:tab w:val="left" w:pos="2880"/>
          <w:tab w:val="left" w:pos="3600"/>
          <w:tab w:val="left" w:pos="4320"/>
          <w:tab w:val="left" w:pos="5040"/>
          <w:tab w:val="left" w:pos="5760"/>
          <w:tab w:val="left" w:pos="6480"/>
          <w:tab w:val="left" w:pos="7200"/>
          <w:tab w:val="left" w:pos="7920"/>
        </w:tabs>
        <w:spacing w:before="80" w:after="80"/>
        <w:ind w:left="426" w:hanging="426"/>
        <w:jc w:val="both"/>
        <w:rPr>
          <w:rFonts w:ascii="Montserrat" w:hAnsi="Montserrat" w:cs="Arial"/>
          <w:sz w:val="20"/>
          <w:szCs w:val="20"/>
          <w:lang w:val="es-MX"/>
        </w:rPr>
      </w:pPr>
      <w:r w:rsidRPr="00727571">
        <w:rPr>
          <w:rFonts w:ascii="Montserrat" w:hAnsi="Montserrat" w:cs="Arial"/>
          <w:b/>
          <w:sz w:val="20"/>
          <w:szCs w:val="20"/>
          <w:lang w:val="es-MX"/>
        </w:rPr>
        <w:t>Las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empresas: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adoptar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esquemas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preventivos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establecimiento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códigos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conducta,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mejores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prácticas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corporativas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(controles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internos,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monitoreo,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información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financiera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pública,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auditorías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externas)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mecanismos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prevengan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ofrecimiento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otorgamiento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recursos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bienes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servidores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públicos,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obtener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beneficios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particulares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empresa.</w:t>
      </w:r>
    </w:p>
    <w:p w:rsidR="008B417A" w:rsidRPr="00727571" w:rsidRDefault="004D6DFD" w:rsidP="0099415A">
      <w:pPr>
        <w:numPr>
          <w:ilvl w:val="0"/>
          <w:numId w:val="115"/>
        </w:numPr>
        <w:tabs>
          <w:tab w:val="left" w:pos="426"/>
          <w:tab w:val="left" w:pos="2160"/>
          <w:tab w:val="left" w:pos="2880"/>
          <w:tab w:val="left" w:pos="3600"/>
          <w:tab w:val="left" w:pos="4320"/>
          <w:tab w:val="left" w:pos="5040"/>
          <w:tab w:val="left" w:pos="5760"/>
          <w:tab w:val="left" w:pos="6480"/>
          <w:tab w:val="left" w:pos="7200"/>
          <w:tab w:val="left" w:pos="7920"/>
        </w:tabs>
        <w:spacing w:before="80" w:after="80"/>
        <w:ind w:left="426" w:hanging="426"/>
        <w:jc w:val="both"/>
        <w:rPr>
          <w:rFonts w:ascii="Montserrat" w:hAnsi="Montserrat" w:cs="Arial"/>
          <w:sz w:val="20"/>
          <w:szCs w:val="20"/>
          <w:lang w:val="es-MX"/>
        </w:rPr>
      </w:pPr>
      <w:r w:rsidRPr="00727571">
        <w:rPr>
          <w:rFonts w:ascii="Montserrat" w:hAnsi="Montserrat" w:cs="Arial"/>
          <w:b/>
          <w:sz w:val="20"/>
          <w:szCs w:val="20"/>
          <w:lang w:val="es-MX"/>
        </w:rPr>
        <w:t>Los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contadores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públicos: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realizar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auditorías;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no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encubrir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actividades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ilícitas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(doble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contabilidad</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transacciones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indebidas,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asientos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contables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falsificados,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informes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financieros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fraudulentos,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transferencias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sin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autorización,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acceso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activos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sin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consentimiento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gerencia);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utilizar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registros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contables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precisos;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informar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directivos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sobre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conductas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ilegales.</w:t>
      </w:r>
    </w:p>
    <w:p w:rsidR="004D6DFD" w:rsidRDefault="004D6DFD" w:rsidP="0099415A">
      <w:pPr>
        <w:numPr>
          <w:ilvl w:val="0"/>
          <w:numId w:val="115"/>
        </w:numPr>
        <w:tabs>
          <w:tab w:val="left" w:pos="426"/>
          <w:tab w:val="left" w:pos="2160"/>
          <w:tab w:val="left" w:pos="2880"/>
          <w:tab w:val="left" w:pos="3600"/>
          <w:tab w:val="left" w:pos="4320"/>
          <w:tab w:val="left" w:pos="5040"/>
          <w:tab w:val="left" w:pos="5760"/>
          <w:tab w:val="left" w:pos="6480"/>
          <w:tab w:val="left" w:pos="7200"/>
          <w:tab w:val="left" w:pos="7920"/>
        </w:tabs>
        <w:spacing w:before="80" w:after="80"/>
        <w:ind w:left="426" w:hanging="426"/>
        <w:jc w:val="both"/>
        <w:rPr>
          <w:rFonts w:ascii="Montserrat" w:hAnsi="Montserrat" w:cs="Arial"/>
          <w:sz w:val="20"/>
          <w:szCs w:val="20"/>
          <w:lang w:val="es-MX"/>
        </w:rPr>
      </w:pPr>
      <w:r w:rsidRPr="00727571">
        <w:rPr>
          <w:rFonts w:ascii="Montserrat" w:hAnsi="Montserrat" w:cs="Arial"/>
          <w:b/>
          <w:sz w:val="20"/>
          <w:szCs w:val="20"/>
          <w:lang w:val="es-MX"/>
        </w:rPr>
        <w:lastRenderedPageBreak/>
        <w:t>Los</w:t>
      </w:r>
      <w:r w:rsidR="00B432CF" w:rsidRPr="00727571">
        <w:rPr>
          <w:rFonts w:ascii="Montserrat" w:hAnsi="Montserrat" w:cs="Arial"/>
          <w:b/>
          <w:sz w:val="20"/>
          <w:szCs w:val="20"/>
          <w:lang w:val="es-MX"/>
        </w:rPr>
        <w:t xml:space="preserve"> </w:t>
      </w:r>
      <w:r w:rsidRPr="00727571">
        <w:rPr>
          <w:rFonts w:ascii="Montserrat" w:hAnsi="Montserrat" w:cs="Arial"/>
          <w:b/>
          <w:sz w:val="20"/>
          <w:szCs w:val="20"/>
          <w:lang w:val="es-MX"/>
        </w:rPr>
        <w:t>abogados:</w:t>
      </w:r>
      <w:r w:rsidR="00B432CF" w:rsidRPr="00727571">
        <w:rPr>
          <w:rFonts w:ascii="Montserrat" w:hAnsi="Montserrat" w:cs="Arial"/>
          <w:b/>
          <w:sz w:val="20"/>
          <w:szCs w:val="20"/>
          <w:lang w:val="es-MX"/>
        </w:rPr>
        <w:t xml:space="preserve"> </w:t>
      </w:r>
      <w:r w:rsidRPr="00727571">
        <w:rPr>
          <w:rFonts w:ascii="Montserrat" w:hAnsi="Montserrat" w:cs="Arial"/>
          <w:sz w:val="20"/>
          <w:szCs w:val="20"/>
          <w:lang w:val="es-MX"/>
        </w:rPr>
        <w:t>promover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cumplimiento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revisión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convención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(imprimir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carácter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vinculatorio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entre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legislación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nacional);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impulsar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esquemas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preventivos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deben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adoptar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empresas.</w:t>
      </w:r>
    </w:p>
    <w:p w:rsidR="00734EE5" w:rsidRPr="00727571" w:rsidRDefault="00734EE5" w:rsidP="00734EE5">
      <w:pPr>
        <w:tabs>
          <w:tab w:val="left" w:pos="426"/>
          <w:tab w:val="left" w:pos="2160"/>
          <w:tab w:val="left" w:pos="2880"/>
          <w:tab w:val="left" w:pos="3600"/>
          <w:tab w:val="left" w:pos="4320"/>
          <w:tab w:val="left" w:pos="5040"/>
          <w:tab w:val="left" w:pos="5760"/>
          <w:tab w:val="left" w:pos="6480"/>
          <w:tab w:val="left" w:pos="7200"/>
          <w:tab w:val="left" w:pos="7920"/>
        </w:tabs>
        <w:spacing w:before="80" w:after="80"/>
        <w:ind w:left="426"/>
        <w:jc w:val="both"/>
        <w:rPr>
          <w:rFonts w:ascii="Montserrat" w:hAnsi="Montserrat" w:cs="Arial"/>
          <w:sz w:val="20"/>
          <w:szCs w:val="20"/>
          <w:lang w:val="es-MX"/>
        </w:rPr>
      </w:pPr>
    </w:p>
    <w:p w:rsidR="004D6DFD" w:rsidRPr="00727571" w:rsidRDefault="004D6DFD" w:rsidP="0099415A">
      <w:pPr>
        <w:spacing w:before="80" w:after="80"/>
        <w:jc w:val="both"/>
        <w:rPr>
          <w:rFonts w:ascii="Montserrat" w:hAnsi="Montserrat" w:cs="Arial"/>
          <w:sz w:val="20"/>
          <w:szCs w:val="20"/>
          <w:lang w:val="es-MX"/>
        </w:rPr>
      </w:pP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sanciones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impuestas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personas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físicas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morales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(privados)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servidores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públicos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incumplan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recomendaciones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convención,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implican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entre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otras,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privacidad</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libertad,</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extradición,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decomiso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embargo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dinero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bienes.</w:t>
      </w:r>
    </w:p>
    <w:p w:rsidR="004D6DFD" w:rsidRPr="00727571" w:rsidRDefault="004D6DFD" w:rsidP="0099415A">
      <w:pPr>
        <w:spacing w:before="80" w:after="80"/>
        <w:jc w:val="both"/>
        <w:rPr>
          <w:rFonts w:ascii="Montserrat" w:hAnsi="Montserrat" w:cs="Arial"/>
          <w:sz w:val="20"/>
          <w:szCs w:val="20"/>
          <w:lang w:val="es-MX"/>
        </w:rPr>
      </w:pPr>
      <w:r w:rsidRPr="00727571">
        <w:rPr>
          <w:rFonts w:ascii="Montserrat" w:hAnsi="Montserrat" w:cs="Arial"/>
          <w:sz w:val="20"/>
          <w:szCs w:val="20"/>
          <w:lang w:val="es-MX"/>
        </w:rPr>
        <w:t>Asimismo,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importante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conocer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pago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realizado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servidores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públicos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extranjeros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perseguido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castigado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independientemente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funcionario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acusado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no.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investigaciones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pueden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iniciarse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denuncia,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pero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también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otros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medios,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revisión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situación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patrimonial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servidores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públicos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identificación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transacciones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ilícitas,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caso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empresas.</w:t>
      </w:r>
    </w:p>
    <w:p w:rsidR="004D6DFD" w:rsidRPr="00727571" w:rsidRDefault="004D6DFD" w:rsidP="0099415A">
      <w:pPr>
        <w:spacing w:before="80" w:after="80"/>
        <w:jc w:val="both"/>
        <w:rPr>
          <w:rFonts w:ascii="Montserrat" w:hAnsi="Montserrat" w:cs="Arial"/>
          <w:sz w:val="20"/>
          <w:szCs w:val="20"/>
          <w:lang w:val="es-MX"/>
        </w:rPr>
      </w:pP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culpable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puede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perseguido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cualquier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país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firmante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convención,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independientemente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lugar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donde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acto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cohecho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haya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sido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cometido.</w:t>
      </w:r>
    </w:p>
    <w:p w:rsidR="004D6DFD" w:rsidRPr="00727571" w:rsidRDefault="004D6DFD" w:rsidP="0099415A">
      <w:pPr>
        <w:spacing w:before="80" w:after="80"/>
        <w:jc w:val="both"/>
        <w:rPr>
          <w:rFonts w:ascii="Montserrat" w:hAnsi="Montserrat" w:cs="Arial"/>
          <w:sz w:val="20"/>
          <w:szCs w:val="20"/>
          <w:lang w:val="es-MX"/>
        </w:rPr>
      </w:pP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medida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lineamientos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sean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conocidos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empresas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servidores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públicos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país,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estaremos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contribuyendo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construir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estructuras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preventivas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impidan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cumplimiento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recomendaciones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convención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tanto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comisión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actos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corrupción.</w:t>
      </w:r>
    </w:p>
    <w:p w:rsidR="004D6DFD" w:rsidRPr="00727571" w:rsidRDefault="004D6DFD" w:rsidP="0099415A">
      <w:pPr>
        <w:spacing w:before="80" w:after="80"/>
        <w:jc w:val="both"/>
        <w:rPr>
          <w:rFonts w:ascii="Montserrat" w:hAnsi="Montserrat" w:cs="Arial"/>
          <w:sz w:val="20"/>
          <w:szCs w:val="20"/>
          <w:lang w:val="es-MX"/>
        </w:rPr>
      </w:pPr>
      <w:r w:rsidRPr="00727571">
        <w:rPr>
          <w:rFonts w:ascii="Montserrat" w:hAnsi="Montserrat" w:cs="Arial"/>
          <w:sz w:val="20"/>
          <w:szCs w:val="20"/>
          <w:lang w:val="es-MX"/>
        </w:rPr>
        <w:t>Por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otra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señalar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Código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Penal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Federal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sanciona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cohecho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siguientes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términos:</w:t>
      </w:r>
    </w:p>
    <w:p w:rsidR="004D6DFD" w:rsidRPr="00727571" w:rsidRDefault="004D6DFD" w:rsidP="0099415A">
      <w:pPr>
        <w:spacing w:before="80" w:after="80"/>
        <w:jc w:val="both"/>
        <w:rPr>
          <w:rFonts w:ascii="Montserrat" w:hAnsi="Montserrat" w:cs="Arial"/>
          <w:sz w:val="20"/>
          <w:szCs w:val="20"/>
          <w:lang w:val="es-MX"/>
        </w:rPr>
      </w:pPr>
      <w:r w:rsidRPr="00727571">
        <w:rPr>
          <w:rFonts w:ascii="Montserrat" w:hAnsi="Montserrat" w:cs="Arial"/>
          <w:sz w:val="20"/>
          <w:szCs w:val="20"/>
          <w:lang w:val="es-MX"/>
        </w:rPr>
        <w:t>Artículo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222</w:t>
      </w:r>
    </w:p>
    <w:p w:rsidR="004D6DFD" w:rsidRPr="00727571" w:rsidRDefault="004D6DFD" w:rsidP="0099415A">
      <w:pPr>
        <w:spacing w:before="80" w:after="80"/>
        <w:jc w:val="both"/>
        <w:rPr>
          <w:rFonts w:ascii="Montserrat" w:hAnsi="Montserrat" w:cs="Arial"/>
          <w:sz w:val="20"/>
          <w:szCs w:val="20"/>
          <w:lang w:val="es-MX"/>
        </w:rPr>
      </w:pPr>
      <w:r w:rsidRPr="00727571">
        <w:rPr>
          <w:rFonts w:ascii="Montserrat" w:hAnsi="Montserrat" w:cs="Arial"/>
          <w:sz w:val="20"/>
          <w:szCs w:val="20"/>
          <w:lang w:val="es-MX"/>
        </w:rPr>
        <w:t>Cometen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delito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cohecho:</w:t>
      </w:r>
    </w:p>
    <w:p w:rsidR="004D6DFD" w:rsidRPr="00727571" w:rsidRDefault="004D6DFD" w:rsidP="0099415A">
      <w:pPr>
        <w:numPr>
          <w:ilvl w:val="0"/>
          <w:numId w:val="118"/>
        </w:numPr>
        <w:tabs>
          <w:tab w:val="left" w:pos="426"/>
          <w:tab w:val="left" w:pos="2160"/>
          <w:tab w:val="left" w:pos="2880"/>
          <w:tab w:val="left" w:pos="3600"/>
          <w:tab w:val="left" w:pos="4320"/>
          <w:tab w:val="left" w:pos="5040"/>
          <w:tab w:val="left" w:pos="5760"/>
          <w:tab w:val="left" w:pos="6480"/>
          <w:tab w:val="left" w:pos="7200"/>
          <w:tab w:val="left" w:pos="7920"/>
        </w:tabs>
        <w:spacing w:before="80" w:after="80"/>
        <w:ind w:left="426" w:hanging="284"/>
        <w:jc w:val="both"/>
        <w:rPr>
          <w:rFonts w:ascii="Montserrat" w:hAnsi="Montserrat" w:cs="Arial"/>
          <w:sz w:val="20"/>
          <w:szCs w:val="20"/>
          <w:lang w:val="es-MX"/>
        </w:rPr>
      </w:pP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servidor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público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sí,</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interpósita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persona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solicite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reciba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indebidamente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sí</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otro,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dinero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cualquier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otra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dádiva,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acepte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una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promesa,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hacer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dejar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hacer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algo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justo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injusto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relacionado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sus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funciones,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p>
    <w:p w:rsidR="004D6DFD" w:rsidRPr="00727571" w:rsidRDefault="004D6DFD" w:rsidP="0099415A">
      <w:pPr>
        <w:numPr>
          <w:ilvl w:val="0"/>
          <w:numId w:val="118"/>
        </w:numPr>
        <w:tabs>
          <w:tab w:val="left" w:pos="426"/>
          <w:tab w:val="left" w:pos="2160"/>
          <w:tab w:val="left" w:pos="2880"/>
          <w:tab w:val="left" w:pos="3600"/>
          <w:tab w:val="left" w:pos="4320"/>
          <w:tab w:val="left" w:pos="5040"/>
          <w:tab w:val="left" w:pos="5760"/>
          <w:tab w:val="left" w:pos="6480"/>
          <w:tab w:val="left" w:pos="7200"/>
          <w:tab w:val="left" w:pos="7920"/>
        </w:tabs>
        <w:spacing w:before="80" w:after="80"/>
        <w:ind w:left="426" w:hanging="284"/>
        <w:jc w:val="both"/>
        <w:rPr>
          <w:rFonts w:ascii="Montserrat" w:hAnsi="Montserrat" w:cs="Arial"/>
          <w:sz w:val="20"/>
          <w:szCs w:val="20"/>
          <w:lang w:val="es-MX"/>
        </w:rPr>
      </w:pP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manera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espontánea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u</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ofrezca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dinero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cualquier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otra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dádiva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alguna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personas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mencionan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fracción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anterior,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cualquier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servidor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público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haga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u</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omita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un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acto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justo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injusto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relacionado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sus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funciones.</w:t>
      </w:r>
    </w:p>
    <w:p w:rsidR="004D6DFD" w:rsidRPr="00727571" w:rsidRDefault="004D6DFD" w:rsidP="0099415A">
      <w:pPr>
        <w:spacing w:before="80" w:after="80"/>
        <w:jc w:val="both"/>
        <w:rPr>
          <w:rFonts w:ascii="Montserrat" w:hAnsi="Montserrat" w:cs="Arial"/>
          <w:sz w:val="20"/>
          <w:szCs w:val="20"/>
          <w:lang w:val="es-MX"/>
        </w:rPr>
      </w:pPr>
      <w:r w:rsidRPr="00727571">
        <w:rPr>
          <w:rFonts w:ascii="Montserrat" w:hAnsi="Montserrat" w:cs="Arial"/>
          <w:sz w:val="20"/>
          <w:szCs w:val="20"/>
          <w:lang w:val="es-MX"/>
        </w:rPr>
        <w:t>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cometa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delito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cohecho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impondrán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siguientes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sanciones:</w:t>
      </w:r>
    </w:p>
    <w:p w:rsidR="004D6DFD" w:rsidRPr="00727571" w:rsidRDefault="004D6DFD" w:rsidP="0099415A">
      <w:pPr>
        <w:spacing w:before="80" w:after="80"/>
        <w:jc w:val="both"/>
        <w:rPr>
          <w:rFonts w:ascii="Montserrat" w:hAnsi="Montserrat" w:cs="Arial"/>
          <w:sz w:val="20"/>
          <w:szCs w:val="20"/>
          <w:lang w:val="es-MX"/>
        </w:rPr>
      </w:pPr>
      <w:r w:rsidRPr="00727571">
        <w:rPr>
          <w:rFonts w:ascii="Montserrat" w:hAnsi="Montserrat" w:cs="Arial"/>
          <w:sz w:val="20"/>
          <w:szCs w:val="20"/>
          <w:lang w:val="es-MX"/>
        </w:rPr>
        <w:t>Cuando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cantidad</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valor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dádiva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promesa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no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exceda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equivalente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quinientas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veces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salario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mínimo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diario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vigente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distrito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federal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momento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cometerse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delito,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no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valuable,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impondrá</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tres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meses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años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prisión,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multa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treinta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trescientas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veces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salario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mínimo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diario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vigente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distrito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federal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momento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cometerse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delito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destitución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inhabilitación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tres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meses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años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desempeñar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otro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empleo,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cargo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comisión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públicos.</w:t>
      </w:r>
      <w:r w:rsidR="00B432CF" w:rsidRPr="00727571">
        <w:rPr>
          <w:rFonts w:ascii="Montserrat" w:hAnsi="Montserrat" w:cs="Arial"/>
          <w:sz w:val="20"/>
          <w:szCs w:val="20"/>
          <w:lang w:val="es-MX"/>
        </w:rPr>
        <w:t xml:space="preserve">  </w:t>
      </w:r>
    </w:p>
    <w:p w:rsidR="004D6DFD" w:rsidRPr="00727571" w:rsidRDefault="004D6DFD" w:rsidP="0099415A">
      <w:pPr>
        <w:spacing w:before="80" w:after="80"/>
        <w:jc w:val="both"/>
        <w:rPr>
          <w:rFonts w:ascii="Montserrat" w:hAnsi="Montserrat" w:cs="Arial"/>
          <w:sz w:val="20"/>
          <w:szCs w:val="20"/>
          <w:lang w:val="es-MX"/>
        </w:rPr>
      </w:pPr>
      <w:r w:rsidRPr="00727571">
        <w:rPr>
          <w:rFonts w:ascii="Montserrat" w:hAnsi="Montserrat" w:cs="Arial"/>
          <w:sz w:val="20"/>
          <w:szCs w:val="20"/>
          <w:lang w:val="es-MX"/>
        </w:rPr>
        <w:t>Cuando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cantidad</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valor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dadiva,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promesa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prestación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exceda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quinientas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veces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salario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mínimo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diario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vigente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distrito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federal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momento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cometerse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delito,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impondrán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años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catorce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años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prisión,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multa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trescientas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quinientas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veces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salario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mínimo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diario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vigente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distrito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federal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momento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cometerse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delito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destitución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inhabilitación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catorce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años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desempeñar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otro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empleo,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cargo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comisión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públicos.</w:t>
      </w:r>
    </w:p>
    <w:p w:rsidR="004D6DFD" w:rsidRPr="00727571" w:rsidRDefault="004D6DFD" w:rsidP="0099415A">
      <w:pPr>
        <w:spacing w:before="80" w:after="80"/>
        <w:jc w:val="both"/>
        <w:rPr>
          <w:rFonts w:ascii="Montserrat" w:hAnsi="Montserrat" w:cs="Arial"/>
          <w:sz w:val="20"/>
          <w:szCs w:val="20"/>
          <w:lang w:val="es-MX"/>
        </w:rPr>
      </w:pPr>
      <w:r w:rsidRPr="00727571">
        <w:rPr>
          <w:rFonts w:ascii="Montserrat" w:hAnsi="Montserrat" w:cs="Arial"/>
          <w:sz w:val="20"/>
          <w:szCs w:val="20"/>
          <w:lang w:val="es-MX"/>
        </w:rPr>
        <w:lastRenderedPageBreak/>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ningún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caso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devolverá</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responsables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delito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cohecho,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dinero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dadivas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entregadas,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mismas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aplicarán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beneficio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estado.</w:t>
      </w:r>
    </w:p>
    <w:p w:rsidR="004D6DFD" w:rsidRPr="00727571" w:rsidRDefault="004D6DFD" w:rsidP="0099415A">
      <w:pPr>
        <w:pStyle w:val="Puesto"/>
        <w:spacing w:before="80" w:after="80" w:line="240" w:lineRule="auto"/>
        <w:jc w:val="left"/>
        <w:rPr>
          <w:rFonts w:ascii="Montserrat" w:hAnsi="Montserrat"/>
          <w:lang w:val="es-MX"/>
        </w:rPr>
      </w:pPr>
      <w:r w:rsidRPr="00727571">
        <w:rPr>
          <w:rFonts w:ascii="Montserrat" w:hAnsi="Montserrat"/>
          <w:lang w:val="es-MX"/>
        </w:rPr>
        <w:t>Capítulo</w:t>
      </w:r>
      <w:r w:rsidR="00B432CF" w:rsidRPr="00727571">
        <w:rPr>
          <w:rFonts w:ascii="Montserrat" w:hAnsi="Montserrat"/>
          <w:lang w:val="es-MX"/>
        </w:rPr>
        <w:t xml:space="preserve"> </w:t>
      </w:r>
      <w:r w:rsidRPr="00727571">
        <w:rPr>
          <w:rFonts w:ascii="Montserrat" w:hAnsi="Montserrat"/>
          <w:lang w:val="es-MX"/>
        </w:rPr>
        <w:t>XI</w:t>
      </w:r>
    </w:p>
    <w:p w:rsidR="004D6DFD" w:rsidRPr="00727571" w:rsidRDefault="004D6DFD" w:rsidP="0099415A">
      <w:pPr>
        <w:pStyle w:val="Puesto"/>
        <w:spacing w:before="80" w:after="80" w:line="240" w:lineRule="auto"/>
        <w:jc w:val="left"/>
        <w:rPr>
          <w:rFonts w:ascii="Montserrat" w:hAnsi="Montserrat"/>
          <w:lang w:val="es-MX"/>
        </w:rPr>
      </w:pPr>
      <w:r w:rsidRPr="00727571">
        <w:rPr>
          <w:rFonts w:ascii="Montserrat" w:hAnsi="Montserrat"/>
          <w:lang w:val="es-MX"/>
        </w:rPr>
        <w:t>Cohecho</w:t>
      </w:r>
      <w:r w:rsidR="00B432CF" w:rsidRPr="00727571">
        <w:rPr>
          <w:rFonts w:ascii="Montserrat" w:hAnsi="Montserrat"/>
          <w:lang w:val="es-MX"/>
        </w:rPr>
        <w:t xml:space="preserve"> </w:t>
      </w:r>
      <w:r w:rsidRPr="00727571">
        <w:rPr>
          <w:rFonts w:ascii="Montserrat" w:hAnsi="Montserrat"/>
          <w:lang w:val="es-MX"/>
        </w:rPr>
        <w:t>a</w:t>
      </w:r>
      <w:r w:rsidR="00B432CF" w:rsidRPr="00727571">
        <w:rPr>
          <w:rFonts w:ascii="Montserrat" w:hAnsi="Montserrat"/>
          <w:lang w:val="es-MX"/>
        </w:rPr>
        <w:t xml:space="preserve"> </w:t>
      </w:r>
      <w:r w:rsidRPr="00727571">
        <w:rPr>
          <w:rFonts w:ascii="Montserrat" w:hAnsi="Montserrat"/>
          <w:lang w:val="es-MX"/>
        </w:rPr>
        <w:t>servidores</w:t>
      </w:r>
      <w:r w:rsidR="00B432CF" w:rsidRPr="00727571">
        <w:rPr>
          <w:rFonts w:ascii="Montserrat" w:hAnsi="Montserrat"/>
          <w:lang w:val="es-MX"/>
        </w:rPr>
        <w:t xml:space="preserve"> </w:t>
      </w:r>
      <w:r w:rsidRPr="00727571">
        <w:rPr>
          <w:rFonts w:ascii="Montserrat" w:hAnsi="Montserrat"/>
          <w:lang w:val="es-MX"/>
        </w:rPr>
        <w:t>públicos</w:t>
      </w:r>
      <w:r w:rsidR="00B432CF" w:rsidRPr="00727571">
        <w:rPr>
          <w:rFonts w:ascii="Montserrat" w:hAnsi="Montserrat"/>
          <w:lang w:val="es-MX"/>
        </w:rPr>
        <w:t xml:space="preserve"> </w:t>
      </w:r>
      <w:r w:rsidRPr="00727571">
        <w:rPr>
          <w:rFonts w:ascii="Montserrat" w:hAnsi="Montserrat"/>
          <w:lang w:val="es-MX"/>
        </w:rPr>
        <w:t>extranjeros</w:t>
      </w:r>
    </w:p>
    <w:p w:rsidR="004D6DFD" w:rsidRPr="00727571" w:rsidRDefault="004D6DFD" w:rsidP="0099415A">
      <w:pPr>
        <w:spacing w:before="80" w:after="80"/>
        <w:jc w:val="both"/>
        <w:rPr>
          <w:rFonts w:ascii="Montserrat" w:hAnsi="Montserrat" w:cs="Arial"/>
          <w:sz w:val="20"/>
          <w:szCs w:val="20"/>
          <w:lang w:val="es-MX"/>
        </w:rPr>
      </w:pPr>
      <w:r w:rsidRPr="00727571">
        <w:rPr>
          <w:rFonts w:ascii="Montserrat" w:hAnsi="Montserrat" w:cs="Arial"/>
          <w:sz w:val="20"/>
          <w:szCs w:val="20"/>
          <w:lang w:val="es-MX"/>
        </w:rPr>
        <w:t>Artículo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222</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BIS</w:t>
      </w:r>
    </w:p>
    <w:p w:rsidR="004D6DFD" w:rsidRPr="00727571" w:rsidRDefault="004D6DFD" w:rsidP="0099415A">
      <w:pPr>
        <w:spacing w:before="80" w:after="80"/>
        <w:jc w:val="both"/>
        <w:rPr>
          <w:rFonts w:ascii="Montserrat" w:hAnsi="Montserrat" w:cs="Arial"/>
          <w:sz w:val="20"/>
          <w:szCs w:val="20"/>
          <w:lang w:val="es-MX"/>
        </w:rPr>
      </w:pP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impondrán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penas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previstas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artículo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anterior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propósito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obtener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retener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sí</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otra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persona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ventajas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indebidas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desarrollo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conducción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transacciones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comerciales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internacionales,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ofrezca,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prometa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sí</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interpósita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persona,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dinero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cualquier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otra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dadiva,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bienes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servicios:</w:t>
      </w:r>
    </w:p>
    <w:p w:rsidR="004D6DFD" w:rsidRPr="00727571" w:rsidRDefault="004D6DFD" w:rsidP="0099415A">
      <w:pPr>
        <w:numPr>
          <w:ilvl w:val="0"/>
          <w:numId w:val="4"/>
        </w:numPr>
        <w:tabs>
          <w:tab w:val="clear" w:pos="1534"/>
          <w:tab w:val="left" w:pos="567"/>
        </w:tabs>
        <w:spacing w:before="80" w:after="80"/>
        <w:ind w:left="567" w:hanging="425"/>
        <w:jc w:val="both"/>
        <w:rPr>
          <w:rFonts w:ascii="Montserrat" w:hAnsi="Montserrat" w:cs="Arial"/>
          <w:sz w:val="20"/>
          <w:szCs w:val="20"/>
          <w:lang w:val="es-MX"/>
        </w:rPr>
      </w:pP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un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servidor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público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extranjero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gestione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abstenga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gestionar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tramitación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resolución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asuntos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relacionados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funciones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inherentes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su</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empleo,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cargo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comisión;</w:t>
      </w:r>
    </w:p>
    <w:p w:rsidR="004D6DFD" w:rsidRPr="00727571" w:rsidRDefault="004D6DFD" w:rsidP="0099415A">
      <w:pPr>
        <w:numPr>
          <w:ilvl w:val="0"/>
          <w:numId w:val="4"/>
        </w:numPr>
        <w:tabs>
          <w:tab w:val="clear" w:pos="1534"/>
          <w:tab w:val="left" w:pos="567"/>
        </w:tabs>
        <w:spacing w:before="80" w:after="80"/>
        <w:ind w:left="567" w:hanging="425"/>
        <w:jc w:val="both"/>
        <w:rPr>
          <w:rFonts w:ascii="Montserrat" w:hAnsi="Montserrat" w:cs="Arial"/>
          <w:sz w:val="20"/>
          <w:szCs w:val="20"/>
          <w:lang w:val="es-MX"/>
        </w:rPr>
      </w:pP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un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servidor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público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extranjero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llevar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cabo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tramitación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resolución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cualquier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asunto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encuentre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fuera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ámbito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funciones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inherentes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su</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empleo,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cargo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comisión.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p>
    <w:p w:rsidR="004D6DFD" w:rsidRPr="00727571" w:rsidRDefault="004D6DFD" w:rsidP="0099415A">
      <w:pPr>
        <w:numPr>
          <w:ilvl w:val="0"/>
          <w:numId w:val="4"/>
        </w:numPr>
        <w:tabs>
          <w:tab w:val="clear" w:pos="1534"/>
          <w:tab w:val="left" w:pos="567"/>
        </w:tabs>
        <w:spacing w:before="80" w:after="80"/>
        <w:ind w:left="567" w:hanging="425"/>
        <w:jc w:val="both"/>
        <w:rPr>
          <w:rFonts w:ascii="Montserrat" w:hAnsi="Montserrat" w:cs="Arial"/>
          <w:sz w:val="20"/>
          <w:szCs w:val="20"/>
          <w:lang w:val="es-MX"/>
        </w:rPr>
      </w:pP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cualquier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personas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acuda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ante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un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servidor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público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extranjero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requiera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proponga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llevar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cabo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tramitación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resolución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cualquier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asunto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relacionado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funciones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inherentes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empleo,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cargo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comisión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último.</w:t>
      </w:r>
    </w:p>
    <w:p w:rsidR="004D6DFD" w:rsidRPr="00727571" w:rsidRDefault="004D6DFD" w:rsidP="0099415A">
      <w:pPr>
        <w:spacing w:before="80" w:after="80"/>
        <w:jc w:val="both"/>
        <w:rPr>
          <w:rFonts w:ascii="Montserrat" w:hAnsi="Montserrat" w:cs="Arial"/>
          <w:sz w:val="20"/>
          <w:szCs w:val="20"/>
          <w:lang w:val="es-MX"/>
        </w:rPr>
      </w:pP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efectos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artículo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entiende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servidor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público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extranjero,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toda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persona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ostente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u</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ocupe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un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cargo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público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considerado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así</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ley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respectiva,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órganos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legislativo,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ejecutivo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judicial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un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estado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extranjero,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incluyendo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agencias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empresas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autónomas,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independientes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participación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estatal,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cualquier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orden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nivel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gobierno,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así</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cualquier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organismo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u</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organización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pública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internacional.</w:t>
      </w:r>
    </w:p>
    <w:p w:rsidR="004D6DFD" w:rsidRPr="00727571" w:rsidRDefault="004D6DFD" w:rsidP="0099415A">
      <w:pPr>
        <w:spacing w:before="80" w:after="80"/>
        <w:jc w:val="both"/>
        <w:rPr>
          <w:rFonts w:ascii="Montserrat" w:hAnsi="Montserrat" w:cs="Arial"/>
          <w:sz w:val="20"/>
          <w:szCs w:val="20"/>
          <w:lang w:val="es-MX"/>
        </w:rPr>
      </w:pPr>
      <w:r w:rsidRPr="00727571">
        <w:rPr>
          <w:rFonts w:ascii="Montserrat" w:hAnsi="Montserrat" w:cs="Arial"/>
          <w:sz w:val="20"/>
          <w:szCs w:val="20"/>
          <w:lang w:val="es-MX"/>
        </w:rPr>
        <w:t>Cuando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alguno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delitos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comprendidos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artículo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cometa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supuestos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refiere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artículo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11</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este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código,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juez</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impondrá</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persona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moral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hasta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quinientos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días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multa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podrá</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decretar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su</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suspensión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disolución,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tomando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consideración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grado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conocimiento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órganos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administración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respecto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cohecho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transacción</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internacional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daño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causado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beneficio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obtenido</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por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la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persona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moral.</w:t>
      </w:r>
      <w:r w:rsidR="00B432CF" w:rsidRPr="00727571">
        <w:rPr>
          <w:rFonts w:ascii="Montserrat" w:hAnsi="Montserrat" w:cs="Arial"/>
          <w:sz w:val="20"/>
          <w:szCs w:val="20"/>
          <w:lang w:val="es-MX"/>
        </w:rPr>
        <w:t xml:space="preserve"> </w:t>
      </w:r>
    </w:p>
    <w:p w:rsidR="004D6DFD" w:rsidRPr="00727571" w:rsidRDefault="004D6DFD" w:rsidP="005B6B90">
      <w:pPr>
        <w:pStyle w:val="Puesto"/>
        <w:jc w:val="left"/>
        <w:rPr>
          <w:rFonts w:ascii="Montserrat" w:hAnsi="Montserrat"/>
          <w:lang w:val="es-MX"/>
        </w:rPr>
      </w:pPr>
      <w:r w:rsidRPr="00727571">
        <w:rPr>
          <w:rFonts w:ascii="Montserrat" w:hAnsi="Montserrat"/>
          <w:lang w:val="es-MX"/>
        </w:rPr>
        <w:br w:type="page"/>
      </w:r>
    </w:p>
    <w:p w:rsidR="0099415A" w:rsidRPr="00727571" w:rsidRDefault="0099415A" w:rsidP="00EB0F65">
      <w:pPr>
        <w:pStyle w:val="Puesto"/>
        <w:outlineLvl w:val="0"/>
        <w:rPr>
          <w:rFonts w:ascii="Montserrat" w:hAnsi="Montserrat"/>
          <w:lang w:val="es-MX"/>
        </w:rPr>
      </w:pPr>
      <w:bookmarkStart w:id="475" w:name="_Toc10635750"/>
      <w:bookmarkStart w:id="476" w:name="_Toc423420331"/>
      <w:r w:rsidRPr="00EB0F65">
        <w:rPr>
          <w:rFonts w:ascii="Montserrat" w:hAnsi="Montserrat"/>
          <w:iCs/>
          <w:caps/>
          <w:noProof/>
          <w:szCs w:val="18"/>
          <w:lang w:val="es-MX"/>
        </w:rPr>
        <w:lastRenderedPageBreak/>
        <w:t>NOTA</w:t>
      </w:r>
      <w:r w:rsidR="00B432CF" w:rsidRPr="00EB0F65">
        <w:rPr>
          <w:rFonts w:ascii="Montserrat" w:hAnsi="Montserrat"/>
          <w:iCs/>
          <w:caps/>
          <w:noProof/>
          <w:szCs w:val="18"/>
          <w:lang w:val="es-MX"/>
        </w:rPr>
        <w:t xml:space="preserve"> </w:t>
      </w:r>
      <w:r w:rsidR="000E634F" w:rsidRPr="00EB0F65">
        <w:rPr>
          <w:rFonts w:ascii="Montserrat" w:hAnsi="Montserrat"/>
          <w:iCs/>
          <w:caps/>
          <w:noProof/>
          <w:szCs w:val="18"/>
          <w:lang w:val="es-MX"/>
        </w:rPr>
        <w:t>3</w:t>
      </w:r>
      <w:r w:rsidR="00C917F2" w:rsidRPr="00EB0F65">
        <w:rPr>
          <w:rFonts w:ascii="Montserrat" w:hAnsi="Montserrat"/>
          <w:iCs/>
          <w:caps/>
          <w:noProof/>
          <w:szCs w:val="18"/>
          <w:lang w:val="es-MX"/>
        </w:rPr>
        <w:t xml:space="preserve"> </w:t>
      </w:r>
      <w:r w:rsidR="007216E9" w:rsidRPr="00EB0F65">
        <w:rPr>
          <w:rFonts w:ascii="Montserrat" w:hAnsi="Montserrat"/>
          <w:iCs/>
          <w:caps/>
          <w:noProof/>
          <w:szCs w:val="18"/>
          <w:lang w:val="es-MX"/>
        </w:rPr>
        <w:t>“</w:t>
      </w:r>
      <w:r w:rsidR="00114F0F" w:rsidRPr="00EB0F65">
        <w:rPr>
          <w:rFonts w:ascii="Montserrat" w:hAnsi="Montserrat"/>
          <w:iCs/>
          <w:caps/>
          <w:noProof/>
          <w:szCs w:val="18"/>
          <w:lang w:val="es-MX"/>
        </w:rPr>
        <w:t>SOLICITUD DE AFILIACIÓN A CADENAS PRODUCTIVAS</w:t>
      </w:r>
      <w:r w:rsidR="007216E9" w:rsidRPr="00EB0F65">
        <w:rPr>
          <w:rFonts w:ascii="Montserrat" w:hAnsi="Montserrat"/>
          <w:iCs/>
          <w:caps/>
          <w:noProof/>
          <w:szCs w:val="18"/>
          <w:lang w:val="es-MX"/>
        </w:rPr>
        <w:t>”</w:t>
      </w:r>
      <w:bookmarkEnd w:id="475"/>
    </w:p>
    <w:bookmarkEnd w:id="476"/>
    <w:p w:rsidR="004D6DFD" w:rsidRPr="00727571" w:rsidRDefault="004D6DFD" w:rsidP="0071514A">
      <w:pPr>
        <w:pStyle w:val="Puesto"/>
        <w:rPr>
          <w:rFonts w:ascii="Montserrat" w:hAnsi="Montserrat"/>
          <w:lang w:val="es-MX"/>
        </w:rPr>
      </w:pPr>
    </w:p>
    <w:p w:rsidR="004D6DFD" w:rsidRPr="00727571" w:rsidRDefault="004D6DFD" w:rsidP="0099415A">
      <w:pPr>
        <w:pStyle w:val="Textopredeterminado"/>
        <w:jc w:val="left"/>
        <w:rPr>
          <w:rFonts w:ascii="Montserrat" w:hAnsi="Montserrat" w:cs="Arial"/>
          <w:b/>
          <w:noProof w:val="0"/>
          <w:sz w:val="20"/>
          <w:lang w:val="es-MX"/>
        </w:rPr>
      </w:pPr>
      <w:r w:rsidRPr="00727571">
        <w:rPr>
          <w:rFonts w:ascii="Montserrat" w:hAnsi="Montserrat" w:cs="Arial"/>
          <w:b/>
          <w:noProof w:val="0"/>
          <w:sz w:val="20"/>
          <w:lang w:val="es-MX"/>
        </w:rPr>
        <w:t>¿Cadenas</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productivas?</w:t>
      </w:r>
      <w:r w:rsidR="00B432CF" w:rsidRPr="00727571">
        <w:rPr>
          <w:rFonts w:ascii="Montserrat" w:hAnsi="Montserrat" w:cs="Arial"/>
          <w:b/>
          <w:noProof w:val="0"/>
          <w:sz w:val="20"/>
          <w:lang w:val="es-MX"/>
        </w:rPr>
        <w:t xml:space="preserve"> </w:t>
      </w:r>
    </w:p>
    <w:p w:rsidR="004D6DFD" w:rsidRPr="00727571" w:rsidRDefault="004D6DFD" w:rsidP="004D6DFD">
      <w:pPr>
        <w:pStyle w:val="Textopredeterminado"/>
        <w:rPr>
          <w:rFonts w:ascii="Montserrat" w:hAnsi="Montserrat" w:cs="Arial"/>
          <w:noProof w:val="0"/>
          <w:sz w:val="20"/>
          <w:lang w:val="es-MX"/>
        </w:rPr>
      </w:pPr>
      <w:r w:rsidRPr="00727571">
        <w:rPr>
          <w:rFonts w:ascii="Montserrat" w:hAnsi="Montserrat" w:cs="Arial"/>
          <w:noProof w:val="0"/>
          <w:sz w:val="20"/>
          <w:lang w:val="es-MX"/>
        </w:rPr>
        <w:t>Es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un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programa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que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promueve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desarrollo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pequeñas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y</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medianas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empresas,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través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otorgarle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proveedores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afiliados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liquidez</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sobre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sus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cuentas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por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cobrar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derivadas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proveeduría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bienes</w:t>
      </w:r>
      <w:r w:rsidR="00B432CF" w:rsidRPr="00727571">
        <w:rPr>
          <w:rFonts w:ascii="Montserrat" w:hAnsi="Montserrat" w:cs="Arial"/>
          <w:noProof w:val="0"/>
          <w:sz w:val="20"/>
          <w:lang w:val="es-MX"/>
        </w:rPr>
        <w:t xml:space="preserve"> </w:t>
      </w:r>
      <w:r w:rsidR="00D53EC4" w:rsidRPr="00727571">
        <w:rPr>
          <w:rFonts w:ascii="Montserrat" w:hAnsi="Montserrat" w:cs="Arial"/>
          <w:noProof w:val="0"/>
          <w:sz w:val="20"/>
          <w:lang w:val="es-MX"/>
        </w:rPr>
        <w:t>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servicios,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contribuyendo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así</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dar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mayor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certidumbre,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transparencia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y</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eficiencia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pagos,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así</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como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financiamiento,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capacitación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y</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asistencia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técnica.</w:t>
      </w:r>
      <w:r w:rsidR="00B432CF" w:rsidRPr="00727571">
        <w:rPr>
          <w:rFonts w:ascii="Montserrat" w:hAnsi="Montserrat" w:cs="Arial"/>
          <w:noProof w:val="0"/>
          <w:sz w:val="20"/>
          <w:lang w:val="es-MX"/>
        </w:rPr>
        <w:t xml:space="preserve"> </w:t>
      </w:r>
    </w:p>
    <w:p w:rsidR="004D6DFD" w:rsidRPr="00727571" w:rsidRDefault="004D6DFD" w:rsidP="004D6DFD">
      <w:pPr>
        <w:pStyle w:val="Textopredeterminado"/>
        <w:ind w:hanging="851"/>
        <w:rPr>
          <w:rFonts w:ascii="Montserrat" w:hAnsi="Montserrat" w:cs="Arial"/>
          <w:noProof w:val="0"/>
          <w:sz w:val="20"/>
          <w:lang w:val="es-MX"/>
        </w:rPr>
      </w:pPr>
    </w:p>
    <w:p w:rsidR="004D6DFD" w:rsidRPr="00727571" w:rsidRDefault="004D6DFD" w:rsidP="0099415A">
      <w:pPr>
        <w:pStyle w:val="Textopredeterminado"/>
        <w:jc w:val="left"/>
        <w:rPr>
          <w:rFonts w:ascii="Montserrat" w:hAnsi="Montserrat" w:cs="Arial"/>
          <w:b/>
          <w:noProof w:val="0"/>
          <w:sz w:val="20"/>
          <w:lang w:val="es-MX"/>
        </w:rPr>
      </w:pPr>
      <w:r w:rsidRPr="00727571">
        <w:rPr>
          <w:rFonts w:ascii="Montserrat" w:hAnsi="Montserrat" w:cs="Arial"/>
          <w:b/>
          <w:noProof w:val="0"/>
          <w:sz w:val="20"/>
          <w:lang w:val="es-MX"/>
        </w:rPr>
        <w:t>¿Afiliarse?</w:t>
      </w:r>
    </w:p>
    <w:p w:rsidR="004D6DFD" w:rsidRPr="00727571" w:rsidRDefault="004D6DFD" w:rsidP="004D6DFD">
      <w:pPr>
        <w:pStyle w:val="Textopredeterminado"/>
        <w:rPr>
          <w:rFonts w:ascii="Montserrat" w:hAnsi="Montserrat" w:cs="Arial"/>
          <w:noProof w:val="0"/>
          <w:sz w:val="20"/>
          <w:lang w:val="es-MX"/>
        </w:rPr>
      </w:pPr>
      <w:r w:rsidRPr="00727571">
        <w:rPr>
          <w:rFonts w:ascii="Montserrat" w:hAnsi="Montserrat" w:cs="Arial"/>
          <w:noProof w:val="0"/>
          <w:sz w:val="20"/>
          <w:lang w:val="es-MX"/>
        </w:rPr>
        <w:t>Afiliarse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cadenas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productivas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no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tiene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ningún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costo,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consiste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entrega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un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expediente,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hecho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que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realiza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una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sola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vez</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independientemente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que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usted</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sea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proveedor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una</w:t>
      </w:r>
      <w:r w:rsidR="00B432CF" w:rsidRPr="00727571">
        <w:rPr>
          <w:rFonts w:ascii="Montserrat" w:hAnsi="Montserrat" w:cs="Arial"/>
          <w:noProof w:val="0"/>
          <w:sz w:val="20"/>
          <w:lang w:val="es-MX"/>
        </w:rPr>
        <w:t xml:space="preserve"> </w:t>
      </w:r>
      <w:r w:rsidR="00D53EC4" w:rsidRPr="00727571">
        <w:rPr>
          <w:rFonts w:ascii="Montserrat" w:hAnsi="Montserrat" w:cs="Arial"/>
          <w:noProof w:val="0"/>
          <w:sz w:val="20"/>
          <w:lang w:val="es-MX"/>
        </w:rPr>
        <w:t>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más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dependencias</w:t>
      </w:r>
      <w:r w:rsidR="00B432CF" w:rsidRPr="00727571">
        <w:rPr>
          <w:rFonts w:ascii="Montserrat" w:hAnsi="Montserrat" w:cs="Arial"/>
          <w:noProof w:val="0"/>
          <w:sz w:val="20"/>
          <w:lang w:val="es-MX"/>
        </w:rPr>
        <w:t xml:space="preserve"> </w:t>
      </w:r>
      <w:r w:rsidR="00D53EC4" w:rsidRPr="00727571">
        <w:rPr>
          <w:rFonts w:ascii="Montserrat" w:hAnsi="Montserrat" w:cs="Arial"/>
          <w:noProof w:val="0"/>
          <w:sz w:val="20"/>
          <w:lang w:val="es-MX"/>
        </w:rPr>
        <w:t>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entidades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Administración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Pública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Federal.</w:t>
      </w:r>
    </w:p>
    <w:p w:rsidR="004D6DFD" w:rsidRPr="00727571" w:rsidRDefault="004D6DFD" w:rsidP="004D6DFD">
      <w:pPr>
        <w:pStyle w:val="Textopredeterminado"/>
        <w:ind w:hanging="851"/>
        <w:rPr>
          <w:rFonts w:ascii="Montserrat" w:hAnsi="Montserrat" w:cs="Arial"/>
          <w:noProof w:val="0"/>
          <w:sz w:val="20"/>
          <w:lang w:val="es-MX"/>
        </w:rPr>
      </w:pPr>
    </w:p>
    <w:p w:rsidR="004D6DFD" w:rsidRPr="00727571" w:rsidRDefault="004D6DFD" w:rsidP="004D6DFD">
      <w:pPr>
        <w:pStyle w:val="Textopredeterminado"/>
        <w:rPr>
          <w:rFonts w:ascii="Montserrat" w:hAnsi="Montserrat" w:cs="Arial"/>
          <w:noProof w:val="0"/>
          <w:sz w:val="20"/>
          <w:lang w:val="es-MX"/>
        </w:rPr>
      </w:pPr>
      <w:r w:rsidRPr="00727571">
        <w:rPr>
          <w:rFonts w:ascii="Montserrat" w:hAnsi="Montserrat" w:cs="Arial"/>
          <w:noProof w:val="0"/>
          <w:sz w:val="20"/>
          <w:lang w:val="es-MX"/>
        </w:rPr>
        <w:t>Una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vez</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afiliado,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recibirá</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una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clave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consulta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para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sistema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cadenas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productivas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que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corre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internet.</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través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cadenas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productivas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podrá</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consultar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fecha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programada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sus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cuentas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por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cobrar,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fin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contar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opción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realizar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cobro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manera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anticipada,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permitiendo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ello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planear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manera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eficiente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sus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flujos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efectivo,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realizar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compras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oportunidad</w:t>
      </w:r>
      <w:r w:rsidR="00B432CF" w:rsidRPr="00727571">
        <w:rPr>
          <w:rFonts w:ascii="Montserrat" w:hAnsi="Montserrat" w:cs="Arial"/>
          <w:noProof w:val="0"/>
          <w:sz w:val="20"/>
          <w:lang w:val="es-MX"/>
        </w:rPr>
        <w:t xml:space="preserve"> </w:t>
      </w:r>
      <w:r w:rsidR="00CC30FF" w:rsidRPr="00727571">
        <w:rPr>
          <w:rFonts w:ascii="Montserrat" w:hAnsi="Montserrat" w:cs="Arial"/>
          <w:noProof w:val="0"/>
          <w:sz w:val="20"/>
          <w:lang w:val="es-MX"/>
        </w:rPr>
        <w:t>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cumplir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sus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compromisos.</w:t>
      </w:r>
    </w:p>
    <w:p w:rsidR="004D6DFD" w:rsidRPr="00727571" w:rsidRDefault="004D6DFD" w:rsidP="004D6DFD">
      <w:pPr>
        <w:pStyle w:val="Textopredeterminado"/>
        <w:ind w:hanging="851"/>
        <w:rPr>
          <w:rFonts w:ascii="Montserrat" w:hAnsi="Montserrat" w:cs="Arial"/>
          <w:noProof w:val="0"/>
          <w:sz w:val="20"/>
          <w:lang w:val="es-MX"/>
        </w:rPr>
      </w:pPr>
    </w:p>
    <w:p w:rsidR="004D6DFD" w:rsidRPr="00727571" w:rsidRDefault="004D6DFD" w:rsidP="0099415A">
      <w:pPr>
        <w:pStyle w:val="Textopredeterminado"/>
        <w:rPr>
          <w:rFonts w:ascii="Montserrat" w:hAnsi="Montserrat" w:cs="Arial"/>
          <w:b/>
          <w:noProof w:val="0"/>
          <w:sz w:val="20"/>
          <w:lang w:val="es-MX"/>
        </w:rPr>
      </w:pPr>
      <w:r w:rsidRPr="00727571">
        <w:rPr>
          <w:rFonts w:ascii="Montserrat" w:hAnsi="Montserrat" w:cs="Arial"/>
          <w:b/>
          <w:noProof w:val="0"/>
          <w:sz w:val="20"/>
          <w:lang w:val="es-MX"/>
        </w:rPr>
        <w:t>Cadenas</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productivas</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ofrece:</w:t>
      </w:r>
    </w:p>
    <w:p w:rsidR="004D6DFD" w:rsidRPr="00727571" w:rsidRDefault="004D6DFD" w:rsidP="009D0499">
      <w:pPr>
        <w:pStyle w:val="Textopredeterminado"/>
        <w:numPr>
          <w:ilvl w:val="0"/>
          <w:numId w:val="5"/>
        </w:numPr>
        <w:ind w:left="567" w:hanging="567"/>
        <w:rPr>
          <w:rFonts w:ascii="Montserrat" w:hAnsi="Montserrat" w:cs="Arial"/>
          <w:noProof w:val="0"/>
          <w:sz w:val="20"/>
          <w:lang w:val="es-MX"/>
        </w:rPr>
      </w:pPr>
      <w:r w:rsidRPr="00727571">
        <w:rPr>
          <w:rFonts w:ascii="Montserrat" w:hAnsi="Montserrat" w:cs="Arial"/>
          <w:noProof w:val="0"/>
          <w:sz w:val="20"/>
          <w:lang w:val="es-MX"/>
        </w:rPr>
        <w:t>Adelantar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cobro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facturas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mediante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el</w:t>
      </w:r>
      <w:r w:rsidR="00B432CF" w:rsidRPr="00727571">
        <w:rPr>
          <w:rFonts w:ascii="Montserrat" w:hAnsi="Montserrat" w:cs="Arial"/>
          <w:noProof w:val="0"/>
          <w:sz w:val="20"/>
          <w:lang w:val="es-MX"/>
        </w:rPr>
        <w:t xml:space="preserve"> </w:t>
      </w:r>
      <w:r w:rsidRPr="00727571">
        <w:rPr>
          <w:rFonts w:ascii="Montserrat" w:hAnsi="Montserrat" w:cs="Arial"/>
          <w:i/>
          <w:noProof w:val="0"/>
          <w:sz w:val="20"/>
          <w:lang w:val="es-MX"/>
        </w:rPr>
        <w:t>descuento</w:t>
      </w:r>
      <w:r w:rsidR="00B432CF" w:rsidRPr="00727571">
        <w:rPr>
          <w:rFonts w:ascii="Montserrat" w:hAnsi="Montserrat" w:cs="Arial"/>
          <w:i/>
          <w:noProof w:val="0"/>
          <w:sz w:val="20"/>
          <w:lang w:val="es-MX"/>
        </w:rPr>
        <w:t xml:space="preserve"> </w:t>
      </w:r>
      <w:r w:rsidRPr="00727571">
        <w:rPr>
          <w:rFonts w:ascii="Montserrat" w:hAnsi="Montserrat" w:cs="Arial"/>
          <w:i/>
          <w:noProof w:val="0"/>
          <w:sz w:val="20"/>
          <w:lang w:val="es-MX"/>
        </w:rPr>
        <w:t>electrónico</w:t>
      </w:r>
    </w:p>
    <w:p w:rsidR="004D6DFD" w:rsidRPr="00727571" w:rsidRDefault="004D6DFD" w:rsidP="00BA05BF">
      <w:pPr>
        <w:pStyle w:val="Textopredeterminado"/>
        <w:numPr>
          <w:ilvl w:val="0"/>
          <w:numId w:val="117"/>
        </w:numPr>
        <w:ind w:left="567" w:hanging="567"/>
        <w:rPr>
          <w:rFonts w:ascii="Montserrat" w:hAnsi="Montserrat" w:cs="Arial"/>
          <w:noProof w:val="0"/>
          <w:sz w:val="20"/>
          <w:lang w:val="es-MX"/>
        </w:rPr>
      </w:pPr>
      <w:r w:rsidRPr="00727571">
        <w:rPr>
          <w:rFonts w:ascii="Montserrat" w:hAnsi="Montserrat" w:cs="Arial"/>
          <w:noProof w:val="0"/>
          <w:sz w:val="20"/>
          <w:lang w:val="es-MX"/>
        </w:rPr>
        <w:t>Obtener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liquidez</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para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realizar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más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negocios</w:t>
      </w:r>
    </w:p>
    <w:p w:rsidR="004D6DFD" w:rsidRPr="00727571" w:rsidRDefault="004D6DFD" w:rsidP="00BA05BF">
      <w:pPr>
        <w:pStyle w:val="Textopredeterminado"/>
        <w:numPr>
          <w:ilvl w:val="0"/>
          <w:numId w:val="117"/>
        </w:numPr>
        <w:ind w:left="567" w:hanging="567"/>
        <w:rPr>
          <w:rFonts w:ascii="Montserrat" w:hAnsi="Montserrat" w:cs="Arial"/>
          <w:noProof w:val="0"/>
          <w:sz w:val="20"/>
          <w:lang w:val="es-MX"/>
        </w:rPr>
      </w:pPr>
      <w:r w:rsidRPr="00727571">
        <w:rPr>
          <w:rFonts w:ascii="Montserrat" w:hAnsi="Montserrat" w:cs="Arial"/>
          <w:noProof w:val="0"/>
          <w:sz w:val="20"/>
          <w:lang w:val="es-MX"/>
        </w:rPr>
        <w:t>Mejorar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eficiencia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capital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trabajo</w:t>
      </w:r>
    </w:p>
    <w:p w:rsidR="004D6DFD" w:rsidRPr="00727571" w:rsidRDefault="004D6DFD" w:rsidP="00BA05BF">
      <w:pPr>
        <w:pStyle w:val="Textopredeterminado"/>
        <w:numPr>
          <w:ilvl w:val="0"/>
          <w:numId w:val="117"/>
        </w:numPr>
        <w:ind w:left="567" w:hanging="567"/>
        <w:rPr>
          <w:rFonts w:ascii="Montserrat" w:hAnsi="Montserrat" w:cs="Arial"/>
          <w:noProof w:val="0"/>
          <w:sz w:val="20"/>
          <w:lang w:val="es-MX"/>
        </w:rPr>
      </w:pPr>
      <w:r w:rsidRPr="00727571">
        <w:rPr>
          <w:rFonts w:ascii="Montserrat" w:hAnsi="Montserrat" w:cs="Arial"/>
          <w:noProof w:val="0"/>
          <w:sz w:val="20"/>
          <w:lang w:val="es-MX"/>
        </w:rPr>
        <w:t>Agilizar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y</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reducir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costos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cobranza</w:t>
      </w:r>
    </w:p>
    <w:p w:rsidR="004D6DFD" w:rsidRPr="00727571" w:rsidRDefault="004D6DFD" w:rsidP="00BA05BF">
      <w:pPr>
        <w:pStyle w:val="Textopredeterminado"/>
        <w:numPr>
          <w:ilvl w:val="0"/>
          <w:numId w:val="117"/>
        </w:numPr>
        <w:ind w:left="567" w:hanging="567"/>
        <w:rPr>
          <w:rFonts w:ascii="Montserrat" w:hAnsi="Montserrat" w:cs="Arial"/>
          <w:noProof w:val="0"/>
          <w:sz w:val="20"/>
          <w:lang w:val="es-MX"/>
        </w:rPr>
      </w:pPr>
      <w:r w:rsidRPr="00727571">
        <w:rPr>
          <w:rFonts w:ascii="Montserrat" w:hAnsi="Montserrat" w:cs="Arial"/>
          <w:noProof w:val="0"/>
          <w:sz w:val="20"/>
          <w:lang w:val="es-MX"/>
        </w:rPr>
        <w:t>Realizar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transacciones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desde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empresa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un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sistema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amigable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y</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sencillo,</w:t>
      </w:r>
      <w:r w:rsidR="00B432CF" w:rsidRPr="00727571">
        <w:rPr>
          <w:rFonts w:ascii="Montserrat" w:hAnsi="Montserrat" w:cs="Arial"/>
          <w:noProof w:val="0"/>
          <w:sz w:val="20"/>
          <w:lang w:val="es-MX"/>
        </w:rPr>
        <w:t xml:space="preserve"> </w:t>
      </w:r>
      <w:hyperlink r:id="rId20" w:history="1">
        <w:r w:rsidRPr="00727571">
          <w:rPr>
            <w:rStyle w:val="Hipervnculo"/>
            <w:rFonts w:ascii="Montserrat" w:hAnsi="Montserrat" w:cs="Arial"/>
            <w:noProof w:val="0"/>
            <w:color w:val="auto"/>
            <w:sz w:val="20"/>
            <w:lang w:val="es-MX"/>
          </w:rPr>
          <w:t>www.nafin.com.mx</w:t>
        </w:r>
      </w:hyperlink>
    </w:p>
    <w:p w:rsidR="004D6DFD" w:rsidRPr="00727571" w:rsidRDefault="004D6DFD" w:rsidP="00BA05BF">
      <w:pPr>
        <w:pStyle w:val="Textopredeterminado"/>
        <w:numPr>
          <w:ilvl w:val="0"/>
          <w:numId w:val="117"/>
        </w:numPr>
        <w:ind w:left="567" w:hanging="567"/>
        <w:rPr>
          <w:rFonts w:ascii="Montserrat" w:hAnsi="Montserrat" w:cs="Arial"/>
          <w:noProof w:val="0"/>
          <w:sz w:val="20"/>
          <w:lang w:val="es-MX"/>
        </w:rPr>
      </w:pPr>
      <w:r w:rsidRPr="00727571">
        <w:rPr>
          <w:rFonts w:ascii="Montserrat" w:hAnsi="Montserrat" w:cs="Arial"/>
          <w:noProof w:val="0"/>
          <w:sz w:val="20"/>
          <w:lang w:val="es-MX"/>
        </w:rPr>
        <w:t>Realizar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caso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necesario,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operaciones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vía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telefónica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través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Call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Center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50</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89</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61</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07</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y</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01800</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NAFINSA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6234672</w:t>
      </w:r>
    </w:p>
    <w:p w:rsidR="004D6DFD" w:rsidRPr="00727571" w:rsidRDefault="004D6DFD" w:rsidP="009D0499">
      <w:pPr>
        <w:pStyle w:val="Textopredeterminado"/>
        <w:numPr>
          <w:ilvl w:val="0"/>
          <w:numId w:val="5"/>
        </w:numPr>
        <w:ind w:left="567" w:hanging="567"/>
        <w:rPr>
          <w:rFonts w:ascii="Montserrat" w:hAnsi="Montserrat" w:cs="Arial"/>
          <w:noProof w:val="0"/>
          <w:sz w:val="20"/>
          <w:lang w:val="es-MX"/>
        </w:rPr>
      </w:pPr>
      <w:r w:rsidRPr="00727571">
        <w:rPr>
          <w:rFonts w:ascii="Montserrat" w:hAnsi="Montserrat" w:cs="Arial"/>
          <w:noProof w:val="0"/>
          <w:sz w:val="20"/>
          <w:lang w:val="es-MX"/>
        </w:rPr>
        <w:t>Acceder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capacitación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y</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asistencia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técnica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gratuita</w:t>
      </w:r>
    </w:p>
    <w:p w:rsidR="004D6DFD" w:rsidRPr="00727571" w:rsidRDefault="004D6DFD" w:rsidP="009D0499">
      <w:pPr>
        <w:pStyle w:val="Textopredeterminado"/>
        <w:numPr>
          <w:ilvl w:val="0"/>
          <w:numId w:val="5"/>
        </w:numPr>
        <w:ind w:left="567" w:hanging="567"/>
        <w:rPr>
          <w:rFonts w:ascii="Montserrat" w:hAnsi="Montserrat" w:cs="Arial"/>
          <w:noProof w:val="0"/>
          <w:sz w:val="20"/>
          <w:lang w:val="es-MX"/>
        </w:rPr>
      </w:pPr>
      <w:r w:rsidRPr="00727571">
        <w:rPr>
          <w:rFonts w:ascii="Montserrat" w:hAnsi="Montserrat" w:cs="Arial"/>
          <w:noProof w:val="0"/>
          <w:sz w:val="20"/>
          <w:lang w:val="es-MX"/>
        </w:rPr>
        <w:t>Recibir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información</w:t>
      </w:r>
      <w:r w:rsidR="00B432CF" w:rsidRPr="00727571">
        <w:rPr>
          <w:rFonts w:ascii="Montserrat" w:hAnsi="Montserrat" w:cs="Arial"/>
          <w:noProof w:val="0"/>
          <w:sz w:val="20"/>
          <w:lang w:val="es-MX"/>
        </w:rPr>
        <w:t xml:space="preserve">  </w:t>
      </w:r>
    </w:p>
    <w:p w:rsidR="004D6DFD" w:rsidRPr="00727571" w:rsidRDefault="004D6DFD" w:rsidP="009D0499">
      <w:pPr>
        <w:pStyle w:val="Textopredeterminado"/>
        <w:numPr>
          <w:ilvl w:val="0"/>
          <w:numId w:val="5"/>
        </w:numPr>
        <w:ind w:left="567" w:hanging="567"/>
        <w:rPr>
          <w:rFonts w:ascii="Montserrat" w:hAnsi="Montserrat" w:cs="Arial"/>
          <w:noProof w:val="0"/>
          <w:sz w:val="20"/>
          <w:lang w:val="es-MX"/>
        </w:rPr>
      </w:pPr>
      <w:r w:rsidRPr="00727571">
        <w:rPr>
          <w:rFonts w:ascii="Montserrat" w:hAnsi="Montserrat" w:cs="Arial"/>
          <w:noProof w:val="0"/>
          <w:sz w:val="20"/>
          <w:lang w:val="es-MX"/>
        </w:rPr>
        <w:t>Formar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parte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del</w:t>
      </w:r>
      <w:r w:rsidR="00B432CF" w:rsidRPr="00727571">
        <w:rPr>
          <w:rFonts w:ascii="Montserrat" w:hAnsi="Montserrat" w:cs="Arial"/>
          <w:noProof w:val="0"/>
          <w:sz w:val="20"/>
          <w:lang w:val="es-MX"/>
        </w:rPr>
        <w:t xml:space="preserve"> </w:t>
      </w:r>
      <w:r w:rsidRPr="00727571">
        <w:rPr>
          <w:rFonts w:ascii="Montserrat" w:hAnsi="Montserrat" w:cs="Arial"/>
          <w:i/>
          <w:noProof w:val="0"/>
          <w:sz w:val="20"/>
          <w:lang w:val="es-MX"/>
        </w:rPr>
        <w:t>directorio</w:t>
      </w:r>
      <w:r w:rsidR="00B432CF" w:rsidRPr="00727571">
        <w:rPr>
          <w:rFonts w:ascii="Montserrat" w:hAnsi="Montserrat" w:cs="Arial"/>
          <w:i/>
          <w:noProof w:val="0"/>
          <w:sz w:val="20"/>
          <w:lang w:val="es-MX"/>
        </w:rPr>
        <w:t xml:space="preserve"> </w:t>
      </w:r>
      <w:r w:rsidRPr="00727571">
        <w:rPr>
          <w:rFonts w:ascii="Montserrat" w:hAnsi="Montserrat" w:cs="Arial"/>
          <w:i/>
          <w:noProof w:val="0"/>
          <w:sz w:val="20"/>
          <w:lang w:val="es-MX"/>
        </w:rPr>
        <w:t>de</w:t>
      </w:r>
      <w:r w:rsidR="00B432CF" w:rsidRPr="00727571">
        <w:rPr>
          <w:rFonts w:ascii="Montserrat" w:hAnsi="Montserrat" w:cs="Arial"/>
          <w:i/>
          <w:noProof w:val="0"/>
          <w:sz w:val="20"/>
          <w:lang w:val="es-MX"/>
        </w:rPr>
        <w:t xml:space="preserve"> </w:t>
      </w:r>
      <w:r w:rsidRPr="00727571">
        <w:rPr>
          <w:rFonts w:ascii="Montserrat" w:hAnsi="Montserrat" w:cs="Arial"/>
          <w:i/>
          <w:noProof w:val="0"/>
          <w:sz w:val="20"/>
          <w:lang w:val="es-MX"/>
        </w:rPr>
        <w:t>compras</w:t>
      </w:r>
      <w:r w:rsidR="00B432CF" w:rsidRPr="00727571">
        <w:rPr>
          <w:rFonts w:ascii="Montserrat" w:hAnsi="Montserrat" w:cs="Arial"/>
          <w:i/>
          <w:noProof w:val="0"/>
          <w:sz w:val="20"/>
          <w:lang w:val="es-MX"/>
        </w:rPr>
        <w:t xml:space="preserve"> </w:t>
      </w:r>
      <w:r w:rsidRPr="00727571">
        <w:rPr>
          <w:rFonts w:ascii="Montserrat" w:hAnsi="Montserrat" w:cs="Arial"/>
          <w:i/>
          <w:noProof w:val="0"/>
          <w:sz w:val="20"/>
          <w:lang w:val="es-MX"/>
        </w:rPr>
        <w:t>del</w:t>
      </w:r>
      <w:r w:rsidR="00B432CF" w:rsidRPr="00727571">
        <w:rPr>
          <w:rFonts w:ascii="Montserrat" w:hAnsi="Montserrat" w:cs="Arial"/>
          <w:i/>
          <w:noProof w:val="0"/>
          <w:sz w:val="20"/>
          <w:lang w:val="es-MX"/>
        </w:rPr>
        <w:t xml:space="preserve"> </w:t>
      </w:r>
      <w:r w:rsidRPr="00727571">
        <w:rPr>
          <w:rFonts w:ascii="Montserrat" w:hAnsi="Montserrat" w:cs="Arial"/>
          <w:i/>
          <w:noProof w:val="0"/>
          <w:sz w:val="20"/>
          <w:lang w:val="es-MX"/>
        </w:rPr>
        <w:t>Gobierno</w:t>
      </w:r>
      <w:r w:rsidR="00B432CF" w:rsidRPr="00727571">
        <w:rPr>
          <w:rFonts w:ascii="Montserrat" w:hAnsi="Montserrat" w:cs="Arial"/>
          <w:i/>
          <w:noProof w:val="0"/>
          <w:sz w:val="20"/>
          <w:lang w:val="es-MX"/>
        </w:rPr>
        <w:t xml:space="preserve"> </w:t>
      </w:r>
      <w:r w:rsidRPr="00727571">
        <w:rPr>
          <w:rFonts w:ascii="Montserrat" w:hAnsi="Montserrat" w:cs="Arial"/>
          <w:i/>
          <w:noProof w:val="0"/>
          <w:sz w:val="20"/>
          <w:lang w:val="es-MX"/>
        </w:rPr>
        <w:t>Federal</w:t>
      </w:r>
    </w:p>
    <w:p w:rsidR="004D6DFD" w:rsidRPr="00727571" w:rsidRDefault="004D6DFD" w:rsidP="004D6DFD">
      <w:pPr>
        <w:pStyle w:val="Textopredeterminado"/>
        <w:ind w:hanging="851"/>
        <w:rPr>
          <w:rFonts w:ascii="Montserrat" w:hAnsi="Montserrat" w:cs="Arial"/>
          <w:noProof w:val="0"/>
          <w:sz w:val="20"/>
          <w:lang w:val="es-MX"/>
        </w:rPr>
      </w:pPr>
    </w:p>
    <w:p w:rsidR="004D6DFD" w:rsidRPr="00727571" w:rsidRDefault="004D6DFD" w:rsidP="0099415A">
      <w:pPr>
        <w:pStyle w:val="Textopredeterminado"/>
        <w:rPr>
          <w:rFonts w:ascii="Montserrat" w:hAnsi="Montserrat" w:cs="Arial"/>
          <w:b/>
          <w:noProof w:val="0"/>
          <w:sz w:val="20"/>
          <w:lang w:val="es-MX"/>
        </w:rPr>
      </w:pPr>
      <w:r w:rsidRPr="00727571">
        <w:rPr>
          <w:rFonts w:ascii="Montserrat" w:hAnsi="Montserrat" w:cs="Arial"/>
          <w:b/>
          <w:noProof w:val="0"/>
          <w:sz w:val="20"/>
          <w:lang w:val="es-MX"/>
        </w:rPr>
        <w:t>Características</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descuento</w:t>
      </w:r>
      <w:r w:rsidR="00B432CF" w:rsidRPr="00727571">
        <w:rPr>
          <w:rFonts w:ascii="Montserrat" w:hAnsi="Montserrat" w:cs="Arial"/>
          <w:b/>
          <w:noProof w:val="0"/>
          <w:sz w:val="20"/>
          <w:lang w:val="es-MX"/>
        </w:rPr>
        <w:t xml:space="preserve"> </w:t>
      </w:r>
      <w:r w:rsidR="003B687C" w:rsidRPr="00727571">
        <w:rPr>
          <w:rFonts w:ascii="Montserrat" w:hAnsi="Montserrat" w:cs="Arial"/>
          <w:b/>
          <w:noProof w:val="0"/>
          <w:sz w:val="20"/>
          <w:lang w:val="es-MX"/>
        </w:rPr>
        <w:t>o</w:t>
      </w:r>
      <w:r w:rsidR="00B432CF" w:rsidRPr="00727571">
        <w:rPr>
          <w:rFonts w:ascii="Montserrat" w:hAnsi="Montserrat" w:cs="Arial"/>
          <w:b/>
          <w:noProof w:val="0"/>
          <w:sz w:val="20"/>
          <w:lang w:val="es-MX"/>
        </w:rPr>
        <w:t xml:space="preserve"> </w:t>
      </w:r>
      <w:r w:rsidR="003B687C" w:rsidRPr="00727571">
        <w:rPr>
          <w:rFonts w:ascii="Montserrat" w:hAnsi="Montserrat" w:cs="Arial"/>
          <w:b/>
          <w:noProof w:val="0"/>
          <w:sz w:val="20"/>
          <w:lang w:val="es-MX"/>
        </w:rPr>
        <w:t>factoraje</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electrónico:</w:t>
      </w:r>
    </w:p>
    <w:p w:rsidR="004D6DFD" w:rsidRPr="00727571" w:rsidRDefault="004D6DFD" w:rsidP="009D0499">
      <w:pPr>
        <w:pStyle w:val="Textopredeterminado"/>
        <w:numPr>
          <w:ilvl w:val="0"/>
          <w:numId w:val="5"/>
        </w:numPr>
        <w:ind w:left="567" w:hanging="567"/>
        <w:rPr>
          <w:rFonts w:ascii="Montserrat" w:hAnsi="Montserrat" w:cs="Arial"/>
          <w:noProof w:val="0"/>
          <w:sz w:val="20"/>
          <w:lang w:val="es-MX"/>
        </w:rPr>
      </w:pPr>
      <w:r w:rsidRPr="00727571">
        <w:rPr>
          <w:rFonts w:ascii="Montserrat" w:hAnsi="Montserrat" w:cs="Arial"/>
          <w:noProof w:val="0"/>
          <w:sz w:val="20"/>
          <w:lang w:val="es-MX"/>
        </w:rPr>
        <w:t>Anticipar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totalidad</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su</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cuenta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por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cobrar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(documento)</w:t>
      </w:r>
    </w:p>
    <w:p w:rsidR="004D6DFD" w:rsidRPr="00727571" w:rsidRDefault="004D6DFD" w:rsidP="009D0499">
      <w:pPr>
        <w:pStyle w:val="Textopredeterminado"/>
        <w:numPr>
          <w:ilvl w:val="0"/>
          <w:numId w:val="5"/>
        </w:numPr>
        <w:ind w:left="567" w:hanging="567"/>
        <w:rPr>
          <w:rFonts w:ascii="Montserrat" w:hAnsi="Montserrat" w:cs="Arial"/>
          <w:noProof w:val="0"/>
          <w:sz w:val="20"/>
          <w:lang w:val="es-MX"/>
        </w:rPr>
      </w:pPr>
      <w:r w:rsidRPr="00727571">
        <w:rPr>
          <w:rFonts w:ascii="Montserrat" w:hAnsi="Montserrat" w:cs="Arial"/>
          <w:noProof w:val="0"/>
          <w:sz w:val="20"/>
          <w:lang w:val="es-MX"/>
        </w:rPr>
        <w:t>Descuento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aplicable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tasas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preferenciales</w:t>
      </w:r>
    </w:p>
    <w:p w:rsidR="004D6DFD" w:rsidRPr="00727571" w:rsidRDefault="00D53EC4" w:rsidP="009D0499">
      <w:pPr>
        <w:pStyle w:val="Textopredeterminado"/>
        <w:numPr>
          <w:ilvl w:val="0"/>
          <w:numId w:val="5"/>
        </w:numPr>
        <w:ind w:left="567" w:hanging="567"/>
        <w:rPr>
          <w:rFonts w:ascii="Montserrat" w:hAnsi="Montserrat" w:cs="Arial"/>
          <w:noProof w:val="0"/>
          <w:sz w:val="20"/>
          <w:lang w:val="es-MX"/>
        </w:rPr>
      </w:pPr>
      <w:r w:rsidRPr="00727571">
        <w:rPr>
          <w:rFonts w:ascii="Montserrat" w:hAnsi="Montserrat" w:cs="Arial"/>
          <w:noProof w:val="0"/>
          <w:sz w:val="20"/>
          <w:lang w:val="es-MX"/>
        </w:rPr>
        <w:t>Sin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garantías,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ni</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otros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costos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o</w:t>
      </w:r>
      <w:r w:rsidR="00B432CF" w:rsidRPr="00727571">
        <w:rPr>
          <w:rFonts w:ascii="Montserrat" w:hAnsi="Montserrat" w:cs="Arial"/>
          <w:noProof w:val="0"/>
          <w:sz w:val="20"/>
          <w:lang w:val="es-MX"/>
        </w:rPr>
        <w:t xml:space="preserve"> </w:t>
      </w:r>
      <w:r w:rsidR="004D6DFD" w:rsidRPr="00727571">
        <w:rPr>
          <w:rFonts w:ascii="Montserrat" w:hAnsi="Montserrat" w:cs="Arial"/>
          <w:noProof w:val="0"/>
          <w:sz w:val="20"/>
          <w:lang w:val="es-MX"/>
        </w:rPr>
        <w:t>comisiones</w:t>
      </w:r>
      <w:r w:rsidR="00B432CF" w:rsidRPr="00727571">
        <w:rPr>
          <w:rFonts w:ascii="Montserrat" w:hAnsi="Montserrat" w:cs="Arial"/>
          <w:noProof w:val="0"/>
          <w:sz w:val="20"/>
          <w:lang w:val="es-MX"/>
        </w:rPr>
        <w:t xml:space="preserve"> </w:t>
      </w:r>
      <w:r w:rsidR="004D6DFD" w:rsidRPr="00727571">
        <w:rPr>
          <w:rFonts w:ascii="Montserrat" w:hAnsi="Montserrat" w:cs="Arial"/>
          <w:noProof w:val="0"/>
          <w:sz w:val="20"/>
          <w:lang w:val="es-MX"/>
        </w:rPr>
        <w:t>adicionales</w:t>
      </w:r>
    </w:p>
    <w:p w:rsidR="004D6DFD" w:rsidRPr="00727571" w:rsidRDefault="004D6DFD" w:rsidP="009D0499">
      <w:pPr>
        <w:pStyle w:val="Textopredeterminado"/>
        <w:numPr>
          <w:ilvl w:val="0"/>
          <w:numId w:val="5"/>
        </w:numPr>
        <w:ind w:left="567" w:hanging="567"/>
        <w:rPr>
          <w:rFonts w:ascii="Montserrat" w:hAnsi="Montserrat" w:cs="Arial"/>
          <w:noProof w:val="0"/>
          <w:sz w:val="20"/>
          <w:lang w:val="es-MX"/>
        </w:rPr>
      </w:pPr>
      <w:r w:rsidRPr="00727571">
        <w:rPr>
          <w:rFonts w:ascii="Montserrat" w:hAnsi="Montserrat" w:cs="Arial"/>
          <w:noProof w:val="0"/>
          <w:sz w:val="20"/>
          <w:lang w:val="es-MX"/>
        </w:rPr>
        <w:t>Contar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disposición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recursos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un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plazo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no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mayor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24</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h</w:t>
      </w:r>
      <w:r w:rsidR="00D53EC4" w:rsidRPr="00727571">
        <w:rPr>
          <w:rFonts w:ascii="Montserrat" w:hAnsi="Montserrat" w:cs="Arial"/>
          <w:noProof w:val="0"/>
          <w:sz w:val="20"/>
          <w:lang w:val="es-MX"/>
        </w:rPr>
        <w:t>o</w:t>
      </w:r>
      <w:r w:rsidRPr="00727571">
        <w:rPr>
          <w:rFonts w:ascii="Montserrat" w:hAnsi="Montserrat" w:cs="Arial"/>
          <w:noProof w:val="0"/>
          <w:sz w:val="20"/>
          <w:lang w:val="es-MX"/>
        </w:rPr>
        <w:t>r</w:t>
      </w:r>
      <w:r w:rsidR="00D53EC4" w:rsidRPr="00727571">
        <w:rPr>
          <w:rFonts w:ascii="Montserrat" w:hAnsi="Montserrat" w:cs="Arial"/>
          <w:noProof w:val="0"/>
          <w:sz w:val="20"/>
          <w:lang w:val="es-MX"/>
        </w:rPr>
        <w:t>a</w:t>
      </w:r>
      <w:r w:rsidRPr="00727571">
        <w:rPr>
          <w:rFonts w:ascii="Montserrat" w:hAnsi="Montserrat" w:cs="Arial"/>
          <w:noProof w:val="0"/>
          <w:sz w:val="20"/>
          <w:lang w:val="es-MX"/>
        </w:rPr>
        <w:t>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forma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electrónica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y</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eligiendo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intermediario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financiero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su</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preferencia</w:t>
      </w:r>
    </w:p>
    <w:p w:rsidR="004D6DFD" w:rsidRPr="00727571" w:rsidRDefault="004D6DFD" w:rsidP="004D6DFD">
      <w:pPr>
        <w:pStyle w:val="Textopredeterminado"/>
        <w:ind w:hanging="851"/>
        <w:rPr>
          <w:rFonts w:ascii="Montserrat" w:hAnsi="Montserrat" w:cs="Arial"/>
          <w:b/>
          <w:noProof w:val="0"/>
          <w:sz w:val="20"/>
          <w:lang w:val="es-MX"/>
        </w:rPr>
      </w:pPr>
    </w:p>
    <w:p w:rsidR="004D6DFD" w:rsidRPr="00727571" w:rsidRDefault="004D6DFD" w:rsidP="004D6DFD">
      <w:pPr>
        <w:pStyle w:val="Textopredeterminado"/>
        <w:rPr>
          <w:rFonts w:ascii="Montserrat" w:hAnsi="Montserrat" w:cs="Arial"/>
          <w:b/>
          <w:noProof w:val="0"/>
          <w:sz w:val="20"/>
          <w:lang w:val="es-MX"/>
        </w:rPr>
      </w:pPr>
      <w:r w:rsidRPr="00727571">
        <w:rPr>
          <w:rFonts w:ascii="Montserrat" w:hAnsi="Montserrat" w:cs="Arial"/>
          <w:b/>
          <w:noProof w:val="0"/>
          <w:sz w:val="20"/>
          <w:lang w:val="es-MX"/>
        </w:rPr>
        <w:t>Directorio</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de</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Compras</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del</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Gobierno</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Federal</w:t>
      </w:r>
    </w:p>
    <w:p w:rsidR="004D6DFD" w:rsidRPr="00727571" w:rsidRDefault="004D6DFD" w:rsidP="004D6DFD">
      <w:pPr>
        <w:pStyle w:val="Textopredeterminado"/>
        <w:rPr>
          <w:rFonts w:ascii="Montserrat" w:hAnsi="Montserrat" w:cs="Arial"/>
          <w:noProof w:val="0"/>
          <w:sz w:val="20"/>
          <w:lang w:val="es-MX"/>
        </w:rPr>
      </w:pPr>
    </w:p>
    <w:p w:rsidR="004D6DFD" w:rsidRPr="00727571" w:rsidRDefault="004D6DFD" w:rsidP="004D6DFD">
      <w:pPr>
        <w:pStyle w:val="Textopredeterminado"/>
        <w:rPr>
          <w:rFonts w:ascii="Montserrat" w:hAnsi="Montserrat" w:cs="Arial"/>
          <w:b/>
          <w:noProof w:val="0"/>
          <w:sz w:val="20"/>
          <w:lang w:val="es-MX"/>
        </w:rPr>
      </w:pPr>
      <w:r w:rsidRPr="00727571">
        <w:rPr>
          <w:rFonts w:ascii="Montserrat" w:hAnsi="Montserrat" w:cs="Arial"/>
          <w:b/>
          <w:noProof w:val="0"/>
          <w:sz w:val="20"/>
          <w:lang w:val="es-MX"/>
        </w:rPr>
        <w:t>¿Qué</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es</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el</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directorio</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de</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compras?</w:t>
      </w:r>
    </w:p>
    <w:p w:rsidR="004D6DFD" w:rsidRPr="00727571" w:rsidRDefault="004D6DFD" w:rsidP="004D6DFD">
      <w:pPr>
        <w:pStyle w:val="Textopredeterminado"/>
        <w:rPr>
          <w:rFonts w:ascii="Montserrat" w:hAnsi="Montserrat" w:cs="Arial"/>
          <w:noProof w:val="0"/>
          <w:sz w:val="20"/>
          <w:lang w:val="es-MX"/>
        </w:rPr>
      </w:pPr>
    </w:p>
    <w:p w:rsidR="004D6DFD" w:rsidRPr="00727571" w:rsidRDefault="004D6DFD" w:rsidP="004D6DFD">
      <w:pPr>
        <w:pStyle w:val="Textopredeterminado"/>
        <w:rPr>
          <w:rFonts w:ascii="Montserrat" w:hAnsi="Montserrat" w:cs="Arial"/>
          <w:noProof w:val="0"/>
          <w:sz w:val="20"/>
          <w:lang w:val="es-MX"/>
        </w:rPr>
      </w:pPr>
      <w:r w:rsidRPr="00727571">
        <w:rPr>
          <w:rFonts w:ascii="Montserrat" w:hAnsi="Montserrat" w:cs="Arial"/>
          <w:noProof w:val="0"/>
          <w:sz w:val="20"/>
          <w:lang w:val="es-MX"/>
        </w:rPr>
        <w:t>Es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una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base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información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empresas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como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suya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que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venden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desean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vender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todas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dependencias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y</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entidades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Gobierno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Federal.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través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esta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herramienta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compradores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Gobierno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Federal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tendrán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acceso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información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productos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y</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servicios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que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su</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empresa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ofrece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para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adquisición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bienes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y</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contratación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servicios.</w:t>
      </w:r>
      <w:r w:rsidR="00B432CF" w:rsidRPr="00727571">
        <w:rPr>
          <w:rFonts w:ascii="Montserrat" w:hAnsi="Montserrat" w:cs="Arial"/>
          <w:noProof w:val="0"/>
          <w:sz w:val="20"/>
          <w:lang w:val="es-MX"/>
        </w:rPr>
        <w:t xml:space="preserve"> </w:t>
      </w:r>
    </w:p>
    <w:p w:rsidR="004D6DFD" w:rsidRPr="00727571" w:rsidRDefault="004D6DFD" w:rsidP="004D6DFD">
      <w:pPr>
        <w:pStyle w:val="Textopredeterminado"/>
        <w:rPr>
          <w:rFonts w:ascii="Montserrat" w:hAnsi="Montserrat" w:cs="Arial"/>
          <w:noProof w:val="0"/>
          <w:sz w:val="20"/>
          <w:lang w:val="es-MX"/>
        </w:rPr>
      </w:pPr>
    </w:p>
    <w:p w:rsidR="004D6DFD" w:rsidRPr="00727571" w:rsidRDefault="004D6DFD" w:rsidP="004D6DFD">
      <w:pPr>
        <w:pStyle w:val="Textopredeterminado"/>
        <w:rPr>
          <w:rFonts w:ascii="Montserrat" w:hAnsi="Montserrat" w:cs="Arial"/>
          <w:noProof w:val="0"/>
          <w:sz w:val="20"/>
          <w:lang w:val="es-MX"/>
        </w:rPr>
      </w:pPr>
      <w:r w:rsidRPr="00727571">
        <w:rPr>
          <w:rFonts w:ascii="Montserrat" w:hAnsi="Montserrat" w:cs="Arial"/>
          <w:noProof w:val="0"/>
          <w:sz w:val="20"/>
          <w:lang w:val="es-MX"/>
        </w:rPr>
        <w:t>Recibirá</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boletines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electrónicos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requerimientos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dependencias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y</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entidades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que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requieren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sus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productos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y/o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servicios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para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que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un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modo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ágil,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sencillo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y</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transparente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pueda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enviar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sus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cotizaciones.</w:t>
      </w:r>
    </w:p>
    <w:p w:rsidR="004D6DFD" w:rsidRPr="00727571" w:rsidRDefault="004D6DFD" w:rsidP="004D6DFD">
      <w:pPr>
        <w:pStyle w:val="Textopredeterminado"/>
        <w:rPr>
          <w:rFonts w:ascii="Montserrat" w:hAnsi="Montserrat" w:cs="Arial"/>
          <w:b/>
          <w:noProof w:val="0"/>
          <w:sz w:val="20"/>
          <w:lang w:val="es-MX"/>
        </w:rPr>
      </w:pPr>
      <w:r w:rsidRPr="00727571">
        <w:rPr>
          <w:rFonts w:ascii="Montserrat" w:hAnsi="Montserrat" w:cs="Arial"/>
          <w:b/>
          <w:noProof w:val="0"/>
          <w:sz w:val="20"/>
          <w:lang w:val="es-MX"/>
        </w:rPr>
        <w:t>Dudas</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y</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comentarios</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vía</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telefónica,</w:t>
      </w:r>
    </w:p>
    <w:p w:rsidR="004D6DFD" w:rsidRPr="00727571" w:rsidRDefault="004D6DFD" w:rsidP="004D6DFD">
      <w:pPr>
        <w:pStyle w:val="Textopredeterminado"/>
        <w:rPr>
          <w:rFonts w:ascii="Montserrat" w:hAnsi="Montserrat" w:cs="Arial"/>
          <w:b/>
          <w:noProof w:val="0"/>
          <w:sz w:val="20"/>
          <w:lang w:val="es-MX"/>
        </w:rPr>
      </w:pPr>
    </w:p>
    <w:p w:rsidR="004D6DFD" w:rsidRDefault="004D6DFD" w:rsidP="004406FF">
      <w:pPr>
        <w:pStyle w:val="Textopredeterminado"/>
        <w:rPr>
          <w:rFonts w:ascii="Montserrat" w:hAnsi="Montserrat" w:cs="Arial"/>
          <w:noProof w:val="0"/>
          <w:sz w:val="20"/>
          <w:lang w:val="es-MX"/>
        </w:rPr>
      </w:pPr>
      <w:r w:rsidRPr="00727571">
        <w:rPr>
          <w:rFonts w:ascii="Montserrat" w:hAnsi="Montserrat" w:cs="Arial"/>
          <w:noProof w:val="0"/>
          <w:sz w:val="20"/>
          <w:lang w:val="es-MX"/>
        </w:rPr>
        <w:t>Llámenos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teléfono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5089</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6107</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ó</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01</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800</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NAFINSA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(62</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34</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672)</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lunes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viernes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9:00</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17:00</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h</w:t>
      </w:r>
      <w:r w:rsidR="00D53EC4" w:rsidRPr="00727571">
        <w:rPr>
          <w:rFonts w:ascii="Montserrat" w:hAnsi="Montserrat" w:cs="Arial"/>
          <w:noProof w:val="0"/>
          <w:sz w:val="20"/>
          <w:lang w:val="es-MX"/>
        </w:rPr>
        <w:t>o</w:t>
      </w:r>
      <w:r w:rsidRPr="00727571">
        <w:rPr>
          <w:rFonts w:ascii="Montserrat" w:hAnsi="Montserrat" w:cs="Arial"/>
          <w:noProof w:val="0"/>
          <w:sz w:val="20"/>
          <w:lang w:val="es-MX"/>
        </w:rPr>
        <w:t>r</w:t>
      </w:r>
      <w:r w:rsidR="00D53EC4" w:rsidRPr="00727571">
        <w:rPr>
          <w:rFonts w:ascii="Montserrat" w:hAnsi="Montserrat" w:cs="Arial"/>
          <w:noProof w:val="0"/>
          <w:sz w:val="20"/>
          <w:lang w:val="es-MX"/>
        </w:rPr>
        <w:t>a</w:t>
      </w:r>
      <w:r w:rsidRPr="00727571">
        <w:rPr>
          <w:rFonts w:ascii="Montserrat" w:hAnsi="Montserrat" w:cs="Arial"/>
          <w:noProof w:val="0"/>
          <w:sz w:val="20"/>
          <w:lang w:val="es-MX"/>
        </w:rPr>
        <w:t>s.</w:t>
      </w:r>
    </w:p>
    <w:p w:rsidR="00734EE5" w:rsidRPr="00727571" w:rsidRDefault="00734EE5" w:rsidP="004406FF">
      <w:pPr>
        <w:pStyle w:val="Textopredeterminado"/>
        <w:rPr>
          <w:rFonts w:ascii="Montserrat" w:hAnsi="Montserrat" w:cs="Arial"/>
          <w:noProof w:val="0"/>
          <w:sz w:val="20"/>
          <w:lang w:val="es-MX"/>
        </w:rPr>
      </w:pPr>
    </w:p>
    <w:p w:rsidR="004D6DFD" w:rsidRPr="00727571" w:rsidRDefault="004D6DFD" w:rsidP="004406FF">
      <w:pPr>
        <w:pStyle w:val="Textopredeterminado"/>
        <w:rPr>
          <w:rFonts w:ascii="Montserrat" w:hAnsi="Montserrat" w:cs="Arial"/>
          <w:noProof w:val="0"/>
          <w:sz w:val="20"/>
          <w:lang w:val="es-MX"/>
        </w:rPr>
      </w:pPr>
      <w:r w:rsidRPr="00727571">
        <w:rPr>
          <w:rFonts w:ascii="Montserrat" w:hAnsi="Montserrat" w:cs="Arial"/>
          <w:noProof w:val="0"/>
          <w:sz w:val="20"/>
          <w:lang w:val="es-MX"/>
        </w:rPr>
        <w:t>Dirección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oficina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matriz</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Nacional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Financiera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S.N.C.,</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Av.</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Insurgentes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Sur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1971</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Guadalupe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Inn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01020,</w:t>
      </w:r>
      <w:r w:rsidR="00B432CF" w:rsidRPr="00727571">
        <w:rPr>
          <w:rFonts w:ascii="Montserrat" w:hAnsi="Montserrat" w:cs="Arial"/>
          <w:noProof w:val="0"/>
          <w:sz w:val="20"/>
          <w:lang w:val="es-MX"/>
        </w:rPr>
        <w:t xml:space="preserve"> </w:t>
      </w:r>
      <w:r w:rsidR="00F106C2" w:rsidRPr="00727571">
        <w:rPr>
          <w:rFonts w:ascii="Montserrat" w:hAnsi="Montserrat" w:cs="Arial"/>
          <w:noProof w:val="0"/>
          <w:sz w:val="20"/>
          <w:lang w:val="es-MX"/>
        </w:rPr>
        <w:t>Ciudad</w:t>
      </w:r>
      <w:r w:rsidR="00B432CF" w:rsidRPr="00727571">
        <w:rPr>
          <w:rFonts w:ascii="Montserrat" w:hAnsi="Montserrat" w:cs="Arial"/>
          <w:noProof w:val="0"/>
          <w:sz w:val="20"/>
          <w:lang w:val="es-MX"/>
        </w:rPr>
        <w:t xml:space="preserve"> </w:t>
      </w:r>
      <w:r w:rsidR="00F106C2"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México.</w:t>
      </w:r>
    </w:p>
    <w:p w:rsidR="004D6DFD" w:rsidRPr="00727571" w:rsidRDefault="004D6DFD" w:rsidP="004D6DFD">
      <w:pPr>
        <w:pStyle w:val="Textopredeterminado"/>
        <w:rPr>
          <w:rFonts w:ascii="Montserrat" w:hAnsi="Montserrat" w:cs="Arial"/>
          <w:b/>
          <w:noProof w:val="0"/>
          <w:sz w:val="20"/>
          <w:lang w:val="es-MX"/>
        </w:rPr>
      </w:pPr>
    </w:p>
    <w:p w:rsidR="004D6DFD" w:rsidRPr="00727571" w:rsidRDefault="004D6DFD" w:rsidP="004D6DFD">
      <w:pPr>
        <w:pStyle w:val="Textopredeterminado"/>
        <w:rPr>
          <w:rFonts w:ascii="Montserrat" w:hAnsi="Montserrat" w:cs="Arial"/>
          <w:b/>
          <w:noProof w:val="0"/>
          <w:sz w:val="20"/>
          <w:lang w:val="es-MX"/>
        </w:rPr>
      </w:pPr>
      <w:r w:rsidRPr="00727571">
        <w:rPr>
          <w:rFonts w:ascii="Montserrat" w:hAnsi="Montserrat" w:cs="Arial"/>
          <w:b/>
          <w:noProof w:val="0"/>
          <w:sz w:val="20"/>
          <w:lang w:val="es-MX"/>
        </w:rPr>
        <w:t>Lista</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de</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documentos</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para</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la</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integración</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del</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expediente</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de</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afiliación</w:t>
      </w:r>
    </w:p>
    <w:p w:rsidR="004D6DFD" w:rsidRPr="00727571" w:rsidRDefault="004D6DFD" w:rsidP="004D6DFD">
      <w:pPr>
        <w:pStyle w:val="Textopredeterminado"/>
        <w:rPr>
          <w:rFonts w:ascii="Montserrat" w:hAnsi="Montserrat" w:cs="Arial"/>
          <w:noProof w:val="0"/>
          <w:sz w:val="20"/>
          <w:lang w:val="es-MX"/>
        </w:rPr>
      </w:pPr>
    </w:p>
    <w:p w:rsidR="004D6DFD" w:rsidRPr="00727571" w:rsidRDefault="004D6DFD" w:rsidP="004D6DFD">
      <w:pPr>
        <w:pStyle w:val="Textopredeterminado"/>
        <w:rPr>
          <w:rFonts w:ascii="Montserrat" w:hAnsi="Montserrat" w:cs="Arial"/>
          <w:b/>
          <w:noProof w:val="0"/>
          <w:sz w:val="20"/>
          <w:lang w:val="es-MX"/>
        </w:rPr>
      </w:pPr>
      <w:r w:rsidRPr="00727571">
        <w:rPr>
          <w:rFonts w:ascii="Montserrat" w:hAnsi="Montserrat" w:cs="Arial"/>
          <w:b/>
          <w:noProof w:val="0"/>
          <w:sz w:val="20"/>
          <w:lang w:val="es-MX"/>
        </w:rPr>
        <w:t>Al</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programa</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de</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cadenas</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productivas</w:t>
      </w:r>
    </w:p>
    <w:p w:rsidR="004D6DFD" w:rsidRPr="00727571" w:rsidRDefault="004D6DFD" w:rsidP="004D6DFD">
      <w:pPr>
        <w:pStyle w:val="Textopredeterminado"/>
        <w:ind w:left="709" w:hanging="425"/>
        <w:rPr>
          <w:rFonts w:ascii="Montserrat" w:hAnsi="Montserrat" w:cs="Arial"/>
          <w:noProof w:val="0"/>
          <w:sz w:val="20"/>
          <w:lang w:val="es-MX"/>
        </w:rPr>
      </w:pPr>
      <w:r w:rsidRPr="00727571">
        <w:rPr>
          <w:rFonts w:ascii="Montserrat" w:hAnsi="Montserrat" w:cs="Arial"/>
          <w:noProof w:val="0"/>
          <w:sz w:val="20"/>
          <w:lang w:val="es-MX"/>
        </w:rPr>
        <w:t>1.-</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b/>
        <w:t>Carta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requerimiento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afiliación.</w:t>
      </w:r>
    </w:p>
    <w:p w:rsidR="004D6DFD" w:rsidRPr="00727571" w:rsidRDefault="004D6DFD" w:rsidP="004D6DFD">
      <w:pPr>
        <w:pStyle w:val="Textopredeterminado"/>
        <w:tabs>
          <w:tab w:val="left" w:pos="993"/>
        </w:tabs>
        <w:ind w:left="709"/>
        <w:rPr>
          <w:rFonts w:ascii="Montserrat" w:hAnsi="Montserrat" w:cs="Arial"/>
          <w:noProof w:val="0"/>
          <w:sz w:val="20"/>
          <w:lang w:val="es-MX"/>
        </w:rPr>
      </w:pPr>
      <w:r w:rsidRPr="00727571">
        <w:rPr>
          <w:rFonts w:ascii="Montserrat" w:hAnsi="Montserrat" w:cs="Arial"/>
          <w:noProof w:val="0"/>
          <w:sz w:val="20"/>
          <w:lang w:val="es-MX"/>
        </w:rPr>
        <w:t>•</w:t>
      </w:r>
      <w:r w:rsidRPr="00727571">
        <w:rPr>
          <w:rFonts w:ascii="Montserrat" w:hAnsi="Montserrat" w:cs="Arial"/>
          <w:noProof w:val="0"/>
          <w:sz w:val="20"/>
          <w:lang w:val="es-MX"/>
        </w:rPr>
        <w:tab/>
        <w:t>Debidamente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firmada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por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área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usuaria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compradora</w:t>
      </w:r>
    </w:p>
    <w:p w:rsidR="004D6DFD" w:rsidRPr="00727571" w:rsidRDefault="004D6DFD" w:rsidP="004D6DFD">
      <w:pPr>
        <w:pStyle w:val="Textopredeterminado"/>
        <w:rPr>
          <w:rFonts w:ascii="Montserrat" w:hAnsi="Montserrat" w:cs="Arial"/>
          <w:noProof w:val="0"/>
          <w:sz w:val="20"/>
          <w:lang w:val="es-MX"/>
        </w:rPr>
      </w:pPr>
    </w:p>
    <w:p w:rsidR="004D6DFD" w:rsidRPr="00727571" w:rsidRDefault="004D6DFD" w:rsidP="004D6DFD">
      <w:pPr>
        <w:pStyle w:val="Textopredeterminado"/>
        <w:ind w:left="709" w:hanging="425"/>
        <w:rPr>
          <w:rFonts w:ascii="Montserrat" w:hAnsi="Montserrat" w:cs="Arial"/>
          <w:noProof w:val="0"/>
          <w:sz w:val="20"/>
          <w:lang w:val="es-MX"/>
        </w:rPr>
      </w:pPr>
      <w:r w:rsidRPr="00727571">
        <w:rPr>
          <w:rFonts w:ascii="Montserrat" w:hAnsi="Montserrat" w:cs="Arial"/>
          <w:noProof w:val="0"/>
          <w:sz w:val="20"/>
          <w:lang w:val="es-MX"/>
        </w:rPr>
        <w:t>2.-</w:t>
      </w:r>
      <w:r w:rsidRPr="00727571">
        <w:rPr>
          <w:rFonts w:ascii="Montserrat" w:hAnsi="Montserrat" w:cs="Arial"/>
          <w:noProof w:val="0"/>
          <w:sz w:val="20"/>
          <w:lang w:val="es-MX"/>
        </w:rPr>
        <w:tab/>
        <w:t>**Copia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simple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acta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constitutiva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(escritura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que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constituye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crea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empresa).</w:t>
      </w:r>
      <w:r w:rsidR="00B432CF" w:rsidRPr="00727571">
        <w:rPr>
          <w:rFonts w:ascii="Montserrat" w:hAnsi="Montserrat" w:cs="Arial"/>
          <w:noProof w:val="0"/>
          <w:sz w:val="20"/>
          <w:lang w:val="es-MX"/>
        </w:rPr>
        <w:t xml:space="preserve"> </w:t>
      </w:r>
    </w:p>
    <w:p w:rsidR="004D6DFD" w:rsidRPr="00727571" w:rsidRDefault="004D6DFD" w:rsidP="004D6DFD">
      <w:pPr>
        <w:pStyle w:val="Textopredeterminado"/>
        <w:tabs>
          <w:tab w:val="left" w:pos="993"/>
        </w:tabs>
        <w:ind w:left="709"/>
        <w:rPr>
          <w:rFonts w:ascii="Montserrat" w:hAnsi="Montserrat" w:cs="Arial"/>
          <w:noProof w:val="0"/>
          <w:sz w:val="20"/>
          <w:lang w:val="es-MX"/>
        </w:rPr>
      </w:pPr>
      <w:r w:rsidRPr="00727571">
        <w:rPr>
          <w:rFonts w:ascii="Montserrat" w:hAnsi="Montserrat" w:cs="Arial"/>
          <w:noProof w:val="0"/>
          <w:sz w:val="20"/>
          <w:lang w:val="es-MX"/>
        </w:rPr>
        <w:t>•</w:t>
      </w:r>
      <w:r w:rsidRPr="00727571">
        <w:rPr>
          <w:rFonts w:ascii="Montserrat" w:hAnsi="Montserrat" w:cs="Arial"/>
          <w:noProof w:val="0"/>
          <w:sz w:val="20"/>
          <w:lang w:val="es-MX"/>
        </w:rPr>
        <w:tab/>
        <w:t>Esta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escritura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debe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estar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debidamente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inscrita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Registro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Público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Propiedad</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y</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Comercio.</w:t>
      </w:r>
    </w:p>
    <w:p w:rsidR="004D6DFD" w:rsidRPr="00727571" w:rsidRDefault="004D6DFD" w:rsidP="004D6DFD">
      <w:pPr>
        <w:pStyle w:val="Textopredeterminado"/>
        <w:tabs>
          <w:tab w:val="left" w:pos="993"/>
        </w:tabs>
        <w:ind w:left="709"/>
        <w:rPr>
          <w:rFonts w:ascii="Montserrat" w:hAnsi="Montserrat" w:cs="Arial"/>
          <w:noProof w:val="0"/>
          <w:sz w:val="20"/>
          <w:lang w:val="es-MX"/>
        </w:rPr>
      </w:pPr>
      <w:r w:rsidRPr="00727571">
        <w:rPr>
          <w:rFonts w:ascii="Montserrat" w:hAnsi="Montserrat" w:cs="Arial"/>
          <w:noProof w:val="0"/>
          <w:sz w:val="20"/>
          <w:lang w:val="es-MX"/>
        </w:rPr>
        <w:t>•</w:t>
      </w:r>
      <w:r w:rsidRPr="00727571">
        <w:rPr>
          <w:rFonts w:ascii="Montserrat" w:hAnsi="Montserrat" w:cs="Arial"/>
          <w:noProof w:val="0"/>
          <w:sz w:val="20"/>
          <w:lang w:val="es-MX"/>
        </w:rPr>
        <w:tab/>
        <w:t>Debe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anexarse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completa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y</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legible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todas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hojas.</w:t>
      </w:r>
    </w:p>
    <w:p w:rsidR="004D6DFD" w:rsidRPr="00727571" w:rsidRDefault="004D6DFD" w:rsidP="004D6DFD">
      <w:pPr>
        <w:pStyle w:val="Textopredeterminado"/>
        <w:ind w:left="709" w:hanging="425"/>
        <w:rPr>
          <w:rFonts w:ascii="Montserrat" w:hAnsi="Montserrat" w:cs="Arial"/>
          <w:noProof w:val="0"/>
          <w:sz w:val="20"/>
          <w:lang w:val="es-MX"/>
        </w:rPr>
      </w:pPr>
    </w:p>
    <w:p w:rsidR="004D6DFD" w:rsidRPr="00727571" w:rsidRDefault="004D6DFD" w:rsidP="004D6DFD">
      <w:pPr>
        <w:pStyle w:val="Textopredeterminado"/>
        <w:ind w:left="709" w:hanging="425"/>
        <w:rPr>
          <w:rFonts w:ascii="Montserrat" w:hAnsi="Montserrat" w:cs="Arial"/>
          <w:noProof w:val="0"/>
          <w:sz w:val="20"/>
          <w:lang w:val="es-MX"/>
        </w:rPr>
      </w:pPr>
      <w:r w:rsidRPr="00727571">
        <w:rPr>
          <w:rFonts w:ascii="Montserrat" w:hAnsi="Montserrat" w:cs="Arial"/>
          <w:noProof w:val="0"/>
          <w:sz w:val="20"/>
          <w:lang w:val="es-MX"/>
        </w:rPr>
        <w:t>3.-</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b/>
        <w:t>**Copia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simple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escritura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reformas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(modificaciones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estatutos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empresa)</w:t>
      </w:r>
      <w:r w:rsidR="00B432CF" w:rsidRPr="00727571">
        <w:rPr>
          <w:rFonts w:ascii="Montserrat" w:hAnsi="Montserrat" w:cs="Arial"/>
          <w:noProof w:val="0"/>
          <w:sz w:val="20"/>
          <w:lang w:val="es-MX"/>
        </w:rPr>
        <w:t xml:space="preserve"> </w:t>
      </w:r>
    </w:p>
    <w:p w:rsidR="004D6DFD" w:rsidRPr="00727571" w:rsidRDefault="004D6DFD" w:rsidP="000D6CC0">
      <w:pPr>
        <w:pStyle w:val="Textopredeterminado"/>
        <w:tabs>
          <w:tab w:val="left" w:pos="993"/>
          <w:tab w:val="right" w:pos="9469"/>
        </w:tabs>
        <w:ind w:left="709"/>
        <w:rPr>
          <w:rFonts w:ascii="Montserrat" w:hAnsi="Montserrat" w:cs="Arial"/>
          <w:noProof w:val="0"/>
          <w:sz w:val="20"/>
          <w:lang w:val="es-MX"/>
        </w:rPr>
      </w:pPr>
      <w:r w:rsidRPr="00727571">
        <w:rPr>
          <w:rFonts w:ascii="Montserrat" w:hAnsi="Montserrat" w:cs="Arial"/>
          <w:noProof w:val="0"/>
          <w:sz w:val="20"/>
          <w:lang w:val="es-MX"/>
        </w:rPr>
        <w:t>•</w:t>
      </w:r>
      <w:r w:rsidRPr="00727571">
        <w:rPr>
          <w:rFonts w:ascii="Montserrat" w:hAnsi="Montserrat" w:cs="Arial"/>
          <w:noProof w:val="0"/>
          <w:sz w:val="20"/>
          <w:lang w:val="es-MX"/>
        </w:rPr>
        <w:tab/>
        <w:t>Cambios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razón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social,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fusiones,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cambios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administración,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etc.,</w:t>
      </w:r>
      <w:r w:rsidR="00B432CF" w:rsidRPr="00727571">
        <w:rPr>
          <w:rFonts w:ascii="Montserrat" w:hAnsi="Montserrat" w:cs="Arial"/>
          <w:noProof w:val="0"/>
          <w:sz w:val="20"/>
          <w:lang w:val="es-MX"/>
        </w:rPr>
        <w:t xml:space="preserve"> </w:t>
      </w:r>
      <w:r w:rsidR="000D6CC0" w:rsidRPr="00727571">
        <w:rPr>
          <w:rFonts w:ascii="Montserrat" w:hAnsi="Montserrat" w:cs="Arial"/>
          <w:noProof w:val="0"/>
          <w:sz w:val="20"/>
          <w:lang w:val="es-MX"/>
        </w:rPr>
        <w:tab/>
      </w:r>
    </w:p>
    <w:p w:rsidR="004D6DFD" w:rsidRPr="00727571" w:rsidRDefault="004D6DFD" w:rsidP="004D6DFD">
      <w:pPr>
        <w:pStyle w:val="Textopredeterminado"/>
        <w:tabs>
          <w:tab w:val="left" w:pos="993"/>
        </w:tabs>
        <w:ind w:left="709"/>
        <w:rPr>
          <w:rFonts w:ascii="Montserrat" w:hAnsi="Montserrat" w:cs="Arial"/>
          <w:noProof w:val="0"/>
          <w:sz w:val="20"/>
          <w:lang w:val="es-MX"/>
        </w:rPr>
      </w:pPr>
      <w:r w:rsidRPr="00727571">
        <w:rPr>
          <w:rFonts w:ascii="Montserrat" w:hAnsi="Montserrat" w:cs="Arial"/>
          <w:noProof w:val="0"/>
          <w:sz w:val="20"/>
          <w:lang w:val="es-MX"/>
        </w:rPr>
        <w:t>•</w:t>
      </w:r>
      <w:r w:rsidRPr="00727571">
        <w:rPr>
          <w:rFonts w:ascii="Montserrat" w:hAnsi="Montserrat" w:cs="Arial"/>
          <w:noProof w:val="0"/>
          <w:sz w:val="20"/>
          <w:lang w:val="es-MX"/>
        </w:rPr>
        <w:tab/>
        <w:t>Estar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debidamente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inscrita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Registro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Público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Propiedad</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y</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Comercio.</w:t>
      </w:r>
      <w:r w:rsidR="00B432CF" w:rsidRPr="00727571">
        <w:rPr>
          <w:rFonts w:ascii="Montserrat" w:hAnsi="Montserrat" w:cs="Arial"/>
          <w:noProof w:val="0"/>
          <w:sz w:val="20"/>
          <w:lang w:val="es-MX"/>
        </w:rPr>
        <w:t xml:space="preserve"> </w:t>
      </w:r>
    </w:p>
    <w:p w:rsidR="004D6DFD" w:rsidRPr="00727571" w:rsidRDefault="004D6DFD" w:rsidP="004D6DFD">
      <w:pPr>
        <w:pStyle w:val="Textopredeterminado"/>
        <w:tabs>
          <w:tab w:val="left" w:pos="993"/>
        </w:tabs>
        <w:ind w:left="709"/>
        <w:rPr>
          <w:rFonts w:ascii="Montserrat" w:hAnsi="Montserrat" w:cs="Arial"/>
          <w:noProof w:val="0"/>
          <w:sz w:val="20"/>
          <w:lang w:val="es-MX"/>
        </w:rPr>
      </w:pPr>
      <w:r w:rsidRPr="00727571">
        <w:rPr>
          <w:rFonts w:ascii="Montserrat" w:hAnsi="Montserrat" w:cs="Arial"/>
          <w:noProof w:val="0"/>
          <w:sz w:val="20"/>
          <w:lang w:val="es-MX"/>
        </w:rPr>
        <w:t>•</w:t>
      </w:r>
      <w:r w:rsidRPr="00727571">
        <w:rPr>
          <w:rFonts w:ascii="Montserrat" w:hAnsi="Montserrat" w:cs="Arial"/>
          <w:noProof w:val="0"/>
          <w:sz w:val="20"/>
          <w:lang w:val="es-MX"/>
        </w:rPr>
        <w:tab/>
        <w:t>Completa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y</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legible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todas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hojas.</w:t>
      </w:r>
    </w:p>
    <w:p w:rsidR="004D6DFD" w:rsidRPr="00727571" w:rsidRDefault="004D6DFD" w:rsidP="004D6DFD">
      <w:pPr>
        <w:pStyle w:val="Textopredeterminado"/>
        <w:ind w:left="284"/>
        <w:rPr>
          <w:rFonts w:ascii="Montserrat" w:hAnsi="Montserrat" w:cs="Arial"/>
          <w:noProof w:val="0"/>
          <w:sz w:val="20"/>
          <w:lang w:val="es-MX"/>
        </w:rPr>
      </w:pPr>
    </w:p>
    <w:p w:rsidR="004D6DFD" w:rsidRPr="00727571" w:rsidRDefault="00CC30FF" w:rsidP="004D6DFD">
      <w:pPr>
        <w:pStyle w:val="Textopredeterminado"/>
        <w:ind w:left="709" w:hanging="425"/>
        <w:rPr>
          <w:rFonts w:ascii="Montserrat" w:hAnsi="Montserrat" w:cs="Arial"/>
          <w:noProof w:val="0"/>
          <w:sz w:val="20"/>
          <w:lang w:val="es-MX"/>
        </w:rPr>
      </w:pPr>
      <w:r w:rsidRPr="00727571">
        <w:rPr>
          <w:rFonts w:ascii="Montserrat" w:hAnsi="Montserrat" w:cs="Arial"/>
          <w:noProof w:val="0"/>
          <w:sz w:val="20"/>
          <w:lang w:val="es-MX"/>
        </w:rPr>
        <w:t>4.-</w:t>
      </w:r>
      <w:r w:rsidRPr="00727571">
        <w:rPr>
          <w:rFonts w:ascii="Montserrat" w:hAnsi="Montserrat" w:cs="Arial"/>
          <w:noProof w:val="0"/>
          <w:sz w:val="20"/>
          <w:lang w:val="es-MX"/>
        </w:rPr>
        <w:tab/>
        <w:t>**Copia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simple</w:t>
      </w:r>
      <w:r w:rsidR="00B432CF" w:rsidRPr="00727571">
        <w:rPr>
          <w:rFonts w:ascii="Montserrat" w:hAnsi="Montserrat" w:cs="Arial"/>
          <w:noProof w:val="0"/>
          <w:sz w:val="20"/>
          <w:lang w:val="es-MX"/>
        </w:rPr>
        <w:t xml:space="preserve"> </w:t>
      </w:r>
      <w:r w:rsidR="004D6DFD"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004D6DFD" w:rsidRPr="00727571">
        <w:rPr>
          <w:rFonts w:ascii="Montserrat" w:hAnsi="Montserrat" w:cs="Arial"/>
          <w:noProof w:val="0"/>
          <w:sz w:val="20"/>
          <w:lang w:val="es-MX"/>
        </w:rPr>
        <w:t>la</w:t>
      </w:r>
      <w:r w:rsidR="00B432CF" w:rsidRPr="00727571">
        <w:rPr>
          <w:rFonts w:ascii="Montserrat" w:hAnsi="Montserrat" w:cs="Arial"/>
          <w:noProof w:val="0"/>
          <w:sz w:val="20"/>
          <w:lang w:val="es-MX"/>
        </w:rPr>
        <w:t xml:space="preserve"> </w:t>
      </w:r>
      <w:r w:rsidR="004D6DFD" w:rsidRPr="00727571">
        <w:rPr>
          <w:rFonts w:ascii="Montserrat" w:hAnsi="Montserrat" w:cs="Arial"/>
          <w:noProof w:val="0"/>
          <w:sz w:val="20"/>
          <w:lang w:val="es-MX"/>
        </w:rPr>
        <w:t>escritura</w:t>
      </w:r>
      <w:r w:rsidR="00B432CF" w:rsidRPr="00727571">
        <w:rPr>
          <w:rFonts w:ascii="Montserrat" w:hAnsi="Montserrat" w:cs="Arial"/>
          <w:noProof w:val="0"/>
          <w:sz w:val="20"/>
          <w:lang w:val="es-MX"/>
        </w:rPr>
        <w:t xml:space="preserve"> </w:t>
      </w:r>
      <w:r w:rsidR="004D6DFD" w:rsidRPr="00727571">
        <w:rPr>
          <w:rFonts w:ascii="Montserrat" w:hAnsi="Montserrat" w:cs="Arial"/>
          <w:noProof w:val="0"/>
          <w:sz w:val="20"/>
          <w:lang w:val="es-MX"/>
        </w:rPr>
        <w:t>pública</w:t>
      </w:r>
      <w:r w:rsidR="00B432CF" w:rsidRPr="00727571">
        <w:rPr>
          <w:rFonts w:ascii="Montserrat" w:hAnsi="Montserrat" w:cs="Arial"/>
          <w:noProof w:val="0"/>
          <w:sz w:val="20"/>
          <w:lang w:val="es-MX"/>
        </w:rPr>
        <w:t xml:space="preserve"> </w:t>
      </w:r>
      <w:r w:rsidR="004D6DFD" w:rsidRPr="00727571">
        <w:rPr>
          <w:rFonts w:ascii="Montserrat" w:hAnsi="Montserrat" w:cs="Arial"/>
          <w:noProof w:val="0"/>
          <w:sz w:val="20"/>
          <w:lang w:val="es-MX"/>
        </w:rPr>
        <w:t>mediante</w:t>
      </w:r>
      <w:r w:rsidR="00B432CF" w:rsidRPr="00727571">
        <w:rPr>
          <w:rFonts w:ascii="Montserrat" w:hAnsi="Montserrat" w:cs="Arial"/>
          <w:noProof w:val="0"/>
          <w:sz w:val="20"/>
          <w:lang w:val="es-MX"/>
        </w:rPr>
        <w:t xml:space="preserve"> </w:t>
      </w:r>
      <w:r w:rsidR="004D6DFD" w:rsidRPr="00727571">
        <w:rPr>
          <w:rFonts w:ascii="Montserrat" w:hAnsi="Montserrat" w:cs="Arial"/>
          <w:noProof w:val="0"/>
          <w:sz w:val="20"/>
          <w:lang w:val="es-MX"/>
        </w:rPr>
        <w:t>la</w:t>
      </w:r>
      <w:r w:rsidR="00B432CF" w:rsidRPr="00727571">
        <w:rPr>
          <w:rFonts w:ascii="Montserrat" w:hAnsi="Montserrat" w:cs="Arial"/>
          <w:noProof w:val="0"/>
          <w:sz w:val="20"/>
          <w:lang w:val="es-MX"/>
        </w:rPr>
        <w:t xml:space="preserve"> </w:t>
      </w:r>
      <w:r w:rsidR="004D6DFD" w:rsidRPr="00727571">
        <w:rPr>
          <w:rFonts w:ascii="Montserrat" w:hAnsi="Montserrat" w:cs="Arial"/>
          <w:noProof w:val="0"/>
          <w:sz w:val="20"/>
          <w:lang w:val="es-MX"/>
        </w:rPr>
        <w:t>cual</w:t>
      </w:r>
      <w:r w:rsidR="00B432CF" w:rsidRPr="00727571">
        <w:rPr>
          <w:rFonts w:ascii="Montserrat" w:hAnsi="Montserrat" w:cs="Arial"/>
          <w:noProof w:val="0"/>
          <w:sz w:val="20"/>
          <w:lang w:val="es-MX"/>
        </w:rPr>
        <w:t xml:space="preserve"> </w:t>
      </w:r>
      <w:r w:rsidR="004D6DFD" w:rsidRPr="00727571">
        <w:rPr>
          <w:rFonts w:ascii="Montserrat" w:hAnsi="Montserrat" w:cs="Arial"/>
          <w:noProof w:val="0"/>
          <w:sz w:val="20"/>
          <w:lang w:val="es-MX"/>
        </w:rPr>
        <w:t>se</w:t>
      </w:r>
      <w:r w:rsidR="00B432CF" w:rsidRPr="00727571">
        <w:rPr>
          <w:rFonts w:ascii="Montserrat" w:hAnsi="Montserrat" w:cs="Arial"/>
          <w:noProof w:val="0"/>
          <w:sz w:val="20"/>
          <w:lang w:val="es-MX"/>
        </w:rPr>
        <w:t xml:space="preserve"> </w:t>
      </w:r>
      <w:r w:rsidR="004D6DFD" w:rsidRPr="00727571">
        <w:rPr>
          <w:rFonts w:ascii="Montserrat" w:hAnsi="Montserrat" w:cs="Arial"/>
          <w:noProof w:val="0"/>
          <w:sz w:val="20"/>
          <w:lang w:val="es-MX"/>
        </w:rPr>
        <w:t>haga</w:t>
      </w:r>
      <w:r w:rsidR="00B432CF" w:rsidRPr="00727571">
        <w:rPr>
          <w:rFonts w:ascii="Montserrat" w:hAnsi="Montserrat" w:cs="Arial"/>
          <w:noProof w:val="0"/>
          <w:sz w:val="20"/>
          <w:lang w:val="es-MX"/>
        </w:rPr>
        <w:t xml:space="preserve"> </w:t>
      </w:r>
      <w:r w:rsidR="004D6DFD" w:rsidRPr="00727571">
        <w:rPr>
          <w:rFonts w:ascii="Montserrat" w:hAnsi="Montserrat" w:cs="Arial"/>
          <w:noProof w:val="0"/>
          <w:sz w:val="20"/>
          <w:lang w:val="es-MX"/>
        </w:rPr>
        <w:t>constar</w:t>
      </w:r>
      <w:r w:rsidR="00B432CF" w:rsidRPr="00727571">
        <w:rPr>
          <w:rFonts w:ascii="Montserrat" w:hAnsi="Montserrat" w:cs="Arial"/>
          <w:noProof w:val="0"/>
          <w:sz w:val="20"/>
          <w:lang w:val="es-MX"/>
        </w:rPr>
        <w:t xml:space="preserve"> </w:t>
      </w:r>
      <w:r w:rsidR="004D6DFD" w:rsidRPr="00727571">
        <w:rPr>
          <w:rFonts w:ascii="Montserrat" w:hAnsi="Montserrat" w:cs="Arial"/>
          <w:noProof w:val="0"/>
          <w:sz w:val="20"/>
          <w:lang w:val="es-MX"/>
        </w:rPr>
        <w:t>los</w:t>
      </w:r>
      <w:r w:rsidR="00B432CF" w:rsidRPr="00727571">
        <w:rPr>
          <w:rFonts w:ascii="Montserrat" w:hAnsi="Montserrat" w:cs="Arial"/>
          <w:noProof w:val="0"/>
          <w:sz w:val="20"/>
          <w:lang w:val="es-MX"/>
        </w:rPr>
        <w:t xml:space="preserve"> </w:t>
      </w:r>
      <w:r w:rsidR="004D6DFD" w:rsidRPr="00727571">
        <w:rPr>
          <w:rFonts w:ascii="Montserrat" w:hAnsi="Montserrat" w:cs="Arial"/>
          <w:noProof w:val="0"/>
          <w:sz w:val="20"/>
          <w:lang w:val="es-MX"/>
        </w:rPr>
        <w:t>poderes</w:t>
      </w:r>
      <w:r w:rsidR="00B432CF" w:rsidRPr="00727571">
        <w:rPr>
          <w:rFonts w:ascii="Montserrat" w:hAnsi="Montserrat" w:cs="Arial"/>
          <w:noProof w:val="0"/>
          <w:sz w:val="20"/>
          <w:lang w:val="es-MX"/>
        </w:rPr>
        <w:t xml:space="preserve"> </w:t>
      </w:r>
      <w:r w:rsidR="004D6DFD" w:rsidRPr="00727571">
        <w:rPr>
          <w:rFonts w:ascii="Montserrat" w:hAnsi="Montserrat" w:cs="Arial"/>
          <w:noProof w:val="0"/>
          <w:sz w:val="20"/>
          <w:lang w:val="es-MX"/>
        </w:rPr>
        <w:t>y</w:t>
      </w:r>
      <w:r w:rsidR="00B432CF" w:rsidRPr="00727571">
        <w:rPr>
          <w:rFonts w:ascii="Montserrat" w:hAnsi="Montserrat" w:cs="Arial"/>
          <w:noProof w:val="0"/>
          <w:sz w:val="20"/>
          <w:lang w:val="es-MX"/>
        </w:rPr>
        <w:t xml:space="preserve"> </w:t>
      </w:r>
      <w:r w:rsidR="004D6DFD" w:rsidRPr="00727571">
        <w:rPr>
          <w:rFonts w:ascii="Montserrat" w:hAnsi="Montserrat" w:cs="Arial"/>
          <w:noProof w:val="0"/>
          <w:sz w:val="20"/>
          <w:lang w:val="es-MX"/>
        </w:rPr>
        <w:t>facultades</w:t>
      </w:r>
      <w:r w:rsidR="00B432CF" w:rsidRPr="00727571">
        <w:rPr>
          <w:rFonts w:ascii="Montserrat" w:hAnsi="Montserrat" w:cs="Arial"/>
          <w:noProof w:val="0"/>
          <w:sz w:val="20"/>
          <w:lang w:val="es-MX"/>
        </w:rPr>
        <w:t xml:space="preserve"> </w:t>
      </w:r>
      <w:r w:rsidR="004D6DFD" w:rsidRPr="00727571">
        <w:rPr>
          <w:rFonts w:ascii="Montserrat" w:hAnsi="Montserrat" w:cs="Arial"/>
          <w:noProof w:val="0"/>
          <w:sz w:val="20"/>
          <w:lang w:val="es-MX"/>
        </w:rPr>
        <w:t>del</w:t>
      </w:r>
      <w:r w:rsidR="00B432CF" w:rsidRPr="00727571">
        <w:rPr>
          <w:rFonts w:ascii="Montserrat" w:hAnsi="Montserrat" w:cs="Arial"/>
          <w:noProof w:val="0"/>
          <w:sz w:val="20"/>
          <w:lang w:val="es-MX"/>
        </w:rPr>
        <w:t xml:space="preserve"> </w:t>
      </w:r>
      <w:r w:rsidR="004D6DFD" w:rsidRPr="00727571">
        <w:rPr>
          <w:rFonts w:ascii="Montserrat" w:hAnsi="Montserrat" w:cs="Arial"/>
          <w:noProof w:val="0"/>
          <w:sz w:val="20"/>
          <w:lang w:val="es-MX"/>
        </w:rPr>
        <w:t>representante</w:t>
      </w:r>
      <w:r w:rsidR="00B432CF" w:rsidRPr="00727571">
        <w:rPr>
          <w:rFonts w:ascii="Montserrat" w:hAnsi="Montserrat" w:cs="Arial"/>
          <w:noProof w:val="0"/>
          <w:sz w:val="20"/>
          <w:lang w:val="es-MX"/>
        </w:rPr>
        <w:t xml:space="preserve"> </w:t>
      </w:r>
      <w:r w:rsidR="004D6DFD" w:rsidRPr="00727571">
        <w:rPr>
          <w:rFonts w:ascii="Montserrat" w:hAnsi="Montserrat" w:cs="Arial"/>
          <w:noProof w:val="0"/>
          <w:sz w:val="20"/>
          <w:lang w:val="es-MX"/>
        </w:rPr>
        <w:t>legal</w:t>
      </w:r>
      <w:r w:rsidR="00B432CF" w:rsidRPr="00727571">
        <w:rPr>
          <w:rFonts w:ascii="Montserrat" w:hAnsi="Montserrat" w:cs="Arial"/>
          <w:noProof w:val="0"/>
          <w:sz w:val="20"/>
          <w:lang w:val="es-MX"/>
        </w:rPr>
        <w:t xml:space="preserve"> </w:t>
      </w:r>
      <w:r w:rsidR="004D6DFD" w:rsidRPr="00727571">
        <w:rPr>
          <w:rFonts w:ascii="Montserrat" w:hAnsi="Montserrat" w:cs="Arial"/>
          <w:noProof w:val="0"/>
          <w:sz w:val="20"/>
          <w:lang w:val="es-MX"/>
        </w:rPr>
        <w:t>para</w:t>
      </w:r>
      <w:r w:rsidR="00B432CF" w:rsidRPr="00727571">
        <w:rPr>
          <w:rFonts w:ascii="Montserrat" w:hAnsi="Montserrat" w:cs="Arial"/>
          <w:noProof w:val="0"/>
          <w:sz w:val="20"/>
          <w:lang w:val="es-MX"/>
        </w:rPr>
        <w:t xml:space="preserve"> </w:t>
      </w:r>
      <w:r w:rsidR="004D6DFD" w:rsidRPr="00727571">
        <w:rPr>
          <w:rFonts w:ascii="Montserrat" w:hAnsi="Montserrat" w:cs="Arial"/>
          <w:noProof w:val="0"/>
          <w:sz w:val="20"/>
          <w:lang w:val="es-MX"/>
        </w:rPr>
        <w:t>actos</w:t>
      </w:r>
      <w:r w:rsidR="00B432CF" w:rsidRPr="00727571">
        <w:rPr>
          <w:rFonts w:ascii="Montserrat" w:hAnsi="Montserrat" w:cs="Arial"/>
          <w:noProof w:val="0"/>
          <w:sz w:val="20"/>
          <w:lang w:val="es-MX"/>
        </w:rPr>
        <w:t xml:space="preserve"> </w:t>
      </w:r>
      <w:r w:rsidR="004D6DFD"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004D6DFD" w:rsidRPr="00727571">
        <w:rPr>
          <w:rFonts w:ascii="Montserrat" w:hAnsi="Montserrat" w:cs="Arial"/>
          <w:noProof w:val="0"/>
          <w:sz w:val="20"/>
          <w:lang w:val="es-MX"/>
        </w:rPr>
        <w:t>dominio.</w:t>
      </w:r>
      <w:r w:rsidR="00B432CF" w:rsidRPr="00727571">
        <w:rPr>
          <w:rFonts w:ascii="Montserrat" w:hAnsi="Montserrat" w:cs="Arial"/>
          <w:noProof w:val="0"/>
          <w:sz w:val="20"/>
          <w:lang w:val="es-MX"/>
        </w:rPr>
        <w:t xml:space="preserve"> </w:t>
      </w:r>
    </w:p>
    <w:p w:rsidR="004D6DFD" w:rsidRPr="00727571" w:rsidRDefault="004D6DFD" w:rsidP="004D6DFD">
      <w:pPr>
        <w:pStyle w:val="Textopredeterminado"/>
        <w:tabs>
          <w:tab w:val="left" w:pos="993"/>
        </w:tabs>
        <w:ind w:left="709"/>
        <w:rPr>
          <w:rFonts w:ascii="Montserrat" w:hAnsi="Montserrat" w:cs="Arial"/>
          <w:noProof w:val="0"/>
          <w:sz w:val="20"/>
          <w:lang w:val="es-MX"/>
        </w:rPr>
      </w:pPr>
      <w:r w:rsidRPr="00727571">
        <w:rPr>
          <w:rFonts w:ascii="Montserrat" w:hAnsi="Montserrat" w:cs="Arial"/>
          <w:noProof w:val="0"/>
          <w:sz w:val="20"/>
          <w:lang w:val="es-MX"/>
        </w:rPr>
        <w:t>•</w:t>
      </w:r>
      <w:r w:rsidRPr="00727571">
        <w:rPr>
          <w:rFonts w:ascii="Montserrat" w:hAnsi="Montserrat" w:cs="Arial"/>
          <w:noProof w:val="0"/>
          <w:sz w:val="20"/>
          <w:lang w:val="es-MX"/>
        </w:rPr>
        <w:tab/>
        <w:t>Esta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escritura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debe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estar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debidamente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inscrita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Registro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Público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Propiedad</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y</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Comercio.</w:t>
      </w:r>
      <w:r w:rsidR="00B432CF" w:rsidRPr="00727571">
        <w:rPr>
          <w:rFonts w:ascii="Montserrat" w:hAnsi="Montserrat" w:cs="Arial"/>
          <w:noProof w:val="0"/>
          <w:sz w:val="20"/>
          <w:lang w:val="es-MX"/>
        </w:rPr>
        <w:t xml:space="preserve"> </w:t>
      </w:r>
    </w:p>
    <w:p w:rsidR="004D6DFD" w:rsidRPr="00727571" w:rsidRDefault="004D6DFD" w:rsidP="004D6DFD">
      <w:pPr>
        <w:pStyle w:val="Textopredeterminado"/>
        <w:tabs>
          <w:tab w:val="left" w:pos="993"/>
        </w:tabs>
        <w:ind w:left="709"/>
        <w:rPr>
          <w:rFonts w:ascii="Montserrat" w:hAnsi="Montserrat" w:cs="Arial"/>
          <w:noProof w:val="0"/>
          <w:sz w:val="20"/>
          <w:lang w:val="es-MX"/>
        </w:rPr>
      </w:pPr>
      <w:r w:rsidRPr="00727571">
        <w:rPr>
          <w:rFonts w:ascii="Montserrat" w:hAnsi="Montserrat" w:cs="Arial"/>
          <w:noProof w:val="0"/>
          <w:sz w:val="20"/>
          <w:lang w:val="es-MX"/>
        </w:rPr>
        <w:t>•</w:t>
      </w:r>
      <w:r w:rsidRPr="00727571">
        <w:rPr>
          <w:rFonts w:ascii="Montserrat" w:hAnsi="Montserrat" w:cs="Arial"/>
          <w:noProof w:val="0"/>
          <w:sz w:val="20"/>
          <w:lang w:val="es-MX"/>
        </w:rPr>
        <w:tab/>
        <w:t>debe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anexarse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completa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y</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legible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todas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hojas.</w:t>
      </w:r>
    </w:p>
    <w:p w:rsidR="004D6DFD" w:rsidRPr="00727571" w:rsidRDefault="004D6DFD" w:rsidP="004D6DFD">
      <w:pPr>
        <w:pStyle w:val="Textopredeterminado"/>
        <w:ind w:left="284"/>
        <w:rPr>
          <w:rFonts w:ascii="Montserrat" w:hAnsi="Montserrat" w:cs="Arial"/>
          <w:noProof w:val="0"/>
          <w:sz w:val="20"/>
          <w:lang w:val="es-MX"/>
        </w:rPr>
      </w:pPr>
    </w:p>
    <w:p w:rsidR="004D6DFD" w:rsidRPr="00727571" w:rsidRDefault="004D6DFD" w:rsidP="004D6DFD">
      <w:pPr>
        <w:pStyle w:val="Textopredeterminado"/>
        <w:ind w:left="709" w:hanging="425"/>
        <w:rPr>
          <w:rFonts w:ascii="Montserrat" w:hAnsi="Montserrat" w:cs="Arial"/>
          <w:noProof w:val="0"/>
          <w:sz w:val="20"/>
          <w:lang w:val="es-MX"/>
        </w:rPr>
      </w:pPr>
      <w:r w:rsidRPr="00727571">
        <w:rPr>
          <w:rFonts w:ascii="Montserrat" w:hAnsi="Montserrat" w:cs="Arial"/>
          <w:noProof w:val="0"/>
          <w:sz w:val="20"/>
          <w:lang w:val="es-MX"/>
        </w:rPr>
        <w:t>5.-</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b/>
        <w:t>Comprobante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Domicilio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Fiscal</w:t>
      </w:r>
    </w:p>
    <w:p w:rsidR="004D6DFD" w:rsidRPr="00727571" w:rsidRDefault="004D6DFD" w:rsidP="004D6DFD">
      <w:pPr>
        <w:pStyle w:val="Textopredeterminado"/>
        <w:tabs>
          <w:tab w:val="left" w:pos="993"/>
        </w:tabs>
        <w:ind w:left="709"/>
        <w:rPr>
          <w:rFonts w:ascii="Montserrat" w:hAnsi="Montserrat" w:cs="Arial"/>
          <w:noProof w:val="0"/>
          <w:sz w:val="20"/>
          <w:lang w:val="es-MX"/>
        </w:rPr>
      </w:pPr>
      <w:r w:rsidRPr="00727571">
        <w:rPr>
          <w:rFonts w:ascii="Montserrat" w:hAnsi="Montserrat" w:cs="Arial"/>
          <w:noProof w:val="0"/>
          <w:sz w:val="20"/>
          <w:lang w:val="es-MX"/>
        </w:rPr>
        <w:t>•</w:t>
      </w:r>
      <w:r w:rsidRPr="00727571">
        <w:rPr>
          <w:rFonts w:ascii="Montserrat" w:hAnsi="Montserrat" w:cs="Arial"/>
          <w:noProof w:val="0"/>
          <w:sz w:val="20"/>
          <w:lang w:val="es-MX"/>
        </w:rPr>
        <w:tab/>
        <w:t>Vigencia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no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mayor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2</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meses</w:t>
      </w:r>
    </w:p>
    <w:p w:rsidR="004D6DFD" w:rsidRPr="00727571" w:rsidRDefault="004D6DFD" w:rsidP="004D6DFD">
      <w:pPr>
        <w:pStyle w:val="Textopredeterminado"/>
        <w:tabs>
          <w:tab w:val="left" w:pos="993"/>
        </w:tabs>
        <w:ind w:left="709"/>
        <w:rPr>
          <w:rFonts w:ascii="Montserrat" w:hAnsi="Montserrat" w:cs="Arial"/>
          <w:noProof w:val="0"/>
          <w:sz w:val="20"/>
          <w:lang w:val="es-MX"/>
        </w:rPr>
      </w:pPr>
      <w:r w:rsidRPr="00727571">
        <w:rPr>
          <w:rFonts w:ascii="Montserrat" w:hAnsi="Montserrat" w:cs="Arial"/>
          <w:noProof w:val="0"/>
          <w:sz w:val="20"/>
          <w:lang w:val="es-MX"/>
        </w:rPr>
        <w:t>•</w:t>
      </w:r>
      <w:r w:rsidRPr="00727571">
        <w:rPr>
          <w:rFonts w:ascii="Montserrat" w:hAnsi="Montserrat" w:cs="Arial"/>
          <w:noProof w:val="0"/>
          <w:sz w:val="20"/>
          <w:lang w:val="es-MX"/>
        </w:rPr>
        <w:tab/>
        <w:t>Comprobante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domicilio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oficial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(recibo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agua,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luz,</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teléfono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fijo,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predio)</w:t>
      </w:r>
    </w:p>
    <w:p w:rsidR="004D6DFD" w:rsidRPr="00727571" w:rsidRDefault="004D6DFD" w:rsidP="004D6DFD">
      <w:pPr>
        <w:pStyle w:val="Textopredeterminado"/>
        <w:tabs>
          <w:tab w:val="left" w:pos="993"/>
        </w:tabs>
        <w:ind w:left="709"/>
        <w:rPr>
          <w:rFonts w:ascii="Montserrat" w:hAnsi="Montserrat" w:cs="Arial"/>
          <w:noProof w:val="0"/>
          <w:sz w:val="20"/>
          <w:lang w:val="es-MX"/>
        </w:rPr>
      </w:pPr>
      <w:r w:rsidRPr="00727571">
        <w:rPr>
          <w:rFonts w:ascii="Montserrat" w:hAnsi="Montserrat" w:cs="Arial"/>
          <w:noProof w:val="0"/>
          <w:sz w:val="20"/>
          <w:lang w:val="es-MX"/>
        </w:rPr>
        <w:t>•</w:t>
      </w:r>
      <w:r w:rsidRPr="00727571">
        <w:rPr>
          <w:rFonts w:ascii="Montserrat" w:hAnsi="Montserrat" w:cs="Arial"/>
          <w:noProof w:val="0"/>
          <w:sz w:val="20"/>
          <w:lang w:val="es-MX"/>
        </w:rPr>
        <w:tab/>
        <w:t>Debe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estar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nombre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empresa,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caso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no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ser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así,</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adjuntar</w:t>
      </w:r>
      <w:r w:rsidR="00B432CF" w:rsidRPr="00727571">
        <w:rPr>
          <w:rFonts w:ascii="Montserrat" w:hAnsi="Montserrat" w:cs="Arial"/>
          <w:noProof w:val="0"/>
          <w:sz w:val="20"/>
          <w:lang w:val="es-MX"/>
        </w:rPr>
        <w:t xml:space="preserve"> </w:t>
      </w:r>
      <w:r w:rsidR="00754D9A" w:rsidRPr="00727571">
        <w:rPr>
          <w:rFonts w:ascii="Montserrat" w:hAnsi="Montserrat" w:cs="Arial"/>
          <w:noProof w:val="0"/>
          <w:sz w:val="20"/>
          <w:lang w:val="es-MX"/>
        </w:rPr>
        <w:t>pedido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arrendamiento,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comodato.</w:t>
      </w:r>
    </w:p>
    <w:p w:rsidR="004D6DFD" w:rsidRPr="00727571" w:rsidRDefault="004D6DFD" w:rsidP="004D6DFD">
      <w:pPr>
        <w:pStyle w:val="Textopredeterminado"/>
        <w:ind w:left="284"/>
        <w:rPr>
          <w:rFonts w:ascii="Montserrat" w:hAnsi="Montserrat" w:cs="Arial"/>
          <w:noProof w:val="0"/>
          <w:sz w:val="20"/>
          <w:lang w:val="es-MX"/>
        </w:rPr>
      </w:pPr>
    </w:p>
    <w:p w:rsidR="004D6DFD" w:rsidRPr="00727571" w:rsidRDefault="004D6DFD" w:rsidP="004D6DFD">
      <w:pPr>
        <w:pStyle w:val="Textopredeterminado"/>
        <w:ind w:left="709" w:hanging="425"/>
        <w:rPr>
          <w:rFonts w:ascii="Montserrat" w:hAnsi="Montserrat" w:cs="Arial"/>
          <w:noProof w:val="0"/>
          <w:sz w:val="20"/>
          <w:lang w:val="es-MX"/>
        </w:rPr>
      </w:pPr>
      <w:r w:rsidRPr="00727571">
        <w:rPr>
          <w:rFonts w:ascii="Montserrat" w:hAnsi="Montserrat" w:cs="Arial"/>
          <w:noProof w:val="0"/>
          <w:sz w:val="20"/>
          <w:lang w:val="es-MX"/>
        </w:rPr>
        <w:t>6.-</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b/>
        <w:t>Identificación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oficial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vigente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representante(es)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legal(es),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actos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dominio</w:t>
      </w:r>
    </w:p>
    <w:p w:rsidR="004D6DFD" w:rsidRPr="00727571" w:rsidRDefault="004D6DFD" w:rsidP="004D6DFD">
      <w:pPr>
        <w:pStyle w:val="Textopredeterminado"/>
        <w:tabs>
          <w:tab w:val="left" w:pos="993"/>
        </w:tabs>
        <w:ind w:left="709"/>
        <w:rPr>
          <w:rFonts w:ascii="Montserrat" w:hAnsi="Montserrat" w:cs="Arial"/>
          <w:noProof w:val="0"/>
          <w:sz w:val="20"/>
          <w:lang w:val="es-MX"/>
        </w:rPr>
      </w:pPr>
      <w:r w:rsidRPr="00727571">
        <w:rPr>
          <w:rFonts w:ascii="Montserrat" w:hAnsi="Montserrat" w:cs="Arial"/>
          <w:noProof w:val="0"/>
          <w:sz w:val="20"/>
          <w:lang w:val="es-MX"/>
        </w:rPr>
        <w:t>•</w:t>
      </w:r>
      <w:r w:rsidRPr="00727571">
        <w:rPr>
          <w:rFonts w:ascii="Montserrat" w:hAnsi="Montserrat" w:cs="Arial"/>
          <w:noProof w:val="0"/>
          <w:sz w:val="20"/>
          <w:lang w:val="es-MX"/>
        </w:rPr>
        <w:tab/>
        <w:t>Credencial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elector;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pasaporte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vigente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ó</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FM2</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(para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extranjeros)</w:t>
      </w:r>
    </w:p>
    <w:p w:rsidR="004D6DFD" w:rsidRPr="00727571" w:rsidRDefault="004D6DFD" w:rsidP="004D6DFD">
      <w:pPr>
        <w:pStyle w:val="Textopredeterminado"/>
        <w:tabs>
          <w:tab w:val="left" w:pos="993"/>
        </w:tabs>
        <w:ind w:left="709"/>
        <w:rPr>
          <w:rFonts w:ascii="Montserrat" w:hAnsi="Montserrat" w:cs="Arial"/>
          <w:noProof w:val="0"/>
          <w:sz w:val="20"/>
          <w:lang w:val="es-MX"/>
        </w:rPr>
      </w:pPr>
      <w:r w:rsidRPr="00727571">
        <w:rPr>
          <w:rFonts w:ascii="Montserrat" w:hAnsi="Montserrat" w:cs="Arial"/>
          <w:noProof w:val="0"/>
          <w:sz w:val="20"/>
          <w:lang w:val="es-MX"/>
        </w:rPr>
        <w:t>•</w:t>
      </w:r>
      <w:r w:rsidRPr="00727571">
        <w:rPr>
          <w:rFonts w:ascii="Montserrat" w:hAnsi="Montserrat" w:cs="Arial"/>
          <w:noProof w:val="0"/>
          <w:sz w:val="20"/>
          <w:lang w:val="es-MX"/>
        </w:rPr>
        <w:tab/>
        <w:t>La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firma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deberá</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coincidir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convenio</w:t>
      </w:r>
    </w:p>
    <w:p w:rsidR="006C5B1C" w:rsidRPr="00727571" w:rsidRDefault="006C5B1C" w:rsidP="004D6DFD">
      <w:pPr>
        <w:pStyle w:val="Textopredeterminado"/>
        <w:tabs>
          <w:tab w:val="left" w:pos="993"/>
        </w:tabs>
        <w:ind w:left="709"/>
        <w:rPr>
          <w:rFonts w:ascii="Montserrat" w:hAnsi="Montserrat" w:cs="Arial"/>
          <w:noProof w:val="0"/>
          <w:sz w:val="20"/>
          <w:lang w:val="es-MX"/>
        </w:rPr>
      </w:pPr>
    </w:p>
    <w:p w:rsidR="004D6DFD" w:rsidRPr="00727571" w:rsidRDefault="004D6DFD" w:rsidP="00680471">
      <w:pPr>
        <w:pStyle w:val="Textopredeterminado"/>
        <w:ind w:left="709" w:hanging="425"/>
        <w:rPr>
          <w:rFonts w:ascii="Montserrat" w:hAnsi="Montserrat" w:cs="Arial"/>
          <w:noProof w:val="0"/>
          <w:sz w:val="20"/>
          <w:lang w:val="es-MX"/>
        </w:rPr>
      </w:pPr>
      <w:r w:rsidRPr="00727571">
        <w:rPr>
          <w:rFonts w:ascii="Montserrat" w:hAnsi="Montserrat" w:cs="Arial"/>
          <w:noProof w:val="0"/>
          <w:sz w:val="20"/>
          <w:lang w:val="es-MX"/>
        </w:rPr>
        <w:t>7.-</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b/>
        <w:t>Alta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Hacienda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y</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sus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modificaciones</w:t>
      </w:r>
    </w:p>
    <w:p w:rsidR="00A4655C" w:rsidRPr="00727571" w:rsidRDefault="00A4655C" w:rsidP="004D6DFD">
      <w:pPr>
        <w:pStyle w:val="Textopredeterminado"/>
        <w:ind w:left="709" w:hanging="425"/>
        <w:rPr>
          <w:rFonts w:ascii="Montserrat" w:hAnsi="Montserrat" w:cs="Arial"/>
          <w:noProof w:val="0"/>
          <w:sz w:val="20"/>
          <w:lang w:val="es-MX"/>
        </w:rPr>
      </w:pPr>
    </w:p>
    <w:p w:rsidR="004D6DFD" w:rsidRPr="00727571" w:rsidRDefault="004D6DFD" w:rsidP="004D6DFD">
      <w:pPr>
        <w:pStyle w:val="Textopredeterminado"/>
        <w:tabs>
          <w:tab w:val="left" w:pos="993"/>
        </w:tabs>
        <w:ind w:left="709"/>
        <w:rPr>
          <w:rFonts w:ascii="Montserrat" w:hAnsi="Montserrat" w:cs="Arial"/>
          <w:noProof w:val="0"/>
          <w:sz w:val="20"/>
          <w:lang w:val="es-MX"/>
        </w:rPr>
      </w:pPr>
      <w:r w:rsidRPr="00727571">
        <w:rPr>
          <w:rFonts w:ascii="Montserrat" w:hAnsi="Montserrat" w:cs="Arial"/>
          <w:noProof w:val="0"/>
          <w:sz w:val="20"/>
          <w:lang w:val="es-MX"/>
        </w:rPr>
        <w:t>•</w:t>
      </w:r>
      <w:r w:rsidRPr="00727571">
        <w:rPr>
          <w:rFonts w:ascii="Montserrat" w:hAnsi="Montserrat" w:cs="Arial"/>
          <w:noProof w:val="0"/>
          <w:sz w:val="20"/>
          <w:lang w:val="es-MX"/>
        </w:rPr>
        <w:tab/>
        <w:t>Formato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R-1</w:t>
      </w:r>
      <w:r w:rsidR="00B432CF" w:rsidRPr="00727571">
        <w:rPr>
          <w:rFonts w:ascii="Montserrat" w:hAnsi="Montserrat" w:cs="Arial"/>
          <w:noProof w:val="0"/>
          <w:sz w:val="20"/>
          <w:lang w:val="es-MX"/>
        </w:rPr>
        <w:t xml:space="preserve"> </w:t>
      </w:r>
      <w:r w:rsidR="00127EF6" w:rsidRPr="00727571">
        <w:rPr>
          <w:rFonts w:ascii="Montserrat" w:hAnsi="Montserrat" w:cs="Arial"/>
          <w:noProof w:val="0"/>
          <w:sz w:val="20"/>
          <w:lang w:val="es-MX"/>
        </w:rPr>
        <w:t>ó</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R-2</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caso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haber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cambios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situación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fiscal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(razón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social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domicilio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fiscal)</w:t>
      </w:r>
    </w:p>
    <w:p w:rsidR="004D6DFD" w:rsidRPr="00727571" w:rsidRDefault="004D6DFD" w:rsidP="004D6DFD">
      <w:pPr>
        <w:pStyle w:val="Textopredeterminado"/>
        <w:tabs>
          <w:tab w:val="left" w:pos="993"/>
        </w:tabs>
        <w:ind w:left="709"/>
        <w:rPr>
          <w:rFonts w:ascii="Montserrat" w:hAnsi="Montserrat" w:cs="Arial"/>
          <w:noProof w:val="0"/>
          <w:sz w:val="20"/>
          <w:lang w:val="es-MX"/>
        </w:rPr>
      </w:pPr>
      <w:r w:rsidRPr="00727571">
        <w:rPr>
          <w:rFonts w:ascii="Montserrat" w:hAnsi="Montserrat" w:cs="Arial"/>
          <w:noProof w:val="0"/>
          <w:sz w:val="20"/>
          <w:lang w:val="es-MX"/>
        </w:rPr>
        <w:t>•</w:t>
      </w:r>
      <w:r w:rsidRPr="00727571">
        <w:rPr>
          <w:rFonts w:ascii="Montserrat" w:hAnsi="Montserrat" w:cs="Arial"/>
          <w:noProof w:val="0"/>
          <w:sz w:val="20"/>
          <w:lang w:val="es-MX"/>
        </w:rPr>
        <w:tab/>
        <w:t>En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caso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no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tener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actualizaciones,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pondrán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obtenerlas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página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SAT.</w:t>
      </w:r>
    </w:p>
    <w:p w:rsidR="004D6DFD" w:rsidRPr="00727571" w:rsidRDefault="004D6DFD" w:rsidP="004D6DFD">
      <w:pPr>
        <w:pStyle w:val="Textopredeterminado"/>
        <w:rPr>
          <w:rFonts w:ascii="Montserrat" w:hAnsi="Montserrat" w:cs="Arial"/>
          <w:noProof w:val="0"/>
          <w:sz w:val="20"/>
          <w:lang w:val="es-MX"/>
        </w:rPr>
      </w:pPr>
    </w:p>
    <w:p w:rsidR="004D6DFD" w:rsidRPr="00727571" w:rsidRDefault="004D6DFD" w:rsidP="004D6DFD">
      <w:pPr>
        <w:pStyle w:val="Textopredeterminado"/>
        <w:ind w:left="709" w:hanging="425"/>
        <w:rPr>
          <w:rFonts w:ascii="Montserrat" w:hAnsi="Montserrat" w:cs="Arial"/>
          <w:noProof w:val="0"/>
          <w:sz w:val="20"/>
          <w:lang w:val="es-MX"/>
        </w:rPr>
      </w:pPr>
      <w:r w:rsidRPr="00727571">
        <w:rPr>
          <w:rFonts w:ascii="Montserrat" w:hAnsi="Montserrat" w:cs="Arial"/>
          <w:noProof w:val="0"/>
          <w:sz w:val="20"/>
          <w:lang w:val="es-MX"/>
        </w:rPr>
        <w:t>8.-</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b/>
        <w:t>Cédula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Registro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Federal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Contribuyentes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(RFC,</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hoja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azul)</w:t>
      </w:r>
    </w:p>
    <w:p w:rsidR="004D6DFD" w:rsidRPr="00727571" w:rsidRDefault="004D6DFD" w:rsidP="004D6DFD">
      <w:pPr>
        <w:pStyle w:val="Textopredeterminado"/>
        <w:rPr>
          <w:rFonts w:ascii="Montserrat" w:hAnsi="Montserrat" w:cs="Arial"/>
          <w:noProof w:val="0"/>
          <w:sz w:val="20"/>
          <w:lang w:val="es-MX"/>
        </w:rPr>
      </w:pPr>
    </w:p>
    <w:p w:rsidR="004D6DFD" w:rsidRPr="00727571" w:rsidRDefault="004D6DFD" w:rsidP="004D6DFD">
      <w:pPr>
        <w:pStyle w:val="Textopredeterminado"/>
        <w:ind w:left="709" w:hanging="425"/>
        <w:rPr>
          <w:rFonts w:ascii="Montserrat" w:hAnsi="Montserrat" w:cs="Arial"/>
          <w:noProof w:val="0"/>
          <w:sz w:val="20"/>
          <w:lang w:val="es-MX"/>
        </w:rPr>
      </w:pPr>
      <w:r w:rsidRPr="00727571">
        <w:rPr>
          <w:rFonts w:ascii="Montserrat" w:hAnsi="Montserrat" w:cs="Arial"/>
          <w:noProof w:val="0"/>
          <w:sz w:val="20"/>
          <w:lang w:val="es-MX"/>
        </w:rPr>
        <w:t>9.-</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b/>
        <w:t>Estado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cuenta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bancario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donde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depositaran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recursos</w:t>
      </w:r>
    </w:p>
    <w:p w:rsidR="004D6DFD" w:rsidRPr="00727571" w:rsidRDefault="004D6DFD" w:rsidP="004D6DFD">
      <w:pPr>
        <w:pStyle w:val="Textopredeterminado"/>
        <w:tabs>
          <w:tab w:val="left" w:pos="993"/>
        </w:tabs>
        <w:ind w:left="709"/>
        <w:rPr>
          <w:rFonts w:ascii="Montserrat" w:hAnsi="Montserrat" w:cs="Arial"/>
          <w:noProof w:val="0"/>
          <w:sz w:val="20"/>
          <w:lang w:val="es-MX"/>
        </w:rPr>
      </w:pPr>
      <w:r w:rsidRPr="00727571">
        <w:rPr>
          <w:rFonts w:ascii="Montserrat" w:hAnsi="Montserrat" w:cs="Arial"/>
          <w:noProof w:val="0"/>
          <w:sz w:val="20"/>
          <w:lang w:val="es-MX"/>
        </w:rPr>
        <w:t>•</w:t>
      </w:r>
      <w:r w:rsidRPr="00727571">
        <w:rPr>
          <w:rFonts w:ascii="Montserrat" w:hAnsi="Montserrat" w:cs="Arial"/>
          <w:noProof w:val="0"/>
          <w:sz w:val="20"/>
          <w:lang w:val="es-MX"/>
        </w:rPr>
        <w:tab/>
        <w:t>Sucursal,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plaza,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clabe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interbancaria</w:t>
      </w:r>
    </w:p>
    <w:p w:rsidR="004D6DFD" w:rsidRPr="00727571" w:rsidRDefault="004D6DFD" w:rsidP="004D6DFD">
      <w:pPr>
        <w:pStyle w:val="Textopredeterminado"/>
        <w:tabs>
          <w:tab w:val="left" w:pos="993"/>
        </w:tabs>
        <w:ind w:left="709"/>
        <w:rPr>
          <w:rFonts w:ascii="Montserrat" w:hAnsi="Montserrat" w:cs="Arial"/>
          <w:noProof w:val="0"/>
          <w:sz w:val="20"/>
          <w:lang w:val="es-MX"/>
        </w:rPr>
      </w:pPr>
      <w:r w:rsidRPr="00727571">
        <w:rPr>
          <w:rFonts w:ascii="Montserrat" w:hAnsi="Montserrat" w:cs="Arial"/>
          <w:noProof w:val="0"/>
          <w:sz w:val="20"/>
          <w:lang w:val="es-MX"/>
        </w:rPr>
        <w:t>•</w:t>
      </w:r>
      <w:r w:rsidRPr="00727571">
        <w:rPr>
          <w:rFonts w:ascii="Montserrat" w:hAnsi="Montserrat" w:cs="Arial"/>
          <w:noProof w:val="0"/>
          <w:sz w:val="20"/>
          <w:lang w:val="es-MX"/>
        </w:rPr>
        <w:tab/>
        <w:t>Vigencia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no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mayor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2</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meses</w:t>
      </w:r>
    </w:p>
    <w:p w:rsidR="004D6DFD" w:rsidRPr="00727571" w:rsidRDefault="004D6DFD" w:rsidP="004D6DFD">
      <w:pPr>
        <w:pStyle w:val="Textopredeterminado"/>
        <w:tabs>
          <w:tab w:val="left" w:pos="993"/>
        </w:tabs>
        <w:ind w:left="709"/>
        <w:rPr>
          <w:rFonts w:ascii="Montserrat" w:hAnsi="Montserrat" w:cs="Arial"/>
          <w:noProof w:val="0"/>
          <w:sz w:val="20"/>
          <w:lang w:val="es-MX"/>
        </w:rPr>
      </w:pPr>
      <w:r w:rsidRPr="00727571">
        <w:rPr>
          <w:rFonts w:ascii="Montserrat" w:hAnsi="Montserrat" w:cs="Arial"/>
          <w:noProof w:val="0"/>
          <w:sz w:val="20"/>
          <w:lang w:val="es-MX"/>
        </w:rPr>
        <w:t>•</w:t>
      </w:r>
      <w:r w:rsidRPr="00727571">
        <w:rPr>
          <w:rFonts w:ascii="Montserrat" w:hAnsi="Montserrat" w:cs="Arial"/>
          <w:noProof w:val="0"/>
          <w:sz w:val="20"/>
          <w:lang w:val="es-MX"/>
        </w:rPr>
        <w:tab/>
        <w:t>Estado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cuenta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que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emite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institución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financiera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y</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llega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su</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domicilio.</w:t>
      </w:r>
    </w:p>
    <w:p w:rsidR="00CC1685" w:rsidRPr="00727571" w:rsidRDefault="00CC1685" w:rsidP="004D6DFD">
      <w:pPr>
        <w:pStyle w:val="Textopredeterminado"/>
        <w:rPr>
          <w:rFonts w:ascii="Montserrat" w:hAnsi="Montserrat" w:cs="Arial"/>
          <w:noProof w:val="0"/>
          <w:sz w:val="20"/>
          <w:lang w:val="es-MX"/>
        </w:rPr>
      </w:pPr>
    </w:p>
    <w:p w:rsidR="004D6DFD" w:rsidRPr="00727571" w:rsidRDefault="004D6DFD" w:rsidP="004D6DFD">
      <w:pPr>
        <w:pStyle w:val="Textopredeterminado"/>
        <w:rPr>
          <w:rFonts w:ascii="Montserrat" w:hAnsi="Montserrat" w:cs="Arial"/>
          <w:noProof w:val="0"/>
          <w:sz w:val="20"/>
          <w:lang w:val="es-MX"/>
        </w:rPr>
      </w:pPr>
      <w:r w:rsidRPr="00727571">
        <w:rPr>
          <w:rFonts w:ascii="Montserrat" w:hAnsi="Montserrat" w:cs="Arial"/>
          <w:noProof w:val="0"/>
          <w:sz w:val="20"/>
          <w:lang w:val="es-MX"/>
        </w:rPr>
        <w:t>La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documentación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arriba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descrita,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necesaria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para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que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w:t>
      </w:r>
      <w:r w:rsidR="00B432CF" w:rsidRPr="00727571">
        <w:rPr>
          <w:rFonts w:ascii="Montserrat" w:hAnsi="Montserrat" w:cs="Arial"/>
          <w:noProof w:val="0"/>
          <w:sz w:val="20"/>
          <w:lang w:val="es-MX"/>
        </w:rPr>
        <w:t xml:space="preserve"> </w:t>
      </w:r>
      <w:r w:rsidR="00D53EC4" w:rsidRPr="00727571">
        <w:rPr>
          <w:rFonts w:ascii="Montserrat" w:hAnsi="Montserrat" w:cs="Arial"/>
          <w:noProof w:val="0"/>
          <w:sz w:val="20"/>
          <w:lang w:val="es-MX"/>
        </w:rPr>
        <w:t>Promotoria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genere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los</w:t>
      </w:r>
      <w:r w:rsidR="00B432CF" w:rsidRPr="00727571">
        <w:rPr>
          <w:rFonts w:ascii="Montserrat" w:hAnsi="Montserrat" w:cs="Arial"/>
          <w:noProof w:val="0"/>
          <w:sz w:val="20"/>
          <w:lang w:val="es-MX"/>
        </w:rPr>
        <w:t xml:space="preserve"> </w:t>
      </w:r>
      <w:r w:rsidR="00754D9A" w:rsidRPr="00727571">
        <w:rPr>
          <w:rFonts w:ascii="Montserrat" w:hAnsi="Montserrat" w:cs="Arial"/>
          <w:noProof w:val="0"/>
          <w:sz w:val="20"/>
          <w:lang w:val="es-MX"/>
        </w:rPr>
        <w:t>pedido</w:t>
      </w:r>
      <w:r w:rsidRPr="00727571">
        <w:rPr>
          <w:rFonts w:ascii="Montserrat" w:hAnsi="Montserrat" w:cs="Arial"/>
          <w:noProof w:val="0"/>
          <w:sz w:val="20"/>
          <w:lang w:val="es-MX"/>
        </w:rPr>
        <w:t>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que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permitirán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terminar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proceso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afiliación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una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vez</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firmados,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cuales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constituyen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una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parte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fundamental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expediente:</w:t>
      </w:r>
    </w:p>
    <w:p w:rsidR="004D6DFD" w:rsidRPr="00727571" w:rsidRDefault="004D6DFD" w:rsidP="004D6DFD">
      <w:pPr>
        <w:pStyle w:val="Textopredeterminado"/>
        <w:rPr>
          <w:rFonts w:ascii="Montserrat" w:hAnsi="Montserrat" w:cs="Arial"/>
          <w:noProof w:val="0"/>
          <w:sz w:val="20"/>
          <w:lang w:val="es-MX"/>
        </w:rPr>
      </w:pPr>
    </w:p>
    <w:p w:rsidR="004D6DFD" w:rsidRPr="00727571" w:rsidRDefault="004D6DFD" w:rsidP="004D6DFD">
      <w:pPr>
        <w:pStyle w:val="Textopredeterminado"/>
        <w:ind w:left="709" w:hanging="425"/>
        <w:rPr>
          <w:rFonts w:ascii="Montserrat" w:hAnsi="Montserrat" w:cs="Arial"/>
          <w:noProof w:val="0"/>
          <w:sz w:val="20"/>
          <w:lang w:val="es-MX"/>
        </w:rPr>
      </w:pPr>
      <w:r w:rsidRPr="00727571">
        <w:rPr>
          <w:rFonts w:ascii="Montserrat" w:hAnsi="Montserrat" w:cs="Arial"/>
          <w:noProof w:val="0"/>
          <w:sz w:val="20"/>
          <w:lang w:val="es-MX"/>
        </w:rPr>
        <w:t>a)</w:t>
      </w:r>
      <w:r w:rsidRPr="00727571">
        <w:rPr>
          <w:rFonts w:ascii="Montserrat" w:hAnsi="Montserrat" w:cs="Arial"/>
          <w:noProof w:val="0"/>
          <w:sz w:val="20"/>
          <w:lang w:val="es-MX"/>
        </w:rPr>
        <w:tab/>
        <w:t>Pedido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descuento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automático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cadenas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productivas</w:t>
      </w:r>
    </w:p>
    <w:p w:rsidR="004D6DFD" w:rsidRPr="00727571" w:rsidRDefault="004D6DFD" w:rsidP="004D6DFD">
      <w:pPr>
        <w:pStyle w:val="Textopredeterminado"/>
        <w:tabs>
          <w:tab w:val="left" w:pos="993"/>
        </w:tabs>
        <w:ind w:left="709"/>
        <w:rPr>
          <w:rFonts w:ascii="Montserrat" w:hAnsi="Montserrat" w:cs="Arial"/>
          <w:noProof w:val="0"/>
          <w:sz w:val="20"/>
          <w:lang w:val="es-MX"/>
        </w:rPr>
      </w:pPr>
      <w:r w:rsidRPr="00727571">
        <w:rPr>
          <w:rFonts w:ascii="Montserrat" w:hAnsi="Montserrat" w:cs="Arial"/>
          <w:noProof w:val="0"/>
          <w:sz w:val="20"/>
          <w:lang w:val="es-MX"/>
        </w:rPr>
        <w:t>•</w:t>
      </w:r>
      <w:r w:rsidRPr="00727571">
        <w:rPr>
          <w:rFonts w:ascii="Montserrat" w:hAnsi="Montserrat" w:cs="Arial"/>
          <w:noProof w:val="0"/>
          <w:sz w:val="20"/>
          <w:lang w:val="es-MX"/>
        </w:rPr>
        <w:tab/>
        <w:t>Firmado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por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representante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legal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poderes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dominio.</w:t>
      </w:r>
    </w:p>
    <w:p w:rsidR="004D6DFD" w:rsidRPr="00727571" w:rsidRDefault="004D6DFD" w:rsidP="004D6DFD">
      <w:pPr>
        <w:pStyle w:val="Textopredeterminado"/>
        <w:tabs>
          <w:tab w:val="left" w:pos="993"/>
        </w:tabs>
        <w:ind w:left="709"/>
        <w:rPr>
          <w:rFonts w:ascii="Montserrat" w:hAnsi="Montserrat" w:cs="Arial"/>
          <w:noProof w:val="0"/>
          <w:sz w:val="20"/>
          <w:lang w:val="es-MX"/>
        </w:rPr>
      </w:pPr>
      <w:r w:rsidRPr="00727571">
        <w:rPr>
          <w:rFonts w:ascii="Montserrat" w:hAnsi="Montserrat" w:cs="Arial"/>
          <w:noProof w:val="0"/>
          <w:sz w:val="20"/>
          <w:lang w:val="es-MX"/>
        </w:rPr>
        <w:t>•</w:t>
      </w:r>
      <w:r w:rsidRPr="00727571">
        <w:rPr>
          <w:rFonts w:ascii="Montserrat" w:hAnsi="Montserrat" w:cs="Arial"/>
          <w:noProof w:val="0"/>
          <w:sz w:val="20"/>
          <w:lang w:val="es-MX"/>
        </w:rPr>
        <w:tab/>
        <w:t>2</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Convenios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firmas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originales</w:t>
      </w:r>
    </w:p>
    <w:p w:rsidR="004D6DFD" w:rsidRPr="00727571" w:rsidRDefault="004D6DFD" w:rsidP="004D6DFD">
      <w:pPr>
        <w:pStyle w:val="Textopredeterminado"/>
        <w:rPr>
          <w:rFonts w:ascii="Montserrat" w:hAnsi="Montserrat" w:cs="Arial"/>
          <w:noProof w:val="0"/>
          <w:sz w:val="20"/>
          <w:lang w:val="es-MX"/>
        </w:rPr>
      </w:pPr>
    </w:p>
    <w:p w:rsidR="004D6DFD" w:rsidRPr="00727571" w:rsidRDefault="004D6DFD" w:rsidP="004D6DFD">
      <w:pPr>
        <w:pStyle w:val="Textopredeterminado"/>
        <w:ind w:left="709" w:hanging="425"/>
        <w:rPr>
          <w:rFonts w:ascii="Montserrat" w:hAnsi="Montserrat" w:cs="Arial"/>
          <w:noProof w:val="0"/>
          <w:sz w:val="20"/>
          <w:lang w:val="es-MX"/>
        </w:rPr>
      </w:pPr>
      <w:r w:rsidRPr="00727571">
        <w:rPr>
          <w:rFonts w:ascii="Montserrat" w:hAnsi="Montserrat" w:cs="Arial"/>
          <w:noProof w:val="0"/>
          <w:sz w:val="20"/>
          <w:lang w:val="es-MX"/>
        </w:rPr>
        <w:t>b)</w:t>
      </w:r>
      <w:r w:rsidRPr="00727571">
        <w:rPr>
          <w:rFonts w:ascii="Montserrat" w:hAnsi="Montserrat" w:cs="Arial"/>
          <w:noProof w:val="0"/>
          <w:sz w:val="20"/>
          <w:lang w:val="es-MX"/>
        </w:rPr>
        <w:tab/>
      </w:r>
      <w:r w:rsidR="00754D9A" w:rsidRPr="00727571">
        <w:rPr>
          <w:rFonts w:ascii="Montserrat" w:hAnsi="Montserrat" w:cs="Arial"/>
          <w:noProof w:val="0"/>
          <w:sz w:val="20"/>
          <w:lang w:val="es-MX"/>
        </w:rPr>
        <w:t>Pedido</w:t>
      </w:r>
      <w:r w:rsidRPr="00727571">
        <w:rPr>
          <w:rFonts w:ascii="Montserrat" w:hAnsi="Montserrat" w:cs="Arial"/>
          <w:noProof w:val="0"/>
          <w:sz w:val="20"/>
          <w:lang w:val="es-MX"/>
        </w:rPr>
        <w:t>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originales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cada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intermediario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financiero.</w:t>
      </w:r>
    </w:p>
    <w:p w:rsidR="004D6DFD" w:rsidRPr="00727571" w:rsidRDefault="004D6DFD" w:rsidP="004D6DFD">
      <w:pPr>
        <w:pStyle w:val="Textopredeterminado"/>
        <w:tabs>
          <w:tab w:val="left" w:pos="993"/>
        </w:tabs>
        <w:ind w:left="709"/>
        <w:rPr>
          <w:rFonts w:ascii="Montserrat" w:hAnsi="Montserrat" w:cs="Arial"/>
          <w:noProof w:val="0"/>
          <w:sz w:val="20"/>
          <w:lang w:val="es-MX"/>
        </w:rPr>
      </w:pPr>
      <w:r w:rsidRPr="00727571">
        <w:rPr>
          <w:rFonts w:ascii="Montserrat" w:hAnsi="Montserrat" w:cs="Arial"/>
          <w:noProof w:val="0"/>
          <w:sz w:val="20"/>
          <w:lang w:val="es-MX"/>
        </w:rPr>
        <w:t>•</w:t>
      </w:r>
      <w:r w:rsidRPr="00727571">
        <w:rPr>
          <w:rFonts w:ascii="Montserrat" w:hAnsi="Montserrat" w:cs="Arial"/>
          <w:noProof w:val="0"/>
          <w:sz w:val="20"/>
          <w:lang w:val="es-MX"/>
        </w:rPr>
        <w:tab/>
        <w:t>Firmado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por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representante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legal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poderes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dominio.</w:t>
      </w:r>
    </w:p>
    <w:p w:rsidR="004D6DFD" w:rsidRPr="00727571" w:rsidRDefault="004D6DFD" w:rsidP="004D6DFD">
      <w:pPr>
        <w:pStyle w:val="Textopredeterminado"/>
        <w:rPr>
          <w:rFonts w:ascii="Montserrat" w:hAnsi="Montserrat" w:cs="Arial"/>
          <w:b/>
          <w:noProof w:val="0"/>
          <w:sz w:val="20"/>
          <w:lang w:val="es-MX"/>
        </w:rPr>
      </w:pPr>
    </w:p>
    <w:p w:rsidR="004D6DFD" w:rsidRPr="00727571" w:rsidRDefault="004D6DFD" w:rsidP="004D6DFD">
      <w:pPr>
        <w:pStyle w:val="Textopredeterminado"/>
        <w:rPr>
          <w:rFonts w:ascii="Montserrat" w:hAnsi="Montserrat" w:cs="Arial"/>
          <w:b/>
          <w:noProof w:val="0"/>
          <w:sz w:val="20"/>
          <w:lang w:val="es-MX"/>
        </w:rPr>
      </w:pPr>
      <w:r w:rsidRPr="00727571">
        <w:rPr>
          <w:rFonts w:ascii="Montserrat" w:hAnsi="Montserrat" w:cs="Arial"/>
          <w:b/>
          <w:noProof w:val="0"/>
          <w:sz w:val="20"/>
          <w:lang w:val="es-MX"/>
        </w:rPr>
        <w:t>(**</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Únicamente,</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para</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personas</w:t>
      </w:r>
      <w:r w:rsidR="00B432CF" w:rsidRPr="00727571">
        <w:rPr>
          <w:rFonts w:ascii="Montserrat" w:hAnsi="Montserrat" w:cs="Arial"/>
          <w:b/>
          <w:noProof w:val="0"/>
          <w:sz w:val="20"/>
          <w:lang w:val="es-MX"/>
        </w:rPr>
        <w:t xml:space="preserve"> </w:t>
      </w:r>
      <w:r w:rsidRPr="00727571">
        <w:rPr>
          <w:rFonts w:ascii="Montserrat" w:hAnsi="Montserrat" w:cs="Arial"/>
          <w:b/>
          <w:noProof w:val="0"/>
          <w:sz w:val="20"/>
          <w:lang w:val="es-MX"/>
        </w:rPr>
        <w:t>morales)</w:t>
      </w:r>
    </w:p>
    <w:p w:rsidR="004D6DFD" w:rsidRPr="00727571" w:rsidRDefault="004D6DFD" w:rsidP="004D6DFD">
      <w:pPr>
        <w:pStyle w:val="Textopredeterminado"/>
        <w:rPr>
          <w:rFonts w:ascii="Montserrat" w:hAnsi="Montserrat" w:cs="Arial"/>
          <w:noProof w:val="0"/>
          <w:sz w:val="20"/>
          <w:lang w:val="es-MX"/>
        </w:rPr>
      </w:pPr>
    </w:p>
    <w:p w:rsidR="004D6DFD" w:rsidRPr="00727571" w:rsidRDefault="004D6DFD" w:rsidP="004D6DFD">
      <w:pPr>
        <w:pStyle w:val="Textopredeterminado"/>
        <w:rPr>
          <w:rFonts w:ascii="Montserrat" w:hAnsi="Montserrat" w:cs="Arial"/>
          <w:noProof w:val="0"/>
          <w:sz w:val="20"/>
          <w:lang w:val="es-MX"/>
        </w:rPr>
      </w:pPr>
      <w:r w:rsidRPr="00727571">
        <w:rPr>
          <w:rFonts w:ascii="Montserrat" w:hAnsi="Montserrat" w:cs="Arial"/>
          <w:noProof w:val="0"/>
          <w:sz w:val="20"/>
          <w:lang w:val="es-MX"/>
        </w:rPr>
        <w:t>Usted</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podrá</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contactarse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w:t>
      </w:r>
      <w:r w:rsidR="00B432CF" w:rsidRPr="00727571">
        <w:rPr>
          <w:rFonts w:ascii="Montserrat" w:hAnsi="Montserrat" w:cs="Arial"/>
          <w:noProof w:val="0"/>
          <w:sz w:val="20"/>
          <w:lang w:val="es-MX"/>
        </w:rPr>
        <w:t xml:space="preserve"> </w:t>
      </w:r>
      <w:r w:rsidR="00D53EC4" w:rsidRPr="00727571">
        <w:rPr>
          <w:rFonts w:ascii="Montserrat" w:hAnsi="Montserrat" w:cs="Arial"/>
          <w:noProof w:val="0"/>
          <w:sz w:val="20"/>
          <w:lang w:val="es-MX"/>
        </w:rPr>
        <w:t>Promotoria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que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va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afiliarlo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llamando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01-800-</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NAFINSA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(01-800-6234672)</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ó</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50-89-61-07;</w:t>
      </w:r>
      <w:r w:rsidR="00B432CF" w:rsidRPr="00727571">
        <w:rPr>
          <w:rFonts w:ascii="Montserrat" w:hAnsi="Montserrat" w:cs="Arial"/>
          <w:noProof w:val="0"/>
          <w:sz w:val="20"/>
          <w:lang w:val="es-MX"/>
        </w:rPr>
        <w:t xml:space="preserve"> </w:t>
      </w:r>
      <w:r w:rsidR="00D53EC4" w:rsidRPr="00727571">
        <w:rPr>
          <w:rFonts w:ascii="Montserrat" w:hAnsi="Montserrat" w:cs="Arial"/>
          <w:noProof w:val="0"/>
          <w:sz w:val="20"/>
          <w:lang w:val="es-MX"/>
        </w:rPr>
        <w:t>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acudir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las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oficinas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Nacional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Financiera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en:</w:t>
      </w:r>
    </w:p>
    <w:p w:rsidR="004D6DFD" w:rsidRPr="00727571" w:rsidRDefault="004D6DFD" w:rsidP="004D6DFD">
      <w:pPr>
        <w:pStyle w:val="Textopredeterminado"/>
        <w:rPr>
          <w:rFonts w:ascii="Montserrat" w:hAnsi="Montserrat" w:cs="Arial"/>
          <w:noProof w:val="0"/>
          <w:sz w:val="20"/>
          <w:lang w:val="es-MX"/>
        </w:rPr>
      </w:pPr>
    </w:p>
    <w:p w:rsidR="00887D5D" w:rsidRPr="00727571" w:rsidRDefault="004D6DFD" w:rsidP="004D6DFD">
      <w:pPr>
        <w:pStyle w:val="Textopredeterminado"/>
        <w:rPr>
          <w:rFonts w:ascii="Montserrat" w:hAnsi="Montserrat" w:cs="Arial"/>
          <w:b/>
          <w:sz w:val="20"/>
          <w:lang w:val="es-MX" w:eastAsia="es-MX"/>
        </w:rPr>
      </w:pPr>
      <w:r w:rsidRPr="00727571">
        <w:rPr>
          <w:rFonts w:ascii="Montserrat" w:hAnsi="Montserrat" w:cs="Arial"/>
          <w:noProof w:val="0"/>
          <w:sz w:val="20"/>
          <w:lang w:val="es-MX"/>
        </w:rPr>
        <w:t>Av.</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Insurgentes</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Sur</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no.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1971,</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Col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Guadalupe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Inn,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C.P.</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01020,</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Delegación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Álvaro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Obregón,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edificio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anexo,</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nivel</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jardín,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área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de</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atención</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a</w:t>
      </w:r>
      <w:r w:rsidR="00B432CF" w:rsidRPr="00727571">
        <w:rPr>
          <w:rFonts w:ascii="Montserrat" w:hAnsi="Montserrat" w:cs="Arial"/>
          <w:noProof w:val="0"/>
          <w:sz w:val="20"/>
          <w:lang w:val="es-MX"/>
        </w:rPr>
        <w:t xml:space="preserve"> </w:t>
      </w:r>
      <w:r w:rsidRPr="00727571">
        <w:rPr>
          <w:rFonts w:ascii="Montserrat" w:hAnsi="Montserrat" w:cs="Arial"/>
          <w:noProof w:val="0"/>
          <w:sz w:val="20"/>
          <w:lang w:val="es-MX"/>
        </w:rPr>
        <w:t>clientes.</w:t>
      </w:r>
    </w:p>
    <w:p w:rsidR="007F7ED1" w:rsidRPr="00727571" w:rsidRDefault="007F7ED1" w:rsidP="007F7ED1">
      <w:pPr>
        <w:rPr>
          <w:rFonts w:ascii="Montserrat" w:hAnsi="Montserrat"/>
          <w:sz w:val="20"/>
          <w:szCs w:val="20"/>
          <w:lang w:val="es-MX"/>
        </w:rPr>
      </w:pPr>
    </w:p>
    <w:p w:rsidR="007F7ED1" w:rsidRPr="00727571" w:rsidRDefault="007F7ED1" w:rsidP="007F7ED1">
      <w:pPr>
        <w:jc w:val="right"/>
        <w:rPr>
          <w:rFonts w:ascii="Montserrat" w:hAnsi="Montserrat" w:cs="Arial"/>
          <w:sz w:val="20"/>
          <w:szCs w:val="20"/>
          <w:lang w:val="es-MX"/>
        </w:rPr>
      </w:pPr>
      <w:r w:rsidRPr="00727571">
        <w:rPr>
          <w:rFonts w:ascii="Montserrat" w:hAnsi="Montserrat" w:cs="Arial"/>
          <w:sz w:val="20"/>
          <w:szCs w:val="20"/>
          <w:lang w:val="es-MX"/>
        </w:rPr>
        <w:t>Guía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para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incorporar</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dependencias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y</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entidades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al</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Programa</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de</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Cadenas</w:t>
      </w:r>
      <w:r w:rsidR="00B432CF" w:rsidRPr="00727571">
        <w:rPr>
          <w:rFonts w:ascii="Montserrat" w:hAnsi="Montserrat" w:cs="Arial"/>
          <w:sz w:val="20"/>
          <w:szCs w:val="20"/>
          <w:lang w:val="es-MX"/>
        </w:rPr>
        <w:t xml:space="preserve"> </w:t>
      </w:r>
      <w:r w:rsidRPr="00727571">
        <w:rPr>
          <w:rFonts w:ascii="Montserrat" w:hAnsi="Montserrat" w:cs="Arial"/>
          <w:sz w:val="20"/>
          <w:szCs w:val="20"/>
          <w:lang w:val="es-MX"/>
        </w:rPr>
        <w:t>Productivas</w:t>
      </w:r>
    </w:p>
    <w:p w:rsidR="007F7ED1" w:rsidRPr="00727571" w:rsidRDefault="00D630F9" w:rsidP="007F7ED1">
      <w:pPr>
        <w:jc w:val="right"/>
        <w:rPr>
          <w:rFonts w:ascii="Montserrat" w:hAnsi="Montserrat" w:cs="Arial"/>
          <w:sz w:val="20"/>
          <w:szCs w:val="20"/>
          <w:lang w:val="es-MX"/>
        </w:rPr>
      </w:pPr>
      <w:hyperlink r:id="rId21" w:history="1">
        <w:r w:rsidR="007F7ED1" w:rsidRPr="00727571">
          <w:rPr>
            <w:rStyle w:val="Hipervnculo"/>
            <w:rFonts w:ascii="Montserrat" w:hAnsi="Montserrat" w:cs="Arial"/>
            <w:sz w:val="20"/>
            <w:szCs w:val="20"/>
            <w:lang w:val="es-MX"/>
          </w:rPr>
          <w:t>http://www.nafin.com.mx/portalnf/content/cadenas-productivas/cadenas_pef.html</w:t>
        </w:r>
      </w:hyperlink>
      <w:r w:rsidR="00B432CF" w:rsidRPr="00727571">
        <w:rPr>
          <w:rFonts w:ascii="Montserrat" w:hAnsi="Montserrat" w:cs="Arial"/>
          <w:sz w:val="20"/>
          <w:szCs w:val="20"/>
          <w:lang w:val="es-MX"/>
        </w:rPr>
        <w:t xml:space="preserve"> </w:t>
      </w:r>
    </w:p>
    <w:p w:rsidR="00A14D78" w:rsidRPr="00727571" w:rsidRDefault="00A14D78" w:rsidP="007F7ED1">
      <w:pPr>
        <w:jc w:val="right"/>
        <w:rPr>
          <w:rFonts w:ascii="Montserrat" w:hAnsi="Montserrat" w:cs="Arial"/>
          <w:sz w:val="20"/>
          <w:szCs w:val="20"/>
          <w:lang w:val="es-MX"/>
        </w:rPr>
      </w:pPr>
    </w:p>
    <w:p w:rsidR="00825595" w:rsidRPr="00727571" w:rsidRDefault="00825595">
      <w:pPr>
        <w:rPr>
          <w:rFonts w:ascii="Montserrat" w:hAnsi="Montserrat" w:cs="Arial"/>
          <w:sz w:val="20"/>
          <w:szCs w:val="20"/>
          <w:lang w:val="es-MX"/>
        </w:rPr>
      </w:pPr>
      <w:r w:rsidRPr="00727571">
        <w:rPr>
          <w:rFonts w:ascii="Montserrat" w:hAnsi="Montserrat" w:cs="Arial"/>
          <w:sz w:val="20"/>
          <w:szCs w:val="20"/>
          <w:lang w:val="es-MX"/>
        </w:rPr>
        <w:br w:type="page"/>
      </w:r>
    </w:p>
    <w:p w:rsidR="00811437" w:rsidRDefault="000E634F" w:rsidP="00EB0F65">
      <w:pPr>
        <w:pStyle w:val="Puesto"/>
        <w:outlineLvl w:val="0"/>
        <w:rPr>
          <w:rFonts w:ascii="Montserrat" w:hAnsi="Montserrat"/>
          <w:iCs/>
          <w:caps/>
          <w:noProof/>
          <w:szCs w:val="18"/>
          <w:lang w:val="es-MX"/>
        </w:rPr>
      </w:pPr>
      <w:bookmarkStart w:id="477" w:name="_Toc10635751"/>
      <w:r w:rsidRPr="00EB0F65">
        <w:rPr>
          <w:rFonts w:ascii="Montserrat" w:hAnsi="Montserrat"/>
          <w:iCs/>
          <w:caps/>
          <w:noProof/>
          <w:szCs w:val="18"/>
          <w:lang w:val="es-MX"/>
        </w:rPr>
        <w:lastRenderedPageBreak/>
        <w:t>NOTA 4</w:t>
      </w:r>
      <w:r w:rsidR="00811437" w:rsidRPr="00EB0F65">
        <w:rPr>
          <w:rFonts w:ascii="Montserrat" w:hAnsi="Montserrat"/>
          <w:iCs/>
          <w:caps/>
          <w:noProof/>
          <w:szCs w:val="18"/>
          <w:lang w:val="es-MX"/>
        </w:rPr>
        <w:t>. ARTÍCULO 32-D, DEL CÓDIGO FISCAL DE LA FEDERACIÓN</w:t>
      </w:r>
      <w:bookmarkEnd w:id="477"/>
    </w:p>
    <w:p w:rsidR="00EB0F65" w:rsidRPr="00727571" w:rsidRDefault="00EB0F65" w:rsidP="00EB0F65">
      <w:pPr>
        <w:pStyle w:val="Puesto"/>
        <w:outlineLvl w:val="0"/>
        <w:rPr>
          <w:rFonts w:ascii="Montserrat" w:hAnsi="Montserrat"/>
          <w:lang w:val="es-MX"/>
        </w:rPr>
      </w:pPr>
    </w:p>
    <w:p w:rsidR="00811437" w:rsidRPr="00570784" w:rsidRDefault="00811437" w:rsidP="00EB0F65">
      <w:pPr>
        <w:pStyle w:val="Puesto"/>
        <w:outlineLvl w:val="0"/>
        <w:rPr>
          <w:rFonts w:ascii="Montserrat" w:hAnsi="Montserrat"/>
          <w:b w:val="0"/>
          <w:bCs w:val="0"/>
          <w:lang w:val="es-MX"/>
        </w:rPr>
      </w:pPr>
      <w:bookmarkStart w:id="478" w:name="_Toc10635752"/>
      <w:r w:rsidRPr="00EB0F65">
        <w:rPr>
          <w:rFonts w:ascii="Montserrat" w:hAnsi="Montserrat"/>
          <w:iCs/>
          <w:caps/>
          <w:noProof/>
          <w:szCs w:val="18"/>
          <w:lang w:val="es-MX"/>
        </w:rPr>
        <w:t>(SOLO APLICA PARA EL LICITANTE ADJUDICADO)</w:t>
      </w:r>
      <w:bookmarkEnd w:id="478"/>
      <w:r w:rsidR="00202681" w:rsidRPr="00EB0F65">
        <w:rPr>
          <w:rFonts w:ascii="Montserrat" w:hAnsi="Montserrat"/>
          <w:iCs/>
          <w:caps/>
          <w:noProof/>
          <w:szCs w:val="18"/>
          <w:lang w:val="es-MX"/>
        </w:rPr>
        <w:t xml:space="preserve"> </w:t>
      </w:r>
    </w:p>
    <w:p w:rsidR="00811437" w:rsidRPr="00570784" w:rsidRDefault="00811437" w:rsidP="00811437">
      <w:pPr>
        <w:autoSpaceDE w:val="0"/>
        <w:autoSpaceDN w:val="0"/>
        <w:adjustRightInd w:val="0"/>
        <w:jc w:val="center"/>
        <w:rPr>
          <w:rFonts w:ascii="Montserrat" w:hAnsi="Montserrat" w:cs="Arial"/>
          <w:b/>
          <w:bCs/>
          <w:sz w:val="20"/>
          <w:szCs w:val="20"/>
          <w:lang w:val="es-MX"/>
        </w:rPr>
      </w:pPr>
    </w:p>
    <w:p w:rsidR="00811437" w:rsidRPr="00570784" w:rsidRDefault="00811437" w:rsidP="00811437">
      <w:pPr>
        <w:autoSpaceDE w:val="0"/>
        <w:autoSpaceDN w:val="0"/>
        <w:adjustRightInd w:val="0"/>
        <w:jc w:val="center"/>
        <w:rPr>
          <w:rFonts w:ascii="Montserrat" w:hAnsi="Montserrat" w:cs="Arial"/>
          <w:b/>
          <w:bCs/>
          <w:sz w:val="20"/>
          <w:szCs w:val="20"/>
          <w:lang w:val="es-MX"/>
        </w:rPr>
      </w:pPr>
    </w:p>
    <w:p w:rsidR="00570784" w:rsidRPr="00570784" w:rsidRDefault="00570784" w:rsidP="00570784">
      <w:pPr>
        <w:pStyle w:val="Fechas"/>
        <w:tabs>
          <w:tab w:val="clear" w:pos="4464"/>
          <w:tab w:val="center" w:pos="4536"/>
        </w:tabs>
        <w:rPr>
          <w:rFonts w:ascii="Arial Narrow" w:hAnsi="Arial Narrow"/>
          <w:sz w:val="22"/>
        </w:rPr>
      </w:pPr>
      <w:r w:rsidRPr="00570784">
        <w:rPr>
          <w:rFonts w:ascii="Arial Narrow" w:hAnsi="Arial Narrow"/>
          <w:sz w:val="22"/>
        </w:rPr>
        <w:t>(Segunda Sección)</w:t>
      </w:r>
      <w:r w:rsidRPr="00570784">
        <w:rPr>
          <w:rFonts w:ascii="Arial Narrow" w:hAnsi="Arial Narrow"/>
          <w:sz w:val="22"/>
        </w:rPr>
        <w:tab/>
        <w:t>DIARIO OFICIAL</w:t>
      </w:r>
      <w:r w:rsidRPr="00570784">
        <w:rPr>
          <w:rFonts w:ascii="Arial Narrow" w:hAnsi="Arial Narrow"/>
          <w:sz w:val="22"/>
        </w:rPr>
        <w:tab/>
      </w:r>
      <w:r w:rsidR="00962D84">
        <w:rPr>
          <w:rFonts w:ascii="Arial Narrow" w:hAnsi="Arial Narrow"/>
          <w:sz w:val="22"/>
        </w:rPr>
        <w:t xml:space="preserve">Lunes </w:t>
      </w:r>
      <w:r w:rsidRPr="00570784">
        <w:rPr>
          <w:rFonts w:ascii="Arial Narrow" w:hAnsi="Arial Narrow"/>
          <w:sz w:val="22"/>
        </w:rPr>
        <w:t>2</w:t>
      </w:r>
      <w:r w:rsidR="00962D84">
        <w:rPr>
          <w:rFonts w:ascii="Arial Narrow" w:hAnsi="Arial Narrow"/>
          <w:sz w:val="22"/>
        </w:rPr>
        <w:t>9</w:t>
      </w:r>
      <w:r w:rsidRPr="00570784">
        <w:rPr>
          <w:rFonts w:ascii="Arial Narrow" w:hAnsi="Arial Narrow"/>
          <w:sz w:val="22"/>
        </w:rPr>
        <w:t xml:space="preserve"> de </w:t>
      </w:r>
      <w:r w:rsidR="00962D84">
        <w:rPr>
          <w:rFonts w:ascii="Arial Narrow" w:hAnsi="Arial Narrow"/>
          <w:sz w:val="22"/>
        </w:rPr>
        <w:t>abril</w:t>
      </w:r>
      <w:r w:rsidRPr="00570784">
        <w:rPr>
          <w:rFonts w:ascii="Arial Narrow" w:hAnsi="Arial Narrow"/>
          <w:sz w:val="22"/>
        </w:rPr>
        <w:t xml:space="preserve"> de 201</w:t>
      </w:r>
      <w:r w:rsidR="00962D84">
        <w:rPr>
          <w:rFonts w:ascii="Arial Narrow" w:hAnsi="Arial Narrow"/>
          <w:sz w:val="22"/>
        </w:rPr>
        <w:t>9</w:t>
      </w:r>
    </w:p>
    <w:p w:rsidR="00570784" w:rsidRPr="00570784" w:rsidRDefault="00570784" w:rsidP="00570784">
      <w:pPr>
        <w:pStyle w:val="Texto0"/>
        <w:spacing w:after="80" w:line="219" w:lineRule="exact"/>
        <w:ind w:left="1440" w:hanging="560"/>
        <w:rPr>
          <w:rFonts w:ascii="Arial Narrow" w:hAnsi="Arial Narrow"/>
          <w:b/>
          <w:sz w:val="22"/>
          <w:szCs w:val="22"/>
          <w:lang w:val="es-MX"/>
        </w:rPr>
      </w:pPr>
    </w:p>
    <w:p w:rsidR="00962D84" w:rsidRPr="00B0668D" w:rsidRDefault="00962D84" w:rsidP="00A247D5">
      <w:pPr>
        <w:pStyle w:val="Texto0"/>
        <w:spacing w:after="80" w:line="240" w:lineRule="auto"/>
        <w:ind w:left="880" w:hanging="880"/>
        <w:rPr>
          <w:rFonts w:ascii="Montserrat" w:hAnsi="Montserrat" w:cs="Arial-BoldMT"/>
          <w:b/>
          <w:bCs/>
          <w:color w:val="2F2F2F"/>
          <w:sz w:val="20"/>
          <w:lang w:val="es-MX" w:eastAsia="es-MX"/>
        </w:rPr>
      </w:pPr>
      <w:r w:rsidRPr="00B0668D">
        <w:rPr>
          <w:rFonts w:ascii="Montserrat" w:hAnsi="Montserrat" w:cs="Arial-BoldMT"/>
          <w:b/>
          <w:bCs/>
          <w:color w:val="2F2F2F"/>
          <w:sz w:val="20"/>
          <w:lang w:val="es-MX" w:eastAsia="es-MX"/>
        </w:rPr>
        <w:t>Procedimiento que debe observarse para contrataciones con la Federación y entidades federativas</w:t>
      </w:r>
    </w:p>
    <w:p w:rsidR="00962D84" w:rsidRPr="00B0668D" w:rsidRDefault="00962D84" w:rsidP="00A247D5">
      <w:pPr>
        <w:pStyle w:val="Texto0"/>
        <w:spacing w:after="80" w:line="240" w:lineRule="auto"/>
        <w:ind w:left="880" w:hanging="880"/>
        <w:rPr>
          <w:rFonts w:ascii="Montserrat" w:hAnsi="Montserrat" w:cs="Arial-BoldMT"/>
          <w:b/>
          <w:bCs/>
          <w:color w:val="2F2F2F"/>
          <w:sz w:val="20"/>
          <w:lang w:val="es-MX" w:eastAsia="es-MX"/>
        </w:rPr>
      </w:pPr>
    </w:p>
    <w:p w:rsidR="00B0668D" w:rsidRPr="00B0668D" w:rsidRDefault="00B0668D" w:rsidP="00B0668D">
      <w:pPr>
        <w:pStyle w:val="Prrafodelista"/>
        <w:numPr>
          <w:ilvl w:val="2"/>
          <w:numId w:val="118"/>
        </w:numPr>
        <w:autoSpaceDE w:val="0"/>
        <w:autoSpaceDN w:val="0"/>
        <w:adjustRightInd w:val="0"/>
        <w:jc w:val="both"/>
        <w:rPr>
          <w:rFonts w:ascii="Montserrat" w:hAnsi="Montserrat" w:cs="ArialMT"/>
          <w:color w:val="2F2F2F"/>
          <w:sz w:val="20"/>
          <w:szCs w:val="20"/>
          <w:lang w:val="es-MX" w:eastAsia="es-MX"/>
        </w:rPr>
      </w:pPr>
      <w:r w:rsidRPr="00B0668D">
        <w:rPr>
          <w:rFonts w:ascii="Montserrat" w:hAnsi="Montserrat" w:cs="ArialMT"/>
          <w:color w:val="2F2F2F"/>
          <w:sz w:val="20"/>
          <w:szCs w:val="20"/>
          <w:lang w:val="es-MX" w:eastAsia="es-MX"/>
        </w:rPr>
        <w:t>Para los efectos del artículo 32-D, primero, segundo, tercero, cuarto y último párrafos del CFF, cuando la Administración Pública Federal, Centralizada y Paraestatal, la Fiscalía General de la República, así como las entidades federativas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rsidR="00B0668D" w:rsidRDefault="00B0668D" w:rsidP="00B0668D">
      <w:pPr>
        <w:pStyle w:val="Prrafodelista"/>
        <w:autoSpaceDE w:val="0"/>
        <w:autoSpaceDN w:val="0"/>
        <w:adjustRightInd w:val="0"/>
        <w:ind w:left="1080"/>
        <w:jc w:val="both"/>
        <w:rPr>
          <w:rFonts w:ascii="Montserrat" w:hAnsi="Montserrat" w:cs="ArialMT"/>
          <w:color w:val="2F2F2F"/>
          <w:sz w:val="20"/>
          <w:szCs w:val="20"/>
          <w:lang w:val="es-MX" w:eastAsia="es-MX"/>
        </w:rPr>
      </w:pPr>
    </w:p>
    <w:p w:rsidR="00B0668D" w:rsidRDefault="00B0668D" w:rsidP="00B0668D">
      <w:pPr>
        <w:autoSpaceDE w:val="0"/>
        <w:autoSpaceDN w:val="0"/>
        <w:adjustRightInd w:val="0"/>
        <w:ind w:left="1134"/>
        <w:jc w:val="both"/>
        <w:rPr>
          <w:rFonts w:ascii="Montserrat" w:hAnsi="Montserrat" w:cs="ArialMT"/>
          <w:color w:val="2F2F2F"/>
          <w:sz w:val="20"/>
          <w:szCs w:val="20"/>
          <w:lang w:val="es-MX" w:eastAsia="es-MX"/>
        </w:rPr>
      </w:pPr>
      <w:r w:rsidRPr="00B0668D">
        <w:rPr>
          <w:rFonts w:ascii="Montserrat" w:hAnsi="Montserrat" w:cs="ArialMT"/>
          <w:color w:val="2F2F2F"/>
          <w:sz w:val="20"/>
          <w:szCs w:val="20"/>
          <w:lang w:val="es-MX" w:eastAsia="es-MX"/>
        </w:rPr>
        <w:t>En caso de que los contribuyentes con quienes se vaya a celebrar el contrato y los que estos últimos</w:t>
      </w:r>
      <w:r>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subcontraten, tramiten por su cuenta la opinión del cumplimento de obligaciones fiscales, lo harán en términos</w:t>
      </w:r>
      <w:r>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de lo dispuesto por la regla 2.1.39.</w:t>
      </w:r>
    </w:p>
    <w:p w:rsidR="00B0668D" w:rsidRPr="00B0668D" w:rsidRDefault="00B0668D" w:rsidP="00B0668D">
      <w:pPr>
        <w:autoSpaceDE w:val="0"/>
        <w:autoSpaceDN w:val="0"/>
        <w:adjustRightInd w:val="0"/>
        <w:ind w:left="1134"/>
        <w:jc w:val="both"/>
        <w:rPr>
          <w:rFonts w:ascii="Montserrat" w:hAnsi="Montserrat" w:cs="ArialMT"/>
          <w:color w:val="2F2F2F"/>
          <w:sz w:val="20"/>
          <w:szCs w:val="20"/>
          <w:lang w:val="es-MX" w:eastAsia="es-MX"/>
        </w:rPr>
      </w:pPr>
    </w:p>
    <w:p w:rsidR="00B0668D" w:rsidRDefault="00B0668D" w:rsidP="00B0668D">
      <w:pPr>
        <w:autoSpaceDE w:val="0"/>
        <w:autoSpaceDN w:val="0"/>
        <w:adjustRightInd w:val="0"/>
        <w:ind w:left="1134"/>
        <w:jc w:val="both"/>
        <w:rPr>
          <w:rFonts w:ascii="Montserrat" w:hAnsi="Montserrat" w:cs="ArialMT"/>
          <w:color w:val="2F2F2F"/>
          <w:sz w:val="20"/>
          <w:szCs w:val="20"/>
          <w:lang w:val="es-MX" w:eastAsia="es-MX"/>
        </w:rPr>
      </w:pPr>
      <w:r w:rsidRPr="00B0668D">
        <w:rPr>
          <w:rFonts w:ascii="Montserrat" w:hAnsi="Montserrat" w:cs="ArialMT"/>
          <w:color w:val="2F2F2F"/>
          <w:sz w:val="20"/>
          <w:szCs w:val="20"/>
          <w:lang w:val="es-MX" w:eastAsia="es-MX"/>
        </w:rPr>
        <w:t>En los casos en que el contribuyente tenga créditos fiscales y quiera celebrar convenio con las autoridades</w:t>
      </w:r>
      <w:r>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fiscales para pagar con los recursos que se obtengan por la enajenación, arrendamiento, prestación de</w:t>
      </w:r>
      <w:r>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servicios u obra pública que se pretenda contratar, la opinión la emitirá la ADR, enviándola al buzón tributario de</w:t>
      </w:r>
      <w:r>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éste hasta que se haya celebrado el convenio de pago.</w:t>
      </w:r>
    </w:p>
    <w:p w:rsidR="00B0668D" w:rsidRPr="00B0668D" w:rsidRDefault="00B0668D" w:rsidP="00B0668D">
      <w:pPr>
        <w:autoSpaceDE w:val="0"/>
        <w:autoSpaceDN w:val="0"/>
        <w:adjustRightInd w:val="0"/>
        <w:ind w:left="1134"/>
        <w:jc w:val="both"/>
        <w:rPr>
          <w:rFonts w:ascii="Montserrat" w:hAnsi="Montserrat" w:cs="ArialMT"/>
          <w:color w:val="2F2F2F"/>
          <w:sz w:val="20"/>
          <w:szCs w:val="20"/>
          <w:lang w:val="es-MX" w:eastAsia="es-MX"/>
        </w:rPr>
      </w:pPr>
    </w:p>
    <w:p w:rsidR="00B0668D" w:rsidRDefault="00B0668D" w:rsidP="00B0668D">
      <w:pPr>
        <w:autoSpaceDE w:val="0"/>
        <w:autoSpaceDN w:val="0"/>
        <w:adjustRightInd w:val="0"/>
        <w:ind w:left="1134"/>
        <w:jc w:val="both"/>
        <w:rPr>
          <w:rFonts w:ascii="Montserrat" w:hAnsi="Montserrat" w:cs="ArialMT"/>
          <w:color w:val="2F2F2F"/>
          <w:sz w:val="20"/>
          <w:szCs w:val="20"/>
          <w:lang w:val="es-MX" w:eastAsia="es-MX"/>
        </w:rPr>
      </w:pPr>
      <w:r w:rsidRPr="00B0668D">
        <w:rPr>
          <w:rFonts w:ascii="Montserrat" w:hAnsi="Montserrat" w:cs="ArialMT"/>
          <w:color w:val="2F2F2F"/>
          <w:sz w:val="20"/>
          <w:szCs w:val="20"/>
          <w:lang w:val="es-MX" w:eastAsia="es-MX"/>
        </w:rPr>
        <w:t>Para los efectos de lo señalado en el párrafo anterior, las autoridades fiscales emitirán oficio a la unidad</w:t>
      </w:r>
      <w:r>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administrativa responsable de la licitación, a fin de que esta última en un plazo de quince días, mediante oficio,</w:t>
      </w:r>
      <w:r>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ratifique o rectifique los datos manifestados por el contribuyente. Una vez recibida la información antes</w:t>
      </w:r>
      <w:r>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señalada, la autoridad fiscal le otorgará un plazo de quince días al contribuyente para la celebración del</w:t>
      </w:r>
      <w:r>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convenio respectivo.</w:t>
      </w:r>
    </w:p>
    <w:p w:rsidR="00B0668D" w:rsidRPr="00B0668D" w:rsidRDefault="00B0668D" w:rsidP="00B0668D">
      <w:pPr>
        <w:autoSpaceDE w:val="0"/>
        <w:autoSpaceDN w:val="0"/>
        <w:adjustRightInd w:val="0"/>
        <w:ind w:left="1134"/>
        <w:jc w:val="both"/>
        <w:rPr>
          <w:rFonts w:ascii="Montserrat" w:hAnsi="Montserrat" w:cs="ArialMT"/>
          <w:color w:val="2F2F2F"/>
          <w:sz w:val="20"/>
          <w:szCs w:val="20"/>
          <w:lang w:val="es-MX" w:eastAsia="es-MX"/>
        </w:rPr>
      </w:pPr>
    </w:p>
    <w:p w:rsidR="00B0668D" w:rsidRDefault="00B0668D" w:rsidP="00B0668D">
      <w:pPr>
        <w:autoSpaceDE w:val="0"/>
        <w:autoSpaceDN w:val="0"/>
        <w:adjustRightInd w:val="0"/>
        <w:ind w:left="1134"/>
        <w:jc w:val="both"/>
        <w:rPr>
          <w:rFonts w:ascii="Montserrat" w:hAnsi="Montserrat" w:cs="ArialMT"/>
          <w:color w:val="2F2F2F"/>
          <w:sz w:val="20"/>
          <w:szCs w:val="20"/>
          <w:lang w:val="es-MX" w:eastAsia="es-MX"/>
        </w:rPr>
      </w:pPr>
      <w:r w:rsidRPr="00B0668D">
        <w:rPr>
          <w:rFonts w:ascii="Montserrat" w:hAnsi="Montserrat" w:cs="ArialMT"/>
          <w:color w:val="2F2F2F"/>
          <w:sz w:val="20"/>
          <w:szCs w:val="20"/>
          <w:lang w:val="es-MX" w:eastAsia="es-MX"/>
        </w:rPr>
        <w:t>Los residentes en el extranjero que no estén obligados a presentar la solicitud de inscripción en el RFC, ni los</w:t>
      </w:r>
      <w:r>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avisos al mencionado registro y que no estén obligados a presentar declaraciones periódicas en México,</w:t>
      </w:r>
      <w:r>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asentarán estas manifestaciones bajo protesta de decir verdad en escrito libre que entregarán a la dependencia</w:t>
      </w:r>
      <w:r>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 xml:space="preserve">o </w:t>
      </w:r>
      <w:r w:rsidRPr="00B0668D">
        <w:rPr>
          <w:rFonts w:ascii="Montserrat" w:hAnsi="Montserrat" w:cs="ArialMT"/>
          <w:color w:val="2F2F2F"/>
          <w:sz w:val="20"/>
          <w:szCs w:val="20"/>
          <w:lang w:val="es-MX" w:eastAsia="es-MX"/>
        </w:rPr>
        <w:lastRenderedPageBreak/>
        <w:t>entidad convocante, para que ésta gestione ante la ADR la no aplicación del artículo 32-D del CFF. La</w:t>
      </w:r>
      <w:r>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autoridad fiscal revisará que no se actualiza el supuesto jurídico del mencionado artículo, por no existir créditos</w:t>
      </w:r>
      <w:r>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fiscales.</w:t>
      </w:r>
    </w:p>
    <w:p w:rsidR="00B0668D" w:rsidRPr="00B0668D" w:rsidRDefault="00B0668D" w:rsidP="00B0668D">
      <w:pPr>
        <w:autoSpaceDE w:val="0"/>
        <w:autoSpaceDN w:val="0"/>
        <w:adjustRightInd w:val="0"/>
        <w:ind w:left="1134"/>
        <w:rPr>
          <w:rFonts w:ascii="Montserrat" w:hAnsi="Montserrat" w:cs="ArialMT"/>
          <w:color w:val="2F2F2F"/>
          <w:sz w:val="20"/>
          <w:szCs w:val="20"/>
          <w:lang w:val="es-MX" w:eastAsia="es-MX"/>
        </w:rPr>
      </w:pPr>
    </w:p>
    <w:p w:rsidR="00B0668D" w:rsidRPr="00B0668D" w:rsidRDefault="00B0668D" w:rsidP="00B0668D">
      <w:pPr>
        <w:pStyle w:val="Texto0"/>
        <w:spacing w:after="80" w:line="240" w:lineRule="auto"/>
        <w:ind w:left="1134" w:firstLine="0"/>
        <w:rPr>
          <w:rFonts w:ascii="Montserrat" w:hAnsi="Montserrat" w:cs="ArialMT"/>
          <w:color w:val="2F2F2F"/>
          <w:sz w:val="20"/>
          <w:lang w:val="es-MX" w:eastAsia="es-MX"/>
        </w:rPr>
      </w:pPr>
      <w:r w:rsidRPr="00B0668D">
        <w:rPr>
          <w:rFonts w:ascii="Montserrat" w:hAnsi="Montserrat" w:cs="Arial-ItalicMT"/>
          <w:i/>
          <w:iCs/>
          <w:color w:val="2F2F2F"/>
          <w:sz w:val="20"/>
          <w:lang w:val="es-MX" w:eastAsia="es-MX" w:bidi="he-IL"/>
        </w:rPr>
        <w:t>CFF 32-D, 66, 66-A, 141, RMF 2019 2.1.39.</w:t>
      </w:r>
    </w:p>
    <w:p w:rsidR="00811437" w:rsidRPr="00B0668D" w:rsidRDefault="00811437" w:rsidP="00B0668D">
      <w:pPr>
        <w:pStyle w:val="Texto0"/>
        <w:spacing w:after="80" w:line="240" w:lineRule="auto"/>
        <w:ind w:left="284" w:hanging="284"/>
        <w:rPr>
          <w:rFonts w:ascii="Montserrat" w:hAnsi="Montserrat"/>
          <w:i/>
          <w:sz w:val="20"/>
          <w:lang w:val="es-MX"/>
        </w:rPr>
      </w:pPr>
      <w:r w:rsidRPr="00B0668D">
        <w:rPr>
          <w:rFonts w:ascii="Montserrat" w:hAnsi="Montserrat"/>
          <w:sz w:val="20"/>
          <w:lang w:val="es-MX"/>
        </w:rPr>
        <w:tab/>
      </w:r>
    </w:p>
    <w:p w:rsidR="00811437" w:rsidRDefault="00811437" w:rsidP="00B0668D">
      <w:pPr>
        <w:pStyle w:val="Texto0"/>
        <w:spacing w:after="84"/>
        <w:ind w:firstLine="0"/>
        <w:rPr>
          <w:rFonts w:ascii="Montserrat" w:hAnsi="Montserrat"/>
          <w:b/>
          <w:sz w:val="20"/>
          <w:lang w:val="es-MX"/>
        </w:rPr>
      </w:pPr>
      <w:r w:rsidRPr="00B0668D">
        <w:rPr>
          <w:rFonts w:ascii="Montserrat" w:hAnsi="Montserrat"/>
          <w:b/>
          <w:sz w:val="20"/>
          <w:lang w:val="es-MX"/>
        </w:rPr>
        <w:t>Procedimiento que debe observarse para la obtención de la opinión del cumplimiento de obligaciones fiscales</w:t>
      </w:r>
      <w:r w:rsidR="00B0668D">
        <w:rPr>
          <w:rFonts w:ascii="Montserrat" w:hAnsi="Montserrat"/>
          <w:b/>
          <w:sz w:val="20"/>
          <w:lang w:val="es-MX"/>
        </w:rPr>
        <w:t>.</w:t>
      </w:r>
    </w:p>
    <w:p w:rsidR="00B0668D" w:rsidRPr="00B0668D" w:rsidRDefault="00B0668D" w:rsidP="00B0668D">
      <w:pPr>
        <w:pStyle w:val="Texto0"/>
        <w:spacing w:after="84"/>
        <w:ind w:firstLine="0"/>
        <w:rPr>
          <w:rFonts w:ascii="Montserrat" w:hAnsi="Montserrat"/>
          <w:b/>
          <w:sz w:val="20"/>
          <w:lang w:val="es-MX"/>
        </w:rPr>
      </w:pPr>
    </w:p>
    <w:p w:rsidR="00B0668D" w:rsidRDefault="00811437" w:rsidP="00B0668D">
      <w:pPr>
        <w:autoSpaceDE w:val="0"/>
        <w:autoSpaceDN w:val="0"/>
        <w:adjustRightInd w:val="0"/>
        <w:ind w:left="567" w:hanging="567"/>
        <w:jc w:val="both"/>
        <w:rPr>
          <w:rFonts w:ascii="Montserrat" w:hAnsi="Montserrat" w:cs="ArialMT"/>
          <w:color w:val="2F2F2F"/>
          <w:sz w:val="20"/>
          <w:szCs w:val="20"/>
          <w:lang w:val="es-MX" w:eastAsia="es-MX"/>
        </w:rPr>
      </w:pPr>
      <w:r w:rsidRPr="00B0668D">
        <w:rPr>
          <w:rFonts w:ascii="Montserrat" w:hAnsi="Montserrat"/>
          <w:b/>
          <w:sz w:val="20"/>
          <w:szCs w:val="20"/>
          <w:lang w:val="es-MX"/>
        </w:rPr>
        <w:t>2.1.39.</w:t>
      </w:r>
      <w:r w:rsidRPr="00B0668D">
        <w:rPr>
          <w:rFonts w:ascii="Montserrat" w:hAnsi="Montserrat"/>
          <w:b/>
          <w:sz w:val="20"/>
          <w:szCs w:val="20"/>
          <w:lang w:val="es-MX"/>
        </w:rPr>
        <w:tab/>
      </w:r>
      <w:r w:rsidR="00B0668D" w:rsidRPr="00B0668D">
        <w:rPr>
          <w:rFonts w:ascii="Montserrat" w:hAnsi="Montserrat" w:cs="ArialMT"/>
          <w:color w:val="2F2F2F"/>
          <w:sz w:val="20"/>
          <w:szCs w:val="20"/>
          <w:lang w:val="es-MX" w:eastAsia="es-MX"/>
        </w:rPr>
        <w:t>Los contribuyentes que para realizar algún trámite fiscal u obtener alguna autorización en materia de impuestos</w:t>
      </w:r>
      <w:r w:rsidR="00B0668D">
        <w:rPr>
          <w:rFonts w:ascii="Montserrat" w:hAnsi="Montserrat" w:cs="ArialMT"/>
          <w:color w:val="2F2F2F"/>
          <w:sz w:val="20"/>
          <w:szCs w:val="20"/>
          <w:lang w:val="es-MX" w:eastAsia="es-MX"/>
        </w:rPr>
        <w:t xml:space="preserve"> </w:t>
      </w:r>
      <w:r w:rsidR="00B0668D" w:rsidRPr="00B0668D">
        <w:rPr>
          <w:rFonts w:ascii="Montserrat" w:hAnsi="Montserrat" w:cs="ArialMT"/>
          <w:color w:val="2F2F2F"/>
          <w:sz w:val="20"/>
          <w:szCs w:val="20"/>
          <w:lang w:val="es-MX" w:eastAsia="es-MX"/>
        </w:rPr>
        <w:t>internos, comercio exterior o para el otorgamiento de subsidios y estímulos requieran obtener la opinión del</w:t>
      </w:r>
      <w:r w:rsidR="00B0668D">
        <w:rPr>
          <w:rFonts w:ascii="Montserrat" w:hAnsi="Montserrat" w:cs="ArialMT"/>
          <w:color w:val="2F2F2F"/>
          <w:sz w:val="20"/>
          <w:szCs w:val="20"/>
          <w:lang w:val="es-MX" w:eastAsia="es-MX"/>
        </w:rPr>
        <w:t xml:space="preserve"> </w:t>
      </w:r>
      <w:r w:rsidR="00B0668D" w:rsidRPr="00B0668D">
        <w:rPr>
          <w:rFonts w:ascii="Montserrat" w:hAnsi="Montserrat" w:cs="ArialMT"/>
          <w:color w:val="2F2F2F"/>
          <w:sz w:val="20"/>
          <w:szCs w:val="20"/>
          <w:lang w:val="es-MX" w:eastAsia="es-MX"/>
        </w:rPr>
        <w:t>cumplimiento de obligaciones fiscales en términos del artículo 32-D del CFF, deberán realizar el siguiente</w:t>
      </w:r>
      <w:r w:rsidR="00B0668D">
        <w:rPr>
          <w:rFonts w:ascii="Montserrat" w:hAnsi="Montserrat" w:cs="ArialMT"/>
          <w:color w:val="2F2F2F"/>
          <w:sz w:val="20"/>
          <w:szCs w:val="20"/>
          <w:lang w:val="es-MX" w:eastAsia="es-MX"/>
        </w:rPr>
        <w:t xml:space="preserve"> </w:t>
      </w:r>
      <w:r w:rsidR="00B0668D" w:rsidRPr="00B0668D">
        <w:rPr>
          <w:rFonts w:ascii="Montserrat" w:hAnsi="Montserrat" w:cs="ArialMT"/>
          <w:color w:val="2F2F2F"/>
          <w:sz w:val="20"/>
          <w:szCs w:val="20"/>
          <w:lang w:val="es-MX" w:eastAsia="es-MX"/>
        </w:rPr>
        <w:t>procedimiento:</w:t>
      </w:r>
    </w:p>
    <w:p w:rsidR="00B0668D" w:rsidRPr="00B0668D" w:rsidRDefault="00B0668D" w:rsidP="00B0668D">
      <w:pPr>
        <w:autoSpaceDE w:val="0"/>
        <w:autoSpaceDN w:val="0"/>
        <w:adjustRightInd w:val="0"/>
        <w:jc w:val="both"/>
        <w:rPr>
          <w:rFonts w:ascii="Montserrat" w:hAnsi="Montserrat" w:cs="ArialMT"/>
          <w:color w:val="2F2F2F"/>
          <w:sz w:val="20"/>
          <w:szCs w:val="20"/>
          <w:lang w:val="es-MX" w:eastAsia="es-MX"/>
        </w:rPr>
      </w:pPr>
    </w:p>
    <w:p w:rsidR="00B0668D" w:rsidRPr="00B0668D" w:rsidRDefault="00B0668D" w:rsidP="00B0668D">
      <w:pPr>
        <w:autoSpaceDE w:val="0"/>
        <w:autoSpaceDN w:val="0"/>
        <w:adjustRightInd w:val="0"/>
        <w:ind w:left="709" w:hanging="283"/>
        <w:jc w:val="both"/>
        <w:rPr>
          <w:rFonts w:ascii="Montserrat" w:hAnsi="Montserrat" w:cs="ArialMT"/>
          <w:color w:val="2F2F2F"/>
          <w:sz w:val="20"/>
          <w:szCs w:val="20"/>
          <w:lang w:val="es-MX" w:eastAsia="es-MX"/>
        </w:rPr>
      </w:pPr>
      <w:r w:rsidRPr="00B0668D">
        <w:rPr>
          <w:rFonts w:ascii="Montserrat" w:hAnsi="Montserrat" w:cs="Arial-BoldMT"/>
          <w:b/>
          <w:bCs/>
          <w:color w:val="2F2F2F"/>
          <w:sz w:val="20"/>
          <w:szCs w:val="20"/>
          <w:lang w:val="es-MX" w:eastAsia="es-MX"/>
        </w:rPr>
        <w:t xml:space="preserve">I. </w:t>
      </w:r>
      <w:r w:rsidRPr="00B0668D">
        <w:rPr>
          <w:rFonts w:ascii="Montserrat" w:hAnsi="Montserrat" w:cs="ArialMT"/>
          <w:color w:val="2F2F2F"/>
          <w:sz w:val="20"/>
          <w:szCs w:val="20"/>
          <w:lang w:val="es-MX" w:eastAsia="es-MX"/>
        </w:rPr>
        <w:t>Ingresarán al Portal del SAT o a través del buzón tributario, con su clave en el RFC y Contraseña o e.firma.</w:t>
      </w:r>
    </w:p>
    <w:p w:rsidR="00B0668D" w:rsidRPr="00B0668D" w:rsidRDefault="00B0668D" w:rsidP="00B0668D">
      <w:pPr>
        <w:autoSpaceDE w:val="0"/>
        <w:autoSpaceDN w:val="0"/>
        <w:adjustRightInd w:val="0"/>
        <w:ind w:left="709" w:hanging="283"/>
        <w:jc w:val="both"/>
        <w:rPr>
          <w:rFonts w:ascii="Montserrat" w:hAnsi="Montserrat" w:cs="ArialMT"/>
          <w:color w:val="2F2F2F"/>
          <w:sz w:val="20"/>
          <w:szCs w:val="20"/>
          <w:lang w:val="es-MX" w:eastAsia="es-MX"/>
        </w:rPr>
      </w:pPr>
      <w:r w:rsidRPr="00B0668D">
        <w:rPr>
          <w:rFonts w:ascii="Montserrat" w:hAnsi="Montserrat" w:cs="Arial-BoldMT"/>
          <w:b/>
          <w:bCs/>
          <w:color w:val="2F2F2F"/>
          <w:sz w:val="20"/>
          <w:szCs w:val="20"/>
          <w:lang w:val="es-MX" w:eastAsia="es-MX"/>
        </w:rPr>
        <w:t xml:space="preserve">II. </w:t>
      </w:r>
      <w:r w:rsidRPr="00B0668D">
        <w:rPr>
          <w:rFonts w:ascii="Montserrat" w:hAnsi="Montserrat" w:cs="ArialMT"/>
          <w:color w:val="2F2F2F"/>
          <w:sz w:val="20"/>
          <w:szCs w:val="20"/>
          <w:lang w:val="es-MX" w:eastAsia="es-MX"/>
        </w:rPr>
        <w:t>Una vez elegida la opción del cumplimiento de obligaciones fiscales, el contribuyente podrá imprimir el</w:t>
      </w:r>
      <w:r>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acuse de respuesta.</w:t>
      </w:r>
    </w:p>
    <w:p w:rsidR="00B0668D" w:rsidRPr="00B0668D" w:rsidRDefault="00B0668D" w:rsidP="00B0668D">
      <w:pPr>
        <w:autoSpaceDE w:val="0"/>
        <w:autoSpaceDN w:val="0"/>
        <w:adjustRightInd w:val="0"/>
        <w:ind w:left="709" w:hanging="283"/>
        <w:jc w:val="both"/>
        <w:rPr>
          <w:rFonts w:ascii="Montserrat" w:hAnsi="Montserrat" w:cs="ArialMT"/>
          <w:color w:val="2F2F2F"/>
          <w:sz w:val="20"/>
          <w:szCs w:val="20"/>
          <w:lang w:val="es-MX" w:eastAsia="es-MX"/>
        </w:rPr>
      </w:pPr>
      <w:r w:rsidRPr="00B0668D">
        <w:rPr>
          <w:rFonts w:ascii="Montserrat" w:hAnsi="Montserrat" w:cs="Arial-BoldMT"/>
          <w:b/>
          <w:bCs/>
          <w:color w:val="2F2F2F"/>
          <w:sz w:val="20"/>
          <w:szCs w:val="20"/>
          <w:lang w:val="es-MX" w:eastAsia="es-MX"/>
        </w:rPr>
        <w:t xml:space="preserve">III. </w:t>
      </w:r>
      <w:r w:rsidRPr="00B0668D">
        <w:rPr>
          <w:rFonts w:ascii="Montserrat" w:hAnsi="Montserrat" w:cs="ArialMT"/>
          <w:color w:val="2F2F2F"/>
          <w:sz w:val="20"/>
          <w:szCs w:val="20"/>
          <w:lang w:val="es-MX" w:eastAsia="es-MX"/>
        </w:rPr>
        <w:t>Dicha opinión también podrá solicitarse por correo electrónico a la dirección</w:t>
      </w:r>
    </w:p>
    <w:p w:rsidR="00B0668D" w:rsidRPr="00B0668D" w:rsidRDefault="00B0668D" w:rsidP="00B0668D">
      <w:pPr>
        <w:autoSpaceDE w:val="0"/>
        <w:autoSpaceDN w:val="0"/>
        <w:adjustRightInd w:val="0"/>
        <w:ind w:left="709" w:hanging="283"/>
        <w:jc w:val="both"/>
        <w:rPr>
          <w:rFonts w:ascii="Montserrat" w:hAnsi="Montserrat" w:cs="ArialMT"/>
          <w:color w:val="2F2F2F"/>
          <w:sz w:val="20"/>
          <w:szCs w:val="20"/>
          <w:lang w:val="es-MX" w:eastAsia="es-MX"/>
        </w:rPr>
      </w:pPr>
      <w:r w:rsidRPr="00B0668D">
        <w:rPr>
          <w:rFonts w:ascii="Montserrat" w:hAnsi="Montserrat" w:cs="ArialMT"/>
          <w:color w:val="2F2F2F"/>
          <w:sz w:val="20"/>
          <w:szCs w:val="20"/>
          <w:lang w:val="es-MX" w:eastAsia="es-MX"/>
        </w:rPr>
        <w:t>opinioncumplimiento@sat.gob.mx, la cual será generada por el SAT y se enviará dentro de las siguientes</w:t>
      </w:r>
      <w:r>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24 horas al correo electrónico que el contribuyente proporcionó al citado órgano administrativo</w:t>
      </w:r>
      <w:r>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desconcentrado para efectos de la e.firma.</w:t>
      </w:r>
    </w:p>
    <w:p w:rsidR="00B0668D" w:rsidRPr="00B0668D" w:rsidRDefault="00B0668D" w:rsidP="00B0668D">
      <w:pPr>
        <w:autoSpaceDE w:val="0"/>
        <w:autoSpaceDN w:val="0"/>
        <w:adjustRightInd w:val="0"/>
        <w:ind w:left="709" w:hanging="283"/>
        <w:jc w:val="both"/>
        <w:rPr>
          <w:rFonts w:ascii="Montserrat" w:hAnsi="Montserrat" w:cs="ArialMT"/>
          <w:color w:val="2F2F2F"/>
          <w:sz w:val="20"/>
          <w:szCs w:val="20"/>
          <w:lang w:val="es-MX" w:eastAsia="es-MX"/>
        </w:rPr>
      </w:pPr>
      <w:r w:rsidRPr="00B0668D">
        <w:rPr>
          <w:rFonts w:ascii="Montserrat" w:hAnsi="Montserrat" w:cs="Arial-BoldMT"/>
          <w:b/>
          <w:bCs/>
          <w:color w:val="2F2F2F"/>
          <w:sz w:val="20"/>
          <w:szCs w:val="20"/>
          <w:lang w:val="es-MX" w:eastAsia="es-MX"/>
        </w:rPr>
        <w:t xml:space="preserve">IV. </w:t>
      </w:r>
      <w:r w:rsidRPr="00B0668D">
        <w:rPr>
          <w:rFonts w:ascii="Montserrat" w:hAnsi="Montserrat" w:cs="ArialMT"/>
          <w:color w:val="2F2F2F"/>
          <w:sz w:val="20"/>
          <w:szCs w:val="20"/>
          <w:lang w:val="es-MX" w:eastAsia="es-MX"/>
        </w:rPr>
        <w:t>Asimismo el contribuyente, proveedor o prestador de servicio podrá autorizar a través del Portal del SAT</w:t>
      </w:r>
      <w:r>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para que un tercero con el que desee establecer relaciones contractuales, pueda consultar su opinión del</w:t>
      </w:r>
      <w:r>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cumplimiento.</w:t>
      </w:r>
    </w:p>
    <w:p w:rsidR="00B0668D" w:rsidRDefault="00B0668D" w:rsidP="00B0668D">
      <w:pPr>
        <w:autoSpaceDE w:val="0"/>
        <w:autoSpaceDN w:val="0"/>
        <w:adjustRightInd w:val="0"/>
        <w:ind w:left="709"/>
        <w:jc w:val="both"/>
        <w:rPr>
          <w:rFonts w:ascii="Montserrat" w:hAnsi="Montserrat" w:cs="ArialMT"/>
          <w:color w:val="2F2F2F"/>
          <w:sz w:val="20"/>
          <w:szCs w:val="20"/>
          <w:lang w:val="es-MX" w:eastAsia="es-MX"/>
        </w:rPr>
      </w:pPr>
      <w:r w:rsidRPr="00B0668D">
        <w:rPr>
          <w:rFonts w:ascii="Montserrat" w:hAnsi="Montserrat" w:cs="ArialMT"/>
          <w:color w:val="2F2F2F"/>
          <w:sz w:val="20"/>
          <w:szCs w:val="20"/>
          <w:lang w:val="es-MX" w:eastAsia="es-MX"/>
        </w:rPr>
        <w:t>La multicitada opinión, se generará atendiendo a la situación fiscal del contribuyente en los siguientes sentidos:</w:t>
      </w:r>
    </w:p>
    <w:p w:rsidR="00B0668D" w:rsidRPr="00B0668D" w:rsidRDefault="00B0668D" w:rsidP="00B0668D">
      <w:pPr>
        <w:autoSpaceDE w:val="0"/>
        <w:autoSpaceDN w:val="0"/>
        <w:adjustRightInd w:val="0"/>
        <w:ind w:left="709"/>
        <w:jc w:val="both"/>
        <w:rPr>
          <w:rFonts w:ascii="Montserrat" w:hAnsi="Montserrat" w:cs="ArialMT"/>
          <w:color w:val="2F2F2F"/>
          <w:sz w:val="20"/>
          <w:szCs w:val="20"/>
          <w:lang w:val="es-MX" w:eastAsia="es-MX"/>
        </w:rPr>
      </w:pPr>
    </w:p>
    <w:p w:rsidR="00B0668D" w:rsidRDefault="00B0668D" w:rsidP="00B0668D">
      <w:pPr>
        <w:autoSpaceDE w:val="0"/>
        <w:autoSpaceDN w:val="0"/>
        <w:adjustRightInd w:val="0"/>
        <w:ind w:left="567"/>
        <w:jc w:val="both"/>
        <w:rPr>
          <w:rFonts w:ascii="Montserrat" w:hAnsi="Montserrat" w:cs="ArialMT"/>
          <w:color w:val="2F2F2F"/>
          <w:sz w:val="20"/>
          <w:szCs w:val="20"/>
          <w:lang w:val="es-MX" w:eastAsia="es-MX"/>
        </w:rPr>
      </w:pPr>
      <w:r w:rsidRPr="00B0668D">
        <w:rPr>
          <w:rFonts w:ascii="Montserrat" w:hAnsi="Montserrat" w:cs="Arial-BoldMT"/>
          <w:b/>
          <w:bCs/>
          <w:color w:val="2F2F2F"/>
          <w:sz w:val="20"/>
          <w:szCs w:val="20"/>
          <w:lang w:val="es-MX" w:eastAsia="es-MX"/>
        </w:rPr>
        <w:t xml:space="preserve">Positiva.- </w:t>
      </w:r>
      <w:r w:rsidRPr="00B0668D">
        <w:rPr>
          <w:rFonts w:ascii="Montserrat" w:hAnsi="Montserrat" w:cs="ArialMT"/>
          <w:color w:val="2F2F2F"/>
          <w:sz w:val="20"/>
          <w:szCs w:val="20"/>
          <w:lang w:val="es-MX" w:eastAsia="es-MX"/>
        </w:rPr>
        <w:t>Cuando el contribuyente está inscrito y al corriente en el cumplimiento de las obligaciones que se</w:t>
      </w:r>
      <w:r>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consideran en los incisos a) y b) de esta regla.</w:t>
      </w:r>
    </w:p>
    <w:p w:rsidR="00B0668D" w:rsidRPr="00B0668D" w:rsidRDefault="00B0668D" w:rsidP="00B0668D">
      <w:pPr>
        <w:autoSpaceDE w:val="0"/>
        <w:autoSpaceDN w:val="0"/>
        <w:adjustRightInd w:val="0"/>
        <w:ind w:left="567"/>
        <w:jc w:val="both"/>
        <w:rPr>
          <w:rFonts w:ascii="Montserrat" w:hAnsi="Montserrat" w:cs="ArialMT"/>
          <w:color w:val="2F2F2F"/>
          <w:sz w:val="20"/>
          <w:szCs w:val="20"/>
          <w:lang w:val="es-MX" w:eastAsia="es-MX"/>
        </w:rPr>
      </w:pPr>
    </w:p>
    <w:p w:rsidR="00B0668D" w:rsidRDefault="00B0668D" w:rsidP="00B0668D">
      <w:pPr>
        <w:autoSpaceDE w:val="0"/>
        <w:autoSpaceDN w:val="0"/>
        <w:adjustRightInd w:val="0"/>
        <w:ind w:left="567"/>
        <w:jc w:val="both"/>
        <w:rPr>
          <w:rFonts w:ascii="Montserrat" w:hAnsi="Montserrat" w:cs="ArialMT"/>
          <w:color w:val="2F2F2F"/>
          <w:sz w:val="20"/>
          <w:szCs w:val="20"/>
          <w:lang w:val="es-MX" w:eastAsia="es-MX"/>
        </w:rPr>
      </w:pPr>
      <w:r w:rsidRPr="00B0668D">
        <w:rPr>
          <w:rFonts w:ascii="Montserrat" w:hAnsi="Montserrat" w:cs="Arial-BoldMT"/>
          <w:b/>
          <w:bCs/>
          <w:color w:val="2F2F2F"/>
          <w:sz w:val="20"/>
          <w:szCs w:val="20"/>
          <w:lang w:val="es-MX" w:eastAsia="es-MX"/>
        </w:rPr>
        <w:t xml:space="preserve">Negativa.- </w:t>
      </w:r>
      <w:r w:rsidRPr="00B0668D">
        <w:rPr>
          <w:rFonts w:ascii="Montserrat" w:hAnsi="Montserrat" w:cs="ArialMT"/>
          <w:color w:val="2F2F2F"/>
          <w:sz w:val="20"/>
          <w:szCs w:val="20"/>
          <w:lang w:val="es-MX" w:eastAsia="es-MX"/>
        </w:rPr>
        <w:t>Cuando el contribuyente no esté al corriente en el cumplimiento de las obligaciones que se</w:t>
      </w:r>
      <w:r>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consideran en los incisos a) y b) de esta regla.</w:t>
      </w:r>
    </w:p>
    <w:p w:rsidR="00B0668D" w:rsidRPr="00B0668D" w:rsidRDefault="00B0668D" w:rsidP="00B0668D">
      <w:pPr>
        <w:autoSpaceDE w:val="0"/>
        <w:autoSpaceDN w:val="0"/>
        <w:adjustRightInd w:val="0"/>
        <w:ind w:left="567"/>
        <w:jc w:val="both"/>
        <w:rPr>
          <w:rFonts w:ascii="Montserrat" w:hAnsi="Montserrat" w:cs="ArialMT"/>
          <w:color w:val="2F2F2F"/>
          <w:sz w:val="20"/>
          <w:szCs w:val="20"/>
          <w:lang w:val="es-MX" w:eastAsia="es-MX"/>
        </w:rPr>
      </w:pPr>
    </w:p>
    <w:p w:rsidR="00B0668D" w:rsidRDefault="00B0668D" w:rsidP="00B0668D">
      <w:pPr>
        <w:autoSpaceDE w:val="0"/>
        <w:autoSpaceDN w:val="0"/>
        <w:adjustRightInd w:val="0"/>
        <w:ind w:left="567"/>
        <w:jc w:val="both"/>
        <w:rPr>
          <w:rFonts w:ascii="Montserrat" w:hAnsi="Montserrat" w:cs="ArialMT"/>
          <w:color w:val="2F2F2F"/>
          <w:sz w:val="20"/>
          <w:szCs w:val="20"/>
          <w:lang w:val="es-MX" w:eastAsia="es-MX"/>
        </w:rPr>
      </w:pPr>
      <w:r w:rsidRPr="00B0668D">
        <w:rPr>
          <w:rFonts w:ascii="Montserrat" w:hAnsi="Montserrat" w:cs="Arial-BoldMT"/>
          <w:b/>
          <w:bCs/>
          <w:color w:val="2F2F2F"/>
          <w:sz w:val="20"/>
          <w:szCs w:val="20"/>
          <w:lang w:val="es-MX" w:eastAsia="es-MX"/>
        </w:rPr>
        <w:t xml:space="preserve">No inscrito.- </w:t>
      </w:r>
      <w:r w:rsidRPr="00B0668D">
        <w:rPr>
          <w:rFonts w:ascii="Montserrat" w:hAnsi="Montserrat" w:cs="ArialMT"/>
          <w:color w:val="2F2F2F"/>
          <w:sz w:val="20"/>
          <w:szCs w:val="20"/>
          <w:lang w:val="es-MX" w:eastAsia="es-MX"/>
        </w:rPr>
        <w:t>Cuando el contribuyente no se encuentra inscrito en el RFC.</w:t>
      </w:r>
    </w:p>
    <w:p w:rsidR="00B0668D" w:rsidRPr="00B0668D" w:rsidRDefault="00B0668D" w:rsidP="00B0668D">
      <w:pPr>
        <w:autoSpaceDE w:val="0"/>
        <w:autoSpaceDN w:val="0"/>
        <w:adjustRightInd w:val="0"/>
        <w:ind w:left="567"/>
        <w:jc w:val="both"/>
        <w:rPr>
          <w:rFonts w:ascii="Montserrat" w:hAnsi="Montserrat" w:cs="ArialMT"/>
          <w:color w:val="2F2F2F"/>
          <w:sz w:val="20"/>
          <w:szCs w:val="20"/>
          <w:lang w:val="es-MX" w:eastAsia="es-MX"/>
        </w:rPr>
      </w:pPr>
    </w:p>
    <w:p w:rsidR="00B0668D" w:rsidRDefault="00B0668D" w:rsidP="00B0668D">
      <w:pPr>
        <w:autoSpaceDE w:val="0"/>
        <w:autoSpaceDN w:val="0"/>
        <w:adjustRightInd w:val="0"/>
        <w:ind w:left="567"/>
        <w:jc w:val="both"/>
        <w:rPr>
          <w:rFonts w:ascii="Montserrat" w:hAnsi="Montserrat" w:cs="ArialMT"/>
          <w:color w:val="2F2F2F"/>
          <w:sz w:val="20"/>
          <w:szCs w:val="20"/>
          <w:lang w:val="es-MX" w:eastAsia="es-MX"/>
        </w:rPr>
      </w:pPr>
      <w:r w:rsidRPr="00B0668D">
        <w:rPr>
          <w:rFonts w:ascii="Montserrat" w:hAnsi="Montserrat" w:cs="Arial-BoldMT"/>
          <w:b/>
          <w:bCs/>
          <w:color w:val="2F2F2F"/>
          <w:sz w:val="20"/>
          <w:szCs w:val="20"/>
          <w:lang w:val="es-MX" w:eastAsia="es-MX"/>
        </w:rPr>
        <w:t xml:space="preserve">Inscrito sin obligaciones.- </w:t>
      </w:r>
      <w:r w:rsidRPr="00B0668D">
        <w:rPr>
          <w:rFonts w:ascii="Montserrat" w:hAnsi="Montserrat" w:cs="ArialMT"/>
          <w:color w:val="2F2F2F"/>
          <w:sz w:val="20"/>
          <w:szCs w:val="20"/>
          <w:lang w:val="es-MX" w:eastAsia="es-MX"/>
        </w:rPr>
        <w:t>Cuando el contribuyente está inscrito en el RFC pero no tiene obligaciones fiscales.</w:t>
      </w:r>
    </w:p>
    <w:p w:rsidR="00B0668D" w:rsidRPr="00B0668D" w:rsidRDefault="00B0668D" w:rsidP="00B0668D">
      <w:pPr>
        <w:autoSpaceDE w:val="0"/>
        <w:autoSpaceDN w:val="0"/>
        <w:adjustRightInd w:val="0"/>
        <w:ind w:left="567"/>
        <w:jc w:val="both"/>
        <w:rPr>
          <w:rFonts w:ascii="Montserrat" w:hAnsi="Montserrat" w:cs="ArialMT"/>
          <w:color w:val="2F2F2F"/>
          <w:sz w:val="20"/>
          <w:szCs w:val="20"/>
          <w:lang w:val="es-MX" w:eastAsia="es-MX"/>
        </w:rPr>
      </w:pPr>
    </w:p>
    <w:p w:rsidR="00B0668D" w:rsidRPr="00B0668D" w:rsidRDefault="00B0668D" w:rsidP="00732D43">
      <w:pPr>
        <w:pStyle w:val="Prrafodelista"/>
        <w:numPr>
          <w:ilvl w:val="2"/>
          <w:numId w:val="202"/>
        </w:numPr>
        <w:autoSpaceDE w:val="0"/>
        <w:autoSpaceDN w:val="0"/>
        <w:adjustRightInd w:val="0"/>
        <w:ind w:left="993"/>
        <w:jc w:val="both"/>
        <w:rPr>
          <w:rFonts w:ascii="Montserrat" w:hAnsi="Montserrat" w:cs="ArialMT"/>
          <w:color w:val="2F2F2F"/>
          <w:sz w:val="20"/>
          <w:szCs w:val="20"/>
          <w:lang w:val="es-MX" w:eastAsia="es-MX"/>
        </w:rPr>
      </w:pPr>
      <w:r w:rsidRPr="00B0668D">
        <w:rPr>
          <w:rFonts w:ascii="Montserrat" w:hAnsi="Montserrat" w:cs="ArialMT"/>
          <w:color w:val="2F2F2F"/>
          <w:sz w:val="20"/>
          <w:szCs w:val="20"/>
          <w:lang w:val="es-MX" w:eastAsia="es-MX"/>
        </w:rPr>
        <w:t>La autoridad a fin de generar la opinión del cumplimiento de obligaciones fiscales revisará que el contribuyente solicitante:</w:t>
      </w:r>
    </w:p>
    <w:p w:rsidR="00B0668D" w:rsidRPr="00B0668D" w:rsidRDefault="00B0668D" w:rsidP="00B0668D">
      <w:pPr>
        <w:pStyle w:val="Prrafodelista"/>
        <w:autoSpaceDE w:val="0"/>
        <w:autoSpaceDN w:val="0"/>
        <w:adjustRightInd w:val="0"/>
        <w:ind w:left="2160"/>
        <w:jc w:val="both"/>
        <w:rPr>
          <w:rFonts w:ascii="Montserrat" w:hAnsi="Montserrat" w:cs="ArialMT"/>
          <w:color w:val="2F2F2F"/>
          <w:sz w:val="20"/>
          <w:szCs w:val="20"/>
          <w:lang w:val="es-MX" w:eastAsia="es-MX"/>
        </w:rPr>
      </w:pPr>
    </w:p>
    <w:p w:rsidR="00B0668D" w:rsidRPr="00B0668D" w:rsidRDefault="00B0668D" w:rsidP="00B0668D">
      <w:pPr>
        <w:autoSpaceDE w:val="0"/>
        <w:autoSpaceDN w:val="0"/>
        <w:adjustRightInd w:val="0"/>
        <w:ind w:left="567"/>
        <w:jc w:val="both"/>
        <w:rPr>
          <w:rFonts w:ascii="Montserrat" w:hAnsi="Montserrat" w:cs="ArialMT"/>
          <w:color w:val="2F2F2F"/>
          <w:sz w:val="20"/>
          <w:szCs w:val="20"/>
          <w:lang w:val="es-MX" w:eastAsia="es-MX"/>
        </w:rPr>
      </w:pPr>
      <w:r w:rsidRPr="00B0668D">
        <w:rPr>
          <w:rFonts w:ascii="Montserrat" w:hAnsi="Montserrat" w:cs="Arial-BoldMT"/>
          <w:b/>
          <w:bCs/>
          <w:color w:val="2F2F2F"/>
          <w:sz w:val="20"/>
          <w:szCs w:val="20"/>
          <w:lang w:val="es-MX" w:eastAsia="es-MX"/>
        </w:rPr>
        <w:t xml:space="preserve">1. </w:t>
      </w:r>
      <w:r w:rsidRPr="00B0668D">
        <w:rPr>
          <w:rFonts w:ascii="Montserrat" w:hAnsi="Montserrat" w:cs="ArialMT"/>
          <w:color w:val="2F2F2F"/>
          <w:sz w:val="20"/>
          <w:szCs w:val="20"/>
          <w:lang w:val="es-MX" w:eastAsia="es-MX"/>
        </w:rPr>
        <w:t>Ha cumplido con sus obligaciones fiscales en materia de inscripción al RFC, a que se refieren el CFF</w:t>
      </w:r>
      <w:r>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y su Reglamento y que la clave en el RFC esté activa y se encuentre localizable en el domicilio fiscal.</w:t>
      </w:r>
    </w:p>
    <w:p w:rsidR="00B0668D" w:rsidRDefault="00B0668D" w:rsidP="00A15E81">
      <w:pPr>
        <w:autoSpaceDE w:val="0"/>
        <w:autoSpaceDN w:val="0"/>
        <w:adjustRightInd w:val="0"/>
        <w:ind w:left="567"/>
        <w:jc w:val="both"/>
        <w:rPr>
          <w:rFonts w:ascii="Montserrat" w:hAnsi="Montserrat" w:cs="ArialMT"/>
          <w:color w:val="2F2F2F"/>
          <w:sz w:val="20"/>
          <w:szCs w:val="20"/>
          <w:lang w:val="es-MX" w:eastAsia="es-MX"/>
        </w:rPr>
      </w:pPr>
      <w:r w:rsidRPr="00B0668D">
        <w:rPr>
          <w:rFonts w:ascii="Montserrat" w:hAnsi="Montserrat" w:cs="Arial-BoldMT"/>
          <w:b/>
          <w:bCs/>
          <w:color w:val="2F2F2F"/>
          <w:sz w:val="20"/>
          <w:szCs w:val="20"/>
          <w:lang w:val="es-MX" w:eastAsia="es-MX"/>
        </w:rPr>
        <w:lastRenderedPageBreak/>
        <w:t xml:space="preserve">2. </w:t>
      </w:r>
      <w:r w:rsidRPr="00B0668D">
        <w:rPr>
          <w:rFonts w:ascii="Montserrat" w:hAnsi="Montserrat" w:cs="ArialMT"/>
          <w:color w:val="2F2F2F"/>
          <w:sz w:val="20"/>
          <w:szCs w:val="20"/>
          <w:lang w:val="es-MX" w:eastAsia="es-MX"/>
        </w:rPr>
        <w:t>Se encuentra al corriente en el cumplimiento de sus obligaciones fiscales respecto de la presentación</w:t>
      </w:r>
      <w:r>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de las declaraciones anuales del ISR y la Declaración informativa anual de retenciones de ISR por</w:t>
      </w:r>
      <w:r>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sueldos y salarios e ingresos asimilados a salarios, correspondientes a los cuatro últimos ejercicios.</w:t>
      </w:r>
    </w:p>
    <w:p w:rsidR="00B0668D" w:rsidRPr="00B0668D" w:rsidRDefault="00B0668D" w:rsidP="00B0668D">
      <w:pPr>
        <w:autoSpaceDE w:val="0"/>
        <w:autoSpaceDN w:val="0"/>
        <w:adjustRightInd w:val="0"/>
        <w:ind w:left="567"/>
        <w:rPr>
          <w:rFonts w:ascii="Montserrat" w:hAnsi="Montserrat" w:cs="ArialMT"/>
          <w:color w:val="2F2F2F"/>
          <w:sz w:val="20"/>
          <w:szCs w:val="20"/>
          <w:lang w:val="es-MX" w:eastAsia="es-MX"/>
        </w:rPr>
      </w:pPr>
    </w:p>
    <w:p w:rsidR="00B0668D" w:rsidRDefault="00B0668D" w:rsidP="00B0668D">
      <w:pPr>
        <w:autoSpaceDE w:val="0"/>
        <w:autoSpaceDN w:val="0"/>
        <w:adjustRightInd w:val="0"/>
        <w:ind w:left="567"/>
        <w:jc w:val="both"/>
        <w:rPr>
          <w:rFonts w:ascii="Montserrat" w:hAnsi="Montserrat" w:cs="ArialMT"/>
          <w:color w:val="2F2F2F"/>
          <w:sz w:val="20"/>
          <w:szCs w:val="20"/>
          <w:lang w:val="es-MX" w:eastAsia="es-MX"/>
        </w:rPr>
      </w:pPr>
      <w:r w:rsidRPr="00B0668D">
        <w:rPr>
          <w:rFonts w:ascii="Montserrat" w:hAnsi="Montserrat" w:cs="ArialMT"/>
          <w:color w:val="2F2F2F"/>
          <w:sz w:val="20"/>
          <w:szCs w:val="20"/>
          <w:lang w:val="es-MX" w:eastAsia="es-MX"/>
        </w:rPr>
        <w:t>Se encuentra al corriente en el cumplimiento de sus obligaciones fiscales en el ejercicio en el que</w:t>
      </w:r>
      <w:r>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solicita la opinión y en los cuatro últimos ejercicios anteriores a éste, respecto de la presentación de</w:t>
      </w:r>
      <w:r>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pagos provisionales del ISR y retenciones del ISR por sueldos y salarios y retenciones por asimilados</w:t>
      </w:r>
      <w:r>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a salarios, así como de los pagos definitivos del IVA, del IEPS y la DIOT; incluyendo las</w:t>
      </w:r>
      <w:r>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declaraciones informativas a que se refieren las reglas 5.2.2., 5.2.13., 5.2.15., 5.2.17., 5.2.18.,</w:t>
      </w:r>
      <w:r>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5.2.19., 5.2.20., 5.2.21. y 5.2.26.</w:t>
      </w:r>
    </w:p>
    <w:p w:rsidR="00B0668D" w:rsidRPr="00B0668D" w:rsidRDefault="00B0668D" w:rsidP="00B0668D">
      <w:pPr>
        <w:autoSpaceDE w:val="0"/>
        <w:autoSpaceDN w:val="0"/>
        <w:adjustRightInd w:val="0"/>
        <w:ind w:left="567"/>
        <w:rPr>
          <w:rFonts w:ascii="Montserrat" w:hAnsi="Montserrat" w:cs="ArialMT"/>
          <w:color w:val="2F2F2F"/>
          <w:sz w:val="20"/>
          <w:szCs w:val="20"/>
          <w:lang w:val="es-MX" w:eastAsia="es-MX"/>
        </w:rPr>
      </w:pPr>
    </w:p>
    <w:p w:rsidR="00811437" w:rsidRPr="00B0668D" w:rsidRDefault="00B0668D" w:rsidP="00B0668D">
      <w:pPr>
        <w:autoSpaceDE w:val="0"/>
        <w:autoSpaceDN w:val="0"/>
        <w:adjustRightInd w:val="0"/>
        <w:ind w:left="567"/>
        <w:jc w:val="both"/>
        <w:rPr>
          <w:rFonts w:ascii="Montserrat" w:hAnsi="Montserrat" w:cs="Arial"/>
          <w:i/>
          <w:sz w:val="20"/>
          <w:szCs w:val="20"/>
          <w:lang w:val="es-MX"/>
        </w:rPr>
      </w:pPr>
      <w:r w:rsidRPr="00B0668D">
        <w:rPr>
          <w:rFonts w:ascii="Montserrat" w:hAnsi="Montserrat" w:cs="Arial-BoldMT"/>
          <w:b/>
          <w:bCs/>
          <w:color w:val="000000"/>
          <w:sz w:val="20"/>
          <w:szCs w:val="20"/>
          <w:lang w:val="es-MX" w:eastAsia="es-MX"/>
        </w:rPr>
        <w:t xml:space="preserve">3. </w:t>
      </w:r>
      <w:r w:rsidRPr="00B0668D">
        <w:rPr>
          <w:rFonts w:ascii="Montserrat" w:hAnsi="Montserrat" w:cs="ArialMT"/>
          <w:color w:val="000000"/>
          <w:sz w:val="20"/>
          <w:szCs w:val="20"/>
          <w:lang w:val="es-MX" w:eastAsia="es-MX"/>
        </w:rPr>
        <w:t>Tratándose de personas morales que tributen en términos del Título II de la Ley del ISR, excepto las</w:t>
      </w:r>
      <w:r>
        <w:rPr>
          <w:rFonts w:ascii="Montserrat" w:hAnsi="Montserrat" w:cs="ArialMT"/>
          <w:color w:val="000000"/>
          <w:sz w:val="20"/>
          <w:szCs w:val="20"/>
          <w:lang w:val="es-MX" w:eastAsia="es-MX"/>
        </w:rPr>
        <w:t xml:space="preserve"> </w:t>
      </w:r>
      <w:r w:rsidRPr="00B0668D">
        <w:rPr>
          <w:rFonts w:ascii="Montserrat" w:hAnsi="Montserrat" w:cs="ArialMT"/>
          <w:color w:val="000000"/>
          <w:sz w:val="20"/>
          <w:szCs w:val="20"/>
          <w:lang w:val="es-MX" w:eastAsia="es-MX"/>
        </w:rPr>
        <w:t>de los Capítulos VII y VIII de dicho Título, así como las del Título VII, Capítulo VIII de la misma Ley,</w:t>
      </w:r>
      <w:r>
        <w:rPr>
          <w:rFonts w:ascii="Montserrat" w:hAnsi="Montserrat" w:cs="ArialMT"/>
          <w:color w:val="000000"/>
          <w:sz w:val="20"/>
          <w:szCs w:val="20"/>
          <w:lang w:val="es-MX" w:eastAsia="es-MX"/>
        </w:rPr>
        <w:t xml:space="preserve"> </w:t>
      </w:r>
      <w:r w:rsidRPr="00B0668D">
        <w:rPr>
          <w:rFonts w:ascii="Montserrat" w:hAnsi="Montserrat" w:cs="ArialMT"/>
          <w:color w:val="000000"/>
          <w:sz w:val="20"/>
          <w:szCs w:val="20"/>
          <w:lang w:val="es-MX" w:eastAsia="es-MX"/>
        </w:rPr>
        <w:t>que en las declaraciones de pago provisional mensual de ISR normal o complementaria, incluyendo</w:t>
      </w:r>
      <w:r>
        <w:rPr>
          <w:rFonts w:ascii="Montserrat" w:hAnsi="Montserrat" w:cs="ArialMT"/>
          <w:color w:val="000000"/>
          <w:sz w:val="20"/>
          <w:szCs w:val="20"/>
          <w:lang w:val="es-MX" w:eastAsia="es-MX"/>
        </w:rPr>
        <w:t xml:space="preserve"> </w:t>
      </w:r>
      <w:r w:rsidRPr="00B0668D">
        <w:rPr>
          <w:rFonts w:ascii="Montserrat" w:hAnsi="Montserrat" w:cs="ArialMT"/>
          <w:color w:val="000000"/>
          <w:sz w:val="20"/>
          <w:szCs w:val="20"/>
          <w:lang w:val="es-MX" w:eastAsia="es-MX"/>
        </w:rPr>
        <w:t>las extemporáneas no hayan declarado cero en los ingresos nominales del mes que declara, según</w:t>
      </w:r>
      <w:r>
        <w:rPr>
          <w:rFonts w:ascii="Montserrat" w:hAnsi="Montserrat" w:cs="ArialMT"/>
          <w:color w:val="000000"/>
          <w:sz w:val="20"/>
          <w:szCs w:val="20"/>
          <w:lang w:val="es-MX" w:eastAsia="es-MX"/>
        </w:rPr>
        <w:t xml:space="preserve"> </w:t>
      </w:r>
      <w:r w:rsidRPr="00B0668D">
        <w:rPr>
          <w:rFonts w:ascii="Montserrat" w:hAnsi="Montserrat" w:cs="ArialMT"/>
          <w:color w:val="000000"/>
          <w:sz w:val="20"/>
          <w:szCs w:val="20"/>
          <w:lang w:val="es-MX" w:eastAsia="es-MX"/>
        </w:rPr>
        <w:t>el formulario electrónico que utilice derivado del régimen en el que tribute y que haya emitido CFDI</w:t>
      </w:r>
      <w:r>
        <w:rPr>
          <w:rFonts w:ascii="Montserrat" w:hAnsi="Montserrat" w:cs="ArialMT"/>
          <w:color w:val="000000"/>
          <w:sz w:val="20"/>
          <w:szCs w:val="20"/>
          <w:lang w:val="es-MX" w:eastAsia="es-MX"/>
        </w:rPr>
        <w:t xml:space="preserve"> </w:t>
      </w:r>
      <w:r w:rsidRPr="00B0668D">
        <w:rPr>
          <w:rFonts w:ascii="Montserrat" w:hAnsi="Montserrat" w:cs="ArialMT"/>
          <w:color w:val="000000"/>
          <w:sz w:val="20"/>
          <w:szCs w:val="20"/>
          <w:lang w:val="es-MX" w:eastAsia="es-MX"/>
        </w:rPr>
        <w:t xml:space="preserve">de ingresos vigente durante el mismo periodo. </w:t>
      </w:r>
    </w:p>
    <w:p w:rsidR="00811437" w:rsidRPr="00B0668D" w:rsidRDefault="00811437" w:rsidP="00B0668D">
      <w:pPr>
        <w:tabs>
          <w:tab w:val="left" w:pos="4643"/>
        </w:tabs>
        <w:spacing w:after="80" w:line="217" w:lineRule="exact"/>
        <w:ind w:left="567"/>
        <w:rPr>
          <w:rFonts w:ascii="Montserrat" w:hAnsi="Montserrat" w:cs="Arial"/>
          <w:i/>
          <w:sz w:val="20"/>
          <w:szCs w:val="20"/>
          <w:lang w:val="es-MX"/>
        </w:rPr>
      </w:pPr>
    </w:p>
    <w:p w:rsidR="00B0668D" w:rsidRDefault="00B0668D" w:rsidP="00B0668D">
      <w:pPr>
        <w:autoSpaceDE w:val="0"/>
        <w:autoSpaceDN w:val="0"/>
        <w:adjustRightInd w:val="0"/>
        <w:ind w:left="567"/>
        <w:jc w:val="both"/>
        <w:rPr>
          <w:rFonts w:ascii="Montserrat" w:hAnsi="Montserrat" w:cs="ArialMT"/>
          <w:color w:val="000000"/>
          <w:sz w:val="20"/>
          <w:szCs w:val="20"/>
          <w:lang w:val="es-MX" w:eastAsia="es-MX"/>
        </w:rPr>
      </w:pPr>
      <w:r w:rsidRPr="00B0668D">
        <w:rPr>
          <w:rFonts w:ascii="Montserrat" w:hAnsi="Montserrat" w:cs="ArialMT"/>
          <w:color w:val="000000"/>
          <w:sz w:val="20"/>
          <w:szCs w:val="20"/>
          <w:lang w:val="es-MX" w:eastAsia="es-MX"/>
        </w:rPr>
        <w:t>Tratándose de personas físicas y morales que tributen en términos de los Capítulos VII y VIII del</w:t>
      </w:r>
      <w:r>
        <w:rPr>
          <w:rFonts w:ascii="Montserrat" w:hAnsi="Montserrat" w:cs="ArialMT"/>
          <w:color w:val="000000"/>
          <w:sz w:val="20"/>
          <w:szCs w:val="20"/>
          <w:lang w:val="es-MX" w:eastAsia="es-MX"/>
        </w:rPr>
        <w:t xml:space="preserve"> </w:t>
      </w:r>
      <w:r w:rsidRPr="00B0668D">
        <w:rPr>
          <w:rFonts w:ascii="Montserrat" w:hAnsi="Montserrat" w:cs="ArialMT"/>
          <w:color w:val="000000"/>
          <w:sz w:val="20"/>
          <w:szCs w:val="20"/>
          <w:lang w:val="es-MX" w:eastAsia="es-MX"/>
        </w:rPr>
        <w:t>Título II de la Ley del ISR, que el contribuyente no haya presentado en el ejercicio de que se trate</w:t>
      </w:r>
      <w:r>
        <w:rPr>
          <w:rFonts w:ascii="Montserrat" w:hAnsi="Montserrat" w:cs="ArialMT"/>
          <w:color w:val="000000"/>
          <w:sz w:val="20"/>
          <w:szCs w:val="20"/>
          <w:lang w:val="es-MX" w:eastAsia="es-MX"/>
        </w:rPr>
        <w:t xml:space="preserve"> </w:t>
      </w:r>
      <w:r w:rsidRPr="00B0668D">
        <w:rPr>
          <w:rFonts w:ascii="Montserrat" w:hAnsi="Montserrat" w:cs="ArialMT"/>
          <w:color w:val="000000"/>
          <w:sz w:val="20"/>
          <w:szCs w:val="20"/>
          <w:lang w:val="es-MX" w:eastAsia="es-MX"/>
        </w:rPr>
        <w:t>más de dos declaraciones consecutivas, manifestando cero en ingresos percibidos o ingresos</w:t>
      </w:r>
      <w:r>
        <w:rPr>
          <w:rFonts w:ascii="Montserrat" w:hAnsi="Montserrat" w:cs="ArialMT"/>
          <w:color w:val="000000"/>
          <w:sz w:val="20"/>
          <w:szCs w:val="20"/>
          <w:lang w:val="es-MX" w:eastAsia="es-MX"/>
        </w:rPr>
        <w:t xml:space="preserve"> </w:t>
      </w:r>
      <w:r w:rsidRPr="00B0668D">
        <w:rPr>
          <w:rFonts w:ascii="Montserrat" w:hAnsi="Montserrat" w:cs="ArialMT"/>
          <w:color w:val="000000"/>
          <w:sz w:val="20"/>
          <w:szCs w:val="20"/>
          <w:lang w:val="es-MX" w:eastAsia="es-MX"/>
        </w:rPr>
        <w:t>efectivamente cobrados del periodo y haya emitido CFDI de ingresos durante los mismos meses, los</w:t>
      </w:r>
      <w:r>
        <w:rPr>
          <w:rFonts w:ascii="Montserrat" w:hAnsi="Montserrat" w:cs="ArialMT"/>
          <w:color w:val="000000"/>
          <w:sz w:val="20"/>
          <w:szCs w:val="20"/>
          <w:lang w:val="es-MX" w:eastAsia="es-MX"/>
        </w:rPr>
        <w:t xml:space="preserve"> </w:t>
      </w:r>
      <w:r w:rsidRPr="00B0668D">
        <w:rPr>
          <w:rFonts w:ascii="Montserrat" w:hAnsi="Montserrat" w:cs="ArialMT"/>
          <w:color w:val="000000"/>
          <w:sz w:val="20"/>
          <w:szCs w:val="20"/>
          <w:lang w:val="es-MX" w:eastAsia="es-MX"/>
        </w:rPr>
        <w:t>cuales se encuentren vigentes.</w:t>
      </w:r>
    </w:p>
    <w:p w:rsidR="00B0668D" w:rsidRPr="00B0668D" w:rsidRDefault="00B0668D" w:rsidP="00B0668D">
      <w:pPr>
        <w:autoSpaceDE w:val="0"/>
        <w:autoSpaceDN w:val="0"/>
        <w:adjustRightInd w:val="0"/>
        <w:ind w:left="567"/>
        <w:rPr>
          <w:rFonts w:ascii="Montserrat" w:hAnsi="Montserrat" w:cs="ArialMT"/>
          <w:color w:val="000000"/>
          <w:sz w:val="20"/>
          <w:szCs w:val="20"/>
          <w:lang w:val="es-MX" w:eastAsia="es-MX"/>
        </w:rPr>
      </w:pPr>
    </w:p>
    <w:p w:rsidR="00B0668D" w:rsidRDefault="00B0668D" w:rsidP="00B0668D">
      <w:pPr>
        <w:autoSpaceDE w:val="0"/>
        <w:autoSpaceDN w:val="0"/>
        <w:adjustRightInd w:val="0"/>
        <w:ind w:left="567"/>
        <w:rPr>
          <w:rFonts w:ascii="Montserrat" w:hAnsi="Montserrat" w:cs="ArialMT"/>
          <w:color w:val="000000"/>
          <w:sz w:val="20"/>
          <w:szCs w:val="20"/>
          <w:lang w:val="es-MX" w:eastAsia="es-MX"/>
        </w:rPr>
      </w:pPr>
      <w:r w:rsidRPr="00B0668D">
        <w:rPr>
          <w:rFonts w:ascii="Montserrat" w:hAnsi="Montserrat" w:cs="ArialMT"/>
          <w:color w:val="000000"/>
          <w:sz w:val="20"/>
          <w:szCs w:val="20"/>
          <w:lang w:val="es-MX" w:eastAsia="es-MX"/>
        </w:rPr>
        <w:t>Para efectos del numeral 3 se considerarán los periodos a partir de 2017 y subsecuentes hasta el año</w:t>
      </w:r>
      <w:r w:rsidR="00A15E81">
        <w:rPr>
          <w:rFonts w:ascii="Montserrat" w:hAnsi="Montserrat" w:cs="ArialMT"/>
          <w:color w:val="000000"/>
          <w:sz w:val="20"/>
          <w:szCs w:val="20"/>
          <w:lang w:val="es-MX" w:eastAsia="es-MX"/>
        </w:rPr>
        <w:t xml:space="preserve"> </w:t>
      </w:r>
      <w:r w:rsidRPr="00B0668D">
        <w:rPr>
          <w:rFonts w:ascii="Montserrat" w:hAnsi="Montserrat" w:cs="ArialMT"/>
          <w:color w:val="000000"/>
          <w:sz w:val="20"/>
          <w:szCs w:val="20"/>
          <w:lang w:val="es-MX" w:eastAsia="es-MX"/>
        </w:rPr>
        <w:t>en que se solicite la opinión, sin que estos excedan 5 años.</w:t>
      </w:r>
    </w:p>
    <w:p w:rsidR="00A15E81" w:rsidRPr="00B0668D" w:rsidRDefault="00A15E81" w:rsidP="00B0668D">
      <w:pPr>
        <w:autoSpaceDE w:val="0"/>
        <w:autoSpaceDN w:val="0"/>
        <w:adjustRightInd w:val="0"/>
        <w:ind w:left="567"/>
        <w:rPr>
          <w:rFonts w:ascii="Montserrat" w:hAnsi="Montserrat" w:cs="ArialMT"/>
          <w:color w:val="000000"/>
          <w:sz w:val="20"/>
          <w:szCs w:val="20"/>
          <w:lang w:val="es-MX" w:eastAsia="es-MX"/>
        </w:rPr>
      </w:pPr>
    </w:p>
    <w:p w:rsidR="00B0668D" w:rsidRPr="001F5F29" w:rsidRDefault="001F5F29" w:rsidP="001F5F29">
      <w:pPr>
        <w:autoSpaceDE w:val="0"/>
        <w:autoSpaceDN w:val="0"/>
        <w:adjustRightInd w:val="0"/>
        <w:ind w:left="567"/>
        <w:rPr>
          <w:rFonts w:ascii="Montserrat" w:hAnsi="Montserrat" w:cs="Arial-BoldMT"/>
          <w:bCs/>
          <w:color w:val="2F2F2F"/>
          <w:sz w:val="20"/>
          <w:szCs w:val="20"/>
          <w:lang w:val="es-MX" w:eastAsia="es-MX"/>
        </w:rPr>
      </w:pPr>
      <w:r w:rsidRPr="00290380">
        <w:rPr>
          <w:rFonts w:ascii="Montserrat" w:hAnsi="Montserrat" w:cs="Arial-BoldMT"/>
          <w:b/>
          <w:bCs/>
          <w:color w:val="2F2F2F"/>
          <w:sz w:val="20"/>
          <w:szCs w:val="20"/>
          <w:lang w:val="es-MX" w:eastAsia="es-MX"/>
        </w:rPr>
        <w:t>4.</w:t>
      </w:r>
      <w:r w:rsidR="00290380">
        <w:rPr>
          <w:rFonts w:ascii="Montserrat" w:hAnsi="Montserrat" w:cs="Arial-BoldMT"/>
          <w:b/>
          <w:bCs/>
          <w:color w:val="2F2F2F"/>
          <w:sz w:val="20"/>
          <w:szCs w:val="20"/>
          <w:lang w:val="es-MX" w:eastAsia="es-MX"/>
        </w:rPr>
        <w:t xml:space="preserve"> </w:t>
      </w:r>
      <w:r w:rsidR="00B0668D" w:rsidRPr="001F5F29">
        <w:rPr>
          <w:rFonts w:ascii="Montserrat" w:hAnsi="Montserrat" w:cs="Arial-BoldMT"/>
          <w:bCs/>
          <w:color w:val="2F2F2F"/>
          <w:sz w:val="20"/>
          <w:szCs w:val="20"/>
          <w:lang w:val="es-MX" w:eastAsia="es-MX"/>
        </w:rPr>
        <w:t>Que no se encuentren publicados en el Portal del SAT, en el listado definitivo del artículo 69-B del</w:t>
      </w:r>
      <w:r w:rsidR="00A15E81" w:rsidRPr="001F5F29">
        <w:rPr>
          <w:rFonts w:ascii="Montserrat" w:hAnsi="Montserrat" w:cs="Arial-BoldMT"/>
          <w:bCs/>
          <w:color w:val="2F2F2F"/>
          <w:sz w:val="20"/>
          <w:szCs w:val="20"/>
          <w:lang w:val="es-MX" w:eastAsia="es-MX"/>
        </w:rPr>
        <w:t xml:space="preserve"> </w:t>
      </w:r>
      <w:r w:rsidR="00B0668D" w:rsidRPr="001F5F29">
        <w:rPr>
          <w:rFonts w:ascii="Montserrat" w:hAnsi="Montserrat" w:cs="Arial-BoldMT"/>
          <w:bCs/>
          <w:color w:val="2F2F2F"/>
          <w:sz w:val="20"/>
          <w:szCs w:val="20"/>
          <w:lang w:val="es-MX" w:eastAsia="es-MX"/>
        </w:rPr>
        <w:t>CFF.</w:t>
      </w:r>
    </w:p>
    <w:p w:rsidR="00A15E81" w:rsidRPr="00A15E81" w:rsidRDefault="00A15E81" w:rsidP="00A15E81">
      <w:pPr>
        <w:pStyle w:val="Prrafodelista"/>
        <w:autoSpaceDE w:val="0"/>
        <w:autoSpaceDN w:val="0"/>
        <w:adjustRightInd w:val="0"/>
        <w:ind w:left="720"/>
        <w:rPr>
          <w:rFonts w:ascii="Montserrat" w:hAnsi="Montserrat" w:cs="ArialMT"/>
          <w:color w:val="000000"/>
          <w:sz w:val="20"/>
          <w:szCs w:val="20"/>
          <w:lang w:val="es-MX" w:eastAsia="es-MX"/>
        </w:rPr>
      </w:pPr>
    </w:p>
    <w:p w:rsidR="00B0668D" w:rsidRDefault="00B0668D" w:rsidP="00B0668D">
      <w:pPr>
        <w:autoSpaceDE w:val="0"/>
        <w:autoSpaceDN w:val="0"/>
        <w:adjustRightInd w:val="0"/>
        <w:ind w:left="567"/>
        <w:rPr>
          <w:rFonts w:ascii="Montserrat" w:hAnsi="Montserrat" w:cs="ArialMT"/>
          <w:color w:val="2F2F2F"/>
          <w:sz w:val="20"/>
          <w:szCs w:val="20"/>
          <w:lang w:val="es-MX" w:eastAsia="es-MX"/>
        </w:rPr>
      </w:pPr>
      <w:r w:rsidRPr="00B0668D">
        <w:rPr>
          <w:rFonts w:ascii="Montserrat" w:hAnsi="Montserrat" w:cs="Arial-BoldMT"/>
          <w:b/>
          <w:bCs/>
          <w:color w:val="2F2F2F"/>
          <w:sz w:val="20"/>
          <w:szCs w:val="20"/>
          <w:lang w:val="es-MX" w:eastAsia="es-MX"/>
        </w:rPr>
        <w:t xml:space="preserve">5. </w:t>
      </w:r>
      <w:r w:rsidRPr="00B0668D">
        <w:rPr>
          <w:rFonts w:ascii="Montserrat" w:hAnsi="Montserrat" w:cs="ArialMT"/>
          <w:color w:val="2F2F2F"/>
          <w:sz w:val="20"/>
          <w:szCs w:val="20"/>
          <w:lang w:val="es-MX" w:eastAsia="es-MX"/>
        </w:rPr>
        <w:t>No tiene créditos fiscales firmes o exigibles.</w:t>
      </w:r>
    </w:p>
    <w:p w:rsidR="00493D6C" w:rsidRPr="00B0668D" w:rsidRDefault="00493D6C" w:rsidP="00B0668D">
      <w:pPr>
        <w:autoSpaceDE w:val="0"/>
        <w:autoSpaceDN w:val="0"/>
        <w:adjustRightInd w:val="0"/>
        <w:ind w:left="567"/>
        <w:rPr>
          <w:rFonts w:ascii="Montserrat" w:hAnsi="Montserrat" w:cs="ArialMT"/>
          <w:color w:val="2F2F2F"/>
          <w:sz w:val="20"/>
          <w:szCs w:val="20"/>
          <w:lang w:val="es-MX" w:eastAsia="es-MX"/>
        </w:rPr>
      </w:pPr>
    </w:p>
    <w:p w:rsidR="00B0668D" w:rsidRPr="00B0668D" w:rsidRDefault="00B0668D" w:rsidP="00B0668D">
      <w:pPr>
        <w:autoSpaceDE w:val="0"/>
        <w:autoSpaceDN w:val="0"/>
        <w:adjustRightInd w:val="0"/>
        <w:ind w:left="567"/>
        <w:rPr>
          <w:rFonts w:ascii="Montserrat" w:hAnsi="Montserrat" w:cs="ArialMT"/>
          <w:color w:val="2F2F2F"/>
          <w:sz w:val="20"/>
          <w:szCs w:val="20"/>
          <w:lang w:val="es-MX" w:eastAsia="es-MX"/>
        </w:rPr>
      </w:pPr>
      <w:r w:rsidRPr="00B0668D">
        <w:rPr>
          <w:rFonts w:ascii="Montserrat" w:hAnsi="Montserrat" w:cs="Arial-BoldMT"/>
          <w:b/>
          <w:bCs/>
          <w:color w:val="2F2F2F"/>
          <w:sz w:val="20"/>
          <w:szCs w:val="20"/>
          <w:lang w:val="es-MX" w:eastAsia="es-MX"/>
        </w:rPr>
        <w:t xml:space="preserve">6. </w:t>
      </w:r>
      <w:r w:rsidRPr="00B0668D">
        <w:rPr>
          <w:rFonts w:ascii="Montserrat" w:hAnsi="Montserrat" w:cs="ArialMT"/>
          <w:color w:val="2F2F2F"/>
          <w:sz w:val="20"/>
          <w:szCs w:val="20"/>
          <w:lang w:val="es-MX" w:eastAsia="es-MX"/>
        </w:rPr>
        <w:t>Tratándose de contribuyentes que hubieran solicitado autorización para pagar a plazos o hubieran</w:t>
      </w:r>
      <w:r w:rsidR="00493D6C">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interpuesto algún medio de defensa contra créditos fiscales a su cargo, los mismos se encuentren</w:t>
      </w:r>
      <w:r w:rsidR="00493D6C">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garantizados conforme al artículo 141 del CFF, con excepción de lo dispuesto por la regla 2.14.5.</w:t>
      </w:r>
    </w:p>
    <w:p w:rsidR="00B0668D" w:rsidRPr="00B0668D" w:rsidRDefault="00B0668D" w:rsidP="00B0668D">
      <w:pPr>
        <w:autoSpaceDE w:val="0"/>
        <w:autoSpaceDN w:val="0"/>
        <w:adjustRightInd w:val="0"/>
        <w:ind w:left="567"/>
        <w:rPr>
          <w:rFonts w:ascii="Montserrat" w:hAnsi="Montserrat" w:cs="ArialMT"/>
          <w:color w:val="2F2F2F"/>
          <w:sz w:val="20"/>
          <w:szCs w:val="20"/>
          <w:lang w:val="es-MX" w:eastAsia="es-MX"/>
        </w:rPr>
      </w:pPr>
      <w:r w:rsidRPr="00B0668D">
        <w:rPr>
          <w:rFonts w:ascii="Montserrat" w:hAnsi="Montserrat" w:cs="Arial-BoldMT"/>
          <w:b/>
          <w:bCs/>
          <w:color w:val="2F2F2F"/>
          <w:sz w:val="20"/>
          <w:szCs w:val="20"/>
          <w:lang w:val="es-MX" w:eastAsia="es-MX"/>
        </w:rPr>
        <w:t xml:space="preserve">7. </w:t>
      </w:r>
      <w:r w:rsidRPr="00B0668D">
        <w:rPr>
          <w:rFonts w:ascii="Montserrat" w:hAnsi="Montserrat" w:cs="ArialMT"/>
          <w:color w:val="2F2F2F"/>
          <w:sz w:val="20"/>
          <w:szCs w:val="20"/>
          <w:lang w:val="es-MX" w:eastAsia="es-MX"/>
        </w:rPr>
        <w:t>En caso de contar con autorización para el pago a plazo, no haya incurrido en las causales de</w:t>
      </w:r>
      <w:r w:rsidR="00493D6C">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revocación a que hace referencia el artículo 66-A, fracción IV del CFF.</w:t>
      </w:r>
    </w:p>
    <w:p w:rsidR="00B0668D" w:rsidRPr="00B0668D" w:rsidRDefault="00B0668D" w:rsidP="00B0668D">
      <w:pPr>
        <w:autoSpaceDE w:val="0"/>
        <w:autoSpaceDN w:val="0"/>
        <w:adjustRightInd w:val="0"/>
        <w:ind w:left="567"/>
        <w:rPr>
          <w:rFonts w:ascii="Montserrat" w:hAnsi="Montserrat" w:cs="ArialMT"/>
          <w:color w:val="2F2F2F"/>
          <w:sz w:val="20"/>
          <w:szCs w:val="20"/>
          <w:lang w:val="es-MX" w:eastAsia="es-MX"/>
        </w:rPr>
      </w:pPr>
      <w:r w:rsidRPr="00B0668D">
        <w:rPr>
          <w:rFonts w:ascii="Montserrat" w:hAnsi="Montserrat" w:cs="Arial-BoldMT"/>
          <w:b/>
          <w:bCs/>
          <w:color w:val="2F2F2F"/>
          <w:sz w:val="20"/>
          <w:szCs w:val="20"/>
          <w:lang w:val="es-MX" w:eastAsia="es-MX"/>
        </w:rPr>
        <w:t xml:space="preserve">b) </w:t>
      </w:r>
      <w:r w:rsidRPr="00B0668D">
        <w:rPr>
          <w:rFonts w:ascii="Montserrat" w:hAnsi="Montserrat" w:cs="ArialMT"/>
          <w:color w:val="2F2F2F"/>
          <w:sz w:val="20"/>
          <w:szCs w:val="20"/>
          <w:lang w:val="es-MX" w:eastAsia="es-MX"/>
        </w:rPr>
        <w:t>Tratándose de créditos fiscales firmes o exigibles, se entenderá que el contribuyente se encuentra al</w:t>
      </w:r>
      <w:r w:rsidR="00493D6C">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corriente en el cumplimiento de sus obligaciones fiscales, si a la fecha de la solicitud de opinión a que se</w:t>
      </w:r>
      <w:r w:rsidR="00493D6C">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refiere la fracción I de esta regla, se ubica en cualquiera de los siguientes supuestos:</w:t>
      </w:r>
    </w:p>
    <w:p w:rsidR="00B0668D" w:rsidRPr="00B0668D" w:rsidRDefault="00B0668D" w:rsidP="00B0668D">
      <w:pPr>
        <w:autoSpaceDE w:val="0"/>
        <w:autoSpaceDN w:val="0"/>
        <w:adjustRightInd w:val="0"/>
        <w:ind w:left="567"/>
        <w:rPr>
          <w:rFonts w:ascii="Montserrat" w:hAnsi="Montserrat" w:cs="ArialMT"/>
          <w:color w:val="2F2F2F"/>
          <w:sz w:val="20"/>
          <w:szCs w:val="20"/>
          <w:lang w:val="es-MX" w:eastAsia="es-MX"/>
        </w:rPr>
      </w:pPr>
      <w:r w:rsidRPr="00B0668D">
        <w:rPr>
          <w:rFonts w:ascii="Montserrat" w:hAnsi="Montserrat" w:cs="Arial-BoldMT"/>
          <w:b/>
          <w:bCs/>
          <w:color w:val="2F2F2F"/>
          <w:sz w:val="20"/>
          <w:szCs w:val="20"/>
          <w:lang w:val="es-MX" w:eastAsia="es-MX"/>
        </w:rPr>
        <w:t xml:space="preserve">1. </w:t>
      </w:r>
      <w:r w:rsidRPr="00B0668D">
        <w:rPr>
          <w:rFonts w:ascii="Montserrat" w:hAnsi="Montserrat" w:cs="ArialMT"/>
          <w:color w:val="2F2F2F"/>
          <w:sz w:val="20"/>
          <w:szCs w:val="20"/>
          <w:lang w:val="es-MX" w:eastAsia="es-MX"/>
        </w:rPr>
        <w:t>Cuando el contribuyente cuente con autorización para pagar a plazos y no le haya sido revocada.</w:t>
      </w:r>
    </w:p>
    <w:p w:rsidR="00B0668D" w:rsidRPr="00B0668D" w:rsidRDefault="00B0668D" w:rsidP="00B0668D">
      <w:pPr>
        <w:autoSpaceDE w:val="0"/>
        <w:autoSpaceDN w:val="0"/>
        <w:adjustRightInd w:val="0"/>
        <w:ind w:left="567"/>
        <w:rPr>
          <w:rFonts w:ascii="Montserrat" w:hAnsi="Montserrat" w:cs="ArialMT"/>
          <w:color w:val="2F2F2F"/>
          <w:sz w:val="20"/>
          <w:szCs w:val="20"/>
          <w:lang w:val="es-MX" w:eastAsia="es-MX"/>
        </w:rPr>
      </w:pPr>
      <w:r w:rsidRPr="00B0668D">
        <w:rPr>
          <w:rFonts w:ascii="Montserrat" w:hAnsi="Montserrat" w:cs="Arial-BoldMT"/>
          <w:b/>
          <w:bCs/>
          <w:color w:val="2F2F2F"/>
          <w:sz w:val="20"/>
          <w:szCs w:val="20"/>
          <w:lang w:val="es-MX" w:eastAsia="es-MX"/>
        </w:rPr>
        <w:t xml:space="preserve">2. </w:t>
      </w:r>
      <w:r w:rsidRPr="00B0668D">
        <w:rPr>
          <w:rFonts w:ascii="Montserrat" w:hAnsi="Montserrat" w:cs="ArialMT"/>
          <w:color w:val="2F2F2F"/>
          <w:sz w:val="20"/>
          <w:szCs w:val="20"/>
          <w:lang w:val="es-MX" w:eastAsia="es-MX"/>
        </w:rPr>
        <w:t>Cuando no haya vencido el plazo para pagar a que se refiere el artículo 65 del CFF.</w:t>
      </w:r>
    </w:p>
    <w:p w:rsidR="00B0668D" w:rsidRPr="00B0668D" w:rsidRDefault="00B0668D" w:rsidP="00493D6C">
      <w:pPr>
        <w:autoSpaceDE w:val="0"/>
        <w:autoSpaceDN w:val="0"/>
        <w:adjustRightInd w:val="0"/>
        <w:ind w:left="567"/>
        <w:jc w:val="both"/>
        <w:rPr>
          <w:rFonts w:ascii="Montserrat" w:hAnsi="Montserrat" w:cs="ArialMT"/>
          <w:color w:val="2F2F2F"/>
          <w:sz w:val="20"/>
          <w:szCs w:val="20"/>
          <w:lang w:val="es-MX" w:eastAsia="es-MX"/>
        </w:rPr>
      </w:pPr>
      <w:r w:rsidRPr="00B0668D">
        <w:rPr>
          <w:rFonts w:ascii="Montserrat" w:hAnsi="Montserrat" w:cs="Arial-BoldMT"/>
          <w:b/>
          <w:bCs/>
          <w:color w:val="2F2F2F"/>
          <w:sz w:val="20"/>
          <w:szCs w:val="20"/>
          <w:lang w:val="es-MX" w:eastAsia="es-MX"/>
        </w:rPr>
        <w:lastRenderedPageBreak/>
        <w:t xml:space="preserve">3. </w:t>
      </w:r>
      <w:r w:rsidRPr="00B0668D">
        <w:rPr>
          <w:rFonts w:ascii="Montserrat" w:hAnsi="Montserrat" w:cs="ArialMT"/>
          <w:color w:val="2F2F2F"/>
          <w:sz w:val="20"/>
          <w:szCs w:val="20"/>
          <w:lang w:val="es-MX" w:eastAsia="es-MX"/>
        </w:rPr>
        <w:t>Cuando se haya interpuesto medio de defensa en contra del crédito fiscal determinado y se</w:t>
      </w:r>
      <w:r w:rsidR="00493D6C">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encuentre debidamente garantizado el interés fiscal de conformidad con las disposiciones fiscales.</w:t>
      </w:r>
    </w:p>
    <w:p w:rsidR="00B0668D" w:rsidRDefault="00B0668D" w:rsidP="00493D6C">
      <w:pPr>
        <w:autoSpaceDE w:val="0"/>
        <w:autoSpaceDN w:val="0"/>
        <w:adjustRightInd w:val="0"/>
        <w:ind w:left="567"/>
        <w:jc w:val="both"/>
        <w:rPr>
          <w:rFonts w:ascii="Montserrat" w:hAnsi="Montserrat" w:cs="ArialMT"/>
          <w:color w:val="2F2F2F"/>
          <w:sz w:val="20"/>
          <w:szCs w:val="20"/>
          <w:lang w:val="es-MX" w:eastAsia="es-MX"/>
        </w:rPr>
      </w:pPr>
      <w:r w:rsidRPr="00B0668D">
        <w:rPr>
          <w:rFonts w:ascii="Montserrat" w:hAnsi="Montserrat" w:cs="ArialMT"/>
          <w:color w:val="2F2F2F"/>
          <w:sz w:val="20"/>
          <w:szCs w:val="20"/>
          <w:lang w:val="es-MX" w:eastAsia="es-MX"/>
        </w:rPr>
        <w:t>Cuando la opinión del cumplimiento de obligaciones fiscales arroje inconsistencias con las que el contribuyente</w:t>
      </w:r>
      <w:r w:rsidR="00493D6C">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no esté de acuerdo, deberá ingresar la aclaración correspondiente, conforme a la ficha de trámite 2/CFF</w:t>
      </w:r>
      <w:r w:rsidR="00493D6C">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"Aclaración a la opinión del cumplimiento de obligaciones fiscales", contenida en el Anexo 1-A; a través del</w:t>
      </w:r>
      <w:r w:rsidR="00493D6C">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buzón tributario o de su portal; tratándose de aclaraciones de su situación en el padrón del RFC, sobre créditos</w:t>
      </w:r>
      <w:r w:rsidR="00493D6C">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fiscales o sobre el otorgamiento de garantía, la autoridad resolverá en un plazo máximo de tres días siguientes</w:t>
      </w:r>
      <w:r w:rsidR="00493D6C">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al ingreso de la aclaración; en el caso de aclaraciones en el cumplimiento de declaraciones fiscales, la autoridad</w:t>
      </w:r>
      <w:r w:rsidR="00493D6C">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deberá resolver en un plazo máximo de cinco días; respecto de aclaraciones referentes a la localización del</w:t>
      </w:r>
      <w:r w:rsidR="00493D6C">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contribuyente en el domicilio fiscal, declaraciones presentadas en cero, pero con CFDI emitido, publicación en el</w:t>
      </w:r>
      <w:r w:rsidR="00493D6C">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listado definitivo del artículo 69-B del CFF, la autoridad deberá resolver en un plazo máximo de 6 días. Una vez</w:t>
      </w:r>
      <w:r w:rsidR="00493D6C">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que tenga la respuesta de que han quedado solventadas las inconsistencias, el contribuyente deberá solicitar</w:t>
      </w:r>
      <w:r w:rsidR="00493D6C">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nuevamente la opinión del cumplimiento de obligaciones fiscales.</w:t>
      </w:r>
    </w:p>
    <w:p w:rsidR="00493D6C" w:rsidRPr="00B0668D" w:rsidRDefault="00493D6C" w:rsidP="00493D6C">
      <w:pPr>
        <w:autoSpaceDE w:val="0"/>
        <w:autoSpaceDN w:val="0"/>
        <w:adjustRightInd w:val="0"/>
        <w:ind w:left="567"/>
        <w:jc w:val="both"/>
        <w:rPr>
          <w:rFonts w:ascii="Montserrat" w:hAnsi="Montserrat" w:cs="ArialMT"/>
          <w:color w:val="2F2F2F"/>
          <w:sz w:val="20"/>
          <w:szCs w:val="20"/>
          <w:lang w:val="es-MX" w:eastAsia="es-MX"/>
        </w:rPr>
      </w:pPr>
    </w:p>
    <w:p w:rsidR="00B0668D" w:rsidRDefault="00B0668D" w:rsidP="00493D6C">
      <w:pPr>
        <w:autoSpaceDE w:val="0"/>
        <w:autoSpaceDN w:val="0"/>
        <w:adjustRightInd w:val="0"/>
        <w:ind w:left="567"/>
        <w:jc w:val="both"/>
        <w:rPr>
          <w:rFonts w:ascii="Montserrat" w:hAnsi="Montserrat" w:cs="ArialMT"/>
          <w:color w:val="000000"/>
          <w:sz w:val="20"/>
          <w:szCs w:val="20"/>
          <w:lang w:val="es-MX" w:eastAsia="es-MX"/>
        </w:rPr>
      </w:pPr>
      <w:r w:rsidRPr="00B0668D">
        <w:rPr>
          <w:rFonts w:ascii="Montserrat" w:hAnsi="Montserrat" w:cs="ArialMT"/>
          <w:color w:val="000000"/>
          <w:sz w:val="20"/>
          <w:szCs w:val="20"/>
          <w:lang w:val="es-MX" w:eastAsia="es-MX"/>
        </w:rPr>
        <w:t>Si el contribuyente no pudo aclarar alguna de las inconsistencias, podrá hacer valer nuevamente la aclaración</w:t>
      </w:r>
      <w:r w:rsidR="00493D6C">
        <w:rPr>
          <w:rFonts w:ascii="Montserrat" w:hAnsi="Montserrat" w:cs="ArialMT"/>
          <w:color w:val="000000"/>
          <w:sz w:val="20"/>
          <w:szCs w:val="20"/>
          <w:lang w:val="es-MX" w:eastAsia="es-MX"/>
        </w:rPr>
        <w:t xml:space="preserve"> </w:t>
      </w:r>
      <w:r w:rsidRPr="00B0668D">
        <w:rPr>
          <w:rFonts w:ascii="Montserrat" w:hAnsi="Montserrat" w:cs="ArialMT"/>
          <w:color w:val="000000"/>
          <w:sz w:val="20"/>
          <w:szCs w:val="20"/>
          <w:lang w:val="es-MX" w:eastAsia="es-MX"/>
        </w:rPr>
        <w:t>correspondiente, cuando aporte nuevas razones y lo soporte documentalmente.</w:t>
      </w:r>
    </w:p>
    <w:p w:rsidR="00493D6C" w:rsidRPr="00B0668D" w:rsidRDefault="00493D6C" w:rsidP="00493D6C">
      <w:pPr>
        <w:autoSpaceDE w:val="0"/>
        <w:autoSpaceDN w:val="0"/>
        <w:adjustRightInd w:val="0"/>
        <w:ind w:left="567"/>
        <w:jc w:val="both"/>
        <w:rPr>
          <w:rFonts w:ascii="Montserrat" w:hAnsi="Montserrat" w:cs="ArialMT"/>
          <w:color w:val="000000"/>
          <w:sz w:val="20"/>
          <w:szCs w:val="20"/>
          <w:lang w:val="es-MX" w:eastAsia="es-MX"/>
        </w:rPr>
      </w:pPr>
    </w:p>
    <w:p w:rsidR="00B0668D" w:rsidRDefault="00B0668D" w:rsidP="00493D6C">
      <w:pPr>
        <w:autoSpaceDE w:val="0"/>
        <w:autoSpaceDN w:val="0"/>
        <w:adjustRightInd w:val="0"/>
        <w:ind w:left="567"/>
        <w:jc w:val="both"/>
        <w:rPr>
          <w:rFonts w:ascii="Montserrat" w:hAnsi="Montserrat" w:cs="ArialMT"/>
          <w:color w:val="2F2F2F"/>
          <w:sz w:val="20"/>
          <w:szCs w:val="20"/>
          <w:lang w:val="es-MX" w:eastAsia="es-MX"/>
        </w:rPr>
      </w:pPr>
      <w:r w:rsidRPr="00B0668D">
        <w:rPr>
          <w:rFonts w:ascii="Montserrat" w:hAnsi="Montserrat" w:cs="ArialMT"/>
          <w:color w:val="2F2F2F"/>
          <w:sz w:val="20"/>
          <w:szCs w:val="20"/>
          <w:lang w:val="es-MX" w:eastAsia="es-MX"/>
        </w:rPr>
        <w:t>La opinión del cumplimiento de obligaciones fiscales a que hace referencia el primer párrafo de la presente</w:t>
      </w:r>
      <w:r w:rsidR="00493D6C">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regla que se genere en sentido positivo, tendrá una vigencia de treinta días naturales a partir de la fecha de</w:t>
      </w:r>
      <w:r w:rsidR="00493D6C">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emisión.</w:t>
      </w:r>
    </w:p>
    <w:p w:rsidR="00493D6C" w:rsidRPr="00B0668D" w:rsidRDefault="00493D6C" w:rsidP="00493D6C">
      <w:pPr>
        <w:autoSpaceDE w:val="0"/>
        <w:autoSpaceDN w:val="0"/>
        <w:adjustRightInd w:val="0"/>
        <w:ind w:left="567"/>
        <w:jc w:val="both"/>
        <w:rPr>
          <w:rFonts w:ascii="Montserrat" w:hAnsi="Montserrat" w:cs="ArialMT"/>
          <w:color w:val="2F2F2F"/>
          <w:sz w:val="20"/>
          <w:szCs w:val="20"/>
          <w:lang w:val="es-MX" w:eastAsia="es-MX"/>
        </w:rPr>
      </w:pPr>
    </w:p>
    <w:p w:rsidR="00B0668D" w:rsidRDefault="00B0668D" w:rsidP="00493D6C">
      <w:pPr>
        <w:autoSpaceDE w:val="0"/>
        <w:autoSpaceDN w:val="0"/>
        <w:adjustRightInd w:val="0"/>
        <w:ind w:left="567"/>
        <w:jc w:val="both"/>
        <w:rPr>
          <w:rFonts w:ascii="Montserrat" w:hAnsi="Montserrat" w:cs="ArialMT"/>
          <w:color w:val="2F2F2F"/>
          <w:sz w:val="20"/>
          <w:szCs w:val="20"/>
          <w:lang w:val="es-MX" w:eastAsia="es-MX"/>
        </w:rPr>
      </w:pPr>
      <w:r w:rsidRPr="00B0668D">
        <w:rPr>
          <w:rFonts w:ascii="Montserrat" w:hAnsi="Montserrat" w:cs="ArialMT"/>
          <w:color w:val="2F2F2F"/>
          <w:sz w:val="20"/>
          <w:szCs w:val="20"/>
          <w:lang w:val="es-MX" w:eastAsia="es-MX"/>
        </w:rPr>
        <w:t>Asimismo, dicha opinión se genera considerando la situación del contribuyente en los sistemas electrónicos</w:t>
      </w:r>
      <w:r w:rsidR="00493D6C">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institucionales del SAT, por lo que no constituye resolución en sentido favorable al contribuyente sobre el cálculo</w:t>
      </w:r>
      <w:r w:rsidR="00493D6C">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y montos de créditos o impuestos declarados o pagados.</w:t>
      </w:r>
    </w:p>
    <w:p w:rsidR="00493D6C" w:rsidRPr="00B0668D" w:rsidRDefault="00493D6C" w:rsidP="00493D6C">
      <w:pPr>
        <w:autoSpaceDE w:val="0"/>
        <w:autoSpaceDN w:val="0"/>
        <w:adjustRightInd w:val="0"/>
        <w:ind w:left="567"/>
        <w:jc w:val="both"/>
        <w:rPr>
          <w:rFonts w:ascii="Montserrat" w:hAnsi="Montserrat" w:cs="ArialMT"/>
          <w:color w:val="2F2F2F"/>
          <w:sz w:val="20"/>
          <w:szCs w:val="20"/>
          <w:lang w:val="es-MX" w:eastAsia="es-MX"/>
        </w:rPr>
      </w:pPr>
    </w:p>
    <w:p w:rsidR="00B0668D" w:rsidRDefault="00B0668D" w:rsidP="00493D6C">
      <w:pPr>
        <w:autoSpaceDE w:val="0"/>
        <w:autoSpaceDN w:val="0"/>
        <w:adjustRightInd w:val="0"/>
        <w:ind w:left="567"/>
        <w:jc w:val="both"/>
        <w:rPr>
          <w:rFonts w:ascii="Montserrat" w:hAnsi="Montserrat" w:cs="ArialMT"/>
          <w:color w:val="000000"/>
          <w:sz w:val="20"/>
          <w:szCs w:val="20"/>
          <w:lang w:val="es-MX" w:eastAsia="es-MX"/>
        </w:rPr>
      </w:pPr>
      <w:r w:rsidRPr="00B0668D">
        <w:rPr>
          <w:rFonts w:ascii="Montserrat" w:hAnsi="Montserrat" w:cs="ArialMT"/>
          <w:color w:val="000000"/>
          <w:sz w:val="20"/>
          <w:szCs w:val="20"/>
          <w:lang w:val="es-MX" w:eastAsia="es-MX"/>
        </w:rPr>
        <w:t>La presente regla también es aplicable a los contribuyentes que subcontraten a los proveedores o prestadores</w:t>
      </w:r>
      <w:r w:rsidR="00493D6C">
        <w:rPr>
          <w:rFonts w:ascii="Montserrat" w:hAnsi="Montserrat" w:cs="ArialMT"/>
          <w:color w:val="000000"/>
          <w:sz w:val="20"/>
          <w:szCs w:val="20"/>
          <w:lang w:val="es-MX" w:eastAsia="es-MX"/>
        </w:rPr>
        <w:t xml:space="preserve"> </w:t>
      </w:r>
      <w:r w:rsidRPr="00B0668D">
        <w:rPr>
          <w:rFonts w:ascii="Montserrat" w:hAnsi="Montserrat" w:cs="ArialMT"/>
          <w:color w:val="000000"/>
          <w:sz w:val="20"/>
          <w:szCs w:val="20"/>
          <w:lang w:val="es-MX" w:eastAsia="es-MX"/>
        </w:rPr>
        <w:t>de servicio a quienes se adjudique el contrato.</w:t>
      </w:r>
    </w:p>
    <w:p w:rsidR="00493D6C" w:rsidRPr="00B0668D" w:rsidRDefault="00493D6C" w:rsidP="00B0668D">
      <w:pPr>
        <w:autoSpaceDE w:val="0"/>
        <w:autoSpaceDN w:val="0"/>
        <w:adjustRightInd w:val="0"/>
        <w:ind w:left="567"/>
        <w:rPr>
          <w:rFonts w:ascii="Montserrat" w:hAnsi="Montserrat" w:cs="ArialMT"/>
          <w:color w:val="000000"/>
          <w:sz w:val="20"/>
          <w:szCs w:val="20"/>
          <w:lang w:val="es-MX" w:eastAsia="es-MX"/>
        </w:rPr>
      </w:pPr>
    </w:p>
    <w:p w:rsidR="00B0668D" w:rsidRPr="00B0668D" w:rsidRDefault="00B0668D" w:rsidP="00B0668D">
      <w:pPr>
        <w:autoSpaceDE w:val="0"/>
        <w:autoSpaceDN w:val="0"/>
        <w:adjustRightInd w:val="0"/>
        <w:ind w:left="567"/>
        <w:rPr>
          <w:rFonts w:ascii="Montserrat" w:hAnsi="Montserrat" w:cs="Arial-ItalicMT"/>
          <w:i/>
          <w:iCs/>
          <w:color w:val="2F2F2F"/>
          <w:sz w:val="20"/>
          <w:szCs w:val="20"/>
          <w:lang w:val="es-MX" w:eastAsia="es-MX" w:bidi="he-IL"/>
        </w:rPr>
      </w:pPr>
      <w:r w:rsidRPr="00B0668D">
        <w:rPr>
          <w:rFonts w:ascii="Montserrat" w:hAnsi="Montserrat" w:cs="Arial-ItalicMT"/>
          <w:i/>
          <w:iCs/>
          <w:color w:val="2F2F2F"/>
          <w:sz w:val="20"/>
          <w:szCs w:val="20"/>
          <w:lang w:val="es-MX" w:eastAsia="es-MX" w:bidi="he-IL"/>
        </w:rPr>
        <w:t>CFF 31, 32-D, 65, 66, 66-A, 69-B, 141, LIVA 32, RMF 2019 2.8.4.1., 2.14.5., 4.5.1., 5.2.2., 5.2.13., 5.2.15.,</w:t>
      </w:r>
    </w:p>
    <w:p w:rsidR="00B0668D" w:rsidRPr="00B0668D" w:rsidRDefault="00B0668D" w:rsidP="00B0668D">
      <w:pPr>
        <w:tabs>
          <w:tab w:val="left" w:pos="4643"/>
        </w:tabs>
        <w:spacing w:after="80" w:line="217" w:lineRule="exact"/>
        <w:ind w:left="567"/>
        <w:rPr>
          <w:rFonts w:ascii="Montserrat" w:hAnsi="Montserrat" w:cs="Arial-ItalicMT"/>
          <w:i/>
          <w:iCs/>
          <w:color w:val="2F2F2F"/>
          <w:sz w:val="20"/>
          <w:szCs w:val="20"/>
          <w:lang w:val="es-MX" w:eastAsia="es-MX" w:bidi="he-IL"/>
        </w:rPr>
      </w:pPr>
      <w:r w:rsidRPr="00B0668D">
        <w:rPr>
          <w:rFonts w:ascii="Montserrat" w:hAnsi="Montserrat" w:cs="Arial-ItalicMT"/>
          <w:i/>
          <w:iCs/>
          <w:color w:val="2F2F2F"/>
          <w:sz w:val="20"/>
          <w:szCs w:val="20"/>
          <w:lang w:val="es-MX" w:eastAsia="es-MX" w:bidi="he-IL"/>
        </w:rPr>
        <w:t>5.2.17., 5.2.18., 5.2.19., 5.2.20., 5.2.21., 5.2.26.</w:t>
      </w:r>
    </w:p>
    <w:p w:rsidR="00493D6C" w:rsidRDefault="00493D6C" w:rsidP="00493D6C">
      <w:pPr>
        <w:pStyle w:val="Texto0"/>
        <w:spacing w:after="80" w:line="217" w:lineRule="exact"/>
        <w:ind w:firstLine="0"/>
        <w:rPr>
          <w:rFonts w:ascii="Montserrat" w:hAnsi="Montserrat"/>
          <w:i/>
          <w:sz w:val="20"/>
          <w:lang w:val="es-MX"/>
        </w:rPr>
      </w:pPr>
    </w:p>
    <w:p w:rsidR="00811437" w:rsidRDefault="00811437" w:rsidP="00493D6C">
      <w:pPr>
        <w:pStyle w:val="Texto0"/>
        <w:spacing w:after="80" w:line="217" w:lineRule="exact"/>
        <w:ind w:left="-142" w:firstLine="0"/>
        <w:rPr>
          <w:rFonts w:ascii="Montserrat" w:hAnsi="Montserrat"/>
          <w:b/>
          <w:sz w:val="20"/>
          <w:lang w:val="es-MX"/>
        </w:rPr>
      </w:pPr>
      <w:r w:rsidRPr="00B0668D">
        <w:rPr>
          <w:rFonts w:ascii="Montserrat" w:hAnsi="Montserrat"/>
          <w:b/>
          <w:sz w:val="20"/>
          <w:lang w:val="es-MX"/>
        </w:rPr>
        <w:t>Aplicación en línea para la obtención de la opinión del cumplimiento</w:t>
      </w:r>
    </w:p>
    <w:p w:rsidR="00493D6C" w:rsidRPr="00B0668D" w:rsidRDefault="00493D6C" w:rsidP="00493D6C">
      <w:pPr>
        <w:pStyle w:val="Texto0"/>
        <w:spacing w:after="80" w:line="217" w:lineRule="exact"/>
        <w:ind w:left="-142" w:firstLine="0"/>
        <w:rPr>
          <w:rFonts w:ascii="Montserrat" w:hAnsi="Montserrat"/>
          <w:b/>
          <w:sz w:val="20"/>
          <w:lang w:val="es-MX"/>
        </w:rPr>
      </w:pPr>
    </w:p>
    <w:p w:rsidR="00B0668D" w:rsidRDefault="00811437" w:rsidP="00493D6C">
      <w:pPr>
        <w:autoSpaceDE w:val="0"/>
        <w:autoSpaceDN w:val="0"/>
        <w:adjustRightInd w:val="0"/>
        <w:ind w:left="709" w:hanging="851"/>
        <w:jc w:val="both"/>
        <w:rPr>
          <w:rFonts w:ascii="Montserrat" w:hAnsi="Montserrat" w:cs="ArialMT"/>
          <w:color w:val="2F2F2F"/>
          <w:sz w:val="20"/>
          <w:szCs w:val="20"/>
          <w:lang w:val="es-MX" w:eastAsia="es-MX"/>
        </w:rPr>
      </w:pPr>
      <w:r w:rsidRPr="00B0668D">
        <w:rPr>
          <w:rFonts w:ascii="Montserrat" w:hAnsi="Montserrat"/>
          <w:b/>
          <w:sz w:val="20"/>
          <w:szCs w:val="20"/>
          <w:lang w:val="es-MX"/>
        </w:rPr>
        <w:t>2.1.40.</w:t>
      </w:r>
      <w:r w:rsidRPr="00B0668D">
        <w:rPr>
          <w:rFonts w:ascii="Montserrat" w:hAnsi="Montserrat"/>
          <w:sz w:val="20"/>
          <w:szCs w:val="20"/>
          <w:lang w:val="es-MX"/>
        </w:rPr>
        <w:tab/>
      </w:r>
      <w:r w:rsidR="00B0668D" w:rsidRPr="00B0668D">
        <w:rPr>
          <w:rFonts w:ascii="Montserrat" w:hAnsi="Montserrat" w:cs="ArialMT"/>
          <w:color w:val="2F2F2F"/>
          <w:sz w:val="20"/>
          <w:szCs w:val="20"/>
          <w:lang w:val="es-MX" w:eastAsia="es-MX"/>
        </w:rPr>
        <w:t>Para los efectos de las reglas 2.1.30. y 2.1.31. para que las entidades y dependencias que otorguen subsidios o</w:t>
      </w:r>
      <w:r w:rsidR="00493D6C">
        <w:rPr>
          <w:rFonts w:ascii="Montserrat" w:hAnsi="Montserrat" w:cs="ArialMT"/>
          <w:color w:val="2F2F2F"/>
          <w:sz w:val="20"/>
          <w:szCs w:val="20"/>
          <w:lang w:val="es-MX" w:eastAsia="es-MX"/>
        </w:rPr>
        <w:t xml:space="preserve"> </w:t>
      </w:r>
      <w:r w:rsidR="00B0668D" w:rsidRPr="00B0668D">
        <w:rPr>
          <w:rFonts w:ascii="Montserrat" w:hAnsi="Montserrat" w:cs="ArialMT"/>
          <w:color w:val="2F2F2F"/>
          <w:sz w:val="20"/>
          <w:szCs w:val="20"/>
          <w:lang w:val="es-MX" w:eastAsia="es-MX"/>
        </w:rPr>
        <w:t>estímulos, tengan acceso a la aplicación en línea que permita consultar el resultado de la opinión del</w:t>
      </w:r>
      <w:r w:rsidR="00493D6C">
        <w:rPr>
          <w:rFonts w:ascii="Montserrat" w:hAnsi="Montserrat" w:cs="ArialMT"/>
          <w:color w:val="2F2F2F"/>
          <w:sz w:val="20"/>
          <w:szCs w:val="20"/>
          <w:lang w:val="es-MX" w:eastAsia="es-MX"/>
        </w:rPr>
        <w:t xml:space="preserve"> </w:t>
      </w:r>
      <w:r w:rsidR="00B0668D" w:rsidRPr="00B0668D">
        <w:rPr>
          <w:rFonts w:ascii="Montserrat" w:hAnsi="Montserrat" w:cs="ArialMT"/>
          <w:color w:val="2F2F2F"/>
          <w:sz w:val="20"/>
          <w:szCs w:val="20"/>
          <w:lang w:val="es-MX" w:eastAsia="es-MX"/>
        </w:rPr>
        <w:t>cumplimiento, deberán:</w:t>
      </w:r>
    </w:p>
    <w:p w:rsidR="00493D6C" w:rsidRPr="00B0668D" w:rsidRDefault="00493D6C" w:rsidP="00493D6C">
      <w:pPr>
        <w:autoSpaceDE w:val="0"/>
        <w:autoSpaceDN w:val="0"/>
        <w:adjustRightInd w:val="0"/>
        <w:ind w:left="709" w:hanging="851"/>
        <w:jc w:val="both"/>
        <w:rPr>
          <w:rFonts w:ascii="Montserrat" w:hAnsi="Montserrat" w:cs="ArialMT"/>
          <w:color w:val="2F2F2F"/>
          <w:sz w:val="20"/>
          <w:szCs w:val="20"/>
          <w:lang w:val="es-MX" w:eastAsia="es-MX"/>
        </w:rPr>
      </w:pPr>
    </w:p>
    <w:p w:rsidR="00B0668D" w:rsidRPr="00B0668D" w:rsidRDefault="00B0668D" w:rsidP="00493D6C">
      <w:pPr>
        <w:autoSpaceDE w:val="0"/>
        <w:autoSpaceDN w:val="0"/>
        <w:adjustRightInd w:val="0"/>
        <w:ind w:left="993" w:hanging="284"/>
        <w:jc w:val="both"/>
        <w:rPr>
          <w:rFonts w:ascii="Montserrat" w:hAnsi="Montserrat" w:cs="ArialMT"/>
          <w:color w:val="2F2F2F"/>
          <w:sz w:val="20"/>
          <w:szCs w:val="20"/>
          <w:lang w:val="es-MX" w:eastAsia="es-MX"/>
        </w:rPr>
      </w:pPr>
      <w:r w:rsidRPr="00B0668D">
        <w:rPr>
          <w:rFonts w:ascii="Montserrat" w:hAnsi="Montserrat" w:cs="Arial-BoldMT"/>
          <w:b/>
          <w:bCs/>
          <w:color w:val="2F2F2F"/>
          <w:sz w:val="20"/>
          <w:szCs w:val="20"/>
          <w:lang w:val="es-MX" w:eastAsia="es-MX"/>
        </w:rPr>
        <w:t xml:space="preserve">I. </w:t>
      </w:r>
      <w:r w:rsidRPr="00B0668D">
        <w:rPr>
          <w:rFonts w:ascii="Montserrat" w:hAnsi="Montserrat" w:cs="ArialMT"/>
          <w:color w:val="2F2F2F"/>
          <w:sz w:val="20"/>
          <w:szCs w:val="20"/>
          <w:lang w:val="es-MX" w:eastAsia="es-MX"/>
        </w:rPr>
        <w:t>Celebrar acuerdo de confidencialidad con el SAT, mismo que será firmado por el funcionario facultado</w:t>
      </w:r>
      <w:r w:rsidR="00493D6C">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legalmente para ello.</w:t>
      </w:r>
    </w:p>
    <w:p w:rsidR="00B0668D" w:rsidRPr="00B0668D" w:rsidRDefault="00B0668D" w:rsidP="00493D6C">
      <w:pPr>
        <w:autoSpaceDE w:val="0"/>
        <w:autoSpaceDN w:val="0"/>
        <w:adjustRightInd w:val="0"/>
        <w:ind w:left="993" w:hanging="284"/>
        <w:jc w:val="both"/>
        <w:rPr>
          <w:rFonts w:ascii="Montserrat" w:hAnsi="Montserrat" w:cs="ArialMT"/>
          <w:color w:val="2F2F2F"/>
          <w:sz w:val="20"/>
          <w:szCs w:val="20"/>
          <w:lang w:val="es-MX" w:eastAsia="es-MX"/>
        </w:rPr>
      </w:pPr>
      <w:r w:rsidRPr="00B0668D">
        <w:rPr>
          <w:rFonts w:ascii="Montserrat" w:hAnsi="Montserrat" w:cs="Arial-BoldMT"/>
          <w:b/>
          <w:bCs/>
          <w:color w:val="2F2F2F"/>
          <w:sz w:val="20"/>
          <w:szCs w:val="20"/>
          <w:lang w:val="es-MX" w:eastAsia="es-MX"/>
        </w:rPr>
        <w:lastRenderedPageBreak/>
        <w:t xml:space="preserve">II. </w:t>
      </w:r>
      <w:r w:rsidRPr="00B0668D">
        <w:rPr>
          <w:rFonts w:ascii="Montserrat" w:hAnsi="Montserrat" w:cs="ArialMT"/>
          <w:color w:val="2F2F2F"/>
          <w:sz w:val="20"/>
          <w:szCs w:val="20"/>
          <w:lang w:val="es-MX" w:eastAsia="es-MX"/>
        </w:rPr>
        <w:t>Designar a máximo 2 personas para que sean éstas quienes administren las altas y bajas del personal</w:t>
      </w:r>
      <w:r w:rsidR="00493D6C">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autorizado para consultar la opinión del cumplimiento. Quienes tengan a su cargo dicha administración,</w:t>
      </w:r>
      <w:r w:rsidR="00493D6C">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deberán ser empleados de la institución o dependencia y lo harán utilizando la e.firma. En caso de</w:t>
      </w:r>
      <w:r w:rsidR="00493D6C">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sustitución de las personas designadas, se deberá dar aviso al SAT de forma inmediata, pues en caso</w:t>
      </w:r>
      <w:r w:rsidR="00493D6C">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contrario se presumirá que la consulta fue realizada por la dependencia o entidad de que se trate.</w:t>
      </w:r>
    </w:p>
    <w:p w:rsidR="00B0668D" w:rsidRPr="00B0668D" w:rsidRDefault="00B0668D" w:rsidP="00493D6C">
      <w:pPr>
        <w:autoSpaceDE w:val="0"/>
        <w:autoSpaceDN w:val="0"/>
        <w:adjustRightInd w:val="0"/>
        <w:ind w:left="993" w:hanging="284"/>
        <w:jc w:val="both"/>
        <w:rPr>
          <w:rFonts w:ascii="Montserrat" w:hAnsi="Montserrat" w:cs="ArialMT"/>
          <w:color w:val="2F2F2F"/>
          <w:sz w:val="20"/>
          <w:szCs w:val="20"/>
          <w:lang w:val="es-MX" w:eastAsia="es-MX"/>
        </w:rPr>
      </w:pPr>
      <w:r w:rsidRPr="00B0668D">
        <w:rPr>
          <w:rFonts w:ascii="Montserrat" w:hAnsi="Montserrat" w:cs="Arial-BoldMT"/>
          <w:b/>
          <w:bCs/>
          <w:color w:val="2F2F2F"/>
          <w:sz w:val="20"/>
          <w:szCs w:val="20"/>
          <w:lang w:val="es-MX" w:eastAsia="es-MX"/>
        </w:rPr>
        <w:t xml:space="preserve">III. </w:t>
      </w:r>
      <w:r w:rsidRPr="00B0668D">
        <w:rPr>
          <w:rFonts w:ascii="Montserrat" w:hAnsi="Montserrat" w:cs="ArialMT"/>
          <w:color w:val="2F2F2F"/>
          <w:sz w:val="20"/>
          <w:szCs w:val="20"/>
          <w:lang w:val="es-MX" w:eastAsia="es-MX"/>
        </w:rPr>
        <w:t>Apercibir a quienes tengan acceso a la aplicación que permita consultar la opinión del cumplimiento, para</w:t>
      </w:r>
      <w:r w:rsidR="00493D6C">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que guarden absoluta reserva de la información que se genere y consulte, en términos de lo previsto en el</w:t>
      </w:r>
      <w:r w:rsidR="00493D6C">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artículo 69 del CFF, asimismo derivado de que dicha información es susceptible de tener el carácter de Las personas que administren las altas y bajas del personal autorizado para consultar la opinión del</w:t>
      </w:r>
      <w:r w:rsidR="00493D6C">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cumplimiento y quienes realicen la consulta, deberán contar con la e.firma vigente.</w:t>
      </w:r>
    </w:p>
    <w:p w:rsidR="00B0668D" w:rsidRDefault="00B0668D" w:rsidP="00493D6C">
      <w:pPr>
        <w:autoSpaceDE w:val="0"/>
        <w:autoSpaceDN w:val="0"/>
        <w:adjustRightInd w:val="0"/>
        <w:ind w:left="993" w:hanging="284"/>
        <w:jc w:val="both"/>
        <w:rPr>
          <w:rFonts w:ascii="Montserrat" w:hAnsi="Montserrat" w:cs="ArialMT"/>
          <w:color w:val="2F2F2F"/>
          <w:sz w:val="20"/>
          <w:szCs w:val="20"/>
          <w:lang w:val="es-MX" w:eastAsia="es-MX"/>
        </w:rPr>
      </w:pPr>
      <w:r w:rsidRPr="00B0668D">
        <w:rPr>
          <w:rFonts w:ascii="Montserrat" w:hAnsi="Montserrat" w:cs="Arial-BoldMT"/>
          <w:b/>
          <w:bCs/>
          <w:color w:val="2F2F2F"/>
          <w:sz w:val="20"/>
          <w:szCs w:val="20"/>
          <w:lang w:val="es-MX" w:eastAsia="es-MX"/>
        </w:rPr>
        <w:t xml:space="preserve">V. </w:t>
      </w:r>
      <w:r w:rsidRPr="00B0668D">
        <w:rPr>
          <w:rFonts w:ascii="Montserrat" w:hAnsi="Montserrat" w:cs="ArialMT"/>
          <w:color w:val="2F2F2F"/>
          <w:sz w:val="20"/>
          <w:szCs w:val="20"/>
          <w:lang w:val="es-MX" w:eastAsia="es-MX"/>
        </w:rPr>
        <w:t>Los sujetos a que se refiere el primer párrafo de esta regla, deberán implementar las medidas necesarias</w:t>
      </w:r>
      <w:r w:rsidR="00493D6C">
        <w:rPr>
          <w:rFonts w:ascii="Montserrat" w:hAnsi="Montserrat" w:cs="ArialMT"/>
          <w:color w:val="2F2F2F"/>
          <w:sz w:val="20"/>
          <w:szCs w:val="20"/>
          <w:lang w:val="es-MX" w:eastAsia="es-MX"/>
        </w:rPr>
        <w:t xml:space="preserve"> </w:t>
      </w:r>
      <w:r w:rsidRPr="00B0668D">
        <w:rPr>
          <w:rFonts w:ascii="Montserrat" w:hAnsi="Montserrat" w:cs="ArialMT"/>
          <w:color w:val="2F2F2F"/>
          <w:sz w:val="20"/>
          <w:szCs w:val="20"/>
          <w:lang w:val="es-MX" w:eastAsia="es-MX"/>
        </w:rPr>
        <w:t>para salvaguardar la integridad y confidencialidad de la información.</w:t>
      </w:r>
    </w:p>
    <w:p w:rsidR="00493D6C" w:rsidRPr="00B0668D" w:rsidRDefault="00493D6C" w:rsidP="00493D6C">
      <w:pPr>
        <w:autoSpaceDE w:val="0"/>
        <w:autoSpaceDN w:val="0"/>
        <w:adjustRightInd w:val="0"/>
        <w:ind w:left="993" w:hanging="284"/>
        <w:jc w:val="both"/>
        <w:rPr>
          <w:rFonts w:ascii="Montserrat" w:hAnsi="Montserrat" w:cs="ArialMT"/>
          <w:color w:val="2F2F2F"/>
          <w:sz w:val="20"/>
          <w:szCs w:val="20"/>
          <w:lang w:val="es-MX" w:eastAsia="es-MX"/>
        </w:rPr>
      </w:pPr>
    </w:p>
    <w:p w:rsidR="00B0668D" w:rsidRPr="00B0668D" w:rsidRDefault="00B0668D" w:rsidP="00493D6C">
      <w:pPr>
        <w:pStyle w:val="Texto0"/>
        <w:spacing w:after="80" w:line="217" w:lineRule="exact"/>
        <w:ind w:left="709" w:firstLine="0"/>
        <w:rPr>
          <w:rFonts w:ascii="Montserrat" w:hAnsi="Montserrat" w:cs="Arial-ItalicMT"/>
          <w:i/>
          <w:iCs/>
          <w:color w:val="2F2F2F"/>
          <w:sz w:val="20"/>
          <w:lang w:val="es-MX" w:eastAsia="es-MX" w:bidi="he-IL"/>
        </w:rPr>
      </w:pPr>
      <w:r w:rsidRPr="00B0668D">
        <w:rPr>
          <w:rFonts w:ascii="Montserrat" w:hAnsi="Montserrat" w:cs="Arial-ItalicMT"/>
          <w:i/>
          <w:iCs/>
          <w:color w:val="2F2F2F"/>
          <w:sz w:val="20"/>
          <w:lang w:val="es-MX" w:eastAsia="es-MX" w:bidi="he-IL"/>
        </w:rPr>
        <w:t>CFF 69, Ley Federal de Transparencia y Acceso a la información Pública 113, RMF 2019 2.1.30., 2.1.31.</w:t>
      </w:r>
    </w:p>
    <w:p w:rsidR="00B0668D" w:rsidRPr="00B0668D" w:rsidRDefault="00B0668D" w:rsidP="00B0668D">
      <w:pPr>
        <w:pStyle w:val="Texto0"/>
        <w:spacing w:after="80" w:line="217" w:lineRule="exact"/>
        <w:ind w:left="1440" w:hanging="1152"/>
        <w:rPr>
          <w:rFonts w:ascii="Montserrat" w:hAnsi="Montserrat" w:cs="Arial-ItalicMT"/>
          <w:i/>
          <w:iCs/>
          <w:color w:val="2F2F2F"/>
          <w:sz w:val="20"/>
          <w:lang w:val="es-MX" w:eastAsia="es-MX" w:bidi="he-IL"/>
        </w:rPr>
      </w:pPr>
    </w:p>
    <w:p w:rsidR="00811437" w:rsidRPr="00570784" w:rsidRDefault="00811437" w:rsidP="00A14D78">
      <w:pPr>
        <w:widowControl w:val="0"/>
        <w:tabs>
          <w:tab w:val="left" w:pos="1814"/>
          <w:tab w:val="center" w:pos="4986"/>
        </w:tabs>
        <w:autoSpaceDE w:val="0"/>
        <w:autoSpaceDN w:val="0"/>
        <w:adjustRightInd w:val="0"/>
        <w:jc w:val="center"/>
        <w:rPr>
          <w:rFonts w:ascii="Montserrat" w:hAnsi="Montserrat"/>
          <w:b/>
          <w:sz w:val="20"/>
          <w:szCs w:val="20"/>
          <w:lang w:val="es-MX"/>
        </w:rPr>
      </w:pPr>
    </w:p>
    <w:p w:rsidR="00825595" w:rsidRPr="00570784" w:rsidRDefault="00825595">
      <w:pPr>
        <w:rPr>
          <w:rFonts w:ascii="Montserrat" w:hAnsi="Montserrat"/>
          <w:b/>
          <w:sz w:val="20"/>
          <w:szCs w:val="20"/>
          <w:lang w:val="es-MX"/>
        </w:rPr>
      </w:pPr>
      <w:r w:rsidRPr="00570784">
        <w:rPr>
          <w:rFonts w:ascii="Montserrat" w:hAnsi="Montserrat"/>
          <w:b/>
          <w:sz w:val="20"/>
          <w:szCs w:val="20"/>
          <w:lang w:val="es-MX"/>
        </w:rPr>
        <w:br w:type="page"/>
      </w:r>
    </w:p>
    <w:p w:rsidR="00811437" w:rsidRDefault="000E634F" w:rsidP="00EB0F65">
      <w:pPr>
        <w:pStyle w:val="Puesto"/>
        <w:outlineLvl w:val="0"/>
        <w:rPr>
          <w:rFonts w:ascii="Montserrat" w:hAnsi="Montserrat"/>
          <w:iCs/>
          <w:caps/>
          <w:noProof/>
          <w:szCs w:val="18"/>
          <w:lang w:val="es-MX"/>
        </w:rPr>
      </w:pPr>
      <w:bookmarkStart w:id="479" w:name="_Toc10635753"/>
      <w:r w:rsidRPr="00EB0F65">
        <w:rPr>
          <w:rFonts w:ascii="Montserrat" w:hAnsi="Montserrat"/>
          <w:iCs/>
          <w:caps/>
          <w:noProof/>
          <w:szCs w:val="18"/>
          <w:lang w:val="es-MX"/>
        </w:rPr>
        <w:lastRenderedPageBreak/>
        <w:t>NOTA 5</w:t>
      </w:r>
      <w:r w:rsidR="00811437" w:rsidRPr="00EB0F65">
        <w:rPr>
          <w:rFonts w:ascii="Montserrat" w:hAnsi="Montserrat"/>
          <w:iCs/>
          <w:caps/>
          <w:noProof/>
          <w:szCs w:val="18"/>
          <w:lang w:val="es-MX"/>
        </w:rPr>
        <w:t>. OPINIÓN DE CUMPLIMIENTO DE OBLIGACIONES FISCALES EN MATERIA DE SEGURIDAD SOCIAL.</w:t>
      </w:r>
      <w:bookmarkEnd w:id="479"/>
    </w:p>
    <w:p w:rsidR="00EB0F65" w:rsidRPr="00EB0F65" w:rsidRDefault="00EB0F65" w:rsidP="00EB0F65">
      <w:pPr>
        <w:pStyle w:val="Puesto"/>
        <w:outlineLvl w:val="0"/>
        <w:rPr>
          <w:rFonts w:ascii="Montserrat" w:hAnsi="Montserrat"/>
          <w:iCs/>
          <w:caps/>
          <w:noProof/>
          <w:szCs w:val="18"/>
          <w:lang w:val="es-MX"/>
        </w:rPr>
      </w:pPr>
    </w:p>
    <w:p w:rsidR="00811437" w:rsidRPr="00570784" w:rsidRDefault="00811437" w:rsidP="00EB0F65">
      <w:pPr>
        <w:pStyle w:val="Puesto"/>
        <w:outlineLvl w:val="0"/>
        <w:rPr>
          <w:rFonts w:ascii="Montserrat" w:hAnsi="Montserrat"/>
          <w:b w:val="0"/>
          <w:bCs w:val="0"/>
          <w:lang w:val="es-MX"/>
        </w:rPr>
      </w:pPr>
      <w:r w:rsidRPr="00EB0F65">
        <w:rPr>
          <w:rFonts w:ascii="Montserrat" w:hAnsi="Montserrat"/>
          <w:iCs/>
          <w:caps/>
          <w:noProof/>
          <w:szCs w:val="18"/>
          <w:lang w:val="es-MX"/>
        </w:rPr>
        <w:t xml:space="preserve"> </w:t>
      </w:r>
      <w:bookmarkStart w:id="480" w:name="_Toc10635754"/>
      <w:r w:rsidRPr="00EB0F65">
        <w:rPr>
          <w:rFonts w:ascii="Montserrat" w:hAnsi="Montserrat"/>
          <w:iCs/>
          <w:caps/>
          <w:noProof/>
          <w:szCs w:val="18"/>
          <w:lang w:val="es-MX"/>
        </w:rPr>
        <w:t>(SOLO APLICA PARA EL LICITANTE ADJUDICADO)</w:t>
      </w:r>
      <w:bookmarkEnd w:id="480"/>
    </w:p>
    <w:p w:rsidR="00811437" w:rsidRPr="00570784" w:rsidRDefault="00811437" w:rsidP="00503AF2">
      <w:pPr>
        <w:autoSpaceDE w:val="0"/>
        <w:autoSpaceDN w:val="0"/>
        <w:adjustRightInd w:val="0"/>
        <w:rPr>
          <w:rFonts w:ascii="Montserrat" w:hAnsi="Montserrat" w:cs="Arial"/>
          <w:b/>
          <w:bCs/>
          <w:sz w:val="20"/>
          <w:szCs w:val="20"/>
          <w:lang w:val="es-MX"/>
        </w:rPr>
      </w:pPr>
    </w:p>
    <w:p w:rsidR="00811437" w:rsidRPr="00570784" w:rsidRDefault="00811437" w:rsidP="00811437">
      <w:pPr>
        <w:autoSpaceDE w:val="0"/>
        <w:autoSpaceDN w:val="0"/>
        <w:adjustRightInd w:val="0"/>
        <w:jc w:val="center"/>
        <w:rPr>
          <w:rFonts w:ascii="Montserrat" w:hAnsi="Montserrat" w:cs="Arial"/>
          <w:b/>
          <w:bCs/>
          <w:sz w:val="20"/>
          <w:szCs w:val="20"/>
          <w:lang w:val="es-MX"/>
        </w:rPr>
      </w:pPr>
    </w:p>
    <w:p w:rsidR="00811437" w:rsidRPr="00570784" w:rsidRDefault="00811437" w:rsidP="00623275">
      <w:pPr>
        <w:widowControl w:val="0"/>
        <w:pBdr>
          <w:bottom w:val="double" w:sz="6" w:space="1" w:color="auto"/>
        </w:pBdr>
        <w:tabs>
          <w:tab w:val="center" w:pos="5103"/>
          <w:tab w:val="right" w:pos="9498"/>
        </w:tabs>
        <w:ind w:left="288" w:right="-29"/>
        <w:jc w:val="center"/>
        <w:rPr>
          <w:rFonts w:ascii="Montserrat" w:hAnsi="Montserrat" w:cs="Arial"/>
          <w:snapToGrid w:val="0"/>
          <w:sz w:val="20"/>
          <w:szCs w:val="20"/>
          <w:lang w:val="es-MX" w:eastAsia="es-MX"/>
        </w:rPr>
      </w:pPr>
      <w:r w:rsidRPr="00570784">
        <w:rPr>
          <w:rFonts w:ascii="Montserrat" w:hAnsi="Montserrat" w:cs="Arial"/>
          <w:snapToGrid w:val="0"/>
          <w:sz w:val="20"/>
          <w:szCs w:val="20"/>
          <w:lang w:val="es-MX" w:eastAsia="es-MX"/>
        </w:rPr>
        <w:t>(Primera Sección)</w:t>
      </w:r>
      <w:r w:rsidRPr="00570784">
        <w:rPr>
          <w:rFonts w:ascii="Montserrat" w:hAnsi="Montserrat" w:cs="Arial"/>
          <w:snapToGrid w:val="0"/>
          <w:sz w:val="20"/>
          <w:szCs w:val="20"/>
          <w:lang w:val="es-MX" w:eastAsia="es-MX"/>
        </w:rPr>
        <w:tab/>
        <w:t>DIARIO OFICIAL</w:t>
      </w:r>
      <w:r w:rsidRPr="00570784">
        <w:rPr>
          <w:rFonts w:ascii="Montserrat" w:hAnsi="Montserrat" w:cs="Arial"/>
          <w:snapToGrid w:val="0"/>
          <w:sz w:val="20"/>
          <w:szCs w:val="20"/>
          <w:lang w:val="es-MX" w:eastAsia="es-MX"/>
        </w:rPr>
        <w:tab/>
        <w:t xml:space="preserve">      Viernes 03 de abril de 2015</w:t>
      </w:r>
    </w:p>
    <w:p w:rsidR="00811437" w:rsidRPr="00570784" w:rsidRDefault="00811437" w:rsidP="00811437">
      <w:pPr>
        <w:autoSpaceDE w:val="0"/>
        <w:autoSpaceDN w:val="0"/>
        <w:adjustRightInd w:val="0"/>
        <w:jc w:val="center"/>
        <w:rPr>
          <w:rFonts w:ascii="Montserrat" w:hAnsi="Montserrat" w:cs="Arial"/>
          <w:b/>
          <w:bCs/>
          <w:sz w:val="20"/>
          <w:szCs w:val="20"/>
          <w:lang w:val="es-MX"/>
        </w:rPr>
      </w:pPr>
    </w:p>
    <w:p w:rsidR="00811437" w:rsidRPr="00570784" w:rsidRDefault="00811437" w:rsidP="00811437">
      <w:pPr>
        <w:widowControl w:val="0"/>
        <w:tabs>
          <w:tab w:val="left" w:pos="426"/>
        </w:tabs>
        <w:autoSpaceDE w:val="0"/>
        <w:autoSpaceDN w:val="0"/>
        <w:adjustRightInd w:val="0"/>
        <w:ind w:left="426"/>
        <w:jc w:val="center"/>
        <w:rPr>
          <w:rFonts w:ascii="Montserrat" w:hAnsi="Montserrat" w:cs="Arial"/>
          <w:sz w:val="20"/>
          <w:szCs w:val="20"/>
          <w:lang w:val="es-MX"/>
        </w:rPr>
      </w:pPr>
      <w:r w:rsidRPr="00570784">
        <w:rPr>
          <w:rFonts w:ascii="Montserrat" w:hAnsi="Montserrat" w:cs="Arial"/>
          <w:sz w:val="20"/>
          <w:szCs w:val="20"/>
          <w:lang w:val="es-MX"/>
        </w:rPr>
        <w:t xml:space="preserve">Acuerdo ACDO.SA1.HCT.101214/281.P.DIR y su Anexo Único, relativo a las Reglas para la obtención de la opinión de cumplimiento de obligaciones fiscales en materia de seguridad social </w:t>
      </w:r>
    </w:p>
    <w:p w:rsidR="00811437" w:rsidRPr="00570784" w:rsidRDefault="00811437" w:rsidP="00811437">
      <w:pPr>
        <w:widowControl w:val="0"/>
        <w:tabs>
          <w:tab w:val="left" w:pos="426"/>
        </w:tabs>
        <w:autoSpaceDE w:val="0"/>
        <w:autoSpaceDN w:val="0"/>
        <w:adjustRightInd w:val="0"/>
        <w:ind w:left="426"/>
        <w:jc w:val="center"/>
        <w:rPr>
          <w:rFonts w:ascii="Montserrat" w:hAnsi="Montserrat" w:cs="Arial"/>
          <w:bCs/>
          <w:sz w:val="20"/>
          <w:szCs w:val="20"/>
          <w:lang w:val="es-MX"/>
        </w:rPr>
      </w:pPr>
    </w:p>
    <w:p w:rsidR="00811437" w:rsidRPr="00570784" w:rsidRDefault="00811437" w:rsidP="00811437">
      <w:pPr>
        <w:autoSpaceDE w:val="0"/>
        <w:autoSpaceDN w:val="0"/>
        <w:adjustRightInd w:val="0"/>
        <w:jc w:val="center"/>
        <w:rPr>
          <w:rFonts w:ascii="Montserrat" w:hAnsi="Montserrat" w:cs="Arial"/>
          <w:bCs/>
          <w:sz w:val="20"/>
          <w:szCs w:val="20"/>
          <w:lang w:val="es-MX"/>
        </w:rPr>
      </w:pPr>
      <w:r w:rsidRPr="00570784">
        <w:rPr>
          <w:rFonts w:ascii="Montserrat" w:hAnsi="Montserrat" w:cs="Arial"/>
          <w:bCs/>
          <w:sz w:val="20"/>
          <w:szCs w:val="20"/>
          <w:lang w:val="es-MX"/>
        </w:rPr>
        <w:t>Reforma mediante ACUERDO ACDO.SA1.HCT.250315/62.P.DJ dictado por el H. Consejo Técnico, relativo a la autorización para modificar la Primera de las Reglas para la obtención de la opinión de cumplimiento de obligaciones fiscales en materia de seguridad social de fecha 25 de marzo de 2015 (Anexo IV).</w:t>
      </w:r>
    </w:p>
    <w:p w:rsidR="00811437" w:rsidRPr="00570784" w:rsidRDefault="00811437" w:rsidP="00811437">
      <w:pPr>
        <w:autoSpaceDE w:val="0"/>
        <w:autoSpaceDN w:val="0"/>
        <w:adjustRightInd w:val="0"/>
        <w:jc w:val="center"/>
        <w:rPr>
          <w:rFonts w:ascii="Montserrat" w:hAnsi="Montserrat" w:cs="Arial"/>
          <w:b/>
          <w:bCs/>
          <w:sz w:val="20"/>
          <w:szCs w:val="20"/>
          <w:lang w:val="es-MX"/>
        </w:rPr>
      </w:pPr>
    </w:p>
    <w:p w:rsidR="00811437" w:rsidRPr="00570784" w:rsidRDefault="00811437" w:rsidP="00811437">
      <w:pPr>
        <w:autoSpaceDE w:val="0"/>
        <w:autoSpaceDN w:val="0"/>
        <w:adjustRightInd w:val="0"/>
        <w:jc w:val="center"/>
        <w:rPr>
          <w:rFonts w:ascii="Montserrat" w:hAnsi="Montserrat" w:cs="Arial"/>
          <w:b/>
          <w:bCs/>
          <w:sz w:val="20"/>
          <w:szCs w:val="20"/>
          <w:lang w:val="es-MX"/>
        </w:rPr>
      </w:pPr>
    </w:p>
    <w:p w:rsidR="00811437" w:rsidRPr="00570784" w:rsidRDefault="00811437" w:rsidP="00811437">
      <w:pPr>
        <w:autoSpaceDE w:val="0"/>
        <w:autoSpaceDN w:val="0"/>
        <w:adjustRightInd w:val="0"/>
        <w:jc w:val="center"/>
        <w:rPr>
          <w:rFonts w:ascii="Montserrat" w:hAnsi="Montserrat" w:cs="Arial"/>
          <w:b/>
          <w:bCs/>
          <w:sz w:val="20"/>
          <w:szCs w:val="20"/>
          <w:lang w:val="es-MX"/>
        </w:rPr>
      </w:pPr>
      <w:r w:rsidRPr="00570784">
        <w:rPr>
          <w:rFonts w:ascii="Montserrat" w:hAnsi="Montserrat" w:cs="Arial"/>
          <w:b/>
          <w:bCs/>
          <w:sz w:val="20"/>
          <w:szCs w:val="20"/>
          <w:lang w:val="es-MX"/>
        </w:rPr>
        <w:t>INSTITUTO MEXICANO DEL SEGURO SOCIAL</w:t>
      </w:r>
    </w:p>
    <w:p w:rsidR="00811437" w:rsidRPr="00570784" w:rsidRDefault="00811437" w:rsidP="00811437">
      <w:pPr>
        <w:widowControl w:val="0"/>
        <w:autoSpaceDE w:val="0"/>
        <w:autoSpaceDN w:val="0"/>
        <w:adjustRightInd w:val="0"/>
        <w:ind w:left="4248" w:firstLine="708"/>
        <w:rPr>
          <w:rFonts w:ascii="Montserrat" w:hAnsi="Montserrat" w:cs="Arial"/>
          <w:b/>
          <w:bCs/>
          <w:sz w:val="20"/>
          <w:szCs w:val="20"/>
          <w:lang w:val="es-MX"/>
        </w:rPr>
      </w:pPr>
    </w:p>
    <w:p w:rsidR="00811437" w:rsidRPr="00570784" w:rsidRDefault="00811437" w:rsidP="00811437">
      <w:pPr>
        <w:autoSpaceDE w:val="0"/>
        <w:autoSpaceDN w:val="0"/>
        <w:adjustRightInd w:val="0"/>
        <w:jc w:val="center"/>
        <w:rPr>
          <w:rFonts w:ascii="Montserrat" w:hAnsi="Montserrat" w:cs="Arial"/>
          <w:b/>
          <w:bCs/>
          <w:sz w:val="20"/>
          <w:szCs w:val="20"/>
          <w:lang w:val="es-MX" w:eastAsia="es-MX"/>
        </w:rPr>
      </w:pPr>
      <w:r w:rsidRPr="00570784">
        <w:rPr>
          <w:rFonts w:ascii="Montserrat" w:hAnsi="Montserrat" w:cs="Arial"/>
          <w:b/>
          <w:bCs/>
          <w:sz w:val="20"/>
          <w:szCs w:val="20"/>
          <w:lang w:val="es-MX" w:eastAsia="es-MX"/>
        </w:rPr>
        <w:t>Anexo Único</w:t>
      </w:r>
    </w:p>
    <w:p w:rsidR="00811437" w:rsidRPr="00570784" w:rsidRDefault="00811437" w:rsidP="00811437">
      <w:pPr>
        <w:autoSpaceDE w:val="0"/>
        <w:autoSpaceDN w:val="0"/>
        <w:adjustRightInd w:val="0"/>
        <w:jc w:val="center"/>
        <w:rPr>
          <w:rFonts w:ascii="Montserrat" w:hAnsi="Montserrat" w:cs="Arial"/>
          <w:b/>
          <w:bCs/>
          <w:sz w:val="20"/>
          <w:szCs w:val="20"/>
          <w:lang w:val="es-MX" w:eastAsia="es-MX"/>
        </w:rPr>
      </w:pPr>
      <w:r w:rsidRPr="00570784">
        <w:rPr>
          <w:rFonts w:ascii="Montserrat" w:hAnsi="Montserrat" w:cs="Arial"/>
          <w:b/>
          <w:bCs/>
          <w:sz w:val="20"/>
          <w:szCs w:val="20"/>
          <w:lang w:val="es-MX" w:eastAsia="es-MX"/>
        </w:rPr>
        <w:t>Reglas para la obtención de la opinión de cumplimiento de obligaciones fiscales en materia de</w:t>
      </w:r>
    </w:p>
    <w:p w:rsidR="00811437" w:rsidRPr="00570784" w:rsidRDefault="00811437" w:rsidP="00811437">
      <w:pPr>
        <w:autoSpaceDE w:val="0"/>
        <w:autoSpaceDN w:val="0"/>
        <w:adjustRightInd w:val="0"/>
        <w:jc w:val="center"/>
        <w:rPr>
          <w:rFonts w:ascii="Montserrat" w:hAnsi="Montserrat" w:cs="Arial"/>
          <w:b/>
          <w:bCs/>
          <w:sz w:val="20"/>
          <w:szCs w:val="20"/>
          <w:lang w:val="es-MX" w:eastAsia="es-MX"/>
        </w:rPr>
      </w:pPr>
      <w:r w:rsidRPr="00570784">
        <w:rPr>
          <w:rFonts w:ascii="Montserrat" w:hAnsi="Montserrat" w:cs="Arial"/>
          <w:b/>
          <w:bCs/>
          <w:sz w:val="20"/>
          <w:szCs w:val="20"/>
          <w:lang w:val="es-MX" w:eastAsia="es-MX"/>
        </w:rPr>
        <w:t>seguridad social.</w:t>
      </w:r>
    </w:p>
    <w:p w:rsidR="00811437" w:rsidRPr="00570784" w:rsidRDefault="00811437" w:rsidP="00811437">
      <w:pPr>
        <w:autoSpaceDE w:val="0"/>
        <w:autoSpaceDN w:val="0"/>
        <w:adjustRightInd w:val="0"/>
        <w:jc w:val="center"/>
        <w:rPr>
          <w:rFonts w:ascii="Montserrat" w:hAnsi="Montserrat" w:cs="Arial"/>
          <w:b/>
          <w:bCs/>
          <w:sz w:val="20"/>
          <w:szCs w:val="20"/>
          <w:lang w:val="es-MX" w:eastAsia="es-MX"/>
        </w:rPr>
      </w:pPr>
    </w:p>
    <w:p w:rsidR="00811437" w:rsidRPr="00570784" w:rsidRDefault="00811437" w:rsidP="00811437">
      <w:pPr>
        <w:autoSpaceDE w:val="0"/>
        <w:autoSpaceDN w:val="0"/>
        <w:adjustRightInd w:val="0"/>
        <w:ind w:left="1276" w:hanging="992"/>
        <w:jc w:val="both"/>
        <w:rPr>
          <w:rFonts w:ascii="Montserrat" w:hAnsi="Montserrat" w:cs="Arial"/>
          <w:sz w:val="20"/>
          <w:szCs w:val="20"/>
          <w:lang w:val="es-MX" w:eastAsia="es-MX"/>
        </w:rPr>
      </w:pPr>
      <w:r w:rsidRPr="00570784">
        <w:rPr>
          <w:rFonts w:ascii="Montserrat" w:hAnsi="Montserrat" w:cs="Arial"/>
          <w:b/>
          <w:bCs/>
          <w:sz w:val="20"/>
          <w:szCs w:val="20"/>
          <w:lang w:val="es-MX" w:eastAsia="es-MX"/>
        </w:rPr>
        <w:t xml:space="preserve">Primera.-    </w:t>
      </w:r>
      <w:r w:rsidRPr="00570784">
        <w:rPr>
          <w:rFonts w:ascii="Montserrat" w:hAnsi="Montserrat" w:cs="Arial"/>
          <w:sz w:val="20"/>
          <w:szCs w:val="20"/>
          <w:lang w:val="es-MX"/>
        </w:rPr>
        <w:t>En</w:t>
      </w:r>
      <w:r w:rsidRPr="00570784">
        <w:rPr>
          <w:rFonts w:ascii="Montserrat" w:hAnsi="Montserrat" w:cs="Arial"/>
          <w:sz w:val="20"/>
          <w:szCs w:val="20"/>
          <w:lang w:val="es-MX" w:eastAsia="es-MX"/>
        </w:rPr>
        <w:t xml:space="preserve"> términos del artículo 32-D del Código Fiscal de la Federación, la Administración Pública Federal, Centralizada y Paraestatal, la Procuraduría General de la República, así como las entidades federativas que vayan a realizar contrataciones por adquisición de bienes, arrendamientos, prestación de servicios u obra pública, con cargo total o parcial a fondos federales, cuyo monto exceda de $300,000.00 (TRESCIENTOS MIL PESOS 00/100 M.N.), sin incluir el Impuesto al Valor Agregado, están obligadas a cerciorarse de que los particulares con quienes se vaya a celebrar el </w:t>
      </w:r>
      <w:r w:rsidR="000E514A" w:rsidRPr="00570784">
        <w:rPr>
          <w:rFonts w:ascii="Montserrat" w:hAnsi="Montserrat" w:cs="Arial"/>
          <w:sz w:val="20"/>
          <w:szCs w:val="20"/>
          <w:lang w:val="es-MX" w:eastAsia="es-MX"/>
        </w:rPr>
        <w:t>pedido</w:t>
      </w:r>
      <w:r w:rsidRPr="00570784">
        <w:rPr>
          <w:rFonts w:ascii="Montserrat" w:hAnsi="Montserrat" w:cs="Arial"/>
          <w:sz w:val="20"/>
          <w:szCs w:val="20"/>
          <w:lang w:val="es-MX" w:eastAsia="es-MX"/>
        </w:rPr>
        <w:t xml:space="preserve"> y de los que estos últimos subcontraten, se encuentran al corriente en sus obligaciones en materia de seguridad social y no se ubican en alguno de los supuestos a que se refiere el primer párrafo del citado artículo. Igual obligación existe para el caso de que dichas dependencias o entidades pretendan otorgar subsidios o estímulos, excepto hasta por la cantidad de $30,000.00 (TREINTA MIL PESOS 00/100 M.N.).</w:t>
      </w:r>
    </w:p>
    <w:p w:rsidR="00811437" w:rsidRPr="00570784" w:rsidRDefault="00811437" w:rsidP="00811437">
      <w:pPr>
        <w:autoSpaceDE w:val="0"/>
        <w:autoSpaceDN w:val="0"/>
        <w:adjustRightInd w:val="0"/>
        <w:ind w:left="1276" w:hanging="992"/>
        <w:jc w:val="both"/>
        <w:rPr>
          <w:rFonts w:ascii="Montserrat" w:hAnsi="Montserrat" w:cs="Arial"/>
          <w:sz w:val="20"/>
          <w:szCs w:val="20"/>
          <w:lang w:val="es-MX" w:eastAsia="es-MX"/>
        </w:rPr>
      </w:pPr>
    </w:p>
    <w:p w:rsidR="00811437" w:rsidRPr="00570784" w:rsidRDefault="00811437" w:rsidP="00811437">
      <w:pPr>
        <w:ind w:left="1296" w:hanging="1008"/>
        <w:jc w:val="both"/>
        <w:rPr>
          <w:rFonts w:ascii="Montserrat" w:hAnsi="Montserrat" w:cs="Arial"/>
          <w:sz w:val="20"/>
          <w:szCs w:val="20"/>
          <w:lang w:val="es-MX"/>
        </w:rPr>
      </w:pPr>
      <w:r w:rsidRPr="00570784">
        <w:rPr>
          <w:rFonts w:ascii="Montserrat" w:hAnsi="Montserrat" w:cs="Arial"/>
          <w:b/>
          <w:sz w:val="20"/>
          <w:szCs w:val="20"/>
          <w:lang w:val="es-MX"/>
        </w:rPr>
        <w:t>Segunda.-</w:t>
      </w:r>
      <w:r w:rsidRPr="00570784">
        <w:rPr>
          <w:rFonts w:ascii="Montserrat" w:hAnsi="Montserrat" w:cs="Arial"/>
          <w:b/>
          <w:sz w:val="20"/>
          <w:szCs w:val="20"/>
          <w:lang w:val="es-MX"/>
        </w:rPr>
        <w:tab/>
      </w:r>
      <w:r w:rsidRPr="00570784">
        <w:rPr>
          <w:rFonts w:ascii="Montserrat" w:hAnsi="Montserrat" w:cs="Arial"/>
          <w:sz w:val="20"/>
          <w:szCs w:val="20"/>
          <w:lang w:val="es-MX"/>
        </w:rPr>
        <w:t>Los particulares que pretendan celebrar las contrataciones y, en su caso, los que estos últimos subcontraten, o quienes pretendan acceder al otorgamiento de subsidios y estímulos, en términos de la Regla anterior, podrán obtener del Instituto Mexicano del Seguro Social una opinión de cumplimiento de obligaciones fiscales en materia de seguridad social, de conformidad con el procedimiento establecido en la Regla Quinta del presente documento.</w:t>
      </w:r>
    </w:p>
    <w:p w:rsidR="00811437" w:rsidRPr="00570784" w:rsidRDefault="00811437" w:rsidP="00811437">
      <w:pPr>
        <w:ind w:left="1296" w:hanging="1008"/>
        <w:jc w:val="both"/>
        <w:rPr>
          <w:rFonts w:ascii="Montserrat" w:hAnsi="Montserrat" w:cs="Arial"/>
          <w:sz w:val="20"/>
          <w:szCs w:val="20"/>
          <w:lang w:val="es-MX"/>
        </w:rPr>
      </w:pPr>
    </w:p>
    <w:p w:rsidR="00811437" w:rsidRPr="00727571" w:rsidRDefault="00811437" w:rsidP="00811437">
      <w:pPr>
        <w:ind w:left="1296" w:hanging="1008"/>
        <w:jc w:val="both"/>
        <w:rPr>
          <w:rFonts w:ascii="Montserrat" w:hAnsi="Montserrat" w:cs="Arial"/>
          <w:sz w:val="20"/>
          <w:szCs w:val="20"/>
          <w:lang w:val="es-MX"/>
        </w:rPr>
      </w:pPr>
      <w:r w:rsidRPr="00570784">
        <w:rPr>
          <w:rFonts w:ascii="Montserrat" w:hAnsi="Montserrat" w:cs="Arial"/>
          <w:b/>
          <w:sz w:val="20"/>
          <w:szCs w:val="20"/>
          <w:lang w:val="es-MX"/>
        </w:rPr>
        <w:lastRenderedPageBreak/>
        <w:t>Tercera.-</w:t>
      </w:r>
      <w:r w:rsidRPr="00570784">
        <w:rPr>
          <w:rFonts w:ascii="Montserrat" w:hAnsi="Montserrat" w:cs="Arial"/>
          <w:b/>
          <w:sz w:val="20"/>
          <w:szCs w:val="20"/>
          <w:lang w:val="es-MX"/>
        </w:rPr>
        <w:tab/>
      </w:r>
      <w:r w:rsidRPr="00570784">
        <w:rPr>
          <w:rFonts w:ascii="Montserrat" w:hAnsi="Montserrat" w:cs="Arial"/>
          <w:sz w:val="20"/>
          <w:szCs w:val="20"/>
          <w:lang w:val="es-MX"/>
        </w:rPr>
        <w:t>La opinión de cumplimiento a que s</w:t>
      </w:r>
      <w:r w:rsidRPr="00727571">
        <w:rPr>
          <w:rFonts w:ascii="Montserrat" w:hAnsi="Montserrat" w:cs="Arial"/>
          <w:sz w:val="20"/>
          <w:szCs w:val="20"/>
          <w:lang w:val="es-MX"/>
        </w:rPr>
        <w:t>e refiere la Regla anterior, en caso de ser positiva, tendrá una vigencia de 30 días naturales contados a partir del día de su emisión.</w:t>
      </w:r>
    </w:p>
    <w:p w:rsidR="00811437" w:rsidRPr="00727571" w:rsidRDefault="00811437" w:rsidP="00811437">
      <w:pPr>
        <w:ind w:left="1296" w:hanging="1008"/>
        <w:jc w:val="both"/>
        <w:rPr>
          <w:rFonts w:ascii="Montserrat" w:hAnsi="Montserrat" w:cs="Arial"/>
          <w:sz w:val="20"/>
          <w:szCs w:val="20"/>
          <w:lang w:val="es-MX"/>
        </w:rPr>
      </w:pPr>
    </w:p>
    <w:p w:rsidR="00811437" w:rsidRPr="00727571" w:rsidRDefault="00811437" w:rsidP="00811437">
      <w:pPr>
        <w:ind w:left="1296" w:hanging="1008"/>
        <w:jc w:val="both"/>
        <w:rPr>
          <w:rFonts w:ascii="Montserrat" w:hAnsi="Montserrat" w:cs="Arial"/>
          <w:sz w:val="20"/>
          <w:szCs w:val="20"/>
          <w:lang w:val="es-MX"/>
        </w:rPr>
      </w:pPr>
      <w:r w:rsidRPr="00727571">
        <w:rPr>
          <w:rFonts w:ascii="Montserrat" w:hAnsi="Montserrat" w:cs="Arial"/>
          <w:b/>
          <w:sz w:val="20"/>
          <w:szCs w:val="20"/>
          <w:lang w:val="es-MX"/>
        </w:rPr>
        <w:t>Cuarta.-</w:t>
      </w:r>
      <w:r w:rsidRPr="00727571">
        <w:rPr>
          <w:rFonts w:ascii="Montserrat" w:hAnsi="Montserrat" w:cs="Arial"/>
          <w:b/>
          <w:sz w:val="20"/>
          <w:szCs w:val="20"/>
          <w:lang w:val="es-MX"/>
        </w:rPr>
        <w:tab/>
      </w:r>
      <w:r w:rsidRPr="00727571">
        <w:rPr>
          <w:rFonts w:ascii="Montserrat" w:hAnsi="Montserrat" w:cs="Arial"/>
          <w:sz w:val="20"/>
          <w:szCs w:val="20"/>
          <w:lang w:val="es-MX"/>
        </w:rPr>
        <w:t>La opinión de cumplimiento de obligaciones se emite considerando la situación del particular en los sistemas electrónicos del Instituto, por lo que no constituye resolución en sentido favorable al particular sobre el cálculo y montos de créditos fiscales en materia de seguridad social o cuotas obrero patronales declaradas o pagadas. La cual, no prejuzga sobre la existencia que pudiera derivar de créditos a cargo del particular en términos de las facultades correspondientes.</w:t>
      </w:r>
    </w:p>
    <w:p w:rsidR="00811437" w:rsidRPr="00727571" w:rsidRDefault="00811437" w:rsidP="00811437">
      <w:pPr>
        <w:ind w:left="1296" w:hanging="1008"/>
        <w:jc w:val="both"/>
        <w:rPr>
          <w:rFonts w:ascii="Montserrat" w:hAnsi="Montserrat" w:cs="Arial"/>
          <w:sz w:val="20"/>
          <w:szCs w:val="20"/>
          <w:lang w:val="es-MX"/>
        </w:rPr>
      </w:pPr>
    </w:p>
    <w:p w:rsidR="00811437" w:rsidRPr="00727571" w:rsidRDefault="00811437" w:rsidP="00811437">
      <w:pPr>
        <w:ind w:left="1296" w:hanging="1008"/>
        <w:jc w:val="both"/>
        <w:rPr>
          <w:rFonts w:ascii="Montserrat" w:hAnsi="Montserrat" w:cs="Arial"/>
          <w:spacing w:val="-4"/>
          <w:sz w:val="20"/>
          <w:szCs w:val="20"/>
          <w:lang w:val="es-MX"/>
        </w:rPr>
      </w:pPr>
      <w:r w:rsidRPr="00727571">
        <w:rPr>
          <w:rFonts w:ascii="Montserrat" w:hAnsi="Montserrat" w:cs="Arial"/>
          <w:b/>
          <w:sz w:val="20"/>
          <w:szCs w:val="20"/>
          <w:lang w:val="es-MX"/>
        </w:rPr>
        <w:t>Quinta.-</w:t>
      </w:r>
      <w:r w:rsidRPr="00727571">
        <w:rPr>
          <w:rFonts w:ascii="Montserrat" w:hAnsi="Montserrat" w:cs="Arial"/>
          <w:sz w:val="20"/>
          <w:szCs w:val="20"/>
          <w:lang w:val="es-MX"/>
        </w:rPr>
        <w:tab/>
        <w:t xml:space="preserve">Los particulares que para realizar algún trámite requieran la opinión de cumplimiento de </w:t>
      </w:r>
      <w:r w:rsidRPr="00727571">
        <w:rPr>
          <w:rFonts w:ascii="Montserrat" w:hAnsi="Montserrat" w:cs="Arial"/>
          <w:spacing w:val="-4"/>
          <w:sz w:val="20"/>
          <w:szCs w:val="20"/>
          <w:lang w:val="es-MX"/>
        </w:rPr>
        <w:t>obligaciones fiscales en materia de seguridad social, deberán realizar el siguiente procedimiento:</w:t>
      </w:r>
    </w:p>
    <w:p w:rsidR="00811437" w:rsidRPr="00727571" w:rsidRDefault="00811437" w:rsidP="00811437">
      <w:pPr>
        <w:ind w:left="1296" w:hanging="1008"/>
        <w:jc w:val="both"/>
        <w:rPr>
          <w:rFonts w:ascii="Montserrat" w:hAnsi="Montserrat" w:cs="Arial"/>
          <w:sz w:val="20"/>
          <w:szCs w:val="20"/>
          <w:lang w:val="es-MX"/>
        </w:rPr>
      </w:pPr>
    </w:p>
    <w:p w:rsidR="00811437" w:rsidRPr="00727571" w:rsidRDefault="00811437" w:rsidP="00811437">
      <w:pPr>
        <w:ind w:left="1728" w:hanging="432"/>
        <w:jc w:val="both"/>
        <w:rPr>
          <w:rFonts w:ascii="Montserrat" w:hAnsi="Montserrat" w:cs="Arial"/>
          <w:sz w:val="20"/>
          <w:szCs w:val="20"/>
          <w:lang w:val="es-MX"/>
        </w:rPr>
      </w:pPr>
      <w:r w:rsidRPr="00727571">
        <w:rPr>
          <w:rFonts w:ascii="Montserrat" w:hAnsi="Montserrat" w:cs="Arial"/>
          <w:sz w:val="20"/>
          <w:szCs w:val="20"/>
          <w:lang w:val="es-MX"/>
        </w:rPr>
        <w:t>I.</w:t>
      </w:r>
      <w:r w:rsidRPr="00727571">
        <w:rPr>
          <w:rFonts w:ascii="Montserrat" w:hAnsi="Montserrat" w:cs="Arial"/>
          <w:sz w:val="20"/>
          <w:szCs w:val="20"/>
          <w:lang w:val="es-MX"/>
        </w:rPr>
        <w:tab/>
        <w:t>Ingresarán en la página de internet del Instituto (</w:t>
      </w:r>
      <w:r w:rsidRPr="00727571">
        <w:rPr>
          <w:rFonts w:ascii="Montserrat" w:hAnsi="Montserrat" w:cs="Arial"/>
          <w:sz w:val="20"/>
          <w:szCs w:val="20"/>
          <w:u w:val="single"/>
          <w:lang w:val="es-MX"/>
        </w:rPr>
        <w:t>www.imss.gob.mx),</w:t>
      </w:r>
      <w:r w:rsidRPr="00727571">
        <w:rPr>
          <w:rFonts w:ascii="Montserrat" w:hAnsi="Montserrat" w:cs="Arial"/>
          <w:sz w:val="20"/>
          <w:szCs w:val="20"/>
          <w:lang w:val="es-MX"/>
        </w:rPr>
        <w:t xml:space="preserve"> en el apartado “Patrones o empresas”, después en “Escritorio virtual”, donde se registrarán con su firma electrónica (FIEL) y contraseña, y deberán aceptar los términos y condiciones para el uso de los medios electrónicos. En el supuesto de tener un representante legal, éste ingresará con su FIEL.</w:t>
      </w:r>
    </w:p>
    <w:p w:rsidR="00811437" w:rsidRPr="00727571" w:rsidRDefault="00811437" w:rsidP="00811437">
      <w:pPr>
        <w:ind w:left="1728" w:hanging="432"/>
        <w:jc w:val="both"/>
        <w:rPr>
          <w:rFonts w:ascii="Montserrat" w:hAnsi="Montserrat" w:cs="Arial"/>
          <w:sz w:val="20"/>
          <w:szCs w:val="20"/>
          <w:lang w:val="es-MX"/>
        </w:rPr>
      </w:pPr>
    </w:p>
    <w:p w:rsidR="00811437" w:rsidRPr="00727571" w:rsidRDefault="00811437" w:rsidP="00811437">
      <w:pPr>
        <w:ind w:left="1728" w:hanging="432"/>
        <w:jc w:val="both"/>
        <w:rPr>
          <w:rFonts w:ascii="Montserrat" w:hAnsi="Montserrat" w:cs="Arial"/>
          <w:sz w:val="20"/>
          <w:szCs w:val="20"/>
          <w:lang w:val="es-MX"/>
        </w:rPr>
      </w:pPr>
      <w:r w:rsidRPr="00727571">
        <w:rPr>
          <w:rFonts w:ascii="Montserrat" w:hAnsi="Montserrat" w:cs="Arial"/>
          <w:sz w:val="20"/>
          <w:szCs w:val="20"/>
          <w:lang w:val="es-MX"/>
        </w:rPr>
        <w:t>II.</w:t>
      </w:r>
      <w:r w:rsidRPr="00727571">
        <w:rPr>
          <w:rFonts w:ascii="Montserrat" w:hAnsi="Montserrat" w:cs="Arial"/>
          <w:sz w:val="20"/>
          <w:szCs w:val="20"/>
          <w:lang w:val="es-MX"/>
        </w:rPr>
        <w:tab/>
        <w:t>Posteriormente elegirá la sección “Datos Fiscales” y en el apartado “Acciones”, la opción “Opinión de cumplimiento”. Tratándose de representantes legales, previamente, en el apartado “Empresas Representadas” deberá seleccionar la persona representada de la cual requiere la opinión de cumplimiento.</w:t>
      </w:r>
    </w:p>
    <w:p w:rsidR="00811437" w:rsidRPr="00727571" w:rsidRDefault="00811437" w:rsidP="00811437">
      <w:pPr>
        <w:ind w:left="1728" w:hanging="432"/>
        <w:jc w:val="both"/>
        <w:rPr>
          <w:rFonts w:ascii="Montserrat" w:hAnsi="Montserrat" w:cs="Arial"/>
          <w:sz w:val="20"/>
          <w:szCs w:val="20"/>
          <w:lang w:val="es-MX"/>
        </w:rPr>
      </w:pPr>
    </w:p>
    <w:p w:rsidR="00811437" w:rsidRPr="00727571" w:rsidRDefault="00811437" w:rsidP="00811437">
      <w:pPr>
        <w:ind w:left="1728" w:hanging="432"/>
        <w:jc w:val="both"/>
        <w:rPr>
          <w:rFonts w:ascii="Montserrat" w:hAnsi="Montserrat" w:cs="Arial"/>
          <w:sz w:val="20"/>
          <w:szCs w:val="20"/>
          <w:lang w:val="es-MX"/>
        </w:rPr>
      </w:pPr>
      <w:r w:rsidRPr="00727571">
        <w:rPr>
          <w:rFonts w:ascii="Montserrat" w:hAnsi="Montserrat" w:cs="Arial"/>
          <w:sz w:val="20"/>
          <w:szCs w:val="20"/>
          <w:lang w:val="es-MX"/>
        </w:rPr>
        <w:t>III.</w:t>
      </w:r>
      <w:r w:rsidRPr="00727571">
        <w:rPr>
          <w:rFonts w:ascii="Montserrat" w:hAnsi="Montserrat" w:cs="Arial"/>
          <w:sz w:val="20"/>
          <w:szCs w:val="20"/>
          <w:lang w:val="es-MX"/>
        </w:rPr>
        <w:tab/>
        <w:t>Después de elegir la opción “Opinión de cumplimiento”, el particular podrá imprimir el documento que contiene la opinión de cumplimiento de obligaciones fiscales en materia de seguridad social.</w:t>
      </w:r>
    </w:p>
    <w:p w:rsidR="00811437" w:rsidRPr="00727571" w:rsidRDefault="00811437" w:rsidP="00811437">
      <w:pPr>
        <w:ind w:firstLine="288"/>
        <w:jc w:val="both"/>
        <w:rPr>
          <w:rFonts w:ascii="Montserrat" w:hAnsi="Montserrat" w:cs="Arial"/>
          <w:sz w:val="20"/>
          <w:szCs w:val="20"/>
          <w:lang w:val="es-MX"/>
        </w:rPr>
      </w:pPr>
    </w:p>
    <w:p w:rsidR="00811437" w:rsidRPr="00727571" w:rsidRDefault="00811437" w:rsidP="00811437">
      <w:pPr>
        <w:ind w:firstLine="288"/>
        <w:jc w:val="both"/>
        <w:rPr>
          <w:rFonts w:ascii="Montserrat" w:hAnsi="Montserrat" w:cs="Arial"/>
          <w:sz w:val="20"/>
          <w:szCs w:val="20"/>
          <w:lang w:val="es-MX"/>
        </w:rPr>
      </w:pPr>
      <w:r w:rsidRPr="00727571">
        <w:rPr>
          <w:rFonts w:ascii="Montserrat" w:hAnsi="Montserrat" w:cs="Arial"/>
          <w:sz w:val="20"/>
          <w:szCs w:val="20"/>
          <w:lang w:val="es-MX"/>
        </w:rPr>
        <w:t>La multicitada opinión, se generará atendiendo a la situación fiscal en materia de seguridad social del particular en los siguientes sentidos:</w:t>
      </w:r>
    </w:p>
    <w:p w:rsidR="00811437" w:rsidRPr="00727571" w:rsidRDefault="00811437" w:rsidP="00811437">
      <w:pPr>
        <w:ind w:firstLine="288"/>
        <w:jc w:val="both"/>
        <w:rPr>
          <w:rFonts w:ascii="Montserrat" w:hAnsi="Montserrat" w:cs="Arial"/>
          <w:sz w:val="20"/>
          <w:szCs w:val="20"/>
          <w:lang w:val="es-MX"/>
        </w:rPr>
      </w:pPr>
    </w:p>
    <w:p w:rsidR="00811437" w:rsidRPr="00727571" w:rsidRDefault="00811437" w:rsidP="00811437">
      <w:pPr>
        <w:ind w:left="1296" w:hanging="1008"/>
        <w:jc w:val="both"/>
        <w:rPr>
          <w:rFonts w:ascii="Montserrat" w:hAnsi="Montserrat" w:cs="Arial"/>
          <w:sz w:val="20"/>
          <w:szCs w:val="20"/>
          <w:lang w:val="es-MX"/>
        </w:rPr>
      </w:pPr>
      <w:r w:rsidRPr="00727571">
        <w:rPr>
          <w:rFonts w:ascii="Montserrat" w:hAnsi="Montserrat" w:cs="Arial"/>
          <w:b/>
          <w:sz w:val="20"/>
          <w:szCs w:val="20"/>
          <w:lang w:val="es-MX"/>
        </w:rPr>
        <w:t>Positiva.-</w:t>
      </w:r>
      <w:r w:rsidRPr="00727571">
        <w:rPr>
          <w:rFonts w:ascii="Montserrat" w:hAnsi="Montserrat" w:cs="Arial"/>
          <w:sz w:val="20"/>
          <w:szCs w:val="20"/>
          <w:lang w:val="es-MX"/>
        </w:rPr>
        <w:t xml:space="preserve"> </w:t>
      </w:r>
      <w:r w:rsidRPr="00727571">
        <w:rPr>
          <w:rFonts w:ascii="Montserrat" w:hAnsi="Montserrat" w:cs="Arial"/>
          <w:sz w:val="20"/>
          <w:szCs w:val="20"/>
          <w:lang w:val="es-MX"/>
        </w:rPr>
        <w:tab/>
        <w:t>Cuando el particular esté inscrito ante el Instituto y al corriente en el cumplimiento de las obligaciones que se consideran en los incisos a) y b) de este procedimiento.</w:t>
      </w:r>
    </w:p>
    <w:p w:rsidR="00811437" w:rsidRPr="00727571" w:rsidRDefault="00811437" w:rsidP="00811437">
      <w:pPr>
        <w:ind w:left="1296" w:hanging="1008"/>
        <w:jc w:val="both"/>
        <w:rPr>
          <w:rFonts w:ascii="Montserrat" w:hAnsi="Montserrat" w:cs="Arial"/>
          <w:sz w:val="20"/>
          <w:szCs w:val="20"/>
          <w:lang w:val="es-MX"/>
        </w:rPr>
      </w:pPr>
    </w:p>
    <w:p w:rsidR="00811437" w:rsidRPr="00727571" w:rsidRDefault="00811437" w:rsidP="00811437">
      <w:pPr>
        <w:ind w:left="1296" w:hanging="1008"/>
        <w:jc w:val="both"/>
        <w:rPr>
          <w:rFonts w:ascii="Montserrat" w:hAnsi="Montserrat" w:cs="Arial"/>
          <w:sz w:val="20"/>
          <w:szCs w:val="20"/>
          <w:lang w:val="es-MX"/>
        </w:rPr>
      </w:pPr>
      <w:r w:rsidRPr="00727571">
        <w:rPr>
          <w:rFonts w:ascii="Montserrat" w:hAnsi="Montserrat" w:cs="Arial"/>
          <w:b/>
          <w:sz w:val="20"/>
          <w:szCs w:val="20"/>
          <w:lang w:val="es-MX"/>
        </w:rPr>
        <w:t>Negativa.-</w:t>
      </w:r>
      <w:r w:rsidRPr="00727571">
        <w:rPr>
          <w:rFonts w:ascii="Montserrat" w:hAnsi="Montserrat" w:cs="Arial"/>
          <w:sz w:val="20"/>
          <w:szCs w:val="20"/>
          <w:lang w:val="es-MX"/>
        </w:rPr>
        <w:t xml:space="preserve"> </w:t>
      </w:r>
      <w:r w:rsidRPr="00727571">
        <w:rPr>
          <w:rFonts w:ascii="Montserrat" w:hAnsi="Montserrat" w:cs="Arial"/>
          <w:sz w:val="20"/>
          <w:szCs w:val="20"/>
          <w:lang w:val="es-MX"/>
        </w:rPr>
        <w:tab/>
        <w:t>Cuando el particular no esté al corriente en el cumplimiento de las obligaciones en materia de seguridad social que se consideran en los incisos a) y b) de este procedimiento.</w:t>
      </w:r>
    </w:p>
    <w:p w:rsidR="00811437" w:rsidRPr="00727571" w:rsidRDefault="00811437" w:rsidP="00811437">
      <w:pPr>
        <w:ind w:left="1296" w:hanging="1008"/>
        <w:jc w:val="both"/>
        <w:rPr>
          <w:rFonts w:ascii="Montserrat" w:hAnsi="Montserrat" w:cs="Arial"/>
          <w:sz w:val="20"/>
          <w:szCs w:val="20"/>
          <w:lang w:val="es-MX"/>
        </w:rPr>
      </w:pPr>
    </w:p>
    <w:p w:rsidR="00811437" w:rsidRPr="00727571" w:rsidRDefault="00811437" w:rsidP="0098356E">
      <w:pPr>
        <w:pStyle w:val="Prrafodelista"/>
        <w:numPr>
          <w:ilvl w:val="1"/>
          <w:numId w:val="151"/>
        </w:numPr>
        <w:tabs>
          <w:tab w:val="left" w:pos="720"/>
        </w:tabs>
        <w:contextualSpacing/>
        <w:jc w:val="both"/>
        <w:rPr>
          <w:rFonts w:ascii="Montserrat" w:hAnsi="Montserrat" w:cs="Arial"/>
          <w:sz w:val="20"/>
          <w:szCs w:val="20"/>
          <w:lang w:val="es-MX"/>
        </w:rPr>
      </w:pPr>
      <w:r w:rsidRPr="00727571">
        <w:rPr>
          <w:rFonts w:ascii="Montserrat" w:hAnsi="Montserrat" w:cs="Arial"/>
          <w:sz w:val="20"/>
          <w:szCs w:val="20"/>
          <w:lang w:val="es-MX"/>
        </w:rPr>
        <w:t>El Instituto a fin de emitir la opinión de cumplimiento de obligaciones fiscales en materia de seguridad social revisará que el particular solicitante:</w:t>
      </w:r>
    </w:p>
    <w:p w:rsidR="00811437" w:rsidRPr="00727571" w:rsidRDefault="00811437" w:rsidP="00811437">
      <w:pPr>
        <w:pStyle w:val="Prrafodelista"/>
        <w:tabs>
          <w:tab w:val="left" w:pos="720"/>
        </w:tabs>
        <w:jc w:val="both"/>
        <w:rPr>
          <w:rFonts w:ascii="Montserrat" w:hAnsi="Montserrat" w:cs="Arial"/>
          <w:sz w:val="20"/>
          <w:szCs w:val="20"/>
          <w:lang w:val="es-MX"/>
        </w:rPr>
      </w:pPr>
    </w:p>
    <w:p w:rsidR="00811437" w:rsidRPr="00727571" w:rsidRDefault="00811437" w:rsidP="00811437">
      <w:pPr>
        <w:ind w:left="1080" w:hanging="360"/>
        <w:jc w:val="both"/>
        <w:rPr>
          <w:rFonts w:ascii="Montserrat" w:hAnsi="Montserrat" w:cs="Arial"/>
          <w:sz w:val="20"/>
          <w:szCs w:val="20"/>
          <w:lang w:val="es-MX"/>
        </w:rPr>
      </w:pPr>
      <w:r w:rsidRPr="00727571">
        <w:rPr>
          <w:rFonts w:ascii="Montserrat" w:hAnsi="Montserrat" w:cs="Arial"/>
          <w:b/>
          <w:sz w:val="20"/>
          <w:szCs w:val="20"/>
          <w:lang w:val="es-MX"/>
        </w:rPr>
        <w:t>1.</w:t>
      </w:r>
      <w:r w:rsidRPr="00727571">
        <w:rPr>
          <w:rFonts w:ascii="Montserrat" w:hAnsi="Montserrat" w:cs="Arial"/>
          <w:sz w:val="20"/>
          <w:szCs w:val="20"/>
          <w:lang w:val="es-MX"/>
        </w:rPr>
        <w:tab/>
        <w:t>Se encuentre inscrito ante el Instituto, en caso de estar obligado,</w:t>
      </w:r>
      <w:r w:rsidRPr="00727571">
        <w:rPr>
          <w:rFonts w:ascii="Montserrat" w:hAnsi="Montserrat" w:cs="Arial"/>
          <w:color w:val="FF0000"/>
          <w:sz w:val="20"/>
          <w:szCs w:val="20"/>
          <w:lang w:val="es-MX"/>
        </w:rPr>
        <w:t xml:space="preserve"> </w:t>
      </w:r>
      <w:r w:rsidRPr="00727571">
        <w:rPr>
          <w:rFonts w:ascii="Montserrat" w:hAnsi="Montserrat" w:cs="Arial"/>
          <w:sz w:val="20"/>
          <w:szCs w:val="20"/>
          <w:lang w:val="es-MX"/>
        </w:rPr>
        <w:t>y que el o los números de registros patronales que le han sido asignados estén vigentes.</w:t>
      </w:r>
    </w:p>
    <w:p w:rsidR="00811437" w:rsidRPr="00727571" w:rsidRDefault="00811437" w:rsidP="00811437">
      <w:pPr>
        <w:ind w:left="1080" w:hanging="360"/>
        <w:jc w:val="both"/>
        <w:rPr>
          <w:rFonts w:ascii="Montserrat" w:hAnsi="Montserrat" w:cs="Arial"/>
          <w:sz w:val="20"/>
          <w:szCs w:val="20"/>
          <w:lang w:val="es-MX"/>
        </w:rPr>
      </w:pPr>
    </w:p>
    <w:p w:rsidR="00811437" w:rsidRPr="00727571" w:rsidRDefault="00811437" w:rsidP="00811437">
      <w:pPr>
        <w:ind w:left="1080" w:hanging="360"/>
        <w:jc w:val="both"/>
        <w:rPr>
          <w:rFonts w:ascii="Montserrat" w:hAnsi="Montserrat" w:cs="Arial"/>
          <w:sz w:val="20"/>
          <w:szCs w:val="20"/>
          <w:lang w:val="es-MX"/>
        </w:rPr>
      </w:pPr>
      <w:r w:rsidRPr="00727571">
        <w:rPr>
          <w:rFonts w:ascii="Montserrat" w:hAnsi="Montserrat" w:cs="Arial"/>
          <w:b/>
          <w:sz w:val="20"/>
          <w:szCs w:val="20"/>
          <w:lang w:val="es-MX"/>
        </w:rPr>
        <w:t>2.</w:t>
      </w:r>
      <w:r w:rsidRPr="00727571">
        <w:rPr>
          <w:rFonts w:ascii="Montserrat" w:hAnsi="Montserrat" w:cs="Arial"/>
          <w:sz w:val="20"/>
          <w:szCs w:val="20"/>
          <w:lang w:val="es-MX"/>
        </w:rPr>
        <w:tab/>
        <w:t>No tiene créditos fiscales firmes determinados, entendiéndose por crédito fiscal las cuotas, los capitales constitutivos, su actualización y los recargos, las multas impuestas en los términos de la Ley del Seguro Social, los gastos realizados por el Instituto por inscripciones improcedentes y los que tenga derecho a exigir de las personas no derechohabientes, de acuerdo con el artículo 287 de la misma Ley.</w:t>
      </w:r>
    </w:p>
    <w:p w:rsidR="00811437" w:rsidRPr="00727571" w:rsidRDefault="00811437" w:rsidP="00811437">
      <w:pPr>
        <w:ind w:left="1080" w:hanging="360"/>
        <w:jc w:val="both"/>
        <w:rPr>
          <w:rFonts w:ascii="Montserrat" w:hAnsi="Montserrat" w:cs="Arial"/>
          <w:sz w:val="20"/>
          <w:szCs w:val="20"/>
          <w:lang w:val="es-MX"/>
        </w:rPr>
      </w:pPr>
    </w:p>
    <w:p w:rsidR="00811437" w:rsidRPr="00727571" w:rsidRDefault="00811437" w:rsidP="00811437">
      <w:pPr>
        <w:ind w:left="1080" w:hanging="360"/>
        <w:jc w:val="both"/>
        <w:rPr>
          <w:rFonts w:ascii="Montserrat" w:hAnsi="Montserrat" w:cs="Arial"/>
          <w:sz w:val="20"/>
          <w:szCs w:val="20"/>
          <w:lang w:val="es-MX"/>
        </w:rPr>
      </w:pPr>
      <w:r w:rsidRPr="00727571">
        <w:rPr>
          <w:rFonts w:ascii="Montserrat" w:hAnsi="Montserrat" w:cs="Arial"/>
          <w:b/>
          <w:sz w:val="20"/>
          <w:szCs w:val="20"/>
          <w:lang w:val="es-MX"/>
        </w:rPr>
        <w:t>3.</w:t>
      </w:r>
      <w:r w:rsidRPr="00727571">
        <w:rPr>
          <w:rFonts w:ascii="Montserrat" w:hAnsi="Montserrat" w:cs="Arial"/>
          <w:sz w:val="20"/>
          <w:szCs w:val="20"/>
          <w:lang w:val="es-MX"/>
        </w:rPr>
        <w:tab/>
        <w:t>Tratándose de particulares que hubieran solicitado autorización para pagar a plazos o hubieran interpuesto algún medio de defensa contra créditos fiscales a su cargo, los mismos se encuentren garantizados de conformidad con las disposiciones fiscales.</w:t>
      </w:r>
    </w:p>
    <w:p w:rsidR="00811437" w:rsidRPr="00727571" w:rsidRDefault="00811437" w:rsidP="00811437">
      <w:pPr>
        <w:ind w:left="1080" w:hanging="360"/>
        <w:jc w:val="both"/>
        <w:rPr>
          <w:rFonts w:ascii="Montserrat" w:hAnsi="Montserrat" w:cs="Arial"/>
          <w:sz w:val="20"/>
          <w:szCs w:val="20"/>
          <w:lang w:val="es-MX"/>
        </w:rPr>
      </w:pPr>
    </w:p>
    <w:p w:rsidR="00811437" w:rsidRPr="00727571" w:rsidRDefault="00811437" w:rsidP="00811437">
      <w:pPr>
        <w:ind w:left="1080" w:hanging="360"/>
        <w:jc w:val="both"/>
        <w:rPr>
          <w:rFonts w:ascii="Montserrat" w:hAnsi="Montserrat" w:cs="Arial"/>
          <w:sz w:val="20"/>
          <w:szCs w:val="20"/>
          <w:lang w:val="es-MX"/>
        </w:rPr>
      </w:pPr>
      <w:r w:rsidRPr="00727571">
        <w:rPr>
          <w:rFonts w:ascii="Montserrat" w:hAnsi="Montserrat" w:cs="Arial"/>
          <w:b/>
          <w:sz w:val="20"/>
          <w:szCs w:val="20"/>
          <w:lang w:val="es-MX"/>
        </w:rPr>
        <w:t>4.</w:t>
      </w:r>
      <w:r w:rsidRPr="00727571">
        <w:rPr>
          <w:rFonts w:ascii="Montserrat" w:hAnsi="Montserrat" w:cs="Arial"/>
          <w:sz w:val="20"/>
          <w:szCs w:val="20"/>
          <w:lang w:val="es-MX"/>
        </w:rPr>
        <w:tab/>
        <w:t>En caso de contar con autorización para el pago a plazo, que no haya incurrido en las causales de revocación a que hace referencia el artículo 138 del Reglamento de la Ley del Seguro Social en materia de Afiliación, Clasificación de Empresas, Recaudación y Fiscalización.</w:t>
      </w:r>
    </w:p>
    <w:p w:rsidR="00811437" w:rsidRPr="00727571" w:rsidRDefault="00811437" w:rsidP="00811437">
      <w:pPr>
        <w:ind w:left="1080" w:hanging="360"/>
        <w:jc w:val="both"/>
        <w:rPr>
          <w:rFonts w:ascii="Montserrat" w:hAnsi="Montserrat" w:cs="Arial"/>
          <w:sz w:val="20"/>
          <w:szCs w:val="20"/>
          <w:lang w:val="es-MX"/>
        </w:rPr>
      </w:pPr>
    </w:p>
    <w:p w:rsidR="00811437" w:rsidRPr="00727571" w:rsidRDefault="00811437" w:rsidP="00811437">
      <w:pPr>
        <w:tabs>
          <w:tab w:val="left" w:pos="720"/>
        </w:tabs>
        <w:ind w:left="720" w:hanging="432"/>
        <w:jc w:val="both"/>
        <w:rPr>
          <w:rFonts w:ascii="Montserrat" w:hAnsi="Montserrat" w:cs="Arial"/>
          <w:sz w:val="20"/>
          <w:szCs w:val="20"/>
          <w:lang w:val="es-MX"/>
        </w:rPr>
      </w:pPr>
      <w:r w:rsidRPr="00727571">
        <w:rPr>
          <w:rFonts w:ascii="Montserrat" w:hAnsi="Montserrat" w:cs="Arial"/>
          <w:b/>
          <w:sz w:val="20"/>
          <w:szCs w:val="20"/>
          <w:lang w:val="es-MX"/>
        </w:rPr>
        <w:t>b)</w:t>
      </w:r>
      <w:r w:rsidRPr="00727571">
        <w:rPr>
          <w:rFonts w:ascii="Montserrat" w:hAnsi="Montserrat" w:cs="Arial"/>
          <w:sz w:val="20"/>
          <w:szCs w:val="20"/>
          <w:lang w:val="es-MX"/>
        </w:rPr>
        <w:tab/>
        <w:t>Tratándose de créditos fiscales firmes, se entenderá que el particular se encuentra al corriente en el cumplimiento de sus obligaciones fiscales en materia de seguridad social, si a la fecha de la solicitud de la opinión de referencia, se ubica en cualquiera de los siguientes supuestos:</w:t>
      </w:r>
    </w:p>
    <w:p w:rsidR="00811437" w:rsidRPr="00727571" w:rsidRDefault="00811437" w:rsidP="00811437">
      <w:pPr>
        <w:tabs>
          <w:tab w:val="left" w:pos="720"/>
        </w:tabs>
        <w:ind w:left="720" w:hanging="432"/>
        <w:jc w:val="both"/>
        <w:rPr>
          <w:rFonts w:ascii="Montserrat" w:hAnsi="Montserrat" w:cs="Arial"/>
          <w:sz w:val="20"/>
          <w:szCs w:val="20"/>
          <w:lang w:val="es-MX"/>
        </w:rPr>
      </w:pPr>
    </w:p>
    <w:p w:rsidR="00811437" w:rsidRPr="00727571" w:rsidRDefault="00811437" w:rsidP="00811437">
      <w:pPr>
        <w:ind w:left="1080" w:hanging="360"/>
        <w:jc w:val="both"/>
        <w:rPr>
          <w:rFonts w:ascii="Montserrat" w:hAnsi="Montserrat" w:cs="Arial"/>
          <w:sz w:val="20"/>
          <w:szCs w:val="20"/>
          <w:lang w:val="es-MX"/>
        </w:rPr>
      </w:pPr>
      <w:r w:rsidRPr="00727571">
        <w:rPr>
          <w:rFonts w:ascii="Montserrat" w:hAnsi="Montserrat" w:cs="Arial"/>
          <w:b/>
          <w:sz w:val="20"/>
          <w:szCs w:val="20"/>
          <w:lang w:val="es-MX"/>
        </w:rPr>
        <w:t>1.</w:t>
      </w:r>
      <w:r w:rsidRPr="00727571">
        <w:rPr>
          <w:rFonts w:ascii="Montserrat" w:hAnsi="Montserrat" w:cs="Arial"/>
          <w:sz w:val="20"/>
          <w:szCs w:val="20"/>
          <w:lang w:val="es-MX"/>
        </w:rPr>
        <w:tab/>
        <w:t>Cuando el particular cuente con autorización para pagar a plazos y no le haya sido revocada.</w:t>
      </w:r>
    </w:p>
    <w:p w:rsidR="00811437" w:rsidRPr="00727571" w:rsidRDefault="00811437" w:rsidP="00811437">
      <w:pPr>
        <w:ind w:left="1080" w:hanging="360"/>
        <w:jc w:val="both"/>
        <w:rPr>
          <w:rFonts w:ascii="Montserrat" w:hAnsi="Montserrat" w:cs="Arial"/>
          <w:sz w:val="20"/>
          <w:szCs w:val="20"/>
          <w:lang w:val="es-MX"/>
        </w:rPr>
      </w:pPr>
    </w:p>
    <w:p w:rsidR="00811437" w:rsidRPr="00727571" w:rsidRDefault="00811437" w:rsidP="00811437">
      <w:pPr>
        <w:ind w:left="1080" w:hanging="360"/>
        <w:jc w:val="both"/>
        <w:rPr>
          <w:rFonts w:ascii="Montserrat" w:hAnsi="Montserrat" w:cs="Arial"/>
          <w:sz w:val="20"/>
          <w:szCs w:val="20"/>
          <w:lang w:val="es-MX"/>
        </w:rPr>
      </w:pPr>
      <w:r w:rsidRPr="00727571">
        <w:rPr>
          <w:rFonts w:ascii="Montserrat" w:hAnsi="Montserrat" w:cs="Arial"/>
          <w:b/>
          <w:sz w:val="20"/>
          <w:szCs w:val="20"/>
          <w:lang w:val="es-MX"/>
        </w:rPr>
        <w:t>2.</w:t>
      </w:r>
      <w:r w:rsidRPr="00727571">
        <w:rPr>
          <w:rFonts w:ascii="Montserrat" w:hAnsi="Montserrat" w:cs="Arial"/>
          <w:sz w:val="20"/>
          <w:szCs w:val="20"/>
          <w:lang w:val="es-MX"/>
        </w:rPr>
        <w:tab/>
        <w:t>Cuando no haya vencido el plazo para pagar a que se refiere el artículo 127 del Reglamento de la Ley del Seguro Social en materia de Afiliación, Clasificación de Empresas, Recaudación y Fiscalización.</w:t>
      </w:r>
    </w:p>
    <w:p w:rsidR="00811437" w:rsidRPr="00727571" w:rsidRDefault="00811437" w:rsidP="00811437">
      <w:pPr>
        <w:ind w:left="1080" w:hanging="360"/>
        <w:jc w:val="both"/>
        <w:rPr>
          <w:rFonts w:ascii="Montserrat" w:hAnsi="Montserrat" w:cs="Arial"/>
          <w:sz w:val="20"/>
          <w:szCs w:val="20"/>
          <w:lang w:val="es-MX"/>
        </w:rPr>
      </w:pPr>
    </w:p>
    <w:p w:rsidR="00811437" w:rsidRPr="00727571" w:rsidRDefault="00811437" w:rsidP="00811437">
      <w:pPr>
        <w:ind w:left="1080" w:hanging="360"/>
        <w:jc w:val="both"/>
        <w:rPr>
          <w:rFonts w:ascii="Montserrat" w:hAnsi="Montserrat" w:cs="Arial"/>
          <w:sz w:val="20"/>
          <w:szCs w:val="20"/>
          <w:lang w:val="es-MX"/>
        </w:rPr>
      </w:pPr>
      <w:r w:rsidRPr="00727571">
        <w:rPr>
          <w:rFonts w:ascii="Montserrat" w:hAnsi="Montserrat" w:cs="Arial"/>
          <w:b/>
          <w:sz w:val="20"/>
          <w:szCs w:val="20"/>
          <w:lang w:val="es-MX"/>
        </w:rPr>
        <w:t>3.</w:t>
      </w:r>
      <w:r w:rsidRPr="00727571">
        <w:rPr>
          <w:rFonts w:ascii="Montserrat" w:hAnsi="Montserrat" w:cs="Arial"/>
          <w:sz w:val="20"/>
          <w:szCs w:val="20"/>
          <w:lang w:val="es-MX"/>
        </w:rPr>
        <w:tab/>
        <w:t xml:space="preserve">Cuando se haya interpuesto medio de defensa en contra del crédito fiscal determinado y se </w:t>
      </w:r>
      <w:r w:rsidRPr="00727571">
        <w:rPr>
          <w:rFonts w:ascii="Montserrat" w:hAnsi="Montserrat" w:cs="Arial"/>
          <w:spacing w:val="-2"/>
          <w:sz w:val="20"/>
          <w:szCs w:val="20"/>
          <w:lang w:val="es-MX"/>
        </w:rPr>
        <w:t>encuentre debidamente garantizado el interés fiscal de conformidad con las disposiciones fiscales.</w:t>
      </w:r>
    </w:p>
    <w:p w:rsidR="00811437" w:rsidRPr="00727571" w:rsidRDefault="00811437" w:rsidP="00811437">
      <w:pPr>
        <w:ind w:firstLine="288"/>
        <w:jc w:val="both"/>
        <w:rPr>
          <w:rFonts w:ascii="Montserrat" w:hAnsi="Montserrat" w:cs="Arial"/>
          <w:sz w:val="20"/>
          <w:szCs w:val="20"/>
          <w:lang w:val="es-MX"/>
        </w:rPr>
      </w:pPr>
    </w:p>
    <w:p w:rsidR="00811437" w:rsidRPr="00727571" w:rsidRDefault="00811437" w:rsidP="00811437">
      <w:pPr>
        <w:ind w:firstLine="288"/>
        <w:jc w:val="both"/>
        <w:rPr>
          <w:rFonts w:ascii="Montserrat" w:hAnsi="Montserrat" w:cs="Arial"/>
          <w:sz w:val="20"/>
          <w:szCs w:val="20"/>
          <w:lang w:val="es-MX"/>
        </w:rPr>
      </w:pPr>
      <w:r w:rsidRPr="00727571">
        <w:rPr>
          <w:rFonts w:ascii="Montserrat" w:hAnsi="Montserrat" w:cs="Arial"/>
          <w:sz w:val="20"/>
          <w:szCs w:val="20"/>
          <w:lang w:val="es-MX"/>
        </w:rPr>
        <w:t>Cuando la opinión de cumplimiento de obligaciones fiscales en materia de seguridad social arroje inconsistencias relacionadas con el o los números de registro patronal, con créditos fiscales o con el otorgamiento de garantía, con las que el particular no esté de acuerdo, deberá presentar solicitud de aclaración ante el Instituto, quien en un plazo máximo de 10 días hábiles contados a partir del día siguiente a la fecha de presentación de la solicitud, resolverá y emitirá la opinión del cumplimiento de obligaciones fiscales en materia de seguridad social.</w:t>
      </w:r>
    </w:p>
    <w:p w:rsidR="00811437" w:rsidRPr="00727571" w:rsidRDefault="00811437" w:rsidP="00811437">
      <w:pPr>
        <w:ind w:firstLine="288"/>
        <w:jc w:val="both"/>
        <w:rPr>
          <w:rFonts w:ascii="Montserrat" w:hAnsi="Montserrat" w:cs="Arial"/>
          <w:sz w:val="20"/>
          <w:szCs w:val="20"/>
          <w:lang w:val="es-MX"/>
        </w:rPr>
      </w:pPr>
    </w:p>
    <w:p w:rsidR="00AF1CA5" w:rsidRPr="00727571" w:rsidRDefault="00825595" w:rsidP="00AF1CA5">
      <w:pPr>
        <w:rPr>
          <w:rFonts w:ascii="Montserrat" w:hAnsi="Montserrat" w:cs="Arial"/>
          <w:b/>
          <w:bCs/>
          <w:sz w:val="20"/>
          <w:szCs w:val="20"/>
          <w:lang w:val="es-MX"/>
        </w:rPr>
      </w:pPr>
      <w:r w:rsidRPr="00727571">
        <w:rPr>
          <w:rFonts w:ascii="Montserrat" w:hAnsi="Montserrat" w:cs="Arial"/>
          <w:b/>
          <w:bCs/>
          <w:sz w:val="20"/>
          <w:szCs w:val="20"/>
          <w:lang w:val="es-MX"/>
        </w:rPr>
        <w:br w:type="page"/>
      </w:r>
    </w:p>
    <w:p w:rsidR="00F211C6" w:rsidRDefault="00F211C6" w:rsidP="00EB0F65">
      <w:pPr>
        <w:pStyle w:val="Puesto"/>
        <w:outlineLvl w:val="0"/>
        <w:rPr>
          <w:rFonts w:ascii="Montserrat" w:hAnsi="Montserrat"/>
          <w:iCs/>
          <w:caps/>
          <w:noProof/>
          <w:szCs w:val="18"/>
          <w:lang w:val="es-MX"/>
        </w:rPr>
      </w:pPr>
      <w:bookmarkStart w:id="481" w:name="_Toc492042759"/>
      <w:bookmarkStart w:id="482" w:name="_Toc496701502"/>
      <w:bookmarkStart w:id="483" w:name="_Toc10635755"/>
      <w:bookmarkStart w:id="484" w:name="_Toc480393496"/>
      <w:r w:rsidRPr="00EB0F65">
        <w:rPr>
          <w:rFonts w:ascii="Montserrat" w:hAnsi="Montserrat"/>
          <w:iCs/>
          <w:caps/>
          <w:noProof/>
          <w:szCs w:val="18"/>
          <w:lang w:val="es-MX"/>
        </w:rPr>
        <w:lastRenderedPageBreak/>
        <w:t>NOTA 6. CONSTANCIA DEL INFONAVIT DE SITUACIÓN FISCAL EN MATERIA DE APORTACIONES PATRONALES Y ENTERO DE DESCUENTOS.</w:t>
      </w:r>
      <w:bookmarkStart w:id="485" w:name="_Toc491860236"/>
      <w:bookmarkEnd w:id="481"/>
      <w:bookmarkEnd w:id="482"/>
      <w:bookmarkEnd w:id="483"/>
    </w:p>
    <w:p w:rsidR="00EB0F65" w:rsidRPr="00EB0F65" w:rsidRDefault="00EB0F65" w:rsidP="00EB0F65">
      <w:pPr>
        <w:pStyle w:val="Puesto"/>
        <w:outlineLvl w:val="0"/>
        <w:rPr>
          <w:rFonts w:ascii="Montserrat" w:hAnsi="Montserrat"/>
          <w:iCs/>
          <w:caps/>
          <w:noProof/>
          <w:szCs w:val="18"/>
          <w:lang w:val="es-MX"/>
        </w:rPr>
      </w:pPr>
    </w:p>
    <w:p w:rsidR="00F211C6" w:rsidRPr="00EB0F65" w:rsidRDefault="00F211C6" w:rsidP="00EB0F65">
      <w:pPr>
        <w:pStyle w:val="Puesto"/>
        <w:outlineLvl w:val="0"/>
        <w:rPr>
          <w:rFonts w:ascii="Montserrat" w:hAnsi="Montserrat"/>
          <w:iCs/>
          <w:caps/>
          <w:noProof/>
          <w:szCs w:val="18"/>
          <w:lang w:val="es-MX"/>
        </w:rPr>
      </w:pPr>
      <w:bookmarkStart w:id="486" w:name="_Toc492042760"/>
      <w:bookmarkStart w:id="487" w:name="_Toc10635756"/>
      <w:r w:rsidRPr="00EB0F65">
        <w:rPr>
          <w:rFonts w:ascii="Montserrat" w:hAnsi="Montserrat"/>
          <w:iCs/>
          <w:caps/>
          <w:noProof/>
          <w:szCs w:val="18"/>
          <w:lang w:val="es-MX"/>
        </w:rPr>
        <w:t>(SOLO APLICA PARA EL LICITANTE ADJUDICADO)</w:t>
      </w:r>
      <w:bookmarkEnd w:id="485"/>
      <w:bookmarkEnd w:id="486"/>
      <w:bookmarkEnd w:id="487"/>
    </w:p>
    <w:p w:rsidR="00F211C6" w:rsidRPr="00727571" w:rsidRDefault="00F211C6" w:rsidP="00F211C6">
      <w:pPr>
        <w:jc w:val="center"/>
        <w:rPr>
          <w:rFonts w:ascii="Montserrat" w:hAnsi="Montserrat" w:cs="Arial"/>
          <w:sz w:val="20"/>
          <w:szCs w:val="20"/>
          <w:lang w:val="es-MX"/>
        </w:rPr>
      </w:pPr>
    </w:p>
    <w:p w:rsidR="00F211C6" w:rsidRPr="00727571" w:rsidRDefault="00F211C6" w:rsidP="00F211C6">
      <w:pPr>
        <w:jc w:val="both"/>
        <w:rPr>
          <w:rFonts w:ascii="Montserrat" w:hAnsi="Montserrat" w:cs="Arial"/>
          <w:color w:val="2F2F2F"/>
          <w:sz w:val="20"/>
          <w:szCs w:val="20"/>
        </w:rPr>
      </w:pPr>
      <w:r w:rsidRPr="00727571">
        <w:rPr>
          <w:rFonts w:ascii="Montserrat" w:hAnsi="Montserrat" w:cs="Arial"/>
          <w:b/>
          <w:color w:val="2F2F2F"/>
          <w:sz w:val="20"/>
          <w:szCs w:val="20"/>
        </w:rPr>
        <w:t>ACUERDO del H. Consejo de Administración del Instituto del Fondo Nacional de la Vivienda para los Trabajadores por el que se emiten las Reglas para la obtención de la constancia de situación fiscal en materia de aportaciones patronales y entero de descuentos</w:t>
      </w:r>
      <w:r w:rsidRPr="00727571">
        <w:rPr>
          <w:rFonts w:ascii="Montserrat" w:hAnsi="Montserrat" w:cs="Arial"/>
          <w:color w:val="2F2F2F"/>
          <w:sz w:val="20"/>
          <w:szCs w:val="20"/>
        </w:rPr>
        <w:t>.</w:t>
      </w:r>
    </w:p>
    <w:p w:rsidR="00F211C6" w:rsidRPr="00727571" w:rsidRDefault="00F211C6" w:rsidP="00F211C6">
      <w:pPr>
        <w:pBdr>
          <w:bottom w:val="single" w:sz="12" w:space="1" w:color="auto"/>
        </w:pBdr>
        <w:jc w:val="both"/>
        <w:rPr>
          <w:rFonts w:ascii="Montserrat" w:hAnsi="Montserrat" w:cs="Arial"/>
          <w:color w:val="2F2F2F"/>
          <w:sz w:val="20"/>
          <w:szCs w:val="20"/>
        </w:rPr>
      </w:pPr>
    </w:p>
    <w:p w:rsidR="00F211C6" w:rsidRPr="00727571" w:rsidRDefault="00F211C6" w:rsidP="00F211C6">
      <w:pPr>
        <w:jc w:val="both"/>
        <w:rPr>
          <w:rFonts w:ascii="Montserrat" w:hAnsi="Montserrat" w:cs="Arial"/>
          <w:color w:val="2F2F2F"/>
          <w:sz w:val="20"/>
          <w:szCs w:val="20"/>
        </w:rPr>
      </w:pPr>
    </w:p>
    <w:p w:rsidR="00F211C6" w:rsidRPr="00727571" w:rsidRDefault="00F211C6" w:rsidP="00F211C6">
      <w:pPr>
        <w:jc w:val="both"/>
        <w:rPr>
          <w:rFonts w:ascii="Montserrat" w:hAnsi="Montserrat" w:cs="Arial"/>
          <w:color w:val="2F2F2F"/>
          <w:sz w:val="20"/>
          <w:szCs w:val="20"/>
        </w:rPr>
      </w:pPr>
      <w:r w:rsidRPr="00727571">
        <w:rPr>
          <w:rFonts w:ascii="Montserrat" w:hAnsi="Montserrat" w:cs="Arial"/>
          <w:color w:val="2F2F2F"/>
          <w:sz w:val="20"/>
          <w:szCs w:val="20"/>
        </w:rPr>
        <w:t>Al margen un logotipo, que dice: Instituto del Fondo Nacional de la Vivienda para los Trabajadores.</w:t>
      </w:r>
    </w:p>
    <w:p w:rsidR="00F211C6" w:rsidRPr="00727571" w:rsidRDefault="00F211C6" w:rsidP="00F211C6">
      <w:pPr>
        <w:shd w:val="clear" w:color="auto" w:fill="FFFFFF"/>
        <w:jc w:val="both"/>
        <w:rPr>
          <w:rFonts w:ascii="Montserrat" w:hAnsi="Montserrat" w:cs="Arial"/>
          <w:color w:val="2F2F2F"/>
          <w:sz w:val="20"/>
          <w:szCs w:val="20"/>
        </w:rPr>
      </w:pPr>
      <w:r w:rsidRPr="00727571">
        <w:rPr>
          <w:rFonts w:ascii="Montserrat" w:hAnsi="Montserrat" w:cs="Arial"/>
          <w:color w:val="2F2F2F"/>
          <w:sz w:val="20"/>
          <w:szCs w:val="20"/>
        </w:rPr>
        <w:t>Con fundamento en el artículo 16, fracción XIX de la Ley del Instituto del Fondo Nacional de la Vivienda para los Trabajadores, el Consejo de Administración del Infonavit, mediante Resolución RCA-5789-01/17, tomada en su Sesión Ordinaria número 790, del 25 de enero de 2017, aprueba el Acuerdo por el que se emiten las "Reglas para la obtención de la constancia de situación fiscal en materia de aportaciones patronales y entero de amortizaciones". Asimismo, instruye a la Administración que proceda a la publicación de dichas Reglas en el Diario Oficial de la Federación.</w:t>
      </w:r>
    </w:p>
    <w:p w:rsidR="00F211C6" w:rsidRPr="00727571" w:rsidRDefault="00F211C6" w:rsidP="00F211C6">
      <w:pPr>
        <w:shd w:val="clear" w:color="auto" w:fill="FFFFFF"/>
        <w:jc w:val="both"/>
        <w:rPr>
          <w:rFonts w:ascii="Montserrat" w:hAnsi="Montserrat" w:cs="Arial"/>
          <w:color w:val="2F2F2F"/>
          <w:sz w:val="20"/>
          <w:szCs w:val="20"/>
        </w:rPr>
      </w:pPr>
    </w:p>
    <w:p w:rsidR="00F211C6" w:rsidRPr="00727571" w:rsidRDefault="00F211C6" w:rsidP="00F211C6">
      <w:pPr>
        <w:shd w:val="clear" w:color="auto" w:fill="FFFFFF"/>
        <w:jc w:val="center"/>
        <w:rPr>
          <w:rFonts w:ascii="Montserrat" w:hAnsi="Montserrat" w:cs="Arial"/>
          <w:b/>
          <w:bCs/>
          <w:color w:val="2F2F2F"/>
          <w:sz w:val="20"/>
          <w:szCs w:val="20"/>
        </w:rPr>
      </w:pPr>
      <w:r w:rsidRPr="00727571">
        <w:rPr>
          <w:rFonts w:ascii="Montserrat" w:hAnsi="Montserrat" w:cs="Arial"/>
          <w:b/>
          <w:bCs/>
          <w:color w:val="2F2F2F"/>
          <w:sz w:val="20"/>
          <w:szCs w:val="20"/>
        </w:rPr>
        <w:t>Acuerdo del H. Consejo de Administración del Instituto del Fondo Nacional de la Vivienda para los Trabajadores</w:t>
      </w:r>
      <w:r w:rsidRPr="00727571">
        <w:rPr>
          <w:rFonts w:ascii="Montserrat" w:hAnsi="Montserrat" w:cs="Arial"/>
          <w:b/>
          <w:bCs/>
          <w:color w:val="2F2F2F"/>
          <w:sz w:val="20"/>
          <w:szCs w:val="20"/>
        </w:rPr>
        <w:br/>
        <w:t>por el que se emiten las Reglas para la obtención de la constancia de situación fiscal en materia de aportaciones</w:t>
      </w:r>
      <w:r w:rsidRPr="00727571">
        <w:rPr>
          <w:rFonts w:ascii="Montserrat" w:hAnsi="Montserrat" w:cs="Arial"/>
          <w:b/>
          <w:bCs/>
          <w:color w:val="2F2F2F"/>
          <w:sz w:val="20"/>
          <w:szCs w:val="20"/>
        </w:rPr>
        <w:br/>
        <w:t>patronales y entero de descuentos</w:t>
      </w:r>
    </w:p>
    <w:p w:rsidR="00F211C6" w:rsidRPr="00727571" w:rsidRDefault="00F211C6" w:rsidP="00F211C6">
      <w:pPr>
        <w:shd w:val="clear" w:color="auto" w:fill="FFFFFF"/>
        <w:jc w:val="center"/>
        <w:rPr>
          <w:rFonts w:ascii="Montserrat" w:hAnsi="Montserrat" w:cs="Arial"/>
          <w:b/>
          <w:bCs/>
          <w:color w:val="2F2F2F"/>
          <w:sz w:val="20"/>
          <w:szCs w:val="20"/>
        </w:rPr>
      </w:pPr>
    </w:p>
    <w:p w:rsidR="00F211C6" w:rsidRPr="00727571" w:rsidRDefault="00F211C6" w:rsidP="00F211C6">
      <w:pPr>
        <w:shd w:val="clear" w:color="auto" w:fill="FFFFFF"/>
        <w:jc w:val="both"/>
        <w:rPr>
          <w:rFonts w:ascii="Montserrat" w:hAnsi="Montserrat" w:cs="Arial"/>
          <w:color w:val="2F2F2F"/>
          <w:sz w:val="20"/>
          <w:szCs w:val="20"/>
        </w:rPr>
      </w:pPr>
      <w:r w:rsidRPr="00727571">
        <w:rPr>
          <w:rFonts w:ascii="Montserrat" w:hAnsi="Montserrat" w:cs="Arial"/>
          <w:b/>
          <w:bCs/>
          <w:color w:val="2F2F2F"/>
          <w:sz w:val="20"/>
          <w:szCs w:val="20"/>
        </w:rPr>
        <w:t>I.</w:t>
      </w:r>
      <w:r w:rsidRPr="00727571">
        <w:rPr>
          <w:rFonts w:ascii="Montserrat" w:hAnsi="Montserrat" w:cs="Arial"/>
          <w:color w:val="2F2F2F"/>
          <w:sz w:val="20"/>
          <w:szCs w:val="20"/>
        </w:rPr>
        <w:t>     En términos del artículo 32-D del Código Fiscal de la Federación, las dependencias y entidades de la Administración Pública Federal, Centralizada y Paraestatal, la Procuraduría General de la República y las Entidades Federativas cuando lo hagan con cargo total o parcial a fondos federales, en ningún caso contratarán adquisiciones, arrendamientos, servicios u obra pública con los particulares que tengan a su cargo créditos fiscales firmes que no se encuentren pagados o garantizados en alguna de las formas permitidas por el Código, o bien que teniéndolos no hayan celebrado convenio de pago con las autoridades fiscales en los términos previstos por la legislación aplicable.</w:t>
      </w:r>
    </w:p>
    <w:p w:rsidR="00F211C6" w:rsidRPr="00727571" w:rsidRDefault="00F211C6" w:rsidP="00F211C6">
      <w:pPr>
        <w:shd w:val="clear" w:color="auto" w:fill="FFFFFF"/>
        <w:jc w:val="both"/>
        <w:rPr>
          <w:rFonts w:ascii="Montserrat" w:hAnsi="Montserrat" w:cs="Arial"/>
          <w:color w:val="2F2F2F"/>
          <w:sz w:val="20"/>
          <w:szCs w:val="20"/>
        </w:rPr>
      </w:pPr>
    </w:p>
    <w:p w:rsidR="00F211C6" w:rsidRPr="00727571" w:rsidRDefault="00F211C6" w:rsidP="00F211C6">
      <w:pPr>
        <w:shd w:val="clear" w:color="auto" w:fill="FFFFFF"/>
        <w:jc w:val="both"/>
        <w:rPr>
          <w:rFonts w:ascii="Montserrat" w:hAnsi="Montserrat" w:cs="Arial"/>
          <w:color w:val="2F2F2F"/>
          <w:sz w:val="20"/>
          <w:szCs w:val="20"/>
        </w:rPr>
      </w:pPr>
      <w:r w:rsidRPr="00727571">
        <w:rPr>
          <w:rFonts w:ascii="Montserrat" w:hAnsi="Montserrat" w:cs="Arial"/>
          <w:color w:val="2F2F2F"/>
          <w:sz w:val="20"/>
          <w:szCs w:val="20"/>
        </w:rPr>
        <w:t>       Igual disposición se establece para las entidades y dependencias que tengan a su cargo la aplicación de subsidios o estímulos, respecto de los particulares que tengan derecho a su otorgamiento.</w:t>
      </w:r>
    </w:p>
    <w:p w:rsidR="00F211C6" w:rsidRPr="00727571" w:rsidRDefault="00F211C6" w:rsidP="00F211C6">
      <w:pPr>
        <w:shd w:val="clear" w:color="auto" w:fill="FFFFFF"/>
        <w:jc w:val="both"/>
        <w:rPr>
          <w:rFonts w:ascii="Montserrat" w:hAnsi="Montserrat" w:cs="Arial"/>
          <w:color w:val="2F2F2F"/>
          <w:sz w:val="20"/>
          <w:szCs w:val="20"/>
        </w:rPr>
      </w:pPr>
      <w:r w:rsidRPr="00727571">
        <w:rPr>
          <w:rFonts w:ascii="Montserrat" w:hAnsi="Montserrat" w:cs="Arial"/>
          <w:color w:val="2F2F2F"/>
          <w:sz w:val="20"/>
          <w:szCs w:val="20"/>
        </w:rPr>
        <w:t>       Además, señala el artículo 32-D del Código Fiscal citado, los proveedores a quienes se adjudique un contrato, para poder subcontratar, deberán solicitar y entregar a la contratante la constancia de situación fiscal del subcontratante.</w:t>
      </w:r>
    </w:p>
    <w:p w:rsidR="00F211C6" w:rsidRPr="00727571" w:rsidRDefault="00F211C6" w:rsidP="00F211C6">
      <w:pPr>
        <w:shd w:val="clear" w:color="auto" w:fill="FFFFFF"/>
        <w:jc w:val="both"/>
        <w:rPr>
          <w:rFonts w:ascii="Montserrat" w:hAnsi="Montserrat" w:cs="Arial"/>
          <w:color w:val="2F2F2F"/>
          <w:sz w:val="20"/>
          <w:szCs w:val="20"/>
        </w:rPr>
      </w:pPr>
    </w:p>
    <w:p w:rsidR="00F211C6" w:rsidRPr="00727571" w:rsidRDefault="00F211C6" w:rsidP="00F211C6">
      <w:pPr>
        <w:shd w:val="clear" w:color="auto" w:fill="FFFFFF"/>
        <w:jc w:val="both"/>
        <w:rPr>
          <w:rFonts w:ascii="Montserrat" w:hAnsi="Montserrat" w:cs="Arial"/>
          <w:color w:val="2F2F2F"/>
          <w:sz w:val="20"/>
          <w:szCs w:val="20"/>
        </w:rPr>
      </w:pPr>
      <w:r w:rsidRPr="00727571">
        <w:rPr>
          <w:rFonts w:ascii="Montserrat" w:hAnsi="Montserrat" w:cs="Arial"/>
          <w:b/>
          <w:bCs/>
          <w:color w:val="2F2F2F"/>
          <w:sz w:val="20"/>
          <w:szCs w:val="20"/>
        </w:rPr>
        <w:t>II.</w:t>
      </w:r>
      <w:r w:rsidRPr="00727571">
        <w:rPr>
          <w:rFonts w:ascii="Montserrat" w:hAnsi="Montserrat" w:cs="Arial"/>
          <w:color w:val="2F2F2F"/>
          <w:sz w:val="20"/>
          <w:szCs w:val="20"/>
        </w:rPr>
        <w:t xml:space="preserve">     El artículo 30 de la Ley del Instituto del Fondo Nacional de la Vivienda para los Trabajadores prevé que el Instituto se constituye como un Organismo Fiscal Autónomo y se encuentra facultado y obligado al cumplimiento de lo dispuesto en el Código Fiscal de Federación, en tanto que, en términos del artículo 16, fracción XIX, de la Ley del INFONAVIT, el </w:t>
      </w:r>
      <w:r w:rsidRPr="00727571">
        <w:rPr>
          <w:rFonts w:ascii="Montserrat" w:hAnsi="Montserrat" w:cs="Arial"/>
          <w:color w:val="2F2F2F"/>
          <w:sz w:val="20"/>
          <w:szCs w:val="20"/>
        </w:rPr>
        <w:lastRenderedPageBreak/>
        <w:t>Consejo de Administración de esta Institución tiene como atribución aprobar la normatividad que derive de la misma, salvo aquella que se encuentre reservada expresamente para aprobación de la Asamblea General.</w:t>
      </w:r>
    </w:p>
    <w:p w:rsidR="00F211C6" w:rsidRPr="00727571" w:rsidRDefault="00F211C6" w:rsidP="00F211C6">
      <w:pPr>
        <w:shd w:val="clear" w:color="auto" w:fill="FFFFFF"/>
        <w:jc w:val="both"/>
        <w:rPr>
          <w:rFonts w:ascii="Montserrat" w:hAnsi="Montserrat" w:cs="Arial"/>
          <w:color w:val="2F2F2F"/>
          <w:sz w:val="20"/>
          <w:szCs w:val="20"/>
        </w:rPr>
      </w:pPr>
    </w:p>
    <w:p w:rsidR="00F211C6" w:rsidRPr="00727571" w:rsidRDefault="00F211C6" w:rsidP="00F211C6">
      <w:pPr>
        <w:shd w:val="clear" w:color="auto" w:fill="FFFFFF"/>
        <w:jc w:val="both"/>
        <w:rPr>
          <w:rFonts w:ascii="Montserrat" w:hAnsi="Montserrat" w:cs="Arial"/>
          <w:color w:val="2F2F2F"/>
          <w:sz w:val="20"/>
          <w:szCs w:val="20"/>
        </w:rPr>
      </w:pPr>
      <w:r w:rsidRPr="00727571">
        <w:rPr>
          <w:rFonts w:ascii="Montserrat" w:hAnsi="Montserrat" w:cs="Arial"/>
          <w:b/>
          <w:bCs/>
          <w:color w:val="2F2F2F"/>
          <w:sz w:val="20"/>
          <w:szCs w:val="20"/>
        </w:rPr>
        <w:t>III.</w:t>
      </w:r>
      <w:r w:rsidRPr="00727571">
        <w:rPr>
          <w:rFonts w:ascii="Montserrat" w:hAnsi="Montserrat" w:cs="Arial"/>
          <w:color w:val="2F2F2F"/>
          <w:sz w:val="20"/>
          <w:szCs w:val="20"/>
        </w:rPr>
        <w:t>    En ese sentido, el Consejo de Administración del Instituto tiene la atribución de dictar reglas a fin de que las personas físicas y morales que pretendan celebrar contrato con las dependencias y entidades a que se refiere el artículo 32-D del Código Fiscal de la Federación, puedan obtener las constancias necesarias del INFONAVIT para efectos de lo dispuesto en el precepto legal antes citado.</w:t>
      </w:r>
    </w:p>
    <w:p w:rsidR="00F211C6" w:rsidRPr="00727571" w:rsidRDefault="00F211C6" w:rsidP="00F211C6">
      <w:pPr>
        <w:shd w:val="clear" w:color="auto" w:fill="FFFFFF"/>
        <w:jc w:val="both"/>
        <w:rPr>
          <w:rFonts w:ascii="Montserrat" w:hAnsi="Montserrat" w:cs="Arial"/>
          <w:color w:val="2F2F2F"/>
          <w:sz w:val="20"/>
          <w:szCs w:val="20"/>
        </w:rPr>
      </w:pPr>
      <w:r w:rsidRPr="00727571">
        <w:rPr>
          <w:rFonts w:ascii="Montserrat" w:hAnsi="Montserrat" w:cs="Arial"/>
          <w:color w:val="2F2F2F"/>
          <w:sz w:val="20"/>
          <w:szCs w:val="20"/>
        </w:rPr>
        <w:t>Por lo anterior expuesto y fundado, se emite el siguiente:</w:t>
      </w:r>
    </w:p>
    <w:p w:rsidR="00F211C6" w:rsidRPr="00727571" w:rsidRDefault="00F211C6" w:rsidP="00F211C6">
      <w:pPr>
        <w:shd w:val="clear" w:color="auto" w:fill="FFFFFF"/>
        <w:jc w:val="both"/>
        <w:rPr>
          <w:rFonts w:ascii="Montserrat" w:hAnsi="Montserrat" w:cs="Arial"/>
          <w:color w:val="2F2F2F"/>
          <w:sz w:val="20"/>
          <w:szCs w:val="20"/>
        </w:rPr>
      </w:pPr>
    </w:p>
    <w:p w:rsidR="00F211C6" w:rsidRPr="00727571" w:rsidRDefault="00F211C6" w:rsidP="00F211C6">
      <w:pPr>
        <w:shd w:val="clear" w:color="auto" w:fill="FFFFFF"/>
        <w:jc w:val="center"/>
        <w:rPr>
          <w:rFonts w:ascii="Montserrat" w:hAnsi="Montserrat" w:cs="Arial"/>
          <w:b/>
          <w:bCs/>
          <w:color w:val="2F2F2F"/>
          <w:sz w:val="20"/>
          <w:szCs w:val="20"/>
        </w:rPr>
      </w:pPr>
      <w:r w:rsidRPr="00727571">
        <w:rPr>
          <w:rFonts w:ascii="Montserrat" w:hAnsi="Montserrat" w:cs="Arial"/>
          <w:b/>
          <w:bCs/>
          <w:color w:val="2F2F2F"/>
          <w:sz w:val="20"/>
          <w:szCs w:val="20"/>
        </w:rPr>
        <w:t>ACUERDO</w:t>
      </w:r>
    </w:p>
    <w:p w:rsidR="00F211C6" w:rsidRPr="00727571" w:rsidRDefault="00F211C6" w:rsidP="00F211C6">
      <w:pPr>
        <w:shd w:val="clear" w:color="auto" w:fill="FFFFFF"/>
        <w:jc w:val="center"/>
        <w:rPr>
          <w:rFonts w:ascii="Montserrat" w:hAnsi="Montserrat" w:cs="Arial"/>
          <w:b/>
          <w:bCs/>
          <w:color w:val="2F2F2F"/>
          <w:sz w:val="20"/>
          <w:szCs w:val="20"/>
        </w:rPr>
      </w:pPr>
    </w:p>
    <w:p w:rsidR="00F211C6" w:rsidRPr="00727571" w:rsidRDefault="00F211C6" w:rsidP="00F211C6">
      <w:pPr>
        <w:shd w:val="clear" w:color="auto" w:fill="FFFFFF"/>
        <w:jc w:val="both"/>
        <w:rPr>
          <w:rFonts w:ascii="Montserrat" w:hAnsi="Montserrat" w:cs="Arial"/>
          <w:color w:val="2F2F2F"/>
          <w:sz w:val="20"/>
          <w:szCs w:val="20"/>
        </w:rPr>
      </w:pPr>
      <w:r w:rsidRPr="00727571">
        <w:rPr>
          <w:rFonts w:ascii="Montserrat" w:hAnsi="Montserrat" w:cs="Arial"/>
          <w:b/>
          <w:bCs/>
          <w:color w:val="2F2F2F"/>
          <w:sz w:val="20"/>
          <w:szCs w:val="20"/>
        </w:rPr>
        <w:t>Primero.</w:t>
      </w:r>
      <w:r w:rsidRPr="00727571">
        <w:rPr>
          <w:rFonts w:ascii="Montserrat" w:hAnsi="Montserrat" w:cs="Arial"/>
          <w:color w:val="2F2F2F"/>
          <w:sz w:val="20"/>
          <w:szCs w:val="20"/>
        </w:rPr>
        <w:t> Se aprueban las "Reglas para la obtención de la constancia de situación fiscal en materia de aportaciones patronales y entero de descuentos", mismas que forman parte del presente Acuerdo como Anexo Único.</w:t>
      </w:r>
    </w:p>
    <w:p w:rsidR="00F211C6" w:rsidRPr="00727571" w:rsidRDefault="00F211C6" w:rsidP="00F211C6">
      <w:pPr>
        <w:shd w:val="clear" w:color="auto" w:fill="FFFFFF"/>
        <w:jc w:val="both"/>
        <w:rPr>
          <w:rFonts w:ascii="Montserrat" w:hAnsi="Montserrat" w:cs="Arial"/>
          <w:color w:val="2F2F2F"/>
          <w:sz w:val="20"/>
          <w:szCs w:val="20"/>
        </w:rPr>
      </w:pPr>
      <w:r w:rsidRPr="00727571">
        <w:rPr>
          <w:rFonts w:ascii="Montserrat" w:hAnsi="Montserrat" w:cs="Arial"/>
          <w:b/>
          <w:bCs/>
          <w:color w:val="2F2F2F"/>
          <w:sz w:val="20"/>
          <w:szCs w:val="20"/>
        </w:rPr>
        <w:t>Segundo.</w:t>
      </w:r>
      <w:r w:rsidRPr="00727571">
        <w:rPr>
          <w:rFonts w:ascii="Montserrat" w:hAnsi="Montserrat" w:cs="Arial"/>
          <w:color w:val="2F2F2F"/>
          <w:sz w:val="20"/>
          <w:szCs w:val="20"/>
        </w:rPr>
        <w:t> Se instruye a la Coordinación General de Recaudación Fiscal a promover la difusión y aplicación de las reglas aprobadas y, en su caso, a establecer los procedimientos para su debida operación.</w:t>
      </w:r>
    </w:p>
    <w:p w:rsidR="00F211C6" w:rsidRPr="00727571" w:rsidRDefault="00F211C6" w:rsidP="00F211C6">
      <w:pPr>
        <w:shd w:val="clear" w:color="auto" w:fill="FFFFFF"/>
        <w:jc w:val="both"/>
        <w:rPr>
          <w:rFonts w:ascii="Montserrat" w:hAnsi="Montserrat" w:cs="Arial"/>
          <w:color w:val="2F2F2F"/>
          <w:sz w:val="20"/>
          <w:szCs w:val="20"/>
        </w:rPr>
      </w:pPr>
      <w:r w:rsidRPr="00727571">
        <w:rPr>
          <w:rFonts w:ascii="Montserrat" w:hAnsi="Montserrat" w:cs="Arial"/>
          <w:b/>
          <w:bCs/>
          <w:color w:val="2F2F2F"/>
          <w:sz w:val="20"/>
          <w:szCs w:val="20"/>
        </w:rPr>
        <w:t>Tercero.</w:t>
      </w:r>
      <w:r w:rsidRPr="00727571">
        <w:rPr>
          <w:rFonts w:ascii="Montserrat" w:hAnsi="Montserrat" w:cs="Arial"/>
          <w:color w:val="2F2F2F"/>
          <w:sz w:val="20"/>
          <w:szCs w:val="20"/>
        </w:rPr>
        <w:t> Se instruye a la Subdirección General de Tecnologías de la Información y a la Coordinación General de Recaudación Fiscal para desarrollar e implementar el sistema tecnológico para la obtención de la "constancia de situación fiscal" a que se refiere este Acuerdo.</w:t>
      </w:r>
    </w:p>
    <w:p w:rsidR="00F211C6" w:rsidRPr="00727571" w:rsidRDefault="00F211C6" w:rsidP="00F211C6">
      <w:pPr>
        <w:shd w:val="clear" w:color="auto" w:fill="FFFFFF"/>
        <w:jc w:val="both"/>
        <w:rPr>
          <w:rFonts w:ascii="Montserrat" w:hAnsi="Montserrat" w:cs="Arial"/>
          <w:color w:val="2F2F2F"/>
          <w:sz w:val="20"/>
          <w:szCs w:val="20"/>
        </w:rPr>
      </w:pPr>
      <w:r w:rsidRPr="00727571">
        <w:rPr>
          <w:rFonts w:ascii="Montserrat" w:hAnsi="Montserrat" w:cs="Arial"/>
          <w:b/>
          <w:bCs/>
          <w:color w:val="2F2F2F"/>
          <w:sz w:val="20"/>
          <w:szCs w:val="20"/>
        </w:rPr>
        <w:t>Cuarto.-</w:t>
      </w:r>
      <w:r w:rsidRPr="00727571">
        <w:rPr>
          <w:rFonts w:ascii="Montserrat" w:hAnsi="Montserrat" w:cs="Arial"/>
          <w:color w:val="2F2F2F"/>
          <w:sz w:val="20"/>
          <w:szCs w:val="20"/>
        </w:rPr>
        <w:t> El presente Acuerdo y su Anexo entrarán en vigor el día hábil siguiente al de su fecha de publicación en el Diario Oficial de la Federación.</w:t>
      </w:r>
    </w:p>
    <w:p w:rsidR="00F211C6" w:rsidRPr="00727571" w:rsidRDefault="00F211C6" w:rsidP="00F211C6">
      <w:pPr>
        <w:shd w:val="clear" w:color="auto" w:fill="FFFFFF"/>
        <w:jc w:val="both"/>
        <w:rPr>
          <w:rFonts w:ascii="Montserrat" w:hAnsi="Montserrat" w:cs="Arial"/>
          <w:color w:val="2F2F2F"/>
          <w:sz w:val="20"/>
          <w:szCs w:val="20"/>
        </w:rPr>
      </w:pPr>
      <w:r w:rsidRPr="00727571">
        <w:rPr>
          <w:rFonts w:ascii="Montserrat" w:hAnsi="Montserrat" w:cs="Arial"/>
          <w:b/>
          <w:bCs/>
          <w:color w:val="2F2F2F"/>
          <w:sz w:val="20"/>
          <w:szCs w:val="20"/>
        </w:rPr>
        <w:t>Quinto.- </w:t>
      </w:r>
      <w:r w:rsidRPr="00727571">
        <w:rPr>
          <w:rFonts w:ascii="Montserrat" w:hAnsi="Montserrat" w:cs="Arial"/>
          <w:color w:val="2F2F2F"/>
          <w:sz w:val="20"/>
          <w:szCs w:val="20"/>
        </w:rPr>
        <w:t>Se instruye a la Secretaría General y Jurídica para realizar los trámites para la publicación del presente en el Diario Oficial de la Federación.</w:t>
      </w:r>
    </w:p>
    <w:p w:rsidR="00F211C6" w:rsidRPr="00727571" w:rsidRDefault="00F211C6" w:rsidP="00F211C6">
      <w:pPr>
        <w:shd w:val="clear" w:color="auto" w:fill="FFFFFF"/>
        <w:jc w:val="center"/>
        <w:rPr>
          <w:rFonts w:ascii="Montserrat" w:hAnsi="Montserrat" w:cs="Arial"/>
          <w:b/>
          <w:bCs/>
          <w:color w:val="2F2F2F"/>
          <w:sz w:val="20"/>
          <w:szCs w:val="20"/>
        </w:rPr>
      </w:pPr>
      <w:r w:rsidRPr="00727571">
        <w:rPr>
          <w:rFonts w:ascii="Montserrat" w:hAnsi="Montserrat" w:cs="Arial"/>
          <w:b/>
          <w:bCs/>
          <w:color w:val="2F2F2F"/>
          <w:sz w:val="20"/>
          <w:szCs w:val="20"/>
        </w:rPr>
        <w:t>Anexo Único</w:t>
      </w:r>
    </w:p>
    <w:p w:rsidR="00F211C6" w:rsidRPr="00727571" w:rsidRDefault="00F211C6" w:rsidP="00F211C6">
      <w:pPr>
        <w:shd w:val="clear" w:color="auto" w:fill="FFFFFF"/>
        <w:jc w:val="both"/>
        <w:rPr>
          <w:rFonts w:ascii="Montserrat" w:hAnsi="Montserrat" w:cs="Arial"/>
          <w:color w:val="2F2F2F"/>
          <w:sz w:val="20"/>
          <w:szCs w:val="20"/>
        </w:rPr>
      </w:pPr>
      <w:r w:rsidRPr="00727571">
        <w:rPr>
          <w:rFonts w:ascii="Montserrat" w:hAnsi="Montserrat" w:cs="Arial"/>
          <w:b/>
          <w:bCs/>
          <w:color w:val="2F2F2F"/>
          <w:sz w:val="20"/>
          <w:szCs w:val="20"/>
        </w:rPr>
        <w:t>Reglas para la obtención de la constancia de situación fiscal en materia de aportaciones patronales y entero de descuentos.</w:t>
      </w:r>
    </w:p>
    <w:p w:rsidR="00F211C6" w:rsidRPr="00727571" w:rsidRDefault="00F211C6" w:rsidP="00F211C6">
      <w:pPr>
        <w:shd w:val="clear" w:color="auto" w:fill="FFFFFF"/>
        <w:jc w:val="both"/>
        <w:rPr>
          <w:rFonts w:ascii="Montserrat" w:hAnsi="Montserrat" w:cs="Arial"/>
          <w:color w:val="2F2F2F"/>
          <w:sz w:val="20"/>
          <w:szCs w:val="20"/>
        </w:rPr>
      </w:pPr>
      <w:r w:rsidRPr="00727571">
        <w:rPr>
          <w:rFonts w:ascii="Montserrat" w:hAnsi="Montserrat" w:cs="Arial"/>
          <w:color w:val="2F2F2F"/>
          <w:sz w:val="20"/>
          <w:szCs w:val="20"/>
        </w:rPr>
        <w:t> </w:t>
      </w:r>
    </w:p>
    <w:p w:rsidR="00F211C6" w:rsidRPr="00727571" w:rsidRDefault="00F211C6" w:rsidP="00F211C6">
      <w:pPr>
        <w:shd w:val="clear" w:color="auto" w:fill="FFFFFF"/>
        <w:jc w:val="both"/>
        <w:rPr>
          <w:rFonts w:ascii="Montserrat" w:hAnsi="Montserrat" w:cs="Arial"/>
          <w:color w:val="2F2F2F"/>
          <w:sz w:val="20"/>
          <w:szCs w:val="20"/>
        </w:rPr>
      </w:pPr>
      <w:r w:rsidRPr="00727571">
        <w:rPr>
          <w:rFonts w:ascii="Montserrat" w:hAnsi="Montserrat" w:cs="Arial"/>
          <w:b/>
          <w:bCs/>
          <w:color w:val="2F2F2F"/>
          <w:sz w:val="20"/>
          <w:szCs w:val="20"/>
        </w:rPr>
        <w:t>Primera.-</w:t>
      </w:r>
      <w:r w:rsidRPr="00727571">
        <w:rPr>
          <w:rFonts w:ascii="Montserrat" w:hAnsi="Montserrat" w:cs="Arial"/>
          <w:color w:val="2F2F2F"/>
          <w:sz w:val="20"/>
          <w:szCs w:val="20"/>
        </w:rPr>
        <w:t>     Los particulares que, para efectos de celebrar contrataciones con las dependencias y entidades a que se refiere el artículo 32-D del Código Fiscal de la Federación y, en su caso, los que aquéllos subcontraten, o quienes pretendan acceder al otorgamiento de subsidios y estímulos de las mismas dependencias y entidades, requieran del INFONAVIT, una constancia de situación fiscal, deberán obtener la misma de conformidad con las presentes reglas.</w:t>
      </w:r>
    </w:p>
    <w:p w:rsidR="00F211C6" w:rsidRPr="00727571" w:rsidRDefault="00F211C6" w:rsidP="00F211C6">
      <w:pPr>
        <w:shd w:val="clear" w:color="auto" w:fill="FFFFFF"/>
        <w:jc w:val="both"/>
        <w:rPr>
          <w:rFonts w:ascii="Montserrat" w:hAnsi="Montserrat" w:cs="Arial"/>
          <w:color w:val="2F2F2F"/>
          <w:sz w:val="20"/>
          <w:szCs w:val="20"/>
        </w:rPr>
      </w:pPr>
    </w:p>
    <w:p w:rsidR="00F211C6" w:rsidRPr="00727571" w:rsidRDefault="00F211C6" w:rsidP="00F211C6">
      <w:pPr>
        <w:shd w:val="clear" w:color="auto" w:fill="FFFFFF"/>
        <w:jc w:val="both"/>
        <w:rPr>
          <w:rFonts w:ascii="Montserrat" w:hAnsi="Montserrat" w:cs="Arial"/>
          <w:color w:val="2F2F2F"/>
          <w:sz w:val="20"/>
          <w:szCs w:val="20"/>
        </w:rPr>
      </w:pPr>
      <w:r w:rsidRPr="00727571">
        <w:rPr>
          <w:rFonts w:ascii="Montserrat" w:hAnsi="Montserrat" w:cs="Arial"/>
          <w:b/>
          <w:bCs/>
          <w:color w:val="2F2F2F"/>
          <w:sz w:val="20"/>
          <w:szCs w:val="20"/>
        </w:rPr>
        <w:t>Segunda.-</w:t>
      </w:r>
      <w:r w:rsidRPr="00727571">
        <w:rPr>
          <w:rFonts w:ascii="Montserrat" w:hAnsi="Montserrat" w:cs="Arial"/>
          <w:color w:val="2F2F2F"/>
          <w:sz w:val="20"/>
          <w:szCs w:val="20"/>
        </w:rPr>
        <w:t>   El INFONAVIT, a fin de emitir la constancia de situación fiscal, revisará que:</w:t>
      </w:r>
    </w:p>
    <w:p w:rsidR="00F211C6" w:rsidRPr="00727571" w:rsidRDefault="00F211C6" w:rsidP="00F211C6">
      <w:pPr>
        <w:shd w:val="clear" w:color="auto" w:fill="FFFFFF"/>
        <w:jc w:val="both"/>
        <w:rPr>
          <w:rFonts w:ascii="Montserrat" w:hAnsi="Montserrat" w:cs="Arial"/>
          <w:color w:val="2F2F2F"/>
          <w:sz w:val="20"/>
          <w:szCs w:val="20"/>
        </w:rPr>
      </w:pPr>
      <w:r w:rsidRPr="00727571">
        <w:rPr>
          <w:rFonts w:ascii="Montserrat" w:hAnsi="Montserrat" w:cs="Arial"/>
          <w:b/>
          <w:bCs/>
          <w:color w:val="2F2F2F"/>
          <w:sz w:val="20"/>
          <w:szCs w:val="20"/>
        </w:rPr>
        <w:t>I.</w:t>
      </w:r>
      <w:r w:rsidRPr="00727571">
        <w:rPr>
          <w:rFonts w:ascii="Montserrat" w:hAnsi="Montserrat" w:cs="Arial"/>
          <w:color w:val="2F2F2F"/>
          <w:sz w:val="20"/>
          <w:szCs w:val="20"/>
        </w:rPr>
        <w:t>     La inscripción del particular solicitante ante el Instituto, en caso de estar obligado, y la vigencia del número o números de los registros patronales que le han sido asignados.</w:t>
      </w:r>
    </w:p>
    <w:p w:rsidR="00F211C6" w:rsidRPr="00727571" w:rsidRDefault="00F211C6" w:rsidP="00F211C6">
      <w:pPr>
        <w:shd w:val="clear" w:color="auto" w:fill="FFFFFF"/>
        <w:jc w:val="both"/>
        <w:rPr>
          <w:rFonts w:ascii="Montserrat" w:hAnsi="Montserrat" w:cs="Arial"/>
          <w:color w:val="2F2F2F"/>
          <w:sz w:val="20"/>
          <w:szCs w:val="20"/>
        </w:rPr>
      </w:pPr>
      <w:r w:rsidRPr="00727571">
        <w:rPr>
          <w:rFonts w:ascii="Montserrat" w:hAnsi="Montserrat" w:cs="Arial"/>
          <w:b/>
          <w:bCs/>
          <w:color w:val="2F2F2F"/>
          <w:sz w:val="20"/>
          <w:szCs w:val="20"/>
        </w:rPr>
        <w:t>II.</w:t>
      </w:r>
      <w:r w:rsidRPr="00727571">
        <w:rPr>
          <w:rFonts w:ascii="Montserrat" w:hAnsi="Montserrat" w:cs="Arial"/>
          <w:color w:val="2F2F2F"/>
          <w:sz w:val="20"/>
          <w:szCs w:val="20"/>
        </w:rPr>
        <w:t>     La existencia de créditos fiscales firmes determinados, entendiéndose por crédito fiscal las aportaciones, los descuentos, su actualización, los recargos y las multas impuestas en los términos de la Ley del Instituto del Fondo Nacional de la Vivienda para los Trabajadores.</w:t>
      </w:r>
    </w:p>
    <w:p w:rsidR="00F211C6" w:rsidRPr="00727571" w:rsidRDefault="00F211C6" w:rsidP="00F211C6">
      <w:pPr>
        <w:shd w:val="clear" w:color="auto" w:fill="FFFFFF"/>
        <w:jc w:val="both"/>
        <w:rPr>
          <w:rFonts w:ascii="Montserrat" w:hAnsi="Montserrat" w:cs="Arial"/>
          <w:color w:val="2F2F2F"/>
          <w:sz w:val="20"/>
          <w:szCs w:val="20"/>
        </w:rPr>
      </w:pPr>
      <w:r w:rsidRPr="00727571">
        <w:rPr>
          <w:rFonts w:ascii="Montserrat" w:hAnsi="Montserrat" w:cs="Arial"/>
          <w:b/>
          <w:bCs/>
          <w:color w:val="2F2F2F"/>
          <w:sz w:val="20"/>
          <w:szCs w:val="20"/>
        </w:rPr>
        <w:t>III.</w:t>
      </w:r>
      <w:r w:rsidRPr="00727571">
        <w:rPr>
          <w:rFonts w:ascii="Montserrat" w:hAnsi="Montserrat" w:cs="Arial"/>
          <w:color w:val="2F2F2F"/>
          <w:sz w:val="20"/>
          <w:szCs w:val="20"/>
        </w:rPr>
        <w:t>    Los adeudos o créditos fiscales que no se encuentren firmes.</w:t>
      </w:r>
    </w:p>
    <w:p w:rsidR="00F211C6" w:rsidRPr="00727571" w:rsidRDefault="00F211C6" w:rsidP="00F211C6">
      <w:pPr>
        <w:shd w:val="clear" w:color="auto" w:fill="FFFFFF"/>
        <w:jc w:val="both"/>
        <w:rPr>
          <w:rFonts w:ascii="Montserrat" w:hAnsi="Montserrat" w:cs="Arial"/>
          <w:color w:val="2F2F2F"/>
          <w:sz w:val="20"/>
          <w:szCs w:val="20"/>
        </w:rPr>
      </w:pPr>
      <w:r w:rsidRPr="00727571">
        <w:rPr>
          <w:rFonts w:ascii="Montserrat" w:hAnsi="Montserrat" w:cs="Arial"/>
          <w:b/>
          <w:bCs/>
          <w:color w:val="2F2F2F"/>
          <w:sz w:val="20"/>
          <w:szCs w:val="20"/>
        </w:rPr>
        <w:t>IV.</w:t>
      </w:r>
      <w:r w:rsidRPr="00727571">
        <w:rPr>
          <w:rFonts w:ascii="Montserrat" w:hAnsi="Montserrat" w:cs="Arial"/>
          <w:color w:val="2F2F2F"/>
          <w:sz w:val="20"/>
          <w:szCs w:val="20"/>
        </w:rPr>
        <w:t>   Las garantías que se hayan otorgado.</w:t>
      </w:r>
    </w:p>
    <w:p w:rsidR="00F211C6" w:rsidRPr="00727571" w:rsidRDefault="00F211C6" w:rsidP="00F211C6">
      <w:pPr>
        <w:shd w:val="clear" w:color="auto" w:fill="FFFFFF"/>
        <w:jc w:val="both"/>
        <w:rPr>
          <w:rFonts w:ascii="Montserrat" w:hAnsi="Montserrat" w:cs="Arial"/>
          <w:color w:val="2F2F2F"/>
          <w:sz w:val="20"/>
          <w:szCs w:val="20"/>
        </w:rPr>
      </w:pPr>
      <w:r w:rsidRPr="00727571">
        <w:rPr>
          <w:rFonts w:ascii="Montserrat" w:hAnsi="Montserrat" w:cs="Arial"/>
          <w:b/>
          <w:bCs/>
          <w:color w:val="2F2F2F"/>
          <w:sz w:val="20"/>
          <w:szCs w:val="20"/>
        </w:rPr>
        <w:t>V.</w:t>
      </w:r>
      <w:r w:rsidRPr="00727571">
        <w:rPr>
          <w:rFonts w:ascii="Montserrat" w:hAnsi="Montserrat" w:cs="Arial"/>
          <w:color w:val="2F2F2F"/>
          <w:sz w:val="20"/>
          <w:szCs w:val="20"/>
        </w:rPr>
        <w:t>    Los convenios de pago que el solicitante haya celebrado con el Instituto.</w:t>
      </w:r>
    </w:p>
    <w:p w:rsidR="00F211C6" w:rsidRPr="00727571" w:rsidRDefault="00F211C6" w:rsidP="00F211C6">
      <w:pPr>
        <w:shd w:val="clear" w:color="auto" w:fill="FFFFFF"/>
        <w:jc w:val="both"/>
        <w:rPr>
          <w:rFonts w:ascii="Montserrat" w:hAnsi="Montserrat" w:cs="Arial"/>
          <w:color w:val="2F2F2F"/>
          <w:sz w:val="20"/>
          <w:szCs w:val="20"/>
        </w:rPr>
      </w:pPr>
    </w:p>
    <w:p w:rsidR="00F211C6" w:rsidRPr="00727571" w:rsidRDefault="00F211C6" w:rsidP="00F211C6">
      <w:pPr>
        <w:shd w:val="clear" w:color="auto" w:fill="FFFFFF"/>
        <w:jc w:val="both"/>
        <w:rPr>
          <w:rFonts w:ascii="Montserrat" w:hAnsi="Montserrat" w:cs="Arial"/>
          <w:color w:val="2F2F2F"/>
          <w:sz w:val="20"/>
          <w:szCs w:val="20"/>
        </w:rPr>
      </w:pPr>
      <w:r w:rsidRPr="00727571">
        <w:rPr>
          <w:rFonts w:ascii="Montserrat" w:hAnsi="Montserrat" w:cs="Arial"/>
          <w:b/>
          <w:bCs/>
          <w:color w:val="2F2F2F"/>
          <w:sz w:val="20"/>
          <w:szCs w:val="20"/>
        </w:rPr>
        <w:t>Tercera.-</w:t>
      </w:r>
      <w:r w:rsidRPr="00727571">
        <w:rPr>
          <w:rFonts w:ascii="Montserrat" w:hAnsi="Montserrat" w:cs="Arial"/>
          <w:color w:val="2F2F2F"/>
          <w:sz w:val="20"/>
          <w:szCs w:val="20"/>
        </w:rPr>
        <w:t>     Las constancias de situación fiscal se emitirán a partir de la información contenida en las bases de datos del Instituto y reflejarán la situación que ante el INFONAVIT guardan los particulares que las soliciten para los efectos del artículo 32-D del Código Fiscal, por lo que no constituye acto o resolución de carácter fiscal y por tanto no prejuzgan sobre la existencia de créditos a cargo del aportante que pudieran derivar del ejercicio de las facultades del INFONAVIT como órgano fiscal autónomo.</w:t>
      </w:r>
    </w:p>
    <w:p w:rsidR="00F211C6" w:rsidRPr="00727571" w:rsidRDefault="00F211C6" w:rsidP="00F211C6">
      <w:pPr>
        <w:shd w:val="clear" w:color="auto" w:fill="FFFFFF"/>
        <w:jc w:val="both"/>
        <w:rPr>
          <w:rFonts w:ascii="Montserrat" w:hAnsi="Montserrat" w:cs="Arial"/>
          <w:color w:val="2F2F2F"/>
          <w:sz w:val="20"/>
          <w:szCs w:val="20"/>
        </w:rPr>
      </w:pPr>
    </w:p>
    <w:p w:rsidR="00F211C6" w:rsidRPr="00727571" w:rsidRDefault="00F211C6" w:rsidP="00F211C6">
      <w:pPr>
        <w:shd w:val="clear" w:color="auto" w:fill="FFFFFF"/>
        <w:jc w:val="both"/>
        <w:rPr>
          <w:rFonts w:ascii="Montserrat" w:hAnsi="Montserrat" w:cs="Arial"/>
          <w:color w:val="2F2F2F"/>
          <w:sz w:val="20"/>
          <w:szCs w:val="20"/>
        </w:rPr>
      </w:pPr>
      <w:r w:rsidRPr="00727571">
        <w:rPr>
          <w:rFonts w:ascii="Montserrat" w:hAnsi="Montserrat" w:cs="Arial"/>
          <w:b/>
          <w:bCs/>
          <w:color w:val="2F2F2F"/>
          <w:sz w:val="20"/>
          <w:szCs w:val="20"/>
        </w:rPr>
        <w:t>Cuarta.-</w:t>
      </w:r>
      <w:r w:rsidRPr="00727571">
        <w:rPr>
          <w:rFonts w:ascii="Montserrat" w:hAnsi="Montserrat" w:cs="Arial"/>
          <w:color w:val="2F2F2F"/>
          <w:sz w:val="20"/>
          <w:szCs w:val="20"/>
        </w:rPr>
        <w:t>      El INFONAVIT expedirá a los particulares los siguientes tipos de constancia de situación fiscal:</w:t>
      </w:r>
    </w:p>
    <w:p w:rsidR="00F211C6" w:rsidRPr="00727571" w:rsidRDefault="00F211C6" w:rsidP="00F211C6">
      <w:pPr>
        <w:shd w:val="clear" w:color="auto" w:fill="FFFFFF"/>
        <w:jc w:val="both"/>
        <w:rPr>
          <w:rFonts w:ascii="Montserrat" w:hAnsi="Montserrat" w:cs="Arial"/>
          <w:color w:val="2F2F2F"/>
          <w:sz w:val="20"/>
          <w:szCs w:val="20"/>
        </w:rPr>
      </w:pPr>
      <w:r w:rsidRPr="00727571">
        <w:rPr>
          <w:rFonts w:ascii="Montserrat" w:hAnsi="Montserrat" w:cs="Arial"/>
          <w:b/>
          <w:bCs/>
          <w:color w:val="2F2F2F"/>
          <w:sz w:val="20"/>
          <w:szCs w:val="20"/>
        </w:rPr>
        <w:t>a)</w:t>
      </w:r>
      <w:r w:rsidRPr="00727571">
        <w:rPr>
          <w:rFonts w:ascii="Montserrat" w:hAnsi="Montserrat" w:cs="Arial"/>
          <w:color w:val="2F2F2F"/>
          <w:sz w:val="20"/>
          <w:szCs w:val="20"/>
        </w:rPr>
        <w:t>    </w:t>
      </w:r>
      <w:r w:rsidRPr="00727571">
        <w:rPr>
          <w:rFonts w:ascii="Montserrat" w:hAnsi="Montserrat" w:cs="Arial"/>
          <w:b/>
          <w:bCs/>
          <w:color w:val="2F2F2F"/>
          <w:sz w:val="20"/>
          <w:szCs w:val="20"/>
        </w:rPr>
        <w:t>Sin adeudo o con garantía.- </w:t>
      </w:r>
      <w:r w:rsidRPr="00727571">
        <w:rPr>
          <w:rFonts w:ascii="Montserrat" w:hAnsi="Montserrat" w:cs="Arial"/>
          <w:color w:val="2F2F2F"/>
          <w:sz w:val="20"/>
          <w:szCs w:val="20"/>
        </w:rPr>
        <w:t>Cuando el particular esté inscrito ante el Instituto y al corriente en el cumplimiento de sus obligaciones fiscales, o bien que contando con adeudo éste se encuentre garantizado.</w:t>
      </w:r>
    </w:p>
    <w:p w:rsidR="00F211C6" w:rsidRPr="00727571" w:rsidRDefault="00F211C6" w:rsidP="00F211C6">
      <w:pPr>
        <w:shd w:val="clear" w:color="auto" w:fill="FFFFFF"/>
        <w:jc w:val="both"/>
        <w:rPr>
          <w:rFonts w:ascii="Montserrat" w:hAnsi="Montserrat" w:cs="Arial"/>
          <w:color w:val="2F2F2F"/>
          <w:sz w:val="20"/>
          <w:szCs w:val="20"/>
        </w:rPr>
      </w:pPr>
      <w:r w:rsidRPr="00727571">
        <w:rPr>
          <w:rFonts w:ascii="Montserrat" w:hAnsi="Montserrat" w:cs="Arial"/>
          <w:b/>
          <w:bCs/>
          <w:color w:val="2F2F2F"/>
          <w:sz w:val="20"/>
          <w:szCs w:val="20"/>
        </w:rPr>
        <w:t>b)</w:t>
      </w:r>
      <w:r w:rsidRPr="00727571">
        <w:rPr>
          <w:rFonts w:ascii="Montserrat" w:hAnsi="Montserrat" w:cs="Arial"/>
          <w:color w:val="2F2F2F"/>
          <w:sz w:val="20"/>
          <w:szCs w:val="20"/>
        </w:rPr>
        <w:t>    </w:t>
      </w:r>
      <w:r w:rsidRPr="00727571">
        <w:rPr>
          <w:rFonts w:ascii="Montserrat" w:hAnsi="Montserrat" w:cs="Arial"/>
          <w:b/>
          <w:bCs/>
          <w:color w:val="2F2F2F"/>
          <w:sz w:val="20"/>
          <w:szCs w:val="20"/>
        </w:rPr>
        <w:t>Con adeudo.- </w:t>
      </w:r>
      <w:r w:rsidRPr="00727571">
        <w:rPr>
          <w:rFonts w:ascii="Montserrat" w:hAnsi="Montserrat" w:cs="Arial"/>
          <w:color w:val="2F2F2F"/>
          <w:sz w:val="20"/>
          <w:szCs w:val="20"/>
        </w:rPr>
        <w:t>Cuando el particular no esté al corriente en el cumplimiento de las obligaciones en materia de aportaciones patronales y entero de descuentos.</w:t>
      </w:r>
    </w:p>
    <w:p w:rsidR="00F211C6" w:rsidRPr="00727571" w:rsidRDefault="00F211C6" w:rsidP="00F211C6">
      <w:pPr>
        <w:shd w:val="clear" w:color="auto" w:fill="FFFFFF"/>
        <w:jc w:val="both"/>
        <w:rPr>
          <w:rFonts w:ascii="Montserrat" w:hAnsi="Montserrat" w:cs="Arial"/>
          <w:color w:val="2F2F2F"/>
          <w:sz w:val="20"/>
          <w:szCs w:val="20"/>
        </w:rPr>
      </w:pPr>
      <w:r w:rsidRPr="00727571">
        <w:rPr>
          <w:rFonts w:ascii="Montserrat" w:hAnsi="Montserrat" w:cs="Arial"/>
          <w:b/>
          <w:bCs/>
          <w:color w:val="2F2F2F"/>
          <w:sz w:val="20"/>
          <w:szCs w:val="20"/>
        </w:rPr>
        <w:t>c)</w:t>
      </w:r>
      <w:r w:rsidRPr="00727571">
        <w:rPr>
          <w:rFonts w:ascii="Montserrat" w:hAnsi="Montserrat" w:cs="Arial"/>
          <w:color w:val="2F2F2F"/>
          <w:sz w:val="20"/>
          <w:szCs w:val="20"/>
        </w:rPr>
        <w:t>    </w:t>
      </w:r>
      <w:r w:rsidRPr="00727571">
        <w:rPr>
          <w:rFonts w:ascii="Montserrat" w:hAnsi="Montserrat" w:cs="Arial"/>
          <w:b/>
          <w:bCs/>
          <w:color w:val="2F2F2F"/>
          <w:sz w:val="20"/>
          <w:szCs w:val="20"/>
        </w:rPr>
        <w:t>Con adeudo pero con convenio celebrado.</w:t>
      </w:r>
      <w:r w:rsidRPr="00727571">
        <w:rPr>
          <w:rFonts w:ascii="Montserrat" w:hAnsi="Montserrat" w:cs="Arial"/>
          <w:color w:val="2F2F2F"/>
          <w:sz w:val="20"/>
          <w:szCs w:val="20"/>
        </w:rPr>
        <w:t>- En los casos en que el particular cuente con adeudos pero que haya celebrado convenio con el INFONAVIT para cubrirlos. La constancia de situación fiscal que se expida precisará esta circunstancia para efectos de contratación en términos de los párrafos dos y tres del artículo 32-D del Código Fiscal de la Federación.</w:t>
      </w:r>
    </w:p>
    <w:p w:rsidR="00F211C6" w:rsidRPr="00727571" w:rsidRDefault="00F211C6" w:rsidP="00F211C6">
      <w:pPr>
        <w:shd w:val="clear" w:color="auto" w:fill="FFFFFF"/>
        <w:jc w:val="both"/>
        <w:rPr>
          <w:rFonts w:ascii="Montserrat" w:hAnsi="Montserrat" w:cs="Arial"/>
          <w:color w:val="2F2F2F"/>
          <w:sz w:val="20"/>
          <w:szCs w:val="20"/>
        </w:rPr>
      </w:pPr>
    </w:p>
    <w:p w:rsidR="00F211C6" w:rsidRPr="00727571" w:rsidRDefault="00F211C6" w:rsidP="00F211C6">
      <w:pPr>
        <w:shd w:val="clear" w:color="auto" w:fill="FFFFFF"/>
        <w:jc w:val="both"/>
        <w:rPr>
          <w:rFonts w:ascii="Montserrat" w:hAnsi="Montserrat" w:cs="Arial"/>
          <w:color w:val="2F2F2F"/>
          <w:sz w:val="20"/>
          <w:szCs w:val="20"/>
        </w:rPr>
      </w:pPr>
      <w:r w:rsidRPr="00727571">
        <w:rPr>
          <w:rFonts w:ascii="Montserrat" w:hAnsi="Montserrat" w:cs="Arial"/>
          <w:b/>
          <w:bCs/>
          <w:color w:val="2F2F2F"/>
          <w:sz w:val="20"/>
          <w:szCs w:val="20"/>
        </w:rPr>
        <w:t>d)</w:t>
      </w:r>
      <w:r w:rsidRPr="00727571">
        <w:rPr>
          <w:rFonts w:ascii="Montserrat" w:hAnsi="Montserrat" w:cs="Arial"/>
          <w:color w:val="2F2F2F"/>
          <w:sz w:val="20"/>
          <w:szCs w:val="20"/>
        </w:rPr>
        <w:t>    </w:t>
      </w:r>
      <w:r w:rsidRPr="00727571">
        <w:rPr>
          <w:rFonts w:ascii="Montserrat" w:hAnsi="Montserrat" w:cs="Arial"/>
          <w:b/>
          <w:bCs/>
          <w:color w:val="2F2F2F"/>
          <w:sz w:val="20"/>
          <w:szCs w:val="20"/>
        </w:rPr>
        <w:t>Sin antecedente.- </w:t>
      </w:r>
      <w:r w:rsidRPr="00727571">
        <w:rPr>
          <w:rFonts w:ascii="Montserrat" w:hAnsi="Montserrat" w:cs="Arial"/>
          <w:color w:val="2F2F2F"/>
          <w:sz w:val="20"/>
          <w:szCs w:val="20"/>
        </w:rPr>
        <w:t>Para personas físicas o morales que no cuenten con número de registro patronal registrado ante el Instituto y por tanto con trabajadores formales.</w:t>
      </w:r>
    </w:p>
    <w:p w:rsidR="00F211C6" w:rsidRPr="00727571" w:rsidRDefault="00F211C6" w:rsidP="00F211C6">
      <w:pPr>
        <w:shd w:val="clear" w:color="auto" w:fill="FFFFFF"/>
        <w:jc w:val="both"/>
        <w:rPr>
          <w:rFonts w:ascii="Montserrat" w:hAnsi="Montserrat" w:cs="Arial"/>
          <w:color w:val="2F2F2F"/>
          <w:sz w:val="20"/>
          <w:szCs w:val="20"/>
        </w:rPr>
      </w:pPr>
    </w:p>
    <w:p w:rsidR="00F211C6" w:rsidRPr="00727571" w:rsidRDefault="00F211C6" w:rsidP="00F211C6">
      <w:pPr>
        <w:shd w:val="clear" w:color="auto" w:fill="FFFFFF"/>
        <w:jc w:val="both"/>
        <w:rPr>
          <w:rFonts w:ascii="Montserrat" w:hAnsi="Montserrat" w:cs="Arial"/>
          <w:color w:val="2F2F2F"/>
          <w:sz w:val="20"/>
          <w:szCs w:val="20"/>
        </w:rPr>
      </w:pPr>
      <w:r w:rsidRPr="00727571">
        <w:rPr>
          <w:rFonts w:ascii="Montserrat" w:hAnsi="Montserrat" w:cs="Arial"/>
          <w:color w:val="2F2F2F"/>
          <w:sz w:val="20"/>
          <w:szCs w:val="20"/>
        </w:rPr>
        <w:t>Las personas físicas o morales podrán obtener las constancias de situación fiscal a que se refieren los incisos a), b) y d) en la sección correspondiente del portal institucional del INFONAVIT en la internet: www.infonavit.org.mx.</w:t>
      </w:r>
    </w:p>
    <w:p w:rsidR="00F211C6" w:rsidRPr="00727571" w:rsidRDefault="00F211C6" w:rsidP="00F211C6">
      <w:pPr>
        <w:shd w:val="clear" w:color="auto" w:fill="FFFFFF"/>
        <w:jc w:val="both"/>
        <w:rPr>
          <w:rFonts w:ascii="Montserrat" w:hAnsi="Montserrat" w:cs="Arial"/>
          <w:color w:val="2F2F2F"/>
          <w:sz w:val="20"/>
          <w:szCs w:val="20"/>
        </w:rPr>
      </w:pPr>
      <w:r w:rsidRPr="00727571">
        <w:rPr>
          <w:rFonts w:ascii="Montserrat" w:hAnsi="Montserrat" w:cs="Arial"/>
          <w:color w:val="2F2F2F"/>
          <w:sz w:val="20"/>
          <w:szCs w:val="20"/>
        </w:rPr>
        <w:t>Las constancias a que se refiere el inciso c) serán emitidas por la autoridad fiscal del Instituto en las delegaciones regionales.</w:t>
      </w:r>
    </w:p>
    <w:p w:rsidR="00F211C6" w:rsidRPr="00727571" w:rsidRDefault="00F211C6" w:rsidP="00F211C6">
      <w:pPr>
        <w:shd w:val="clear" w:color="auto" w:fill="FFFFFF"/>
        <w:jc w:val="both"/>
        <w:rPr>
          <w:rFonts w:ascii="Montserrat" w:hAnsi="Montserrat" w:cs="Arial"/>
          <w:color w:val="2F2F2F"/>
          <w:sz w:val="20"/>
          <w:szCs w:val="20"/>
        </w:rPr>
      </w:pPr>
    </w:p>
    <w:p w:rsidR="00F211C6" w:rsidRPr="00727571" w:rsidRDefault="00F211C6" w:rsidP="00F211C6">
      <w:pPr>
        <w:shd w:val="clear" w:color="auto" w:fill="FFFFFF"/>
        <w:jc w:val="both"/>
        <w:rPr>
          <w:rFonts w:ascii="Montserrat" w:hAnsi="Montserrat" w:cs="Arial"/>
          <w:color w:val="2F2F2F"/>
          <w:sz w:val="20"/>
          <w:szCs w:val="20"/>
        </w:rPr>
      </w:pPr>
      <w:r w:rsidRPr="00727571">
        <w:rPr>
          <w:rFonts w:ascii="Montserrat" w:hAnsi="Montserrat" w:cs="Arial"/>
          <w:color w:val="2F2F2F"/>
          <w:sz w:val="20"/>
          <w:szCs w:val="20"/>
        </w:rPr>
        <w:t>Cuando la respectiva constancia de situación fiscal arroje a juicio del solicitante inconsistencias relacionadas con el o los números de registro patronal o con el estado de los créditos fiscales, podrá acudir a la Delegación Regional que corresponda a efecto de aclarar el contenido de la misma.</w:t>
      </w:r>
    </w:p>
    <w:p w:rsidR="00F211C6" w:rsidRPr="00727571" w:rsidRDefault="00F211C6" w:rsidP="00F211C6">
      <w:pPr>
        <w:shd w:val="clear" w:color="auto" w:fill="FFFFFF"/>
        <w:jc w:val="both"/>
        <w:rPr>
          <w:rFonts w:ascii="Montserrat" w:hAnsi="Montserrat" w:cs="Arial"/>
          <w:color w:val="2F2F2F"/>
          <w:sz w:val="20"/>
          <w:szCs w:val="20"/>
        </w:rPr>
      </w:pPr>
    </w:p>
    <w:p w:rsidR="00F211C6" w:rsidRPr="00727571" w:rsidRDefault="00F211C6" w:rsidP="00F211C6">
      <w:pPr>
        <w:shd w:val="clear" w:color="auto" w:fill="FFFFFF"/>
        <w:jc w:val="both"/>
        <w:rPr>
          <w:rFonts w:ascii="Montserrat" w:hAnsi="Montserrat" w:cs="Arial"/>
          <w:color w:val="2F2F2F"/>
          <w:sz w:val="20"/>
          <w:szCs w:val="20"/>
        </w:rPr>
      </w:pPr>
      <w:r w:rsidRPr="00727571">
        <w:rPr>
          <w:rFonts w:ascii="Montserrat" w:hAnsi="Montserrat" w:cs="Arial"/>
          <w:b/>
          <w:bCs/>
          <w:color w:val="2F2F2F"/>
          <w:sz w:val="20"/>
          <w:szCs w:val="20"/>
        </w:rPr>
        <w:t>Quinta.-</w:t>
      </w:r>
      <w:r w:rsidRPr="00727571">
        <w:rPr>
          <w:rFonts w:ascii="Montserrat" w:hAnsi="Montserrat" w:cs="Arial"/>
          <w:color w:val="2F2F2F"/>
          <w:sz w:val="20"/>
          <w:szCs w:val="20"/>
        </w:rPr>
        <w:t>      La constancia de situación fiscal que se expida tendrá una vigencia de 30 días naturales contados a partir del día de su emisión.</w:t>
      </w:r>
    </w:p>
    <w:p w:rsidR="00F211C6" w:rsidRPr="00727571" w:rsidRDefault="00F211C6" w:rsidP="00F211C6">
      <w:pPr>
        <w:shd w:val="clear" w:color="auto" w:fill="FFFFFF"/>
        <w:jc w:val="both"/>
        <w:rPr>
          <w:rFonts w:ascii="Montserrat" w:hAnsi="Montserrat" w:cs="Arial"/>
          <w:color w:val="2F2F2F"/>
          <w:sz w:val="20"/>
          <w:szCs w:val="20"/>
        </w:rPr>
      </w:pPr>
    </w:p>
    <w:p w:rsidR="00F211C6" w:rsidRPr="00727571" w:rsidRDefault="00F211C6" w:rsidP="00F211C6">
      <w:pPr>
        <w:rPr>
          <w:rFonts w:ascii="Montserrat" w:hAnsi="Montserrat"/>
          <w:sz w:val="20"/>
          <w:szCs w:val="20"/>
        </w:rPr>
      </w:pPr>
      <w:r w:rsidRPr="00727571">
        <w:rPr>
          <w:rFonts w:ascii="Montserrat" w:hAnsi="Montserrat"/>
          <w:color w:val="2F2F2F"/>
          <w:sz w:val="20"/>
          <w:szCs w:val="20"/>
        </w:rPr>
        <w:t>Este Acuerdo fue aprobado mediante resolución número RCA-5789-01/17, en la sesión ordinaria número 790 del Consejo de Administración del Infonavit celebrada, el veinticinco de enero de dos mil diecisiete.- El Secretario General y Jurídico, Omar Cedillo Villavicencio.- Rúbrica.</w:t>
      </w:r>
      <w:r w:rsidRPr="00727571">
        <w:rPr>
          <w:rFonts w:ascii="Montserrat" w:hAnsi="Montserrat"/>
          <w:sz w:val="20"/>
          <w:szCs w:val="20"/>
          <w:lang w:val="es-MX"/>
        </w:rPr>
        <w:t xml:space="preserve">NOTA 6. </w:t>
      </w:r>
      <w:r w:rsidRPr="00727571">
        <w:rPr>
          <w:rFonts w:ascii="Montserrat" w:hAnsi="Montserrat"/>
          <w:sz w:val="20"/>
          <w:szCs w:val="20"/>
        </w:rPr>
        <w:t>AVISO INFORMATIVO</w:t>
      </w:r>
    </w:p>
    <w:p w:rsidR="00F211C6" w:rsidRPr="00727571" w:rsidRDefault="00F211C6" w:rsidP="00F211C6">
      <w:pPr>
        <w:jc w:val="both"/>
        <w:rPr>
          <w:rFonts w:ascii="Montserrat" w:hAnsi="Montserrat"/>
          <w:sz w:val="20"/>
          <w:szCs w:val="20"/>
          <w:lang w:val="es-MX"/>
        </w:rPr>
      </w:pPr>
    </w:p>
    <w:p w:rsidR="00F211C6" w:rsidRPr="00727571" w:rsidRDefault="00F211C6" w:rsidP="00F211C6">
      <w:pPr>
        <w:jc w:val="both"/>
        <w:rPr>
          <w:rFonts w:ascii="Montserrat" w:hAnsi="Montserrat"/>
          <w:sz w:val="20"/>
          <w:szCs w:val="20"/>
        </w:rPr>
      </w:pPr>
      <w:r w:rsidRPr="00727571">
        <w:rPr>
          <w:rFonts w:ascii="Montserrat" w:hAnsi="Montserrat"/>
          <w:sz w:val="20"/>
          <w:szCs w:val="20"/>
        </w:rPr>
        <w:t xml:space="preserve">En cumplimiento a lo dispuesto en el ANEXO PRIMERO, SECCIÓN II “Reglas para el contacto con particulares”, numeral 6, del Protocolo de Actuación en materia de contrataciones </w:t>
      </w:r>
      <w:r w:rsidRPr="00727571">
        <w:rPr>
          <w:rFonts w:ascii="Montserrat" w:hAnsi="Montserrat"/>
          <w:sz w:val="20"/>
          <w:szCs w:val="20"/>
        </w:rPr>
        <w:lastRenderedPageBreak/>
        <w:t>públicas y otorgamiento y prórroga de licencias, permisos autorizaciones y concesiones</w:t>
      </w:r>
      <w:r w:rsidRPr="00727571">
        <w:rPr>
          <w:rStyle w:val="Refdenotaalpie"/>
          <w:rFonts w:ascii="Montserrat" w:hAnsi="Montserrat"/>
          <w:sz w:val="20"/>
          <w:szCs w:val="20"/>
        </w:rPr>
        <w:footnoteReference w:id="2"/>
      </w:r>
      <w:r w:rsidRPr="00727571">
        <w:rPr>
          <w:rFonts w:ascii="Montserrat" w:hAnsi="Montserrat"/>
          <w:sz w:val="20"/>
          <w:szCs w:val="20"/>
        </w:rPr>
        <w:t xml:space="preserve">, en lo subsecuente “el Protocolo”, se informa los particulares interesados en el procedimiento de contratación que nos ocupa, lo siguiente:          </w:t>
      </w:r>
    </w:p>
    <w:p w:rsidR="00F211C6" w:rsidRPr="00727571" w:rsidRDefault="00F211C6" w:rsidP="00F211C6">
      <w:pPr>
        <w:rPr>
          <w:rFonts w:ascii="Montserrat" w:hAnsi="Montserrat"/>
          <w:sz w:val="20"/>
          <w:szCs w:val="20"/>
        </w:rPr>
      </w:pPr>
    </w:p>
    <w:p w:rsidR="00F211C6" w:rsidRPr="00727571" w:rsidRDefault="00F211C6" w:rsidP="0098356E">
      <w:pPr>
        <w:pStyle w:val="Prrafodelista"/>
        <w:numPr>
          <w:ilvl w:val="0"/>
          <w:numId w:val="189"/>
        </w:numPr>
        <w:spacing w:line="259" w:lineRule="auto"/>
        <w:ind w:left="426"/>
        <w:contextualSpacing/>
        <w:jc w:val="both"/>
        <w:rPr>
          <w:rFonts w:ascii="Montserrat" w:hAnsi="Montserrat"/>
          <w:sz w:val="20"/>
          <w:szCs w:val="20"/>
        </w:rPr>
      </w:pPr>
      <w:r w:rsidRPr="00727571">
        <w:rPr>
          <w:rFonts w:ascii="Montserrat" w:hAnsi="Montserrat"/>
          <w:sz w:val="20"/>
          <w:szCs w:val="20"/>
        </w:rPr>
        <w:t xml:space="preserve">Que los servidores públicos en el contacto con particulares deben observar el Protocolo y que éste puede ser consultado en la sección de la Secretaría de la Función Pública, que se encuentra en el portal de la Ventanilla Única Nacional (gob.mx) a través de la liga </w:t>
      </w:r>
      <w:hyperlink r:id="rId22" w:history="1">
        <w:r w:rsidRPr="00727571">
          <w:rPr>
            <w:rStyle w:val="Hipervnculo"/>
            <w:rFonts w:ascii="Montserrat" w:hAnsi="Montserrat"/>
            <w:sz w:val="20"/>
            <w:szCs w:val="20"/>
          </w:rPr>
          <w:t>www.gob.mx/sfp</w:t>
        </w:r>
      </w:hyperlink>
      <w:r w:rsidRPr="00727571">
        <w:rPr>
          <w:rFonts w:ascii="Montserrat" w:hAnsi="Montserrat"/>
          <w:sz w:val="20"/>
          <w:szCs w:val="20"/>
        </w:rPr>
        <w:t xml:space="preserve">; asimismo, los servidores públicos deberán informar a los particulares la fecha de la publicación de este Protocolo en el Diario Oficial de la Federación;  </w:t>
      </w:r>
    </w:p>
    <w:p w:rsidR="00F211C6" w:rsidRPr="00727571" w:rsidRDefault="00F211C6" w:rsidP="00F211C6">
      <w:pPr>
        <w:pStyle w:val="Prrafodelista"/>
        <w:spacing w:line="259" w:lineRule="auto"/>
        <w:ind w:left="426"/>
        <w:contextualSpacing/>
        <w:jc w:val="both"/>
        <w:rPr>
          <w:rFonts w:ascii="Montserrat" w:hAnsi="Montserrat"/>
          <w:sz w:val="20"/>
          <w:szCs w:val="20"/>
        </w:rPr>
      </w:pPr>
    </w:p>
    <w:p w:rsidR="00F211C6" w:rsidRPr="00727571" w:rsidRDefault="00F211C6" w:rsidP="0098356E">
      <w:pPr>
        <w:pStyle w:val="Prrafodelista"/>
        <w:numPr>
          <w:ilvl w:val="0"/>
          <w:numId w:val="189"/>
        </w:numPr>
        <w:spacing w:line="259" w:lineRule="auto"/>
        <w:ind w:left="426"/>
        <w:contextualSpacing/>
        <w:jc w:val="both"/>
        <w:rPr>
          <w:rFonts w:ascii="Montserrat" w:hAnsi="Montserrat"/>
          <w:sz w:val="20"/>
          <w:szCs w:val="20"/>
        </w:rPr>
      </w:pPr>
      <w:r w:rsidRPr="00727571">
        <w:rPr>
          <w:rFonts w:ascii="Montserrat" w:hAnsi="Montserrat"/>
          <w:sz w:val="20"/>
          <w:szCs w:val="20"/>
        </w:rPr>
        <w:t xml:space="preserve">Que a fin de promover las mejores prácticas en materia de combate a la corrupción y prevención de conflictos de interés, en los procedimientos que a continuación se enuncian, las reuniones, visitas y actos públicos serán videograbados:  </w:t>
      </w:r>
    </w:p>
    <w:p w:rsidR="00F211C6" w:rsidRPr="00727571" w:rsidRDefault="00F211C6" w:rsidP="00F211C6">
      <w:pPr>
        <w:pStyle w:val="Prrafodelista"/>
        <w:rPr>
          <w:rFonts w:ascii="Montserrat" w:hAnsi="Montserrat"/>
          <w:sz w:val="20"/>
          <w:szCs w:val="20"/>
        </w:rPr>
      </w:pPr>
    </w:p>
    <w:p w:rsidR="00F211C6" w:rsidRPr="00727571" w:rsidRDefault="00F211C6" w:rsidP="0098356E">
      <w:pPr>
        <w:pStyle w:val="Prrafodelista"/>
        <w:numPr>
          <w:ilvl w:val="0"/>
          <w:numId w:val="190"/>
        </w:numPr>
        <w:spacing w:line="259" w:lineRule="auto"/>
        <w:ind w:left="709" w:hanging="142"/>
        <w:contextualSpacing/>
        <w:jc w:val="both"/>
        <w:rPr>
          <w:rFonts w:ascii="Montserrat" w:hAnsi="Montserrat"/>
          <w:sz w:val="20"/>
          <w:szCs w:val="20"/>
        </w:rPr>
      </w:pPr>
      <w:r w:rsidRPr="00727571">
        <w:rPr>
          <w:rFonts w:ascii="Montserrat" w:hAnsi="Montserrat"/>
          <w:sz w:val="20"/>
          <w:szCs w:val="20"/>
        </w:rPr>
        <w:t>Contrataciones públicas sujetas a la Ley de Adquisiciones, Arrendamientos y Servicios del Sector Público, cuyo monto rebase el equivalente a cinco millones de Unidades de Medida y Actualización;</w:t>
      </w:r>
    </w:p>
    <w:p w:rsidR="00F211C6" w:rsidRPr="00727571" w:rsidRDefault="00F211C6" w:rsidP="00F211C6">
      <w:pPr>
        <w:pStyle w:val="Prrafodelista"/>
        <w:ind w:left="709"/>
        <w:jc w:val="both"/>
        <w:rPr>
          <w:rFonts w:ascii="Montserrat" w:hAnsi="Montserrat"/>
          <w:sz w:val="20"/>
          <w:szCs w:val="20"/>
        </w:rPr>
      </w:pPr>
    </w:p>
    <w:p w:rsidR="00F211C6" w:rsidRPr="00727571" w:rsidRDefault="00F211C6" w:rsidP="0098356E">
      <w:pPr>
        <w:pStyle w:val="Prrafodelista"/>
        <w:numPr>
          <w:ilvl w:val="0"/>
          <w:numId w:val="190"/>
        </w:numPr>
        <w:spacing w:line="259" w:lineRule="auto"/>
        <w:ind w:left="709" w:hanging="142"/>
        <w:contextualSpacing/>
        <w:jc w:val="both"/>
        <w:rPr>
          <w:rFonts w:ascii="Montserrat" w:hAnsi="Montserrat"/>
          <w:sz w:val="20"/>
          <w:szCs w:val="20"/>
        </w:rPr>
      </w:pPr>
      <w:r w:rsidRPr="00727571">
        <w:rPr>
          <w:rFonts w:ascii="Montserrat" w:hAnsi="Montserrat"/>
          <w:sz w:val="20"/>
          <w:szCs w:val="20"/>
        </w:rPr>
        <w:t xml:space="preserve">Contrataciones Públicas sujetas a la Ley de Obras Publicas y Servicios Relacionados con las Mismas, cuyo monto rebase el equivalente a diez millones de Unidades de Medida y Actualización; </w:t>
      </w:r>
    </w:p>
    <w:p w:rsidR="00F211C6" w:rsidRPr="00727571" w:rsidRDefault="00F211C6" w:rsidP="00F211C6">
      <w:pPr>
        <w:pStyle w:val="Prrafodelista"/>
        <w:ind w:left="709"/>
        <w:rPr>
          <w:rFonts w:ascii="Montserrat" w:hAnsi="Montserrat"/>
          <w:sz w:val="20"/>
          <w:szCs w:val="20"/>
        </w:rPr>
      </w:pPr>
    </w:p>
    <w:p w:rsidR="00F211C6" w:rsidRPr="00727571" w:rsidRDefault="00F211C6" w:rsidP="0098356E">
      <w:pPr>
        <w:pStyle w:val="Prrafodelista"/>
        <w:numPr>
          <w:ilvl w:val="0"/>
          <w:numId w:val="190"/>
        </w:numPr>
        <w:spacing w:line="259" w:lineRule="auto"/>
        <w:ind w:left="709" w:hanging="142"/>
        <w:contextualSpacing/>
        <w:jc w:val="both"/>
        <w:rPr>
          <w:rFonts w:ascii="Montserrat" w:hAnsi="Montserrat"/>
          <w:sz w:val="20"/>
          <w:szCs w:val="20"/>
        </w:rPr>
      </w:pPr>
      <w:r w:rsidRPr="00727571">
        <w:rPr>
          <w:rFonts w:ascii="Montserrat" w:hAnsi="Montserrat"/>
          <w:sz w:val="20"/>
          <w:szCs w:val="20"/>
        </w:rPr>
        <w:t>Contrataciones públicas sujetas a la Ley de Asociaciones Público Privadas, cuyo monto rebase el equivalente a cuatrocientos millones de Unidades de Inversión, y</w:t>
      </w:r>
    </w:p>
    <w:p w:rsidR="00F211C6" w:rsidRPr="00727571" w:rsidRDefault="00F211C6" w:rsidP="00F211C6">
      <w:pPr>
        <w:pStyle w:val="Prrafodelista"/>
        <w:ind w:left="709"/>
        <w:rPr>
          <w:rFonts w:ascii="Montserrat" w:hAnsi="Montserrat"/>
          <w:sz w:val="20"/>
          <w:szCs w:val="20"/>
        </w:rPr>
      </w:pPr>
    </w:p>
    <w:p w:rsidR="00F211C6" w:rsidRPr="00727571" w:rsidRDefault="00F211C6" w:rsidP="0098356E">
      <w:pPr>
        <w:pStyle w:val="Prrafodelista"/>
        <w:numPr>
          <w:ilvl w:val="0"/>
          <w:numId w:val="190"/>
        </w:numPr>
        <w:spacing w:line="259" w:lineRule="auto"/>
        <w:ind w:left="709" w:hanging="142"/>
        <w:contextualSpacing/>
        <w:jc w:val="both"/>
        <w:rPr>
          <w:rFonts w:ascii="Montserrat" w:hAnsi="Montserrat"/>
          <w:sz w:val="20"/>
          <w:szCs w:val="20"/>
        </w:rPr>
      </w:pPr>
      <w:r w:rsidRPr="00727571">
        <w:rPr>
          <w:rFonts w:ascii="Montserrat" w:hAnsi="Montserrat"/>
          <w:sz w:val="20"/>
          <w:szCs w:val="20"/>
        </w:rPr>
        <w:t>Otorgamiento y prórroga de concesiones.</w:t>
      </w:r>
    </w:p>
    <w:p w:rsidR="00F211C6" w:rsidRPr="00727571" w:rsidRDefault="00F211C6" w:rsidP="00F211C6">
      <w:pPr>
        <w:ind w:left="4962" w:hanging="4678"/>
        <w:jc w:val="both"/>
        <w:rPr>
          <w:rFonts w:ascii="Montserrat" w:hAnsi="Montserrat"/>
          <w:sz w:val="20"/>
          <w:szCs w:val="20"/>
        </w:rPr>
      </w:pPr>
    </w:p>
    <w:p w:rsidR="00F211C6" w:rsidRPr="00727571" w:rsidRDefault="00F211C6" w:rsidP="0098356E">
      <w:pPr>
        <w:pStyle w:val="Prrafodelista"/>
        <w:numPr>
          <w:ilvl w:val="0"/>
          <w:numId w:val="189"/>
        </w:numPr>
        <w:spacing w:line="259" w:lineRule="auto"/>
        <w:ind w:left="426"/>
        <w:contextualSpacing/>
        <w:jc w:val="both"/>
        <w:rPr>
          <w:rFonts w:ascii="Montserrat" w:hAnsi="Montserrat"/>
          <w:sz w:val="20"/>
          <w:szCs w:val="20"/>
        </w:rPr>
      </w:pPr>
      <w:r w:rsidRPr="00727571">
        <w:rPr>
          <w:rFonts w:ascii="Montserrat" w:hAnsi="Montserrat"/>
          <w:sz w:val="20"/>
          <w:szCs w:val="20"/>
        </w:rPr>
        <w:t xml:space="preserve">Que las videograbaciones de las reuniones, visitas y actos públicos podrán ponerse a disposición de las autoridades encargadas de verificar la legalidad de dichos procedimientos y podrán ser utilizadas como elementos de prueba. A efecto de lo anterior, dichas vidograbaciones deberán conservarse en los archivos de la unidad administrativa que las haya generado.  </w:t>
      </w:r>
    </w:p>
    <w:p w:rsidR="00F211C6" w:rsidRPr="00727571" w:rsidRDefault="00F211C6" w:rsidP="00F211C6">
      <w:pPr>
        <w:ind w:left="426"/>
        <w:jc w:val="both"/>
        <w:rPr>
          <w:rFonts w:ascii="Montserrat" w:hAnsi="Montserrat"/>
          <w:sz w:val="20"/>
          <w:szCs w:val="20"/>
        </w:rPr>
      </w:pPr>
    </w:p>
    <w:p w:rsidR="00F211C6" w:rsidRPr="00727571" w:rsidRDefault="00F211C6" w:rsidP="0098356E">
      <w:pPr>
        <w:pStyle w:val="Prrafodelista"/>
        <w:numPr>
          <w:ilvl w:val="0"/>
          <w:numId w:val="189"/>
        </w:numPr>
        <w:spacing w:line="259" w:lineRule="auto"/>
        <w:ind w:left="426"/>
        <w:contextualSpacing/>
        <w:jc w:val="both"/>
        <w:rPr>
          <w:rFonts w:ascii="Montserrat" w:hAnsi="Montserrat"/>
          <w:sz w:val="20"/>
          <w:szCs w:val="20"/>
        </w:rPr>
      </w:pPr>
      <w:r w:rsidRPr="00727571">
        <w:rPr>
          <w:rFonts w:ascii="Montserrat" w:hAnsi="Montserrat"/>
          <w:sz w:val="20"/>
          <w:szCs w:val="20"/>
        </w:rPr>
        <w:t xml:space="preserve">Que los datos personales que se recaben con motivo del contacto con particulares serán protegidos y tratados conforme a las disposiciones jurídicas aplicables, y    </w:t>
      </w:r>
    </w:p>
    <w:p w:rsidR="00F211C6" w:rsidRPr="00727571" w:rsidRDefault="00F211C6" w:rsidP="00F211C6">
      <w:pPr>
        <w:ind w:left="426"/>
        <w:jc w:val="both"/>
        <w:rPr>
          <w:rFonts w:ascii="Montserrat" w:hAnsi="Montserrat"/>
          <w:sz w:val="20"/>
          <w:szCs w:val="20"/>
        </w:rPr>
      </w:pPr>
    </w:p>
    <w:p w:rsidR="007D2CFF" w:rsidRDefault="00F211C6">
      <w:pPr>
        <w:rPr>
          <w:rFonts w:ascii="Montserrat" w:hAnsi="Montserrat" w:cs="Arial"/>
          <w:b/>
          <w:bCs/>
          <w:kern w:val="32"/>
          <w:sz w:val="20"/>
          <w:szCs w:val="20"/>
          <w:lang w:val="es-MX"/>
        </w:rPr>
      </w:pPr>
      <w:r w:rsidRPr="00727571">
        <w:rPr>
          <w:rFonts w:ascii="Montserrat" w:hAnsi="Montserrat"/>
          <w:sz w:val="20"/>
          <w:szCs w:val="20"/>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007D2CFF">
        <w:rPr>
          <w:rFonts w:ascii="Montserrat" w:hAnsi="Montserrat"/>
          <w:sz w:val="20"/>
          <w:szCs w:val="20"/>
          <w:lang w:val="es-MX"/>
        </w:rPr>
        <w:br w:type="page"/>
      </w:r>
    </w:p>
    <w:p w:rsidR="001A1423" w:rsidRPr="00727571" w:rsidRDefault="001A1423" w:rsidP="00EB0F65">
      <w:pPr>
        <w:pStyle w:val="Puesto"/>
        <w:outlineLvl w:val="0"/>
        <w:rPr>
          <w:rFonts w:ascii="Montserrat" w:hAnsi="Montserrat"/>
        </w:rPr>
      </w:pPr>
      <w:bookmarkStart w:id="488" w:name="_Toc10635757"/>
      <w:r w:rsidRPr="00EB0F65">
        <w:rPr>
          <w:rFonts w:ascii="Montserrat" w:hAnsi="Montserrat"/>
          <w:iCs/>
          <w:caps/>
          <w:noProof/>
          <w:szCs w:val="18"/>
          <w:lang w:val="es-MX"/>
        </w:rPr>
        <w:lastRenderedPageBreak/>
        <w:t xml:space="preserve">NOTA </w:t>
      </w:r>
      <w:r w:rsidR="00F211C6" w:rsidRPr="00EB0F65">
        <w:rPr>
          <w:rFonts w:ascii="Montserrat" w:hAnsi="Montserrat"/>
          <w:iCs/>
          <w:caps/>
          <w:noProof/>
          <w:szCs w:val="18"/>
          <w:lang w:val="es-MX"/>
        </w:rPr>
        <w:t>7</w:t>
      </w:r>
      <w:r w:rsidRPr="00EB0F65">
        <w:rPr>
          <w:rFonts w:ascii="Montserrat" w:hAnsi="Montserrat"/>
          <w:iCs/>
          <w:caps/>
          <w:noProof/>
          <w:szCs w:val="18"/>
          <w:lang w:val="es-MX"/>
        </w:rPr>
        <w:t>. AVISO INFORMATIVO</w:t>
      </w:r>
      <w:bookmarkEnd w:id="484"/>
      <w:bookmarkEnd w:id="488"/>
    </w:p>
    <w:p w:rsidR="001A1423" w:rsidRPr="00727571" w:rsidRDefault="001A1423" w:rsidP="001A1423">
      <w:pPr>
        <w:jc w:val="both"/>
        <w:rPr>
          <w:rFonts w:ascii="Montserrat" w:hAnsi="Montserrat"/>
          <w:sz w:val="20"/>
          <w:szCs w:val="20"/>
          <w:lang w:val="es-MX"/>
        </w:rPr>
      </w:pPr>
    </w:p>
    <w:p w:rsidR="001A1423" w:rsidRPr="00727571" w:rsidRDefault="001A1423" w:rsidP="001A1423">
      <w:pPr>
        <w:jc w:val="both"/>
        <w:rPr>
          <w:rFonts w:ascii="Montserrat" w:hAnsi="Montserrat"/>
          <w:sz w:val="20"/>
          <w:szCs w:val="20"/>
        </w:rPr>
      </w:pPr>
      <w:r w:rsidRPr="00727571">
        <w:rPr>
          <w:rFonts w:ascii="Montserrat" w:hAnsi="Montserrat"/>
          <w:sz w:val="20"/>
          <w:szCs w:val="20"/>
        </w:rPr>
        <w:t>En cumplimiento a lo dispuesto en el ANEXO PRIMERO, SECCIÓN II “Reglas para el contacto con particulares”, numeral 6, del Protocolo de Actuación en materia de contrataciones públicas y otorgamiento y prórroga de licencias, permisos autorizaciones y concesiones</w:t>
      </w:r>
      <w:r w:rsidRPr="00727571">
        <w:rPr>
          <w:rStyle w:val="Refdenotaalpie"/>
          <w:rFonts w:ascii="Montserrat" w:hAnsi="Montserrat"/>
          <w:sz w:val="20"/>
          <w:szCs w:val="20"/>
        </w:rPr>
        <w:footnoteReference w:id="3"/>
      </w:r>
      <w:r w:rsidRPr="00727571">
        <w:rPr>
          <w:rFonts w:ascii="Montserrat" w:hAnsi="Montserrat"/>
          <w:sz w:val="20"/>
          <w:szCs w:val="20"/>
        </w:rPr>
        <w:t xml:space="preserve">, en lo subsecuente “el Protocolo”, se informa los particulares interesados en el procedimiento de contratación que nos ocupa, lo siguiente:          </w:t>
      </w:r>
    </w:p>
    <w:p w:rsidR="001A1423" w:rsidRPr="00727571" w:rsidRDefault="001A1423" w:rsidP="001A1423">
      <w:pPr>
        <w:rPr>
          <w:rFonts w:ascii="Montserrat" w:hAnsi="Montserrat"/>
          <w:sz w:val="20"/>
          <w:szCs w:val="20"/>
        </w:rPr>
      </w:pPr>
    </w:p>
    <w:p w:rsidR="001A1423" w:rsidRPr="00727571" w:rsidRDefault="001A1423" w:rsidP="0098356E">
      <w:pPr>
        <w:pStyle w:val="Prrafodelista"/>
        <w:numPr>
          <w:ilvl w:val="0"/>
          <w:numId w:val="189"/>
        </w:numPr>
        <w:spacing w:line="259" w:lineRule="auto"/>
        <w:ind w:left="426"/>
        <w:contextualSpacing/>
        <w:jc w:val="both"/>
        <w:rPr>
          <w:rFonts w:ascii="Montserrat" w:hAnsi="Montserrat"/>
          <w:sz w:val="20"/>
          <w:szCs w:val="20"/>
        </w:rPr>
      </w:pPr>
      <w:r w:rsidRPr="00727571">
        <w:rPr>
          <w:rFonts w:ascii="Montserrat" w:hAnsi="Montserrat"/>
          <w:sz w:val="20"/>
          <w:szCs w:val="20"/>
        </w:rPr>
        <w:t xml:space="preserve">Que los servidores públicos en el contacto con particulares deben observar el Protocolo y que éste puede ser consultado en la sección de la Secretaría de la Función Pública, que se encuentra en el portal de la Ventanilla Única Nacional (gob.mx) a través de la liga </w:t>
      </w:r>
      <w:hyperlink r:id="rId23" w:history="1">
        <w:r w:rsidRPr="00727571">
          <w:rPr>
            <w:rStyle w:val="Hipervnculo"/>
            <w:rFonts w:ascii="Montserrat" w:hAnsi="Montserrat"/>
            <w:sz w:val="20"/>
            <w:szCs w:val="20"/>
          </w:rPr>
          <w:t>www.gob.mx/sfp</w:t>
        </w:r>
      </w:hyperlink>
      <w:r w:rsidRPr="00727571">
        <w:rPr>
          <w:rFonts w:ascii="Montserrat" w:hAnsi="Montserrat"/>
          <w:sz w:val="20"/>
          <w:szCs w:val="20"/>
        </w:rPr>
        <w:t xml:space="preserve">; asimismo, los servidores públicos deberán informar a los particulares la fecha de la publicación de este Protocolo en el Diario Oficial de la Federación;  </w:t>
      </w:r>
    </w:p>
    <w:p w:rsidR="001A1423" w:rsidRPr="00727571" w:rsidRDefault="001A1423" w:rsidP="001A1423">
      <w:pPr>
        <w:pStyle w:val="Prrafodelista"/>
        <w:spacing w:line="259" w:lineRule="auto"/>
        <w:ind w:left="426"/>
        <w:contextualSpacing/>
        <w:jc w:val="both"/>
        <w:rPr>
          <w:rFonts w:ascii="Montserrat" w:hAnsi="Montserrat"/>
          <w:sz w:val="20"/>
          <w:szCs w:val="20"/>
        </w:rPr>
      </w:pPr>
    </w:p>
    <w:p w:rsidR="001A1423" w:rsidRPr="00727571" w:rsidRDefault="001A1423" w:rsidP="0098356E">
      <w:pPr>
        <w:pStyle w:val="Prrafodelista"/>
        <w:numPr>
          <w:ilvl w:val="0"/>
          <w:numId w:val="189"/>
        </w:numPr>
        <w:spacing w:line="259" w:lineRule="auto"/>
        <w:ind w:left="426"/>
        <w:contextualSpacing/>
        <w:jc w:val="both"/>
        <w:rPr>
          <w:rFonts w:ascii="Montserrat" w:hAnsi="Montserrat"/>
          <w:sz w:val="20"/>
          <w:szCs w:val="20"/>
        </w:rPr>
      </w:pPr>
      <w:r w:rsidRPr="00727571">
        <w:rPr>
          <w:rFonts w:ascii="Montserrat" w:hAnsi="Montserrat"/>
          <w:sz w:val="20"/>
          <w:szCs w:val="20"/>
        </w:rPr>
        <w:t xml:space="preserve">Que a fin de promover las mejores prácticas en materia de combate a la corrupción y prevención de conflictos de interés, en los procedimientos que a continuación se enuncian, las reuniones, visitas y actos públicos serán videograbados:  </w:t>
      </w:r>
    </w:p>
    <w:p w:rsidR="001A1423" w:rsidRPr="00727571" w:rsidRDefault="001A1423" w:rsidP="001A1423">
      <w:pPr>
        <w:pStyle w:val="Prrafodelista"/>
        <w:rPr>
          <w:rFonts w:ascii="Montserrat" w:hAnsi="Montserrat"/>
          <w:sz w:val="20"/>
          <w:szCs w:val="20"/>
        </w:rPr>
      </w:pPr>
    </w:p>
    <w:p w:rsidR="001A1423" w:rsidRPr="00727571" w:rsidRDefault="001A1423" w:rsidP="0098356E">
      <w:pPr>
        <w:pStyle w:val="Prrafodelista"/>
        <w:numPr>
          <w:ilvl w:val="0"/>
          <w:numId w:val="190"/>
        </w:numPr>
        <w:spacing w:line="259" w:lineRule="auto"/>
        <w:ind w:left="709" w:hanging="142"/>
        <w:contextualSpacing/>
        <w:jc w:val="both"/>
        <w:rPr>
          <w:rFonts w:ascii="Montserrat" w:hAnsi="Montserrat"/>
          <w:sz w:val="20"/>
          <w:szCs w:val="20"/>
        </w:rPr>
      </w:pPr>
      <w:r w:rsidRPr="00727571">
        <w:rPr>
          <w:rFonts w:ascii="Montserrat" w:hAnsi="Montserrat"/>
          <w:sz w:val="20"/>
          <w:szCs w:val="20"/>
        </w:rPr>
        <w:t>Contrataciones públicas sujetas a la Ley de Adquisiciones, Arrendamientos y Servicios del Sector Público, cuyo monto rebase el equivalente a cinco millones de Unidades de Medida y Actualización;</w:t>
      </w:r>
    </w:p>
    <w:p w:rsidR="001A1423" w:rsidRPr="00727571" w:rsidRDefault="001A1423" w:rsidP="001A1423">
      <w:pPr>
        <w:pStyle w:val="Prrafodelista"/>
        <w:ind w:left="709"/>
        <w:jc w:val="both"/>
        <w:rPr>
          <w:rFonts w:ascii="Montserrat" w:hAnsi="Montserrat"/>
          <w:sz w:val="20"/>
          <w:szCs w:val="20"/>
        </w:rPr>
      </w:pPr>
    </w:p>
    <w:p w:rsidR="001A1423" w:rsidRPr="00727571" w:rsidRDefault="001A1423" w:rsidP="0098356E">
      <w:pPr>
        <w:pStyle w:val="Prrafodelista"/>
        <w:numPr>
          <w:ilvl w:val="0"/>
          <w:numId w:val="190"/>
        </w:numPr>
        <w:spacing w:line="259" w:lineRule="auto"/>
        <w:ind w:left="709" w:hanging="142"/>
        <w:contextualSpacing/>
        <w:jc w:val="both"/>
        <w:rPr>
          <w:rFonts w:ascii="Montserrat" w:hAnsi="Montserrat"/>
          <w:sz w:val="20"/>
          <w:szCs w:val="20"/>
        </w:rPr>
      </w:pPr>
      <w:r w:rsidRPr="00727571">
        <w:rPr>
          <w:rFonts w:ascii="Montserrat" w:hAnsi="Montserrat"/>
          <w:sz w:val="20"/>
          <w:szCs w:val="20"/>
        </w:rPr>
        <w:t xml:space="preserve">Contrataciones Públicas sujetas a la Ley de Obras Publicas y Servicios Relacionados con las Mismas, cuyo monto rebase el equivalente a diez millones de Unidades de Medida y Actualización; </w:t>
      </w:r>
    </w:p>
    <w:p w:rsidR="001A1423" w:rsidRPr="00727571" w:rsidRDefault="001A1423" w:rsidP="001A1423">
      <w:pPr>
        <w:pStyle w:val="Prrafodelista"/>
        <w:ind w:left="709"/>
        <w:rPr>
          <w:rFonts w:ascii="Montserrat" w:hAnsi="Montserrat"/>
          <w:sz w:val="20"/>
          <w:szCs w:val="20"/>
        </w:rPr>
      </w:pPr>
    </w:p>
    <w:p w:rsidR="001A1423" w:rsidRPr="00727571" w:rsidRDefault="001A1423" w:rsidP="0098356E">
      <w:pPr>
        <w:pStyle w:val="Prrafodelista"/>
        <w:numPr>
          <w:ilvl w:val="0"/>
          <w:numId w:val="190"/>
        </w:numPr>
        <w:spacing w:line="259" w:lineRule="auto"/>
        <w:ind w:left="709" w:hanging="142"/>
        <w:contextualSpacing/>
        <w:jc w:val="both"/>
        <w:rPr>
          <w:rFonts w:ascii="Montserrat" w:hAnsi="Montserrat"/>
          <w:sz w:val="20"/>
          <w:szCs w:val="20"/>
        </w:rPr>
      </w:pPr>
      <w:r w:rsidRPr="00727571">
        <w:rPr>
          <w:rFonts w:ascii="Montserrat" w:hAnsi="Montserrat"/>
          <w:sz w:val="20"/>
          <w:szCs w:val="20"/>
        </w:rPr>
        <w:t>Contrataciones públicas sujetas a la Ley de Asociaciones Público Privadas, cuyo monto rebase el equivalente a cuatrocientos millones de Unidades de Inversión, y</w:t>
      </w:r>
    </w:p>
    <w:p w:rsidR="001A1423" w:rsidRPr="00727571" w:rsidRDefault="001A1423" w:rsidP="001A1423">
      <w:pPr>
        <w:pStyle w:val="Prrafodelista"/>
        <w:ind w:left="709"/>
        <w:rPr>
          <w:rFonts w:ascii="Montserrat" w:hAnsi="Montserrat"/>
          <w:sz w:val="20"/>
          <w:szCs w:val="20"/>
        </w:rPr>
      </w:pPr>
    </w:p>
    <w:p w:rsidR="001A1423" w:rsidRPr="00727571" w:rsidRDefault="001A1423" w:rsidP="0098356E">
      <w:pPr>
        <w:pStyle w:val="Prrafodelista"/>
        <w:numPr>
          <w:ilvl w:val="0"/>
          <w:numId w:val="190"/>
        </w:numPr>
        <w:spacing w:line="259" w:lineRule="auto"/>
        <w:ind w:left="709" w:hanging="142"/>
        <w:contextualSpacing/>
        <w:jc w:val="both"/>
        <w:rPr>
          <w:rFonts w:ascii="Montserrat" w:hAnsi="Montserrat"/>
          <w:sz w:val="20"/>
          <w:szCs w:val="20"/>
        </w:rPr>
      </w:pPr>
      <w:r w:rsidRPr="00727571">
        <w:rPr>
          <w:rFonts w:ascii="Montserrat" w:hAnsi="Montserrat"/>
          <w:sz w:val="20"/>
          <w:szCs w:val="20"/>
        </w:rPr>
        <w:t>Otorgamiento y prórroga de concesiones.</w:t>
      </w:r>
    </w:p>
    <w:p w:rsidR="001A1423" w:rsidRPr="00727571" w:rsidRDefault="001A1423" w:rsidP="001A1423">
      <w:pPr>
        <w:ind w:left="4962" w:hanging="4678"/>
        <w:jc w:val="both"/>
        <w:rPr>
          <w:rFonts w:ascii="Montserrat" w:hAnsi="Montserrat"/>
          <w:sz w:val="20"/>
          <w:szCs w:val="20"/>
        </w:rPr>
      </w:pPr>
    </w:p>
    <w:p w:rsidR="001A1423" w:rsidRPr="00727571" w:rsidRDefault="001A1423" w:rsidP="0098356E">
      <w:pPr>
        <w:pStyle w:val="Prrafodelista"/>
        <w:numPr>
          <w:ilvl w:val="0"/>
          <w:numId w:val="189"/>
        </w:numPr>
        <w:spacing w:line="259" w:lineRule="auto"/>
        <w:ind w:left="426"/>
        <w:contextualSpacing/>
        <w:jc w:val="both"/>
        <w:rPr>
          <w:rFonts w:ascii="Montserrat" w:hAnsi="Montserrat"/>
          <w:sz w:val="20"/>
          <w:szCs w:val="20"/>
        </w:rPr>
      </w:pPr>
      <w:r w:rsidRPr="00727571">
        <w:rPr>
          <w:rFonts w:ascii="Montserrat" w:hAnsi="Montserrat"/>
          <w:sz w:val="20"/>
          <w:szCs w:val="20"/>
        </w:rPr>
        <w:t>Que las videograbaciones de las reuniones, visitas y actos públicos podrán ponerse a disposición de las autoridades encargadas de verificar la legalidad de dichos procedimientos y podrán ser utilizadas como elementos de prueba. A efecto de lo anterior, dichas vid</w:t>
      </w:r>
      <w:r w:rsidR="00523D7A" w:rsidRPr="00727571">
        <w:rPr>
          <w:rFonts w:ascii="Montserrat" w:hAnsi="Montserrat"/>
          <w:sz w:val="20"/>
          <w:szCs w:val="20"/>
        </w:rPr>
        <w:t>e</w:t>
      </w:r>
      <w:r w:rsidRPr="00727571">
        <w:rPr>
          <w:rFonts w:ascii="Montserrat" w:hAnsi="Montserrat"/>
          <w:sz w:val="20"/>
          <w:szCs w:val="20"/>
        </w:rPr>
        <w:t xml:space="preserve">ograbaciones deberán conservarse en los archivos de la unidad administrativa que las haya generado.  </w:t>
      </w:r>
    </w:p>
    <w:p w:rsidR="001A1423" w:rsidRPr="00727571" w:rsidRDefault="001A1423" w:rsidP="001A1423">
      <w:pPr>
        <w:ind w:left="426"/>
        <w:jc w:val="both"/>
        <w:rPr>
          <w:rFonts w:ascii="Montserrat" w:hAnsi="Montserrat"/>
          <w:sz w:val="20"/>
          <w:szCs w:val="20"/>
        </w:rPr>
      </w:pPr>
    </w:p>
    <w:p w:rsidR="001A1423" w:rsidRPr="00727571" w:rsidRDefault="001A1423" w:rsidP="0098356E">
      <w:pPr>
        <w:pStyle w:val="Prrafodelista"/>
        <w:numPr>
          <w:ilvl w:val="0"/>
          <w:numId w:val="189"/>
        </w:numPr>
        <w:spacing w:line="259" w:lineRule="auto"/>
        <w:ind w:left="426"/>
        <w:contextualSpacing/>
        <w:jc w:val="both"/>
        <w:rPr>
          <w:rFonts w:ascii="Montserrat" w:hAnsi="Montserrat"/>
          <w:sz w:val="20"/>
          <w:szCs w:val="20"/>
        </w:rPr>
      </w:pPr>
      <w:r w:rsidRPr="00727571">
        <w:rPr>
          <w:rFonts w:ascii="Montserrat" w:hAnsi="Montserrat"/>
          <w:sz w:val="20"/>
          <w:szCs w:val="20"/>
        </w:rPr>
        <w:t xml:space="preserve">Que los datos personales que se recaben con motivo del contacto con particulares serán protegidos y tratados conforme a las disposiciones jurídicas aplicables, y    </w:t>
      </w:r>
    </w:p>
    <w:p w:rsidR="001A1423" w:rsidRPr="00727571" w:rsidRDefault="001A1423" w:rsidP="001A1423">
      <w:pPr>
        <w:ind w:left="426"/>
        <w:jc w:val="both"/>
        <w:rPr>
          <w:rFonts w:ascii="Montserrat" w:hAnsi="Montserrat"/>
          <w:sz w:val="20"/>
          <w:szCs w:val="20"/>
        </w:rPr>
      </w:pPr>
    </w:p>
    <w:p w:rsidR="001A1423" w:rsidRPr="00727571" w:rsidRDefault="001A1423" w:rsidP="0098356E">
      <w:pPr>
        <w:pStyle w:val="Prrafodelista"/>
        <w:numPr>
          <w:ilvl w:val="0"/>
          <w:numId w:val="189"/>
        </w:numPr>
        <w:spacing w:line="259" w:lineRule="auto"/>
        <w:ind w:left="426"/>
        <w:contextualSpacing/>
        <w:jc w:val="both"/>
        <w:rPr>
          <w:rFonts w:ascii="Montserrat" w:hAnsi="Montserrat"/>
          <w:sz w:val="20"/>
          <w:szCs w:val="20"/>
        </w:rPr>
      </w:pPr>
      <w:r w:rsidRPr="00727571">
        <w:rPr>
          <w:rFonts w:ascii="Montserrat" w:hAnsi="Montserrat"/>
          <w:sz w:val="20"/>
          <w:szCs w:val="20"/>
        </w:rPr>
        <w:lastRenderedPageBreak/>
        <w:t xml:space="preserve">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    </w:t>
      </w:r>
    </w:p>
    <w:p w:rsidR="001A1423" w:rsidRPr="00727571" w:rsidRDefault="001A1423" w:rsidP="0098356E">
      <w:pPr>
        <w:pStyle w:val="Prrafodelista"/>
        <w:numPr>
          <w:ilvl w:val="0"/>
          <w:numId w:val="188"/>
        </w:numPr>
        <w:jc w:val="both"/>
        <w:rPr>
          <w:rFonts w:ascii="Montserrat" w:hAnsi="Montserrat"/>
          <w:sz w:val="20"/>
          <w:szCs w:val="20"/>
          <w:lang w:val="es-MX"/>
        </w:rPr>
      </w:pPr>
      <w:r w:rsidRPr="00727571">
        <w:rPr>
          <w:rFonts w:ascii="Montserrat" w:hAnsi="Montserrat"/>
          <w:sz w:val="20"/>
          <w:szCs w:val="20"/>
          <w:lang w:val="es-MX"/>
        </w:rPr>
        <w:br w:type="page"/>
      </w:r>
    </w:p>
    <w:p w:rsidR="00C03973" w:rsidRPr="00727571" w:rsidRDefault="00C03973" w:rsidP="00EB0F65">
      <w:pPr>
        <w:pStyle w:val="Puesto"/>
        <w:outlineLvl w:val="0"/>
        <w:rPr>
          <w:rFonts w:ascii="Montserrat" w:hAnsi="Montserrat"/>
          <w:lang w:val="es-MX"/>
        </w:rPr>
      </w:pPr>
      <w:bookmarkStart w:id="489" w:name="_Toc480393497"/>
      <w:bookmarkStart w:id="490" w:name="_Toc10635758"/>
      <w:r w:rsidRPr="00EB0F65">
        <w:rPr>
          <w:rFonts w:ascii="Montserrat" w:hAnsi="Montserrat"/>
          <w:iCs/>
          <w:caps/>
          <w:noProof/>
          <w:szCs w:val="18"/>
          <w:lang w:val="es-MX"/>
        </w:rPr>
        <w:lastRenderedPageBreak/>
        <w:t xml:space="preserve">NOTA </w:t>
      </w:r>
      <w:r w:rsidR="00F211C6" w:rsidRPr="00EB0F65">
        <w:rPr>
          <w:rFonts w:ascii="Montserrat" w:hAnsi="Montserrat"/>
          <w:iCs/>
          <w:caps/>
          <w:noProof/>
          <w:szCs w:val="18"/>
          <w:lang w:val="es-MX"/>
        </w:rPr>
        <w:t>8</w:t>
      </w:r>
      <w:r w:rsidRPr="00EB0F65">
        <w:rPr>
          <w:rFonts w:ascii="Montserrat" w:hAnsi="Montserrat"/>
          <w:iCs/>
          <w:caps/>
          <w:noProof/>
          <w:szCs w:val="18"/>
          <w:lang w:val="es-MX"/>
        </w:rPr>
        <w:t>. ACUERDO POR EL QUE SE EXPIDE EL PROTOCOLO DE ACTUACIÓN EN MATERIA DE CONTRATACIONES PÚBLICAS, OTORGAMIENTO Y PRÓRROGA DE LICENCIAS PERMISOS, AUTORIZACIONES Y CONCESIONES (PARA CONOCIMIENTO).</w:t>
      </w:r>
      <w:bookmarkEnd w:id="489"/>
      <w:bookmarkEnd w:id="490"/>
      <w:r w:rsidRPr="00727571">
        <w:rPr>
          <w:rFonts w:ascii="Montserrat" w:hAnsi="Montserrat"/>
          <w:lang w:val="es-MX"/>
        </w:rPr>
        <w:tab/>
      </w:r>
    </w:p>
    <w:p w:rsidR="00C03973" w:rsidRPr="00727571" w:rsidRDefault="00C03973" w:rsidP="00C03973">
      <w:pPr>
        <w:rPr>
          <w:rFonts w:ascii="Montserrat" w:hAnsi="Montserrat"/>
          <w:sz w:val="20"/>
          <w:szCs w:val="20"/>
          <w:lang w:val="es-MX"/>
        </w:rPr>
      </w:pPr>
    </w:p>
    <w:p w:rsidR="00C03973" w:rsidRPr="00727571" w:rsidRDefault="00C03973" w:rsidP="00C03973">
      <w:pPr>
        <w:pStyle w:val="Fechas"/>
        <w:rPr>
          <w:rFonts w:ascii="Montserrat" w:hAnsi="Montserrat" w:cs="Arial"/>
          <w:sz w:val="20"/>
        </w:rPr>
      </w:pPr>
      <w:r w:rsidRPr="00727571">
        <w:rPr>
          <w:rFonts w:ascii="Montserrat" w:hAnsi="Montserrat" w:cs="Arial"/>
          <w:sz w:val="20"/>
        </w:rPr>
        <w:t>Viernes 19 de febrero de 2016</w:t>
      </w:r>
      <w:r w:rsidRPr="00727571">
        <w:rPr>
          <w:rFonts w:ascii="Montserrat" w:hAnsi="Montserrat" w:cs="Arial"/>
          <w:sz w:val="20"/>
        </w:rPr>
        <w:tab/>
        <w:t>DIARIO OFICIAL</w:t>
      </w:r>
      <w:r w:rsidRPr="00727571">
        <w:rPr>
          <w:rFonts w:ascii="Montserrat" w:hAnsi="Montserrat" w:cs="Arial"/>
          <w:sz w:val="20"/>
        </w:rPr>
        <w:tab/>
        <w:t xml:space="preserve">(Primera Sección)     </w:t>
      </w:r>
    </w:p>
    <w:p w:rsidR="00C03973" w:rsidRPr="00727571" w:rsidRDefault="00C03973" w:rsidP="00C03973">
      <w:pPr>
        <w:widowControl w:val="0"/>
        <w:autoSpaceDE w:val="0"/>
        <w:autoSpaceDN w:val="0"/>
        <w:adjustRightInd w:val="0"/>
        <w:jc w:val="center"/>
        <w:rPr>
          <w:rFonts w:ascii="Montserrat" w:hAnsi="Montserrat" w:cs="Arial"/>
          <w:bCs/>
          <w:sz w:val="20"/>
          <w:szCs w:val="20"/>
          <w:lang w:val="es-MX"/>
        </w:rPr>
      </w:pPr>
    </w:p>
    <w:p w:rsidR="00C03973" w:rsidRPr="00727571" w:rsidRDefault="00C03973" w:rsidP="00C03973">
      <w:pPr>
        <w:pStyle w:val="CABEZA"/>
        <w:outlineLvl w:val="9"/>
        <w:rPr>
          <w:rFonts w:ascii="Montserrat" w:hAnsi="Montserrat" w:cs="Arial"/>
          <w:sz w:val="20"/>
        </w:rPr>
      </w:pPr>
      <w:bookmarkStart w:id="491" w:name="_Toc480393498"/>
      <w:r w:rsidRPr="00727571">
        <w:rPr>
          <w:rFonts w:ascii="Montserrat" w:hAnsi="Montserrat" w:cs="Arial"/>
          <w:sz w:val="20"/>
        </w:rPr>
        <w:t>SECRETARÍA DE LA FUNCION PÚBLICA</w:t>
      </w:r>
      <w:bookmarkEnd w:id="491"/>
    </w:p>
    <w:p w:rsidR="00C03973" w:rsidRPr="00727571" w:rsidRDefault="00C03973" w:rsidP="00C03973">
      <w:pPr>
        <w:pStyle w:val="Titulo1"/>
        <w:jc w:val="center"/>
        <w:rPr>
          <w:rFonts w:ascii="Montserrat" w:hAnsi="Montserrat" w:cs="Arial"/>
          <w:sz w:val="20"/>
        </w:rPr>
      </w:pPr>
      <w:r w:rsidRPr="00727571">
        <w:rPr>
          <w:rFonts w:ascii="Montserrat" w:hAnsi="Montserrat" w:cs="Arial"/>
          <w:sz w:val="20"/>
        </w:rPr>
        <w:t>ACUERDO por el que se modifica el diverso que expide el Protocolo de actuación en materia de contrataciones públicas, otorgamiento y prórroga de licencias, permisos, autorizaciones y concesiones.</w:t>
      </w:r>
    </w:p>
    <w:p w:rsidR="00C03973" w:rsidRPr="00727571" w:rsidRDefault="00C03973" w:rsidP="00C03973">
      <w:pPr>
        <w:pStyle w:val="Titulo1"/>
        <w:rPr>
          <w:rFonts w:ascii="Montserrat" w:hAnsi="Montserrat" w:cs="Arial"/>
          <w:sz w:val="20"/>
        </w:rPr>
      </w:pPr>
    </w:p>
    <w:p w:rsidR="00C03973" w:rsidRPr="00727571" w:rsidRDefault="00C03973" w:rsidP="00C03973">
      <w:pPr>
        <w:pStyle w:val="Titulo2"/>
        <w:rPr>
          <w:rFonts w:ascii="Montserrat" w:hAnsi="Montserrat"/>
          <w:sz w:val="20"/>
        </w:rPr>
      </w:pPr>
    </w:p>
    <w:p w:rsidR="00C03973" w:rsidRPr="00727571" w:rsidRDefault="00C03973" w:rsidP="00C03973">
      <w:pPr>
        <w:pStyle w:val="Titulo2"/>
        <w:rPr>
          <w:rFonts w:ascii="Montserrat" w:hAnsi="Montserrat"/>
          <w:sz w:val="20"/>
        </w:rPr>
      </w:pPr>
      <w:r w:rsidRPr="00727571">
        <w:rPr>
          <w:rFonts w:ascii="Montserrat" w:hAnsi="Montserrat"/>
          <w:sz w:val="20"/>
        </w:rPr>
        <w:t>Al margen un sello con el Escudo Nacional, que dice: Estados Unidos Mexicanos.- Secretaría de la Función Pública.</w:t>
      </w:r>
    </w:p>
    <w:p w:rsidR="00C03973" w:rsidRPr="00727571" w:rsidRDefault="00C03973" w:rsidP="00C03973">
      <w:pPr>
        <w:pStyle w:val="Titulo2"/>
        <w:rPr>
          <w:rFonts w:ascii="Montserrat" w:hAnsi="Montserrat"/>
          <w:sz w:val="20"/>
        </w:rPr>
      </w:pPr>
    </w:p>
    <w:p w:rsidR="00C03973" w:rsidRPr="00727571" w:rsidRDefault="00C03973" w:rsidP="00C03973">
      <w:pPr>
        <w:pStyle w:val="Texto0"/>
        <w:rPr>
          <w:rFonts w:ascii="Montserrat" w:hAnsi="Montserrat"/>
          <w:sz w:val="20"/>
        </w:rPr>
      </w:pPr>
      <w:r w:rsidRPr="00727571">
        <w:rPr>
          <w:rFonts w:ascii="Montserrat" w:hAnsi="Montserrat"/>
          <w:sz w:val="20"/>
        </w:rPr>
        <w:t>VIRGILIO ANDRADE MARTÍNEZ, Secretario de la Función Pública, con fundamento en los artículos 37, fracciones VI, XIX, XXV y XXVII de la Ley Orgánica de la Administración Pública Federal, en relación con el Segundo Transitorio del Decreto por el que se reforman, adicionan y derogan diversas disposiciones de la Ley Orgánica de la Administración Pública Federal, publicado en el Diario Oficial de la Federación el 2 de enero de 2013; 1, 2, 3, fracción III, 7, 8, fracciones VI, XI, XII y XIII, 40 y 48 de la Ley Federal de Responsabilidades Administrativas de los Servidores Públicos; 5, 6, fracciones I, V y XXIV, y 17 BIS del Reglamento Interior de la Secretaría de la Función Pública, y</w:t>
      </w:r>
    </w:p>
    <w:p w:rsidR="00C03973" w:rsidRPr="00727571" w:rsidRDefault="00C03973" w:rsidP="00C03973">
      <w:pPr>
        <w:pStyle w:val="ANOTACION"/>
        <w:spacing w:line="216" w:lineRule="exact"/>
        <w:rPr>
          <w:rFonts w:ascii="Montserrat" w:hAnsi="Montserrat"/>
          <w:sz w:val="20"/>
        </w:rPr>
      </w:pPr>
      <w:r w:rsidRPr="00727571">
        <w:rPr>
          <w:rFonts w:ascii="Montserrat" w:hAnsi="Montserrat"/>
          <w:sz w:val="20"/>
        </w:rPr>
        <w:t>CONSIDERANDO</w:t>
      </w:r>
    </w:p>
    <w:p w:rsidR="00C03973" w:rsidRPr="00727571" w:rsidRDefault="00C03973" w:rsidP="00C03973">
      <w:pPr>
        <w:pStyle w:val="Texto0"/>
        <w:rPr>
          <w:rFonts w:ascii="Montserrat" w:hAnsi="Montserrat"/>
          <w:sz w:val="20"/>
        </w:rPr>
      </w:pPr>
      <w:r w:rsidRPr="00727571">
        <w:rPr>
          <w:rFonts w:ascii="Montserrat" w:hAnsi="Montserrat"/>
          <w:sz w:val="20"/>
        </w:rPr>
        <w:t>Que el 20 de agosto de 2015 se publicó en el Diario Oficial de la Federación el “Acuerdo por el que se expide el protocolo de actuación en materia de contrataciones públicas, otorgamiento y prórroga de licencias, permisos, autorizaciones y concesiones”, el cual prevé como parte de su objeto la aplicación de los formatos que deberán utilizarse para que los particulares formulen un manifiesto de vínculos o relaciones de negocios, personales o familiares con servidores públicos de mando medio o superior en la Administración Pública Federal y aquellos que intervienen en los procedimientos materia del Acuerdo, así como de posibles conflictos de interés, estableciéndose en el Anexo Segundo de dicho ordenamiento jurídico los términos para ello, encomendándose la determinación de los casos y la instrumentación de los formatos a la Unidad Especializada en Ética y Prevención de Conflictos de Interés y previéndose que ésta comunicará la disponibilidad de los formatos y los lineamientos de casos, a más tardar a los cuatro meses de la entrada en vigor de las disposiciones jurídicas por las que se cree y se le confirieran atribuciones;</w:t>
      </w:r>
    </w:p>
    <w:p w:rsidR="00C03973" w:rsidRPr="00727571" w:rsidRDefault="00C03973" w:rsidP="00C03973">
      <w:pPr>
        <w:pStyle w:val="Texto0"/>
        <w:rPr>
          <w:rFonts w:ascii="Montserrat" w:hAnsi="Montserrat"/>
          <w:sz w:val="20"/>
        </w:rPr>
      </w:pPr>
      <w:r w:rsidRPr="00727571">
        <w:rPr>
          <w:rFonts w:ascii="Montserrat" w:hAnsi="Montserrat"/>
          <w:sz w:val="20"/>
        </w:rPr>
        <w:t>Que el objeto del Acuerdo a que se refiere el considerando que antecede, fue motivado por la necesidad de constituir un esfuerzo conjunto entre ciudadanía y gobierno para el fortalecimiento de la ética y la integridad en el servicio público que permita, entre otras acciones, contar con un mecanismo que contribuya a que esta Secretaría verifique las declaraciones de posible conflicto de interés de los servidores públicos, en ciertos casos, con un documento equivalente en el que los particulares manifiesten sus vínculos o relaciones de negocios, personales o familiares con servidores públicos;</w:t>
      </w:r>
    </w:p>
    <w:p w:rsidR="00C03973" w:rsidRPr="00727571" w:rsidRDefault="00C03973" w:rsidP="00C03973">
      <w:pPr>
        <w:pStyle w:val="Texto0"/>
        <w:rPr>
          <w:rFonts w:ascii="Montserrat" w:hAnsi="Montserrat"/>
          <w:sz w:val="20"/>
        </w:rPr>
      </w:pPr>
      <w:r w:rsidRPr="00727571">
        <w:rPr>
          <w:rFonts w:ascii="Montserrat" w:hAnsi="Montserrat"/>
          <w:sz w:val="20"/>
        </w:rPr>
        <w:t xml:space="preserve">Que el 20 de octubre de 2015 se publicó en el Diario Oficial de la Federación el “Decreto por el que se reforman, adicionan y derogan diversas disposiciones del Reglamento Interior de la Secretaría de la Función Pública”, el cual adiciona un artículo 17 BIS al citado Reglamento para prever la existencia de la Unidad Especializada en Ética y Prevención de Conflictos de Interés y </w:t>
      </w:r>
      <w:r w:rsidRPr="00727571">
        <w:rPr>
          <w:rFonts w:ascii="Montserrat" w:hAnsi="Montserrat"/>
          <w:sz w:val="20"/>
        </w:rPr>
        <w:lastRenderedPageBreak/>
        <w:t>establecer sus atribuciones, entre las cuales destacan las relativas a formular y someter a la consideración del Secretario los proyectos de políticas, lineamientos, estrategias y demás instrumentos de carácter general, para establecer acciones en materia de ética e integridad a fin de prevenir conductas contrarias a las disposiciones que rigen el ejercicio de la función pública, así como conflictos de interés de los servidores públicos de la Administración Pública Federal, en el ejercicio de sus funciones; así como realizar investigaciones para emitir opinión respecto de la posible actualización de conflictos de interés de los servidores públicos;</w:t>
      </w:r>
    </w:p>
    <w:p w:rsidR="00C03973" w:rsidRPr="00727571" w:rsidRDefault="00C03973" w:rsidP="00C03973">
      <w:pPr>
        <w:pStyle w:val="Texto0"/>
        <w:rPr>
          <w:rFonts w:ascii="Montserrat" w:hAnsi="Montserrat"/>
          <w:sz w:val="20"/>
        </w:rPr>
      </w:pPr>
      <w:r w:rsidRPr="00727571">
        <w:rPr>
          <w:rFonts w:ascii="Montserrat" w:hAnsi="Montserrat"/>
          <w:sz w:val="20"/>
        </w:rPr>
        <w:t>Que atendiendo a los razonamientos que motivaron el objeto del Acuerdo a que se refiere el considerando primero del presente ordenamiento jurídico y tomando en cuenta las facultades que ya le fueron conferidas a la Unidad Especializada en Ética y Prevención de Conflictos de Interés, resulta necesario, por un lado, que bajo un marco colaborativo se proporcione a los particulares las mayores facilidades que impliquen los menores costos operativos, a efecto de incentivar a que manifiesten sus vínculos o relaciones de negocios, laborales, profesionales, personales o de parentesco con servidores públicos de mando medio o superior en la Administración Pública Federal y con aquellos que intervengan en los procedimientos de contrataciones públicas y de otorgamiento y prorroga de licencias, permisos, autorizaciones y concesiones, y por el otro, que la información que se recabe esté alineada a la legislación aplicable y sea accesible y útil a las dependencias y entidades de la Administración Pública Federal para identificar y evitar conflictos de interés en los procedimientos señalados;</w:t>
      </w:r>
    </w:p>
    <w:p w:rsidR="00C03973" w:rsidRPr="00727571" w:rsidRDefault="00C03973" w:rsidP="00C03973">
      <w:pPr>
        <w:pStyle w:val="Texto0"/>
        <w:rPr>
          <w:rFonts w:ascii="Montserrat" w:hAnsi="Montserrat"/>
          <w:sz w:val="20"/>
        </w:rPr>
      </w:pPr>
      <w:r w:rsidRPr="00727571">
        <w:rPr>
          <w:rFonts w:ascii="Montserrat" w:hAnsi="Montserrat"/>
          <w:sz w:val="20"/>
        </w:rPr>
        <w:t>Que para el logro de los propósitos mencionados en el considerando anterior, es necesario realizar diversas modificaciones al Acuerdo referido en el primer considerando de este ordenamiento jurídico, las cuales propiciaran en mayor medida la participación de la sociedad en los esfuerzos que realiza el Gobierno de la República particularmente en materia de ética, integridad y prevención de conflictos de interés en el ejercicio de la función pública y, en general, en la prevención y el combate a la corrupción, por lo que he tenido a bien expedir el siguiente:</w:t>
      </w:r>
    </w:p>
    <w:p w:rsidR="00C03973" w:rsidRPr="00727571" w:rsidRDefault="00C03973" w:rsidP="00C03973">
      <w:pPr>
        <w:pStyle w:val="Texto0"/>
        <w:rPr>
          <w:rFonts w:ascii="Montserrat" w:hAnsi="Montserrat"/>
          <w:sz w:val="20"/>
        </w:rPr>
      </w:pPr>
    </w:p>
    <w:p w:rsidR="00C03973" w:rsidRPr="00727571" w:rsidRDefault="00C03973" w:rsidP="00C03973">
      <w:pPr>
        <w:pStyle w:val="ANOTACION"/>
        <w:spacing w:line="243" w:lineRule="exact"/>
        <w:rPr>
          <w:rFonts w:ascii="Montserrat" w:hAnsi="Montserrat" w:cs="Arial"/>
          <w:sz w:val="20"/>
        </w:rPr>
      </w:pPr>
      <w:r w:rsidRPr="00727571">
        <w:rPr>
          <w:rFonts w:ascii="Montserrat" w:hAnsi="Montserrat" w:cs="Arial"/>
          <w:sz w:val="20"/>
        </w:rPr>
        <w:t>ACUERDO POR EL QUE SE MODIFICA EL DIVERSO QUE EXPIDE EL PROTOCOLO DE ACTUACIÓN EN MATERIA DE CONTRATACIONES PÚBLICAS, OTORGAMIENTO Y PRÓRROGA DE LICENCIAS, PERMISOS, AUTORIZACIONES Y CONCESIONES</w:t>
      </w:r>
    </w:p>
    <w:p w:rsidR="00C03973" w:rsidRPr="00727571" w:rsidRDefault="00C03973" w:rsidP="00C03973">
      <w:pPr>
        <w:pStyle w:val="ANOTACION"/>
        <w:spacing w:before="0" w:after="0" w:line="240" w:lineRule="auto"/>
        <w:rPr>
          <w:rFonts w:ascii="Montserrat" w:hAnsi="Montserrat" w:cs="Arial"/>
          <w:sz w:val="20"/>
        </w:rPr>
      </w:pPr>
    </w:p>
    <w:p w:rsidR="00C03973" w:rsidRPr="00727571" w:rsidRDefault="00C03973" w:rsidP="00C03973">
      <w:pPr>
        <w:pStyle w:val="Texto0"/>
        <w:spacing w:line="243" w:lineRule="exact"/>
        <w:rPr>
          <w:rFonts w:ascii="Montserrat" w:hAnsi="Montserrat"/>
          <w:sz w:val="20"/>
        </w:rPr>
      </w:pPr>
      <w:r w:rsidRPr="00727571">
        <w:rPr>
          <w:rFonts w:ascii="Montserrat" w:hAnsi="Montserrat"/>
          <w:b/>
          <w:sz w:val="20"/>
        </w:rPr>
        <w:t xml:space="preserve">ARTÍCULO ÚNICO.- </w:t>
      </w:r>
      <w:r w:rsidRPr="00727571">
        <w:rPr>
          <w:rFonts w:ascii="Montserrat" w:hAnsi="Montserrat"/>
          <w:sz w:val="20"/>
        </w:rPr>
        <w:t>Se REFORMAN los artículos Primero, Sexto, Séptimo y Segundo Transitorio, así como los Anexos Primero y Segundo, y se ADICIONAN el artículo Octavo y un artículo Tercero Transitorio, todos ellos del “Acuerdo por el que se expide el protocolo de actuación en materia de contrataciones públicas, otorgamiento y prórroga de licencias, permisos, autorizaciones y concesiones”, publicado el 20 de agosto de 2015 en el Diario Oficial de la Federación, para quedar como sigue:</w:t>
      </w:r>
    </w:p>
    <w:p w:rsidR="00C03973" w:rsidRPr="00727571" w:rsidRDefault="00C03973" w:rsidP="00C03973">
      <w:pPr>
        <w:pStyle w:val="Texto0"/>
        <w:spacing w:line="243" w:lineRule="exact"/>
        <w:rPr>
          <w:rFonts w:ascii="Montserrat" w:hAnsi="Montserrat"/>
          <w:sz w:val="20"/>
        </w:rPr>
      </w:pPr>
      <w:r w:rsidRPr="00727571">
        <w:rPr>
          <w:rFonts w:ascii="Montserrat" w:hAnsi="Montserrat"/>
          <w:sz w:val="20"/>
        </w:rPr>
        <w:t>“</w:t>
      </w:r>
      <w:r w:rsidRPr="00727571">
        <w:rPr>
          <w:rFonts w:ascii="Montserrat" w:hAnsi="Montserrat"/>
          <w:b/>
          <w:sz w:val="20"/>
        </w:rPr>
        <w:t xml:space="preserve">ARTÍCULO PRIMERO.- </w:t>
      </w:r>
      <w:r w:rsidRPr="00727571">
        <w:rPr>
          <w:rFonts w:ascii="Montserrat" w:hAnsi="Montserrat"/>
          <w:sz w:val="20"/>
        </w:rPr>
        <w:t>El presente Acuerdo tiene por objeto:</w:t>
      </w:r>
    </w:p>
    <w:p w:rsidR="00C03973" w:rsidRPr="00727571" w:rsidRDefault="00C03973" w:rsidP="00C03973">
      <w:pPr>
        <w:pStyle w:val="Texto0"/>
        <w:spacing w:line="243" w:lineRule="exact"/>
        <w:rPr>
          <w:rFonts w:ascii="Montserrat" w:hAnsi="Montserrat"/>
          <w:sz w:val="20"/>
        </w:rPr>
      </w:pPr>
      <w:r w:rsidRPr="00727571">
        <w:rPr>
          <w:rFonts w:ascii="Montserrat" w:hAnsi="Montserrat"/>
          <w:sz w:val="20"/>
        </w:rPr>
        <w:t>I.</w:t>
      </w:r>
      <w:r w:rsidRPr="00727571">
        <w:rPr>
          <w:rFonts w:ascii="Montserrat" w:hAnsi="Montserrat"/>
          <w:sz w:val="20"/>
        </w:rPr>
        <w:tab/>
        <w:t>Expedir el Protocolo de Actuación que, conforme al Anexo Primero, deberán observar:</w:t>
      </w:r>
    </w:p>
    <w:p w:rsidR="00C03973" w:rsidRPr="00727571" w:rsidRDefault="00C03973" w:rsidP="00C03973">
      <w:pPr>
        <w:pStyle w:val="INCISO"/>
        <w:spacing w:line="243" w:lineRule="exact"/>
        <w:rPr>
          <w:rFonts w:ascii="Montserrat" w:hAnsi="Montserrat"/>
          <w:sz w:val="20"/>
          <w:szCs w:val="20"/>
        </w:rPr>
      </w:pPr>
      <w:r w:rsidRPr="00727571">
        <w:rPr>
          <w:rFonts w:ascii="Montserrat" w:hAnsi="Montserrat"/>
          <w:sz w:val="20"/>
          <w:szCs w:val="20"/>
        </w:rPr>
        <w:t>a)</w:t>
      </w:r>
      <w:r w:rsidRPr="00727571">
        <w:rPr>
          <w:rFonts w:ascii="Montserrat" w:hAnsi="Montserrat"/>
          <w:sz w:val="20"/>
          <w:szCs w:val="20"/>
        </w:rPr>
        <w:tab/>
        <w:t>Los servidores públicos de las dependencias y entidades de la Administración Pública Federal inscritos en el registro que lleva la Secretaría de la Función Pública de quienes participan en las contrataciones públicas, así como en el otorgamiento y prórroga de licencias, permisos, autorizaciones y concesiones, en su contacto con particulares, y</w:t>
      </w:r>
    </w:p>
    <w:p w:rsidR="00C03973" w:rsidRPr="00727571" w:rsidRDefault="00C03973" w:rsidP="00C03973">
      <w:pPr>
        <w:pStyle w:val="INCISO"/>
        <w:spacing w:line="243" w:lineRule="exact"/>
        <w:rPr>
          <w:rFonts w:ascii="Montserrat" w:hAnsi="Montserrat"/>
          <w:sz w:val="20"/>
          <w:szCs w:val="20"/>
        </w:rPr>
      </w:pPr>
      <w:r w:rsidRPr="00727571">
        <w:rPr>
          <w:rFonts w:ascii="Montserrat" w:hAnsi="Montserrat"/>
          <w:sz w:val="20"/>
          <w:szCs w:val="20"/>
        </w:rPr>
        <w:lastRenderedPageBreak/>
        <w:t>b)</w:t>
      </w:r>
      <w:r w:rsidRPr="00727571">
        <w:rPr>
          <w:rFonts w:ascii="Montserrat" w:hAnsi="Montserrat"/>
          <w:sz w:val="20"/>
          <w:szCs w:val="20"/>
        </w:rPr>
        <w:tab/>
        <w:t xml:space="preserve">Los servidores públicos que funjan como residentes de obra en los contratos de obra pública y de servicios relacionados con las mismas en su trato con los superintendentes </w:t>
      </w:r>
      <w:r w:rsidRPr="00727571">
        <w:rPr>
          <w:rFonts w:ascii="Montserrat" w:hAnsi="Montserrat"/>
          <w:spacing w:val="-2"/>
          <w:sz w:val="20"/>
          <w:szCs w:val="20"/>
        </w:rPr>
        <w:t>de construcción, y</w:t>
      </w:r>
    </w:p>
    <w:p w:rsidR="00C03973" w:rsidRPr="00727571" w:rsidRDefault="00C03973" w:rsidP="00C03973">
      <w:pPr>
        <w:pStyle w:val="ROMANOS"/>
        <w:spacing w:line="243" w:lineRule="exact"/>
        <w:rPr>
          <w:rFonts w:ascii="Montserrat" w:hAnsi="Montserrat"/>
          <w:sz w:val="20"/>
        </w:rPr>
      </w:pPr>
      <w:r w:rsidRPr="00727571">
        <w:rPr>
          <w:rFonts w:ascii="Montserrat" w:hAnsi="Montserrat"/>
          <w:sz w:val="20"/>
        </w:rPr>
        <w:t>II.</w:t>
      </w:r>
      <w:r w:rsidRPr="00727571">
        <w:rPr>
          <w:rFonts w:ascii="Montserrat" w:hAnsi="Montserrat"/>
          <w:sz w:val="20"/>
        </w:rPr>
        <w:tab/>
        <w:t>Establecer, conforme al Anexo Segundo, los mecanismos a través de los cuales los particulares podrán formular, un manifiesto de vínculos o relaciones de negocios, laborales, profesionales, personales o de parentesco en los procedimientos de contrataciones públicas, de otorgamiento y prórroga de licencias, permisos, autorizaciones y concesiones.</w:t>
      </w:r>
    </w:p>
    <w:p w:rsidR="00C03973" w:rsidRPr="00727571" w:rsidRDefault="00C03973" w:rsidP="00C03973">
      <w:pPr>
        <w:pStyle w:val="Texto0"/>
        <w:spacing w:after="0" w:line="240" w:lineRule="auto"/>
        <w:rPr>
          <w:rFonts w:ascii="Montserrat" w:hAnsi="Montserrat"/>
          <w:b/>
          <w:sz w:val="20"/>
        </w:rPr>
      </w:pPr>
    </w:p>
    <w:p w:rsidR="00C03973" w:rsidRPr="00727571" w:rsidRDefault="00C03973" w:rsidP="00C03973">
      <w:pPr>
        <w:pStyle w:val="Texto0"/>
        <w:spacing w:after="0" w:line="240" w:lineRule="auto"/>
        <w:rPr>
          <w:rFonts w:ascii="Montserrat" w:hAnsi="Montserrat"/>
          <w:sz w:val="20"/>
        </w:rPr>
      </w:pPr>
      <w:r w:rsidRPr="00727571">
        <w:rPr>
          <w:rFonts w:ascii="Montserrat" w:hAnsi="Montserrat"/>
          <w:b/>
          <w:sz w:val="20"/>
        </w:rPr>
        <w:t>ARTÍCULO SEGUNDO.-</w:t>
      </w:r>
      <w:r w:rsidRPr="00727571">
        <w:rPr>
          <w:rFonts w:ascii="Montserrat" w:hAnsi="Montserrat"/>
          <w:sz w:val="20"/>
        </w:rPr>
        <w:t xml:space="preserve"> El incumplimiento a lo dispuesto en el presente Acuerdo por parte de los servidores públicos, será causa de responsabilidad administrativa en términos de lo establecido en la Ley Federal de Responsabilidades Administrativas de los Servidores Públicos.</w:t>
      </w:r>
    </w:p>
    <w:p w:rsidR="00C03973" w:rsidRPr="00727571" w:rsidRDefault="00C03973" w:rsidP="00C03973">
      <w:pPr>
        <w:pStyle w:val="Texto0"/>
        <w:spacing w:after="0" w:line="240" w:lineRule="auto"/>
        <w:rPr>
          <w:rFonts w:ascii="Montserrat" w:hAnsi="Montserrat"/>
          <w:sz w:val="20"/>
        </w:rPr>
      </w:pPr>
    </w:p>
    <w:p w:rsidR="00C03973" w:rsidRPr="00727571" w:rsidRDefault="00C03973" w:rsidP="00C03973">
      <w:pPr>
        <w:pStyle w:val="Texto0"/>
        <w:spacing w:after="0" w:line="240" w:lineRule="auto"/>
        <w:rPr>
          <w:rFonts w:ascii="Montserrat" w:hAnsi="Montserrat"/>
          <w:sz w:val="20"/>
        </w:rPr>
      </w:pPr>
      <w:r w:rsidRPr="00727571">
        <w:rPr>
          <w:rFonts w:ascii="Montserrat" w:hAnsi="Montserrat"/>
          <w:b/>
          <w:sz w:val="20"/>
        </w:rPr>
        <w:t>ARTÍCULO TERCERO.-</w:t>
      </w:r>
      <w:r w:rsidRPr="00727571">
        <w:rPr>
          <w:rFonts w:ascii="Montserrat" w:hAnsi="Montserrat"/>
          <w:sz w:val="20"/>
        </w:rPr>
        <w:t xml:space="preserve"> La aplicación del presente Acuerdo debe realizarse sin perjuicio del cumplimiento de las disposiciones jurídicas que regulen las contrataciones públicas, el otorgamiento y prórroga de licencias, permisos, autorizaciones y concesiones.</w:t>
      </w:r>
    </w:p>
    <w:p w:rsidR="00C03973" w:rsidRPr="00727571" w:rsidRDefault="00C03973" w:rsidP="00C03973">
      <w:pPr>
        <w:pStyle w:val="Texto0"/>
        <w:spacing w:after="0" w:line="240" w:lineRule="auto"/>
        <w:rPr>
          <w:rFonts w:ascii="Montserrat" w:hAnsi="Montserrat"/>
          <w:sz w:val="20"/>
        </w:rPr>
      </w:pPr>
    </w:p>
    <w:p w:rsidR="00C03973" w:rsidRPr="00727571" w:rsidRDefault="00C03973" w:rsidP="00C03973">
      <w:pPr>
        <w:pStyle w:val="Texto0"/>
        <w:spacing w:after="0" w:line="240" w:lineRule="auto"/>
        <w:rPr>
          <w:rFonts w:ascii="Montserrat" w:hAnsi="Montserrat"/>
          <w:sz w:val="20"/>
        </w:rPr>
      </w:pPr>
      <w:r w:rsidRPr="00727571">
        <w:rPr>
          <w:rFonts w:ascii="Montserrat" w:hAnsi="Montserrat"/>
          <w:sz w:val="20"/>
        </w:rPr>
        <w:t>La inobservancia de alguna de las previsiones contenidas en este Acuerdo, no afectará por sí misma la validez jurídica de los actos a que se refiere el párrafo anterior.</w:t>
      </w:r>
    </w:p>
    <w:p w:rsidR="00C03973" w:rsidRPr="00727571" w:rsidRDefault="00C03973" w:rsidP="00C03973">
      <w:pPr>
        <w:pStyle w:val="Texto0"/>
        <w:spacing w:after="0" w:line="240" w:lineRule="auto"/>
        <w:rPr>
          <w:rFonts w:ascii="Montserrat" w:hAnsi="Montserrat"/>
          <w:sz w:val="20"/>
        </w:rPr>
      </w:pPr>
    </w:p>
    <w:p w:rsidR="00C03973" w:rsidRPr="00727571" w:rsidRDefault="00C03973" w:rsidP="00C03973">
      <w:pPr>
        <w:pStyle w:val="Texto0"/>
        <w:spacing w:after="0" w:line="240" w:lineRule="auto"/>
        <w:rPr>
          <w:rFonts w:ascii="Montserrat" w:hAnsi="Montserrat"/>
          <w:sz w:val="20"/>
        </w:rPr>
      </w:pPr>
      <w:r w:rsidRPr="00727571">
        <w:rPr>
          <w:rFonts w:ascii="Montserrat" w:hAnsi="Montserrat"/>
          <w:b/>
          <w:sz w:val="20"/>
        </w:rPr>
        <w:t xml:space="preserve">ARTÍCULO CUARTO.- </w:t>
      </w:r>
      <w:r w:rsidRPr="00727571">
        <w:rPr>
          <w:rFonts w:ascii="Montserrat" w:hAnsi="Montserrat"/>
          <w:sz w:val="20"/>
        </w:rPr>
        <w:t>La información que se obtenga, genere o resguarde por las dependencias y entidades de la Administración Pública Federal, con motivo de la aplicación del presente Acuerdo, estará sujeta a lo establecido en las disposiciones en las materias de archivos, protección de datos personales, transparencia y acceso a la información pública.</w:t>
      </w:r>
    </w:p>
    <w:p w:rsidR="00C03973" w:rsidRPr="00727571" w:rsidRDefault="00C03973" w:rsidP="00C03973">
      <w:pPr>
        <w:pStyle w:val="Texto0"/>
        <w:spacing w:after="0" w:line="240" w:lineRule="auto"/>
        <w:rPr>
          <w:rFonts w:ascii="Montserrat" w:hAnsi="Montserrat"/>
          <w:sz w:val="20"/>
        </w:rPr>
      </w:pPr>
    </w:p>
    <w:p w:rsidR="00C03973" w:rsidRPr="00727571" w:rsidRDefault="00C03973" w:rsidP="00C03973">
      <w:pPr>
        <w:pStyle w:val="Texto0"/>
        <w:spacing w:after="0" w:line="240" w:lineRule="auto"/>
        <w:rPr>
          <w:rFonts w:ascii="Montserrat" w:hAnsi="Montserrat"/>
          <w:sz w:val="20"/>
        </w:rPr>
      </w:pPr>
      <w:r w:rsidRPr="00727571">
        <w:rPr>
          <w:rFonts w:ascii="Montserrat" w:hAnsi="Montserrat"/>
          <w:b/>
          <w:sz w:val="20"/>
        </w:rPr>
        <w:t>ARTÍCULO QUINTO.-</w:t>
      </w:r>
      <w:r w:rsidRPr="00727571">
        <w:rPr>
          <w:rFonts w:ascii="Montserrat" w:hAnsi="Montserrat"/>
          <w:sz w:val="20"/>
        </w:rPr>
        <w:t xml:space="preserve"> La Secretaría de la Función Pública podrá aplicar los mecanismos que le permitan evaluar el cumplimiento del presente Acuerdo, incluyendo la realización de encuestas a los particulares que establecieron contacto con servidores públicos.</w:t>
      </w:r>
    </w:p>
    <w:p w:rsidR="00C03973" w:rsidRPr="00727571" w:rsidRDefault="00C03973" w:rsidP="00C03973">
      <w:pPr>
        <w:pStyle w:val="Texto0"/>
        <w:spacing w:after="0" w:line="240" w:lineRule="auto"/>
        <w:rPr>
          <w:rFonts w:ascii="Montserrat" w:hAnsi="Montserrat"/>
          <w:sz w:val="20"/>
        </w:rPr>
      </w:pPr>
    </w:p>
    <w:p w:rsidR="00C03973" w:rsidRPr="00727571" w:rsidRDefault="00C03973" w:rsidP="00C03973">
      <w:pPr>
        <w:pStyle w:val="Texto0"/>
        <w:spacing w:line="243" w:lineRule="exact"/>
        <w:rPr>
          <w:rFonts w:ascii="Montserrat" w:hAnsi="Montserrat"/>
          <w:sz w:val="20"/>
        </w:rPr>
      </w:pPr>
      <w:r w:rsidRPr="00727571">
        <w:rPr>
          <w:rFonts w:ascii="Montserrat" w:hAnsi="Montserrat"/>
          <w:b/>
          <w:sz w:val="20"/>
        </w:rPr>
        <w:t>ARTÍCULO SEXTO.-</w:t>
      </w:r>
      <w:r w:rsidRPr="00727571">
        <w:rPr>
          <w:rFonts w:ascii="Montserrat" w:hAnsi="Montserrat"/>
          <w:sz w:val="20"/>
        </w:rPr>
        <w:t xml:space="preserve"> La interpretación para efectos administrativos del presente Acuerdo y la resolución de los casos no previstos en el mismo, corresponderá a la Secretaría de la Función Pública, a través de la Unidad Especializada en Ética y Prevención de Conflictos de Interés, con la previa opinión que, en su caso, corresponda a otras unidades administrativas de esta Secretaría.</w:t>
      </w:r>
    </w:p>
    <w:p w:rsidR="00C03973" w:rsidRPr="00727571" w:rsidRDefault="00C03973" w:rsidP="00C03973">
      <w:pPr>
        <w:pStyle w:val="Texto0"/>
        <w:spacing w:line="243" w:lineRule="exact"/>
        <w:rPr>
          <w:rFonts w:ascii="Montserrat" w:hAnsi="Montserrat"/>
          <w:sz w:val="20"/>
        </w:rPr>
      </w:pPr>
      <w:r w:rsidRPr="00727571">
        <w:rPr>
          <w:rFonts w:ascii="Montserrat" w:hAnsi="Montserrat"/>
          <w:sz w:val="20"/>
        </w:rPr>
        <w:t>La Unidad Especializada en Ética y Prevención de Conflictos de Interés, con la intervención que corresponda a otras unidades administrativas de esta Secretaría, brindará asesoría a las dependencias y entidades para la implementación de los Anexos del presente Acuerdo.</w:t>
      </w:r>
    </w:p>
    <w:p w:rsidR="00C03973" w:rsidRPr="00727571" w:rsidRDefault="00C03973" w:rsidP="00C03973">
      <w:pPr>
        <w:pStyle w:val="Texto0"/>
        <w:spacing w:line="243" w:lineRule="exact"/>
        <w:rPr>
          <w:rFonts w:ascii="Montserrat" w:hAnsi="Montserrat"/>
          <w:sz w:val="20"/>
        </w:rPr>
      </w:pPr>
      <w:r w:rsidRPr="00727571">
        <w:rPr>
          <w:rFonts w:ascii="Montserrat" w:hAnsi="Montserrat"/>
          <w:b/>
          <w:sz w:val="20"/>
        </w:rPr>
        <w:t>ARTÍCULO SÉPTIMO.-</w:t>
      </w:r>
      <w:r w:rsidRPr="00727571">
        <w:rPr>
          <w:rFonts w:ascii="Montserrat" w:hAnsi="Montserrat"/>
          <w:sz w:val="20"/>
        </w:rPr>
        <w:t xml:space="preserve"> Para emitir opinión respecto de la posible actualización de conflictos de interés, la Unidad Especializada en Ética y Prevención de Conflictos de Interés realizará la investigación de los datos contenidos en la declaración de posible conflicto de interés rendida por servidores públicos, para lo cual podrá requerir a la unidad administrativa competente de esta Secretaría el apartado de dicha declaración.</w:t>
      </w:r>
    </w:p>
    <w:p w:rsidR="00C03973" w:rsidRPr="00727571" w:rsidRDefault="00C03973" w:rsidP="00C03973">
      <w:pPr>
        <w:pStyle w:val="Texto0"/>
        <w:spacing w:line="243" w:lineRule="exact"/>
        <w:rPr>
          <w:rFonts w:ascii="Montserrat" w:hAnsi="Montserrat"/>
          <w:sz w:val="20"/>
        </w:rPr>
      </w:pPr>
      <w:r w:rsidRPr="00727571">
        <w:rPr>
          <w:rFonts w:ascii="Montserrat" w:hAnsi="Montserrat"/>
          <w:b/>
          <w:sz w:val="20"/>
        </w:rPr>
        <w:t>ARTÍCULO OCTAVO.-</w:t>
      </w:r>
      <w:r w:rsidRPr="00727571">
        <w:rPr>
          <w:rFonts w:ascii="Montserrat" w:hAnsi="Montserrat"/>
          <w:sz w:val="20"/>
        </w:rPr>
        <w:t xml:space="preserve"> La Secretaría de la Función Pública y los correspondientes órganos internos de control, vigilarán el cumplimiento de lo dispuesto en el presente Acuerdo.</w:t>
      </w:r>
    </w:p>
    <w:p w:rsidR="00C03973" w:rsidRPr="00727571" w:rsidRDefault="00C03973" w:rsidP="00C03973">
      <w:pPr>
        <w:pStyle w:val="Texto0"/>
        <w:spacing w:after="0" w:line="240" w:lineRule="auto"/>
        <w:rPr>
          <w:rFonts w:ascii="Montserrat" w:hAnsi="Montserrat"/>
          <w:sz w:val="20"/>
        </w:rPr>
      </w:pPr>
    </w:p>
    <w:p w:rsidR="00C03973" w:rsidRPr="00727571" w:rsidRDefault="00C03973" w:rsidP="00C03973">
      <w:pPr>
        <w:pStyle w:val="ANOTACION"/>
        <w:spacing w:before="0" w:after="0" w:line="240" w:lineRule="auto"/>
        <w:rPr>
          <w:rFonts w:ascii="Montserrat" w:hAnsi="Montserrat" w:cs="Arial"/>
          <w:sz w:val="20"/>
        </w:rPr>
      </w:pPr>
      <w:r w:rsidRPr="00727571">
        <w:rPr>
          <w:rFonts w:ascii="Montserrat" w:hAnsi="Montserrat" w:cs="Arial"/>
          <w:sz w:val="20"/>
        </w:rPr>
        <w:lastRenderedPageBreak/>
        <w:t>TRANSITORIOS</w:t>
      </w:r>
    </w:p>
    <w:p w:rsidR="00C03973" w:rsidRPr="00727571" w:rsidRDefault="00C03973" w:rsidP="00C03973">
      <w:pPr>
        <w:pStyle w:val="ANOTACION"/>
        <w:spacing w:before="0" w:after="0" w:line="240" w:lineRule="auto"/>
        <w:rPr>
          <w:rFonts w:ascii="Montserrat" w:hAnsi="Montserrat" w:cs="Arial"/>
          <w:sz w:val="20"/>
        </w:rPr>
      </w:pPr>
    </w:p>
    <w:p w:rsidR="00C03973" w:rsidRPr="00727571" w:rsidRDefault="00C03973" w:rsidP="00C03973">
      <w:pPr>
        <w:pStyle w:val="Texto0"/>
        <w:spacing w:after="0" w:line="240" w:lineRule="auto"/>
        <w:rPr>
          <w:rFonts w:ascii="Montserrat" w:hAnsi="Montserrat"/>
          <w:sz w:val="20"/>
        </w:rPr>
      </w:pPr>
      <w:r w:rsidRPr="00727571">
        <w:rPr>
          <w:rFonts w:ascii="Montserrat" w:hAnsi="Montserrat"/>
          <w:b/>
          <w:sz w:val="20"/>
        </w:rPr>
        <w:t xml:space="preserve">PRIMERO.- </w:t>
      </w:r>
      <w:r w:rsidRPr="00727571">
        <w:rPr>
          <w:rFonts w:ascii="Montserrat" w:hAnsi="Montserrat"/>
          <w:sz w:val="20"/>
        </w:rPr>
        <w:t>El presente Acuerdo entrará en vigor a los treinta días naturales siguientes al de su publicación en el Diario Oficial de la Federación.</w:t>
      </w:r>
    </w:p>
    <w:p w:rsidR="00C03973" w:rsidRPr="00727571" w:rsidRDefault="00C03973" w:rsidP="00C03973">
      <w:pPr>
        <w:pStyle w:val="Texto0"/>
        <w:spacing w:after="0" w:line="240" w:lineRule="auto"/>
        <w:rPr>
          <w:rFonts w:ascii="Montserrat" w:hAnsi="Montserrat"/>
          <w:sz w:val="20"/>
        </w:rPr>
      </w:pPr>
    </w:p>
    <w:p w:rsidR="00C03973" w:rsidRPr="00727571" w:rsidRDefault="00C03973" w:rsidP="00C03973">
      <w:pPr>
        <w:pStyle w:val="Texto0"/>
        <w:spacing w:line="243" w:lineRule="exact"/>
        <w:rPr>
          <w:rFonts w:ascii="Montserrat" w:hAnsi="Montserrat"/>
          <w:sz w:val="20"/>
        </w:rPr>
      </w:pPr>
      <w:r w:rsidRPr="00727571">
        <w:rPr>
          <w:rFonts w:ascii="Montserrat" w:hAnsi="Montserrat"/>
          <w:b/>
          <w:sz w:val="20"/>
        </w:rPr>
        <w:t>SEGUNDO.-</w:t>
      </w:r>
      <w:r w:rsidRPr="00727571">
        <w:rPr>
          <w:rFonts w:ascii="Montserrat" w:hAnsi="Montserrat"/>
          <w:sz w:val="20"/>
        </w:rPr>
        <w:t xml:space="preserve"> Las dependencias y entidades de la Administración Pública Federal implementarán las acciones a que se refiere el Anexo Primero del “Acuerdo por el que se expide el protocolo de actuación en materia de contrataciones públicas, otorgamiento y prórroga de licencias, permisos, autorizaciones y concesiones”, en la forma siguiente:</w:t>
      </w:r>
    </w:p>
    <w:p w:rsidR="00C03973" w:rsidRPr="00727571" w:rsidRDefault="00C03973" w:rsidP="00C03973">
      <w:pPr>
        <w:pStyle w:val="Texto0"/>
        <w:spacing w:line="243" w:lineRule="exact"/>
        <w:ind w:left="720" w:hanging="432"/>
        <w:rPr>
          <w:rFonts w:ascii="Montserrat" w:hAnsi="Montserrat"/>
          <w:sz w:val="20"/>
        </w:rPr>
      </w:pPr>
      <w:r w:rsidRPr="00727571">
        <w:rPr>
          <w:rFonts w:ascii="Montserrat" w:hAnsi="Montserrat"/>
          <w:sz w:val="20"/>
        </w:rPr>
        <w:t xml:space="preserve">I. </w:t>
      </w:r>
      <w:r w:rsidRPr="00727571">
        <w:rPr>
          <w:rFonts w:ascii="Montserrat" w:hAnsi="Montserrat"/>
          <w:sz w:val="20"/>
        </w:rPr>
        <w:tab/>
        <w:t>A partir del 22 de marzo de 2016, se deberá dar cumplimiento a las obligaciones contenidas en el Anexo Primero, con excepción de las señaladas en la fracción II del presente artículo, y</w:t>
      </w:r>
    </w:p>
    <w:p w:rsidR="00C03973" w:rsidRPr="00727571" w:rsidRDefault="00C03973" w:rsidP="00C03973">
      <w:pPr>
        <w:pStyle w:val="Texto0"/>
        <w:spacing w:line="243" w:lineRule="exact"/>
        <w:ind w:left="720" w:hanging="432"/>
        <w:rPr>
          <w:rFonts w:ascii="Montserrat" w:hAnsi="Montserrat"/>
          <w:sz w:val="20"/>
        </w:rPr>
      </w:pPr>
      <w:r w:rsidRPr="00727571">
        <w:rPr>
          <w:rFonts w:ascii="Montserrat" w:hAnsi="Montserrat"/>
          <w:sz w:val="20"/>
        </w:rPr>
        <w:t xml:space="preserve">II. </w:t>
      </w:r>
      <w:r w:rsidRPr="00727571">
        <w:rPr>
          <w:rFonts w:ascii="Montserrat" w:hAnsi="Montserrat"/>
          <w:sz w:val="20"/>
        </w:rPr>
        <w:tab/>
        <w:t>A partir de marzo de 2017, darán cumplimiento a lo previsto en los numerales 6, inciso b) y 8 del Anexo Primero.</w:t>
      </w:r>
    </w:p>
    <w:p w:rsidR="00C03973" w:rsidRPr="00727571" w:rsidRDefault="00C03973" w:rsidP="00C03973">
      <w:pPr>
        <w:pStyle w:val="Texto0"/>
        <w:spacing w:after="0" w:line="240" w:lineRule="auto"/>
        <w:rPr>
          <w:rFonts w:ascii="Montserrat" w:hAnsi="Montserrat"/>
          <w:sz w:val="20"/>
        </w:rPr>
      </w:pPr>
    </w:p>
    <w:p w:rsidR="00C03973" w:rsidRPr="00727571" w:rsidRDefault="00C03973" w:rsidP="00C03973">
      <w:pPr>
        <w:pStyle w:val="Texto0"/>
        <w:spacing w:line="252" w:lineRule="exact"/>
        <w:rPr>
          <w:rFonts w:ascii="Montserrat" w:hAnsi="Montserrat"/>
          <w:sz w:val="20"/>
        </w:rPr>
      </w:pPr>
      <w:r w:rsidRPr="00727571">
        <w:rPr>
          <w:rFonts w:ascii="Montserrat" w:hAnsi="Montserrat"/>
          <w:b/>
          <w:sz w:val="20"/>
        </w:rPr>
        <w:t xml:space="preserve">TERCERO.- </w:t>
      </w:r>
      <w:r w:rsidRPr="00727571">
        <w:rPr>
          <w:rFonts w:ascii="Montserrat" w:hAnsi="Montserrat"/>
          <w:sz w:val="20"/>
        </w:rPr>
        <w:t>A más tardar en el mes de marzo de 2017, la Unidad Especializada en Ética y Prevención de Conflictos de Interés, con la intervención que corresponda a otras unidades administrativas de la Secretaría, deberá:</w:t>
      </w:r>
    </w:p>
    <w:p w:rsidR="00C03973" w:rsidRPr="00727571" w:rsidRDefault="00C03973" w:rsidP="00C03973">
      <w:pPr>
        <w:pStyle w:val="Texto0"/>
        <w:spacing w:line="252" w:lineRule="exact"/>
        <w:ind w:left="720" w:hanging="432"/>
        <w:rPr>
          <w:rFonts w:ascii="Montserrat" w:hAnsi="Montserrat"/>
          <w:sz w:val="20"/>
        </w:rPr>
      </w:pPr>
      <w:r w:rsidRPr="00727571">
        <w:rPr>
          <w:rFonts w:ascii="Montserrat" w:hAnsi="Montserrat"/>
          <w:sz w:val="20"/>
        </w:rPr>
        <w:t>I.</w:t>
      </w:r>
      <w:r w:rsidRPr="00727571">
        <w:rPr>
          <w:rFonts w:ascii="Montserrat" w:hAnsi="Montserrat"/>
          <w:sz w:val="20"/>
        </w:rPr>
        <w:tab/>
        <w:t>Incluir en el portal de la Ventanilla Única Nacional (gob.mx), a través de la liga www.gob.mx/sfp, el listado de licencias, permisos y autorizaciones a los que se refiere el numeral 6, inciso b) del Anexo Primero.</w:t>
      </w:r>
    </w:p>
    <w:p w:rsidR="00C03973" w:rsidRPr="00727571" w:rsidRDefault="00C03973" w:rsidP="00C03973">
      <w:pPr>
        <w:pStyle w:val="Texto0"/>
        <w:spacing w:line="252" w:lineRule="exact"/>
        <w:ind w:left="720" w:hanging="432"/>
        <w:rPr>
          <w:rFonts w:ascii="Montserrat" w:hAnsi="Montserrat"/>
          <w:sz w:val="20"/>
        </w:rPr>
      </w:pPr>
      <w:r w:rsidRPr="00727571">
        <w:rPr>
          <w:rFonts w:ascii="Montserrat" w:hAnsi="Montserrat"/>
          <w:sz w:val="20"/>
        </w:rPr>
        <w:t>II.</w:t>
      </w:r>
      <w:r w:rsidRPr="00727571">
        <w:rPr>
          <w:rFonts w:ascii="Montserrat" w:hAnsi="Montserrat"/>
          <w:sz w:val="20"/>
        </w:rPr>
        <w:tab/>
        <w:t>Diseñar e implementar el sistema electrónico que estará disponible en la liga mencionada en la fracción anterior, a fin de que los particulares formulen el manifiesto a que se refiere el Anexo Segundo.”</w:t>
      </w:r>
    </w:p>
    <w:p w:rsidR="00C03973" w:rsidRPr="00727571" w:rsidRDefault="00C03973" w:rsidP="00C03973">
      <w:pPr>
        <w:pStyle w:val="ANOTACION"/>
        <w:spacing w:line="252" w:lineRule="exact"/>
        <w:rPr>
          <w:rFonts w:ascii="Montserrat" w:hAnsi="Montserrat"/>
          <w:sz w:val="20"/>
        </w:rPr>
      </w:pPr>
      <w:r w:rsidRPr="00727571">
        <w:rPr>
          <w:rFonts w:ascii="Montserrat" w:hAnsi="Montserrat"/>
          <w:sz w:val="20"/>
        </w:rPr>
        <w:t>TRANSITORIO</w:t>
      </w:r>
    </w:p>
    <w:p w:rsidR="00C03973" w:rsidRPr="00727571" w:rsidRDefault="00C03973" w:rsidP="00C03973">
      <w:pPr>
        <w:pStyle w:val="Texto0"/>
        <w:spacing w:line="252" w:lineRule="exact"/>
        <w:rPr>
          <w:rFonts w:ascii="Montserrat" w:hAnsi="Montserrat"/>
          <w:sz w:val="20"/>
        </w:rPr>
      </w:pPr>
      <w:r w:rsidRPr="00727571">
        <w:rPr>
          <w:rFonts w:ascii="Montserrat" w:hAnsi="Montserrat"/>
          <w:b/>
          <w:sz w:val="20"/>
        </w:rPr>
        <w:t xml:space="preserve">ÚNICO.- </w:t>
      </w:r>
      <w:r w:rsidRPr="00727571">
        <w:rPr>
          <w:rFonts w:ascii="Montserrat" w:hAnsi="Montserrat"/>
          <w:sz w:val="20"/>
        </w:rPr>
        <w:t>El presente Acuerdo entrará en vigor el día su publicación en el Diario Oficial de la Federación.</w:t>
      </w:r>
    </w:p>
    <w:p w:rsidR="00C03973" w:rsidRPr="00727571" w:rsidRDefault="00C03973" w:rsidP="00C03973">
      <w:pPr>
        <w:pStyle w:val="Texto0"/>
        <w:spacing w:line="252" w:lineRule="exact"/>
        <w:rPr>
          <w:rFonts w:ascii="Montserrat" w:hAnsi="Montserrat"/>
          <w:sz w:val="20"/>
        </w:rPr>
      </w:pPr>
      <w:r w:rsidRPr="00727571">
        <w:rPr>
          <w:rFonts w:ascii="Montserrat" w:hAnsi="Montserrat"/>
          <w:sz w:val="20"/>
        </w:rPr>
        <w:t xml:space="preserve">Ciudad de México, a los 17 días del mes de febrero de 2016.- El Secretario, </w:t>
      </w:r>
      <w:r w:rsidRPr="00727571">
        <w:rPr>
          <w:rFonts w:ascii="Montserrat" w:hAnsi="Montserrat"/>
          <w:b/>
          <w:sz w:val="20"/>
        </w:rPr>
        <w:t>Virgilio Andrade Martínez</w:t>
      </w:r>
      <w:r w:rsidRPr="00727571">
        <w:rPr>
          <w:rFonts w:ascii="Montserrat" w:hAnsi="Montserrat"/>
          <w:sz w:val="20"/>
        </w:rPr>
        <w:t>.- Rúbrica.</w:t>
      </w:r>
    </w:p>
    <w:p w:rsidR="00E17AC5" w:rsidRPr="00727571" w:rsidRDefault="00E17AC5" w:rsidP="00C03973">
      <w:pPr>
        <w:pStyle w:val="Texto0"/>
        <w:spacing w:line="252" w:lineRule="exact"/>
        <w:ind w:firstLine="0"/>
        <w:jc w:val="center"/>
        <w:rPr>
          <w:rFonts w:ascii="Montserrat" w:hAnsi="Montserrat"/>
          <w:b/>
          <w:sz w:val="20"/>
        </w:rPr>
      </w:pPr>
    </w:p>
    <w:p w:rsidR="00C03973" w:rsidRPr="00727571" w:rsidRDefault="00C03973" w:rsidP="00C03973">
      <w:pPr>
        <w:pStyle w:val="Texto0"/>
        <w:spacing w:line="252" w:lineRule="exact"/>
        <w:ind w:firstLine="0"/>
        <w:jc w:val="center"/>
        <w:rPr>
          <w:rFonts w:ascii="Montserrat" w:hAnsi="Montserrat"/>
          <w:b/>
          <w:sz w:val="20"/>
        </w:rPr>
      </w:pPr>
      <w:r w:rsidRPr="00727571">
        <w:rPr>
          <w:rFonts w:ascii="Montserrat" w:hAnsi="Montserrat"/>
          <w:b/>
          <w:sz w:val="20"/>
        </w:rPr>
        <w:t>Anexo Primero</w:t>
      </w:r>
    </w:p>
    <w:p w:rsidR="00C03973" w:rsidRPr="00727571" w:rsidRDefault="00C03973" w:rsidP="00C03973">
      <w:pPr>
        <w:pStyle w:val="Texto0"/>
        <w:spacing w:line="252" w:lineRule="exact"/>
        <w:rPr>
          <w:rFonts w:ascii="Montserrat" w:hAnsi="Montserrat"/>
          <w:b/>
          <w:sz w:val="20"/>
        </w:rPr>
      </w:pPr>
      <w:r w:rsidRPr="00727571">
        <w:rPr>
          <w:rFonts w:ascii="Montserrat" w:hAnsi="Montserrat"/>
          <w:b/>
          <w:sz w:val="20"/>
        </w:rPr>
        <w:t>PROTOCOLO DE ACTUACIÓN EN MATERIA DE CONTRATACIONES PÚBLICAS Y OTORGAMIENTO Y PRÓRROGA DE LICENCIAS, PERMISOS, AUTORIZACIONES Y CONCESIONES</w:t>
      </w:r>
    </w:p>
    <w:p w:rsidR="00C03973" w:rsidRPr="00727571" w:rsidRDefault="00C03973" w:rsidP="00C03973">
      <w:pPr>
        <w:pStyle w:val="Texto0"/>
        <w:spacing w:line="252" w:lineRule="exact"/>
        <w:ind w:firstLine="0"/>
        <w:jc w:val="center"/>
        <w:rPr>
          <w:rFonts w:ascii="Montserrat" w:hAnsi="Montserrat"/>
          <w:sz w:val="20"/>
        </w:rPr>
      </w:pPr>
      <w:r w:rsidRPr="00727571">
        <w:rPr>
          <w:rFonts w:ascii="Montserrat" w:hAnsi="Montserrat"/>
          <w:sz w:val="20"/>
        </w:rPr>
        <w:t>Sección I</w:t>
      </w:r>
    </w:p>
    <w:p w:rsidR="00C03973" w:rsidRPr="00727571" w:rsidRDefault="00C03973" w:rsidP="00C03973">
      <w:pPr>
        <w:pStyle w:val="Texto0"/>
        <w:spacing w:line="252" w:lineRule="exact"/>
        <w:ind w:firstLine="0"/>
        <w:jc w:val="center"/>
        <w:rPr>
          <w:rFonts w:ascii="Montserrat" w:hAnsi="Montserrat"/>
          <w:b/>
          <w:sz w:val="20"/>
        </w:rPr>
      </w:pPr>
      <w:r w:rsidRPr="00727571">
        <w:rPr>
          <w:rFonts w:ascii="Montserrat" w:hAnsi="Montserrat"/>
          <w:b/>
          <w:sz w:val="20"/>
        </w:rPr>
        <w:t>Aspectos Generales</w:t>
      </w:r>
    </w:p>
    <w:p w:rsidR="00C03973" w:rsidRPr="00727571" w:rsidRDefault="00C03973" w:rsidP="00C03973">
      <w:pPr>
        <w:pStyle w:val="Texto0"/>
        <w:spacing w:after="0" w:line="240" w:lineRule="auto"/>
        <w:ind w:firstLine="0"/>
        <w:jc w:val="center"/>
        <w:rPr>
          <w:rFonts w:ascii="Montserrat" w:hAnsi="Montserrat"/>
          <w:b/>
          <w:sz w:val="20"/>
        </w:rPr>
      </w:pPr>
    </w:p>
    <w:p w:rsidR="00C03973" w:rsidRPr="00727571" w:rsidRDefault="00C03973" w:rsidP="00C03973">
      <w:pPr>
        <w:pStyle w:val="Texto0"/>
        <w:spacing w:after="0" w:line="240" w:lineRule="auto"/>
        <w:ind w:left="720" w:hanging="432"/>
        <w:rPr>
          <w:rFonts w:ascii="Montserrat" w:hAnsi="Montserrat"/>
          <w:sz w:val="20"/>
        </w:rPr>
      </w:pPr>
      <w:r w:rsidRPr="00727571">
        <w:rPr>
          <w:rFonts w:ascii="Montserrat" w:hAnsi="Montserrat"/>
          <w:b/>
          <w:sz w:val="20"/>
        </w:rPr>
        <w:t>1.</w:t>
      </w:r>
      <w:r w:rsidRPr="00727571">
        <w:rPr>
          <w:rFonts w:ascii="Montserrat" w:hAnsi="Montserrat"/>
          <w:sz w:val="20"/>
        </w:rPr>
        <w:tab/>
        <w:t>Este Protocolo tiene por objeto establecer los lineamientos generales que deberán observar los servidores públicos a que se refiere el artículo Primero del Acuerdo.</w:t>
      </w:r>
    </w:p>
    <w:p w:rsidR="00C03973" w:rsidRPr="00727571" w:rsidRDefault="00C03973" w:rsidP="00C03973">
      <w:pPr>
        <w:pStyle w:val="Texto0"/>
        <w:spacing w:after="0" w:line="240" w:lineRule="auto"/>
        <w:ind w:left="720" w:hanging="432"/>
        <w:rPr>
          <w:rFonts w:ascii="Montserrat" w:hAnsi="Montserrat"/>
          <w:sz w:val="20"/>
        </w:rPr>
      </w:pPr>
    </w:p>
    <w:p w:rsidR="00C03973" w:rsidRPr="00727571" w:rsidRDefault="00C03973" w:rsidP="0098356E">
      <w:pPr>
        <w:pStyle w:val="Texto0"/>
        <w:numPr>
          <w:ilvl w:val="0"/>
          <w:numId w:val="191"/>
        </w:numPr>
        <w:spacing w:after="0" w:line="240" w:lineRule="auto"/>
        <w:ind w:left="360" w:hanging="360"/>
        <w:rPr>
          <w:rFonts w:ascii="Montserrat" w:hAnsi="Montserrat"/>
          <w:sz w:val="20"/>
        </w:rPr>
      </w:pPr>
      <w:r w:rsidRPr="00727571">
        <w:rPr>
          <w:rFonts w:ascii="Montserrat" w:hAnsi="Montserrat"/>
          <w:sz w:val="20"/>
        </w:rPr>
        <w:t>Para los efectos del presente Protocolo, se entenderá por:</w:t>
      </w:r>
    </w:p>
    <w:p w:rsidR="00C03973" w:rsidRPr="00727571" w:rsidRDefault="00C03973" w:rsidP="00C03973">
      <w:pPr>
        <w:pStyle w:val="Texto0"/>
        <w:spacing w:after="0" w:line="240" w:lineRule="auto"/>
        <w:ind w:left="720" w:firstLine="0"/>
        <w:rPr>
          <w:rFonts w:ascii="Montserrat" w:hAnsi="Montserrat"/>
          <w:b/>
          <w:sz w:val="20"/>
        </w:rPr>
      </w:pPr>
    </w:p>
    <w:p w:rsidR="00C03973" w:rsidRPr="00727571" w:rsidRDefault="00C03973" w:rsidP="00C03973">
      <w:pPr>
        <w:pStyle w:val="Texto0"/>
        <w:spacing w:after="0" w:line="240" w:lineRule="auto"/>
        <w:ind w:left="1152" w:hanging="432"/>
        <w:rPr>
          <w:rFonts w:ascii="Montserrat" w:hAnsi="Montserrat"/>
          <w:sz w:val="20"/>
        </w:rPr>
      </w:pPr>
      <w:r w:rsidRPr="00727571">
        <w:rPr>
          <w:rFonts w:ascii="Montserrat" w:hAnsi="Montserrat"/>
          <w:sz w:val="20"/>
        </w:rPr>
        <w:t>I.</w:t>
      </w:r>
      <w:r w:rsidRPr="00727571">
        <w:rPr>
          <w:rFonts w:ascii="Montserrat" w:hAnsi="Montserrat"/>
          <w:sz w:val="20"/>
        </w:rPr>
        <w:tab/>
      </w:r>
      <w:r w:rsidRPr="00727571">
        <w:rPr>
          <w:rFonts w:ascii="Montserrat" w:hAnsi="Montserrat"/>
          <w:b/>
          <w:sz w:val="20"/>
        </w:rPr>
        <w:t xml:space="preserve">Contacto con particulares: </w:t>
      </w:r>
      <w:r w:rsidRPr="00727571">
        <w:rPr>
          <w:rFonts w:ascii="Montserrat" w:hAnsi="Montserrat"/>
          <w:sz w:val="20"/>
        </w:rPr>
        <w:t>Comunicación a través de cualquier medio entre particulares y los servidores públicos sujetos a este Protocolo;</w:t>
      </w:r>
    </w:p>
    <w:p w:rsidR="00C03973" w:rsidRPr="00727571" w:rsidRDefault="00C03973" w:rsidP="00C03973">
      <w:pPr>
        <w:pStyle w:val="Texto0"/>
        <w:spacing w:after="0" w:line="240" w:lineRule="auto"/>
        <w:ind w:left="1152" w:hanging="432"/>
        <w:rPr>
          <w:rFonts w:ascii="Montserrat" w:hAnsi="Montserrat"/>
          <w:sz w:val="20"/>
        </w:rPr>
      </w:pPr>
    </w:p>
    <w:p w:rsidR="00C03973" w:rsidRPr="00727571" w:rsidRDefault="00C03973" w:rsidP="00C03973">
      <w:pPr>
        <w:pStyle w:val="Texto0"/>
        <w:spacing w:after="0" w:line="240" w:lineRule="auto"/>
        <w:ind w:left="1152" w:hanging="432"/>
        <w:rPr>
          <w:rFonts w:ascii="Montserrat" w:hAnsi="Montserrat"/>
          <w:sz w:val="20"/>
        </w:rPr>
      </w:pPr>
      <w:r w:rsidRPr="00727571">
        <w:rPr>
          <w:rFonts w:ascii="Montserrat" w:hAnsi="Montserrat"/>
          <w:sz w:val="20"/>
        </w:rPr>
        <w:t>II.</w:t>
      </w:r>
      <w:r w:rsidRPr="00727571">
        <w:rPr>
          <w:rFonts w:ascii="Montserrat" w:hAnsi="Montserrat"/>
          <w:b/>
          <w:sz w:val="20"/>
        </w:rPr>
        <w:tab/>
        <w:t xml:space="preserve">Contrataciones públicas: </w:t>
      </w:r>
      <w:r w:rsidRPr="00727571">
        <w:rPr>
          <w:rFonts w:ascii="Montserrat" w:hAnsi="Montserrat"/>
          <w:sz w:val="20"/>
        </w:rPr>
        <w:t>Los actos a partir de las autorizaciones o dictámenes previos para realizar los procedimientos de contratación hasta la conclusión de los mismos, sujetos a la Ley de Adquisiciones, Arrendamientos y Servicios del Sector Público (LAASSP), la Ley de Obras Públicas y Servicios Relacionados con las Mismas (LOPSRM), la Ley de Asociaciones Público Privadas (LAPP), así como los actos relativos a las enajenaciones de bienes muebles de las dependencias y entidades de la Administración Pública Federal, en términos de la Ley General de Bienes Nacionales.</w:t>
      </w:r>
    </w:p>
    <w:p w:rsidR="00C03973" w:rsidRPr="00727571" w:rsidRDefault="00C03973" w:rsidP="00C03973">
      <w:pPr>
        <w:pStyle w:val="Texto0"/>
        <w:spacing w:after="0" w:line="240" w:lineRule="auto"/>
        <w:ind w:left="1152" w:hanging="432"/>
        <w:rPr>
          <w:rFonts w:ascii="Montserrat" w:hAnsi="Montserrat"/>
          <w:sz w:val="20"/>
        </w:rPr>
      </w:pPr>
      <w:r w:rsidRPr="00727571">
        <w:rPr>
          <w:rFonts w:ascii="Montserrat" w:hAnsi="Montserrat"/>
          <w:sz w:val="20"/>
        </w:rPr>
        <w:tab/>
        <w:t>Entre los actos y autorizaciones previas a que se refiere el párrafo anterior se encuentran comprendidos los siguientes:</w:t>
      </w:r>
    </w:p>
    <w:p w:rsidR="00C03973" w:rsidRPr="00727571" w:rsidRDefault="00C03973" w:rsidP="00C03973">
      <w:pPr>
        <w:pStyle w:val="Texto0"/>
        <w:spacing w:after="0" w:line="240" w:lineRule="auto"/>
        <w:ind w:left="1152" w:hanging="432"/>
        <w:rPr>
          <w:rFonts w:ascii="Montserrat" w:hAnsi="Montserrat"/>
          <w:sz w:val="20"/>
        </w:rPr>
      </w:pPr>
    </w:p>
    <w:p w:rsidR="00C03973" w:rsidRPr="00727571" w:rsidRDefault="00C03973" w:rsidP="0098356E">
      <w:pPr>
        <w:pStyle w:val="Texto0"/>
        <w:numPr>
          <w:ilvl w:val="0"/>
          <w:numId w:val="193"/>
        </w:numPr>
        <w:tabs>
          <w:tab w:val="left" w:pos="1584"/>
        </w:tabs>
        <w:spacing w:after="0" w:line="240" w:lineRule="auto"/>
        <w:ind w:left="1584" w:hanging="432"/>
        <w:rPr>
          <w:rFonts w:ascii="Montserrat" w:hAnsi="Montserrat"/>
          <w:sz w:val="20"/>
        </w:rPr>
      </w:pPr>
      <w:r w:rsidRPr="00727571">
        <w:rPr>
          <w:rFonts w:ascii="Montserrat" w:hAnsi="Montserrat"/>
          <w:sz w:val="20"/>
        </w:rPr>
        <w:t>Dictamen sobre la viabilidad del proyecto de asociación público privada (artículo 21 de la LAPP).</w:t>
      </w:r>
    </w:p>
    <w:p w:rsidR="00C03973" w:rsidRPr="00727571" w:rsidRDefault="00C03973" w:rsidP="0098356E">
      <w:pPr>
        <w:pStyle w:val="Texto0"/>
        <w:numPr>
          <w:ilvl w:val="0"/>
          <w:numId w:val="193"/>
        </w:numPr>
        <w:tabs>
          <w:tab w:val="left" w:pos="1584"/>
        </w:tabs>
        <w:spacing w:after="0" w:line="240" w:lineRule="auto"/>
        <w:ind w:left="1584" w:hanging="432"/>
        <w:rPr>
          <w:rFonts w:ascii="Montserrat" w:hAnsi="Montserrat"/>
          <w:sz w:val="20"/>
        </w:rPr>
      </w:pPr>
      <w:r w:rsidRPr="00727571">
        <w:rPr>
          <w:rFonts w:ascii="Montserrat" w:hAnsi="Montserrat"/>
          <w:sz w:val="20"/>
        </w:rPr>
        <w:t>En el caso de las dependencias que integran la Comisión Intersecretarial de Gasto Público, Financiamiento y Desincorporación, incluye los documentos que sirvan de base para pronunciarse sobre la autorización del proyecto de asociación público privada y la autorización misma (artículo 21 de la LAPP).</w:t>
      </w:r>
    </w:p>
    <w:p w:rsidR="00C03973" w:rsidRPr="00727571" w:rsidRDefault="00C03973" w:rsidP="0098356E">
      <w:pPr>
        <w:pStyle w:val="Texto0"/>
        <w:numPr>
          <w:ilvl w:val="0"/>
          <w:numId w:val="193"/>
        </w:numPr>
        <w:tabs>
          <w:tab w:val="left" w:pos="1584"/>
        </w:tabs>
        <w:spacing w:after="0" w:line="240" w:lineRule="auto"/>
        <w:ind w:left="1584" w:hanging="432"/>
        <w:rPr>
          <w:rFonts w:ascii="Montserrat" w:hAnsi="Montserrat"/>
          <w:sz w:val="20"/>
        </w:rPr>
      </w:pPr>
      <w:r w:rsidRPr="00727571">
        <w:rPr>
          <w:rFonts w:ascii="Montserrat" w:hAnsi="Montserrat"/>
          <w:sz w:val="20"/>
        </w:rPr>
        <w:t>Autorización del pago de servicios en los que no sea posible pactar que el costo sea cubierto después de la prestación del servicio (artículo 13, último párrafo de la LAASSP).</w:t>
      </w:r>
    </w:p>
    <w:p w:rsidR="00C03973" w:rsidRPr="00727571" w:rsidRDefault="00C03973" w:rsidP="0098356E">
      <w:pPr>
        <w:pStyle w:val="Texto0"/>
        <w:numPr>
          <w:ilvl w:val="0"/>
          <w:numId w:val="193"/>
        </w:numPr>
        <w:tabs>
          <w:tab w:val="left" w:pos="1584"/>
        </w:tabs>
        <w:spacing w:after="0" w:line="240" w:lineRule="auto"/>
        <w:ind w:left="1584" w:hanging="432"/>
        <w:rPr>
          <w:rFonts w:ascii="Montserrat" w:hAnsi="Montserrat"/>
          <w:sz w:val="20"/>
        </w:rPr>
      </w:pPr>
      <w:r w:rsidRPr="00727571">
        <w:rPr>
          <w:rFonts w:ascii="Montserrat" w:hAnsi="Montserrat"/>
          <w:sz w:val="20"/>
        </w:rPr>
        <w:t>Autorización del proyecto ejecutivo, incluyendo en su caso, el dictamen técnico que justifique que las obras son de gran complejidad (artículos 24, último párrafo de la LOPSRM, y 23, segundo párrafo del Reglamento de la LOPSRM).</w:t>
      </w:r>
    </w:p>
    <w:p w:rsidR="00C03973" w:rsidRPr="00727571" w:rsidRDefault="00C03973" w:rsidP="0098356E">
      <w:pPr>
        <w:pStyle w:val="Texto0"/>
        <w:numPr>
          <w:ilvl w:val="0"/>
          <w:numId w:val="193"/>
        </w:numPr>
        <w:tabs>
          <w:tab w:val="left" w:pos="1584"/>
        </w:tabs>
        <w:spacing w:after="0" w:line="240" w:lineRule="auto"/>
        <w:ind w:left="1584" w:hanging="432"/>
        <w:rPr>
          <w:rFonts w:ascii="Montserrat" w:hAnsi="Montserrat"/>
          <w:sz w:val="20"/>
        </w:rPr>
      </w:pPr>
      <w:r w:rsidRPr="00727571">
        <w:rPr>
          <w:rFonts w:ascii="Montserrat" w:hAnsi="Montserrat"/>
          <w:sz w:val="20"/>
        </w:rPr>
        <w:t>Dictamen de excepción a la licitación pública (artículos 22, fracción II de la LAASSP y 25, fracción III de la LOPSRM).</w:t>
      </w:r>
    </w:p>
    <w:p w:rsidR="00C03973" w:rsidRPr="00727571" w:rsidRDefault="00C03973" w:rsidP="0098356E">
      <w:pPr>
        <w:pStyle w:val="Texto0"/>
        <w:numPr>
          <w:ilvl w:val="0"/>
          <w:numId w:val="193"/>
        </w:numPr>
        <w:tabs>
          <w:tab w:val="left" w:pos="1584"/>
        </w:tabs>
        <w:spacing w:after="0" w:line="240" w:lineRule="auto"/>
        <w:ind w:left="1584" w:hanging="432"/>
        <w:rPr>
          <w:rFonts w:ascii="Montserrat" w:hAnsi="Montserrat"/>
          <w:sz w:val="20"/>
        </w:rPr>
      </w:pPr>
      <w:r w:rsidRPr="00727571">
        <w:rPr>
          <w:rFonts w:ascii="Montserrat" w:hAnsi="Montserrat"/>
          <w:sz w:val="20"/>
        </w:rPr>
        <w:t>El escrito de autorización para realizar una adjudicación directa en lugar de una invitación a cuando menos tres personas, en el caso de las contrataciones por monto (artículo 42, párrafo segundo de la LAASSP).</w:t>
      </w:r>
    </w:p>
    <w:p w:rsidR="00C03973" w:rsidRPr="00727571" w:rsidRDefault="00C03973" w:rsidP="00C03973">
      <w:pPr>
        <w:pStyle w:val="Texto0"/>
        <w:tabs>
          <w:tab w:val="left" w:pos="1584"/>
        </w:tabs>
        <w:spacing w:after="0" w:line="240" w:lineRule="auto"/>
        <w:ind w:left="1584" w:firstLine="0"/>
        <w:rPr>
          <w:rFonts w:ascii="Montserrat" w:hAnsi="Montserrat"/>
          <w:sz w:val="20"/>
        </w:rPr>
      </w:pPr>
    </w:p>
    <w:p w:rsidR="00C03973" w:rsidRPr="00727571" w:rsidRDefault="00C03973" w:rsidP="00C03973">
      <w:pPr>
        <w:pStyle w:val="Texto0"/>
        <w:spacing w:after="0" w:line="240" w:lineRule="auto"/>
        <w:ind w:left="1152" w:hanging="432"/>
        <w:rPr>
          <w:rFonts w:ascii="Montserrat" w:hAnsi="Montserrat"/>
          <w:sz w:val="20"/>
        </w:rPr>
      </w:pPr>
      <w:r w:rsidRPr="00727571">
        <w:rPr>
          <w:rFonts w:ascii="Montserrat" w:hAnsi="Montserrat"/>
          <w:sz w:val="20"/>
        </w:rPr>
        <w:t>III.</w:t>
      </w:r>
      <w:r w:rsidRPr="00727571">
        <w:rPr>
          <w:rFonts w:ascii="Montserrat" w:hAnsi="Montserrat"/>
          <w:sz w:val="20"/>
        </w:rPr>
        <w:tab/>
      </w:r>
      <w:r w:rsidRPr="00727571">
        <w:rPr>
          <w:rFonts w:ascii="Montserrat" w:hAnsi="Montserrat"/>
          <w:b/>
          <w:sz w:val="20"/>
        </w:rPr>
        <w:t xml:space="preserve">Dependencias: </w:t>
      </w:r>
      <w:r w:rsidRPr="00727571">
        <w:rPr>
          <w:rFonts w:ascii="Montserrat" w:hAnsi="Montserrat"/>
          <w:sz w:val="20"/>
        </w:rPr>
        <w:t>Las Secretarías de Estado incluyendo a sus órganos administrativos desconcentrados, los órganos reguladores coordinados en materia energética, la Consejería Jurídica del Ejecutivo Federal, la Oficina de la Presidencia de la República y la Procuraduría General de la República;</w:t>
      </w:r>
    </w:p>
    <w:p w:rsidR="00C03973" w:rsidRPr="00727571" w:rsidRDefault="00C03973" w:rsidP="00C03973">
      <w:pPr>
        <w:pStyle w:val="Texto0"/>
        <w:spacing w:after="0" w:line="240" w:lineRule="auto"/>
        <w:ind w:left="1152" w:hanging="432"/>
        <w:rPr>
          <w:rFonts w:ascii="Montserrat" w:hAnsi="Montserrat"/>
          <w:b/>
          <w:sz w:val="20"/>
        </w:rPr>
      </w:pPr>
    </w:p>
    <w:p w:rsidR="00C03973" w:rsidRPr="00727571" w:rsidRDefault="00C03973" w:rsidP="00C03973">
      <w:pPr>
        <w:pStyle w:val="Texto0"/>
        <w:spacing w:after="0" w:line="240" w:lineRule="auto"/>
        <w:ind w:left="1152" w:hanging="432"/>
        <w:rPr>
          <w:rFonts w:ascii="Montserrat" w:hAnsi="Montserrat"/>
          <w:sz w:val="20"/>
        </w:rPr>
      </w:pPr>
      <w:r w:rsidRPr="00727571">
        <w:rPr>
          <w:rFonts w:ascii="Montserrat" w:hAnsi="Montserrat"/>
          <w:sz w:val="20"/>
        </w:rPr>
        <w:t>IV.</w:t>
      </w:r>
      <w:r w:rsidRPr="00727571">
        <w:rPr>
          <w:rFonts w:ascii="Montserrat" w:hAnsi="Montserrat"/>
          <w:sz w:val="20"/>
        </w:rPr>
        <w:tab/>
      </w:r>
      <w:r w:rsidRPr="00727571">
        <w:rPr>
          <w:rFonts w:ascii="Montserrat" w:hAnsi="Montserrat"/>
          <w:b/>
          <w:sz w:val="20"/>
        </w:rPr>
        <w:t>Entidades:</w:t>
      </w:r>
      <w:r w:rsidRPr="00727571">
        <w:rPr>
          <w:rFonts w:ascii="Montserrat" w:hAnsi="Montserrat"/>
          <w:sz w:val="20"/>
        </w:rPr>
        <w:t xml:space="preserve"> Los organismos descentralizados, empresas de participación estatal mayoritaria y fideicomisos públicos que de conformidad con la Ley Orgánica de la Administración Pública Federal, sean considerados entidades paraestatales, y</w:t>
      </w:r>
    </w:p>
    <w:p w:rsidR="00C03973" w:rsidRPr="00727571" w:rsidRDefault="00C03973" w:rsidP="00C03973">
      <w:pPr>
        <w:pStyle w:val="Texto0"/>
        <w:spacing w:after="0" w:line="240" w:lineRule="auto"/>
        <w:ind w:left="1152" w:hanging="432"/>
        <w:rPr>
          <w:rFonts w:ascii="Montserrat" w:hAnsi="Montserrat"/>
          <w:sz w:val="20"/>
        </w:rPr>
      </w:pPr>
    </w:p>
    <w:p w:rsidR="00C03973" w:rsidRPr="00727571" w:rsidRDefault="00C03973" w:rsidP="00C03973">
      <w:pPr>
        <w:pStyle w:val="Texto0"/>
        <w:spacing w:after="0" w:line="240" w:lineRule="auto"/>
        <w:ind w:left="1152" w:hanging="432"/>
        <w:rPr>
          <w:rFonts w:ascii="Montserrat" w:hAnsi="Montserrat"/>
          <w:sz w:val="20"/>
        </w:rPr>
      </w:pPr>
      <w:r w:rsidRPr="00727571">
        <w:rPr>
          <w:rFonts w:ascii="Montserrat" w:hAnsi="Montserrat"/>
          <w:sz w:val="20"/>
        </w:rPr>
        <w:t>V.</w:t>
      </w:r>
      <w:r w:rsidRPr="00727571">
        <w:rPr>
          <w:rFonts w:ascii="Montserrat" w:hAnsi="Montserrat"/>
          <w:sz w:val="20"/>
        </w:rPr>
        <w:tab/>
      </w:r>
      <w:r w:rsidRPr="00727571">
        <w:rPr>
          <w:rFonts w:ascii="Montserrat" w:hAnsi="Montserrat"/>
          <w:b/>
          <w:sz w:val="20"/>
        </w:rPr>
        <w:t>Licencias, Permisos, Autorizaciones y Concesiones:</w:t>
      </w:r>
      <w:r w:rsidRPr="00727571">
        <w:rPr>
          <w:rFonts w:ascii="Montserrat" w:hAnsi="Montserrat"/>
          <w:sz w:val="20"/>
        </w:rPr>
        <w:t xml:space="preserve"> Los procedimientos para el otorgamiento y prórroga de licencias, permisos, autorizaciones y concesiones incluyendo, en su caso, sus actos previos, que regulen los diversos ordenamientos jurídicos aplicables.</w:t>
      </w:r>
    </w:p>
    <w:p w:rsidR="00C03973" w:rsidRPr="00727571" w:rsidRDefault="00C03973" w:rsidP="00C03973">
      <w:pPr>
        <w:pStyle w:val="Texto0"/>
        <w:spacing w:after="0" w:line="240" w:lineRule="auto"/>
        <w:ind w:left="1152" w:hanging="432"/>
        <w:rPr>
          <w:rFonts w:ascii="Montserrat" w:hAnsi="Montserrat"/>
          <w:sz w:val="20"/>
        </w:rPr>
      </w:pPr>
    </w:p>
    <w:p w:rsidR="00C03973" w:rsidRPr="00727571" w:rsidRDefault="00C03973" w:rsidP="00C03973">
      <w:pPr>
        <w:pStyle w:val="Texto0"/>
        <w:spacing w:line="252" w:lineRule="exact"/>
        <w:ind w:firstLine="0"/>
        <w:jc w:val="center"/>
        <w:rPr>
          <w:rFonts w:ascii="Montserrat" w:hAnsi="Montserrat"/>
          <w:sz w:val="20"/>
        </w:rPr>
      </w:pPr>
      <w:r w:rsidRPr="00727571">
        <w:rPr>
          <w:rFonts w:ascii="Montserrat" w:hAnsi="Montserrat"/>
          <w:sz w:val="20"/>
        </w:rPr>
        <w:t>Sección II</w:t>
      </w:r>
    </w:p>
    <w:p w:rsidR="00C03973" w:rsidRPr="00727571" w:rsidRDefault="00C03973" w:rsidP="00C03973">
      <w:pPr>
        <w:pStyle w:val="Texto0"/>
        <w:spacing w:line="252" w:lineRule="exact"/>
        <w:ind w:firstLine="0"/>
        <w:jc w:val="center"/>
        <w:rPr>
          <w:rFonts w:ascii="Montserrat" w:hAnsi="Montserrat"/>
          <w:sz w:val="20"/>
        </w:rPr>
      </w:pPr>
      <w:r w:rsidRPr="00727571">
        <w:rPr>
          <w:rFonts w:ascii="Montserrat" w:hAnsi="Montserrat"/>
          <w:b/>
          <w:sz w:val="20"/>
        </w:rPr>
        <w:t>Reglas generales para el contacto con particulares</w:t>
      </w:r>
    </w:p>
    <w:p w:rsidR="00C03973" w:rsidRPr="00727571" w:rsidRDefault="00C03973" w:rsidP="0098356E">
      <w:pPr>
        <w:pStyle w:val="Texto0"/>
        <w:numPr>
          <w:ilvl w:val="0"/>
          <w:numId w:val="192"/>
        </w:numPr>
        <w:spacing w:after="0" w:line="240" w:lineRule="auto"/>
        <w:ind w:left="643" w:hanging="360"/>
        <w:rPr>
          <w:rFonts w:ascii="Montserrat" w:hAnsi="Montserrat"/>
          <w:sz w:val="20"/>
        </w:rPr>
      </w:pPr>
      <w:r w:rsidRPr="00727571">
        <w:rPr>
          <w:rFonts w:ascii="Montserrat" w:hAnsi="Montserrat"/>
          <w:sz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C03973" w:rsidRPr="00727571" w:rsidRDefault="00C03973" w:rsidP="00C03973">
      <w:pPr>
        <w:pStyle w:val="Texto0"/>
        <w:spacing w:after="0" w:line="240" w:lineRule="auto"/>
        <w:ind w:left="720" w:firstLine="0"/>
        <w:rPr>
          <w:rFonts w:ascii="Montserrat" w:hAnsi="Montserrat"/>
          <w:sz w:val="20"/>
        </w:rPr>
      </w:pPr>
    </w:p>
    <w:p w:rsidR="00C03973" w:rsidRPr="00727571" w:rsidRDefault="00C03973" w:rsidP="0098356E">
      <w:pPr>
        <w:pStyle w:val="Texto0"/>
        <w:numPr>
          <w:ilvl w:val="0"/>
          <w:numId w:val="192"/>
        </w:numPr>
        <w:spacing w:after="0" w:line="240" w:lineRule="auto"/>
        <w:ind w:left="643" w:hanging="360"/>
        <w:rPr>
          <w:rFonts w:ascii="Montserrat" w:hAnsi="Montserrat"/>
          <w:sz w:val="20"/>
        </w:rPr>
      </w:pPr>
      <w:r w:rsidRPr="00727571">
        <w:rPr>
          <w:rFonts w:ascii="Montserrat" w:hAnsi="Montserrat"/>
          <w:sz w:val="20"/>
        </w:rPr>
        <w:t>En el caso del contacto del residente de obra con el superintendente de construcción, para efectos de cumplimiento del presente Protocolo, aquél deberá únicamente registrar en la bitácora correspondiente, cualquier reunión que lleve a cabo con este último y el propósito de la misma.</w:t>
      </w:r>
    </w:p>
    <w:p w:rsidR="00C03973" w:rsidRPr="00727571" w:rsidRDefault="00C03973" w:rsidP="00C03973">
      <w:pPr>
        <w:pStyle w:val="Prrafodelista"/>
        <w:rPr>
          <w:rFonts w:ascii="Montserrat" w:hAnsi="Montserrat" w:cs="Arial"/>
          <w:sz w:val="20"/>
          <w:szCs w:val="20"/>
        </w:rPr>
      </w:pPr>
    </w:p>
    <w:p w:rsidR="00C03973" w:rsidRPr="00727571" w:rsidRDefault="00C03973" w:rsidP="0098356E">
      <w:pPr>
        <w:pStyle w:val="Texto0"/>
        <w:numPr>
          <w:ilvl w:val="0"/>
          <w:numId w:val="192"/>
        </w:numPr>
        <w:spacing w:after="0" w:line="240" w:lineRule="auto"/>
        <w:ind w:left="643" w:hanging="360"/>
        <w:rPr>
          <w:rFonts w:ascii="Montserrat" w:hAnsi="Montserrat"/>
          <w:sz w:val="20"/>
        </w:rPr>
      </w:pPr>
      <w:r w:rsidRPr="00727571">
        <w:rPr>
          <w:rFonts w:ascii="Montserrat" w:hAnsi="Montserrat"/>
          <w:sz w:val="20"/>
        </w:rPr>
        <w:t>Cuando los servidores públicos que intervienen en los procedimientos de contrataciones públicas, así como en el otorgamiento y prórroga de licencias, permisos, autorizaciones y concesiones,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y, en su caso, del área jurídica de la dependencia o entidad de que se trate, a efecto de que se tomen las medidas que resulten conducentes.</w:t>
      </w:r>
    </w:p>
    <w:p w:rsidR="00C03973" w:rsidRPr="00727571" w:rsidRDefault="00C03973" w:rsidP="00C03973">
      <w:pPr>
        <w:pStyle w:val="Prrafodelista"/>
        <w:rPr>
          <w:rFonts w:ascii="Montserrat" w:hAnsi="Montserrat"/>
          <w:sz w:val="20"/>
          <w:szCs w:val="20"/>
        </w:rPr>
      </w:pPr>
    </w:p>
    <w:p w:rsidR="00C03973" w:rsidRPr="00727571" w:rsidRDefault="00C03973" w:rsidP="0098356E">
      <w:pPr>
        <w:pStyle w:val="Texto0"/>
        <w:numPr>
          <w:ilvl w:val="0"/>
          <w:numId w:val="192"/>
        </w:numPr>
        <w:spacing w:after="0" w:line="240" w:lineRule="auto"/>
        <w:ind w:left="643" w:hanging="360"/>
        <w:rPr>
          <w:rFonts w:ascii="Montserrat" w:hAnsi="Montserrat"/>
          <w:sz w:val="20"/>
        </w:rPr>
      </w:pPr>
      <w:r w:rsidRPr="00727571">
        <w:rPr>
          <w:rFonts w:ascii="Montserrat" w:hAnsi="Montserrat"/>
          <w:sz w:val="20"/>
        </w:rPr>
        <w:t>Las dependencias y entidades deberán informar a los particulares al inicio del procedimiento de que se trate o en el primer contacto con motivo de éste, lo siguiente:</w:t>
      </w:r>
    </w:p>
    <w:p w:rsidR="00C03973" w:rsidRPr="00727571" w:rsidRDefault="00C03973" w:rsidP="00C03973">
      <w:pPr>
        <w:pStyle w:val="Prrafodelista"/>
        <w:rPr>
          <w:rFonts w:ascii="Montserrat" w:hAnsi="Montserrat"/>
          <w:sz w:val="20"/>
          <w:szCs w:val="20"/>
        </w:rPr>
      </w:pPr>
    </w:p>
    <w:p w:rsidR="00C03973" w:rsidRPr="00727571" w:rsidRDefault="00C03973" w:rsidP="00C03973">
      <w:pPr>
        <w:pStyle w:val="Texto0"/>
        <w:spacing w:line="260" w:lineRule="exact"/>
        <w:ind w:left="709" w:hanging="425"/>
        <w:rPr>
          <w:rFonts w:ascii="Montserrat" w:hAnsi="Montserrat"/>
          <w:sz w:val="20"/>
        </w:rPr>
      </w:pPr>
      <w:r w:rsidRPr="00727571">
        <w:rPr>
          <w:rFonts w:ascii="Montserrat" w:hAnsi="Montserrat"/>
          <w:b/>
          <w:sz w:val="20"/>
        </w:rPr>
        <w:t>a)</w:t>
      </w:r>
      <w:r w:rsidRPr="00727571">
        <w:rPr>
          <w:rFonts w:ascii="Montserrat" w:hAnsi="Montserrat"/>
          <w:sz w:val="20"/>
        </w:rPr>
        <w:t xml:space="preserve"> </w:t>
      </w:r>
      <w:r w:rsidRPr="00727571">
        <w:rPr>
          <w:rFonts w:ascii="Montserrat" w:hAnsi="Montserrat"/>
          <w:sz w:val="20"/>
        </w:rPr>
        <w:tab/>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p>
    <w:p w:rsidR="00C03973" w:rsidRPr="00727571" w:rsidRDefault="00C03973" w:rsidP="00C03973">
      <w:pPr>
        <w:pStyle w:val="Texto0"/>
        <w:spacing w:line="254" w:lineRule="exact"/>
        <w:ind w:left="709" w:hanging="425"/>
        <w:rPr>
          <w:rFonts w:ascii="Montserrat" w:hAnsi="Montserrat"/>
          <w:sz w:val="20"/>
        </w:rPr>
      </w:pPr>
      <w:r w:rsidRPr="00727571">
        <w:rPr>
          <w:rFonts w:ascii="Montserrat" w:hAnsi="Montserrat"/>
          <w:b/>
          <w:sz w:val="20"/>
        </w:rPr>
        <w:t>b)</w:t>
      </w:r>
      <w:r w:rsidRPr="00727571">
        <w:rPr>
          <w:rFonts w:ascii="Montserrat" w:hAnsi="Montserrat"/>
          <w:b/>
          <w:sz w:val="20"/>
        </w:rPr>
        <w:tab/>
      </w:r>
      <w:r w:rsidRPr="00727571">
        <w:rPr>
          <w:rFonts w:ascii="Montserrat" w:hAnsi="Montserrat"/>
          <w:sz w:val="20"/>
        </w:rPr>
        <w:t>Que a fin de promover las mejores prácticas en materia de combate a la corrupción y prevención de conflictos de interés, en los procedimientos que a continuación se enuncian, las comunicaciones telefónicas serán grabadas y las reuniones, visitas y actos públicos videograbados; así como que esa información podrá ponerse a disposición de las autoridades encargadas de verificar la legalidad de dichos procedimientos y podrá ser utilizada como elemento de prueba:</w:t>
      </w:r>
    </w:p>
    <w:p w:rsidR="00C03973" w:rsidRPr="00727571" w:rsidRDefault="00C03973" w:rsidP="00C03973">
      <w:pPr>
        <w:pStyle w:val="INCISO"/>
        <w:spacing w:line="254" w:lineRule="exact"/>
        <w:ind w:hanging="445"/>
        <w:rPr>
          <w:rFonts w:ascii="Montserrat" w:hAnsi="Montserrat"/>
          <w:sz w:val="20"/>
          <w:szCs w:val="20"/>
        </w:rPr>
      </w:pPr>
      <w:r w:rsidRPr="00727571">
        <w:rPr>
          <w:rFonts w:ascii="Montserrat" w:hAnsi="Montserrat"/>
          <w:sz w:val="20"/>
          <w:szCs w:val="20"/>
        </w:rPr>
        <w:t>i.</w:t>
      </w:r>
      <w:r w:rsidRPr="00727571">
        <w:rPr>
          <w:rFonts w:ascii="Montserrat" w:hAnsi="Montserrat"/>
          <w:sz w:val="20"/>
          <w:szCs w:val="20"/>
        </w:rPr>
        <w:tab/>
        <w:t>Contrataciones públicas;</w:t>
      </w:r>
    </w:p>
    <w:p w:rsidR="00C03973" w:rsidRPr="00727571" w:rsidRDefault="00C03973" w:rsidP="00C03973">
      <w:pPr>
        <w:pStyle w:val="INCISO"/>
        <w:spacing w:line="254" w:lineRule="exact"/>
        <w:ind w:hanging="445"/>
        <w:rPr>
          <w:rFonts w:ascii="Montserrat" w:hAnsi="Montserrat"/>
          <w:sz w:val="20"/>
          <w:szCs w:val="20"/>
        </w:rPr>
      </w:pPr>
      <w:r w:rsidRPr="00727571">
        <w:rPr>
          <w:rFonts w:ascii="Montserrat" w:hAnsi="Montserrat"/>
          <w:sz w:val="20"/>
          <w:szCs w:val="20"/>
        </w:rPr>
        <w:t>ii.</w:t>
      </w:r>
      <w:r w:rsidRPr="00727571">
        <w:rPr>
          <w:rFonts w:ascii="Montserrat" w:hAnsi="Montserrat"/>
          <w:sz w:val="20"/>
          <w:szCs w:val="20"/>
        </w:rPr>
        <w:tab/>
        <w:t>Otorgamiento y prórroga de concesiones, y</w:t>
      </w:r>
    </w:p>
    <w:p w:rsidR="00C03973" w:rsidRPr="00727571" w:rsidRDefault="00C03973" w:rsidP="00C03973">
      <w:pPr>
        <w:pStyle w:val="INCISO"/>
        <w:spacing w:line="254" w:lineRule="exact"/>
        <w:ind w:hanging="445"/>
        <w:rPr>
          <w:rFonts w:ascii="Montserrat" w:hAnsi="Montserrat"/>
          <w:sz w:val="20"/>
          <w:szCs w:val="20"/>
        </w:rPr>
      </w:pPr>
      <w:r w:rsidRPr="00727571">
        <w:rPr>
          <w:rFonts w:ascii="Montserrat" w:hAnsi="Montserrat"/>
          <w:sz w:val="20"/>
          <w:szCs w:val="20"/>
        </w:rPr>
        <w:lastRenderedPageBreak/>
        <w:t>iii.</w:t>
      </w:r>
      <w:r w:rsidRPr="00727571">
        <w:rPr>
          <w:rFonts w:ascii="Montserrat" w:hAnsi="Montserrat"/>
          <w:sz w:val="20"/>
          <w:szCs w:val="20"/>
        </w:rPr>
        <w:tab/>
        <w:t>Otorgamiento y prórroga de licencias, permisos y autorizaciones que enliste la Unidad Especializada en Ética y Prevención de Conflictos de Interés, en la liga www.gob.mx/sfp</w:t>
      </w:r>
    </w:p>
    <w:p w:rsidR="00C03973" w:rsidRPr="00727571" w:rsidRDefault="00C03973" w:rsidP="00C03973">
      <w:pPr>
        <w:pStyle w:val="Texto0"/>
        <w:spacing w:after="0" w:line="240" w:lineRule="auto"/>
        <w:ind w:left="1155" w:firstLine="0"/>
        <w:rPr>
          <w:rFonts w:ascii="Montserrat" w:hAnsi="Montserrat"/>
          <w:sz w:val="20"/>
        </w:rPr>
      </w:pPr>
    </w:p>
    <w:p w:rsidR="00C03973" w:rsidRPr="00727571" w:rsidRDefault="00C03973" w:rsidP="0098356E">
      <w:pPr>
        <w:pStyle w:val="Texto0"/>
        <w:numPr>
          <w:ilvl w:val="0"/>
          <w:numId w:val="194"/>
        </w:numPr>
        <w:spacing w:after="0" w:line="240" w:lineRule="auto"/>
        <w:rPr>
          <w:rFonts w:ascii="Montserrat" w:hAnsi="Montserrat"/>
          <w:sz w:val="20"/>
        </w:rPr>
      </w:pPr>
      <w:r w:rsidRPr="00727571">
        <w:rPr>
          <w:rFonts w:ascii="Montserrat" w:hAnsi="Montserrat"/>
          <w:sz w:val="20"/>
        </w:rPr>
        <w:t>Que los datos personales que se recaben con motivo del contacto con particulares serán protegidos y tratados conforme a las disposiciones jurídicas aplicables, y</w:t>
      </w:r>
    </w:p>
    <w:p w:rsidR="00C03973" w:rsidRPr="00727571" w:rsidRDefault="00C03973" w:rsidP="00C03973">
      <w:pPr>
        <w:pStyle w:val="Texto0"/>
        <w:spacing w:after="0" w:line="240" w:lineRule="auto"/>
        <w:ind w:left="1155" w:firstLine="0"/>
        <w:rPr>
          <w:rFonts w:ascii="Montserrat" w:hAnsi="Montserrat"/>
          <w:sz w:val="20"/>
        </w:rPr>
      </w:pPr>
    </w:p>
    <w:p w:rsidR="00C03973" w:rsidRPr="00727571" w:rsidRDefault="00C03973" w:rsidP="0098356E">
      <w:pPr>
        <w:pStyle w:val="Texto0"/>
        <w:numPr>
          <w:ilvl w:val="0"/>
          <w:numId w:val="194"/>
        </w:numPr>
        <w:spacing w:after="0" w:line="240" w:lineRule="auto"/>
        <w:rPr>
          <w:rFonts w:ascii="Montserrat" w:hAnsi="Montserrat"/>
          <w:sz w:val="20"/>
        </w:rPr>
      </w:pPr>
      <w:r w:rsidRPr="00727571">
        <w:rPr>
          <w:rFonts w:ascii="Montserrat" w:hAnsi="Montserrat"/>
          <w:sz w:val="20"/>
        </w:rPr>
        <w:t>El derecho que tienen de presentar queja o denuncia, ante el Órgano Interno de Control correspondiente, por el incumplimiento de obligaciones que adviertan en el contacto con los servidores públicos.</w:t>
      </w:r>
    </w:p>
    <w:p w:rsidR="00C03973" w:rsidRPr="00727571" w:rsidRDefault="00C03973" w:rsidP="00C03973">
      <w:pPr>
        <w:pStyle w:val="Texto0"/>
        <w:spacing w:after="0" w:line="240" w:lineRule="auto"/>
        <w:ind w:left="720" w:firstLine="0"/>
        <w:rPr>
          <w:rFonts w:ascii="Montserrat" w:hAnsi="Montserrat"/>
          <w:sz w:val="20"/>
        </w:rPr>
      </w:pPr>
    </w:p>
    <w:p w:rsidR="00C03973" w:rsidRPr="00727571" w:rsidRDefault="00C03973" w:rsidP="0098356E">
      <w:pPr>
        <w:pStyle w:val="Texto0"/>
        <w:numPr>
          <w:ilvl w:val="0"/>
          <w:numId w:val="192"/>
        </w:numPr>
        <w:spacing w:after="0" w:line="240" w:lineRule="auto"/>
        <w:ind w:left="643" w:hanging="360"/>
        <w:rPr>
          <w:rFonts w:ascii="Montserrat" w:hAnsi="Montserrat"/>
          <w:sz w:val="20"/>
        </w:rPr>
      </w:pPr>
      <w:r w:rsidRPr="00727571">
        <w:rPr>
          <w:rFonts w:ascii="Montserrat" w:hAnsi="Montserrat"/>
          <w:sz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C03973" w:rsidRPr="00727571" w:rsidRDefault="00C03973" w:rsidP="00C03973">
      <w:pPr>
        <w:pStyle w:val="Texto0"/>
        <w:spacing w:after="0" w:line="240" w:lineRule="auto"/>
        <w:ind w:left="720" w:firstLine="0"/>
        <w:rPr>
          <w:rFonts w:ascii="Montserrat" w:hAnsi="Montserrat"/>
          <w:b/>
          <w:sz w:val="20"/>
        </w:rPr>
      </w:pPr>
    </w:p>
    <w:p w:rsidR="00C03973" w:rsidRPr="00727571" w:rsidRDefault="00C03973" w:rsidP="0098356E">
      <w:pPr>
        <w:pStyle w:val="Texto0"/>
        <w:numPr>
          <w:ilvl w:val="0"/>
          <w:numId w:val="192"/>
        </w:numPr>
        <w:spacing w:line="256" w:lineRule="exact"/>
        <w:ind w:left="643" w:hanging="360"/>
        <w:rPr>
          <w:rFonts w:ascii="Montserrat" w:hAnsi="Montserrat"/>
          <w:sz w:val="20"/>
        </w:rPr>
      </w:pPr>
      <w:r w:rsidRPr="00727571">
        <w:rPr>
          <w:rFonts w:ascii="Montserrat" w:hAnsi="Montserrat"/>
          <w:sz w:val="20"/>
        </w:rPr>
        <w:t>En los procedimientos que se señalan en el numeral 6, inciso b) de este Anexo, los servidores públicos deberán grabar las comunicaciones telefónicas y videograbar las reuniones, visitas y actos públicos.</w:t>
      </w:r>
    </w:p>
    <w:p w:rsidR="00C03973" w:rsidRPr="00727571" w:rsidRDefault="00C03973" w:rsidP="00C03973">
      <w:pPr>
        <w:pStyle w:val="Prrafodelista"/>
        <w:tabs>
          <w:tab w:val="left" w:pos="4069"/>
        </w:tabs>
        <w:rPr>
          <w:rFonts w:ascii="Montserrat" w:hAnsi="Montserrat" w:cs="Arial"/>
          <w:sz w:val="20"/>
          <w:szCs w:val="20"/>
        </w:rPr>
      </w:pPr>
      <w:r w:rsidRPr="00727571">
        <w:rPr>
          <w:rFonts w:ascii="Montserrat" w:hAnsi="Montserrat" w:cs="Arial"/>
          <w:sz w:val="20"/>
          <w:szCs w:val="20"/>
        </w:rPr>
        <w:tab/>
      </w:r>
    </w:p>
    <w:p w:rsidR="00C03973" w:rsidRPr="00727571" w:rsidRDefault="00C03973" w:rsidP="00C03973">
      <w:pPr>
        <w:pStyle w:val="Texto0"/>
        <w:spacing w:after="0" w:line="240" w:lineRule="auto"/>
        <w:ind w:left="720" w:hanging="432"/>
        <w:rPr>
          <w:rFonts w:ascii="Montserrat" w:hAnsi="Montserrat"/>
          <w:sz w:val="20"/>
        </w:rPr>
      </w:pPr>
      <w:r w:rsidRPr="00727571">
        <w:rPr>
          <w:rFonts w:ascii="Montserrat" w:hAnsi="Montserrat"/>
          <w:sz w:val="20"/>
        </w:rPr>
        <w:tab/>
        <w:t>El dispositivo en el que se almacenen las grabaciones y videograbaciones formará parte del expediente de contrataciones públicas, licencias, permisos, autorizaciones y concesiones de que se trate.</w:t>
      </w:r>
    </w:p>
    <w:p w:rsidR="00C03973" w:rsidRPr="00727571" w:rsidRDefault="00C03973" w:rsidP="00C03973">
      <w:pPr>
        <w:pStyle w:val="Texto0"/>
        <w:spacing w:after="0" w:line="240" w:lineRule="auto"/>
        <w:ind w:left="720" w:hanging="432"/>
        <w:rPr>
          <w:rFonts w:ascii="Montserrat" w:hAnsi="Montserrat"/>
          <w:sz w:val="20"/>
        </w:rPr>
      </w:pPr>
    </w:p>
    <w:p w:rsidR="00C03973" w:rsidRPr="00727571" w:rsidRDefault="00C03973" w:rsidP="00C03973">
      <w:pPr>
        <w:pStyle w:val="Texto0"/>
        <w:spacing w:after="0" w:line="240" w:lineRule="auto"/>
        <w:ind w:left="720" w:hanging="432"/>
        <w:rPr>
          <w:rFonts w:ascii="Montserrat" w:hAnsi="Montserrat"/>
          <w:sz w:val="20"/>
        </w:rPr>
      </w:pPr>
      <w:r w:rsidRPr="00727571">
        <w:rPr>
          <w:rFonts w:ascii="Montserrat" w:hAnsi="Montserrat"/>
          <w:sz w:val="20"/>
        </w:rPr>
        <w:tab/>
        <w:t>Para el caso de las comunicaciones telefónicas y las reuniones, deberán obtener del particular su consentimiento tácito o expreso, así como señalarle que se entenderá que hay consentimiento tácito cuando continúe la conversación telefónica, o su presencia en las reuniones de que se trate. De no existir consentimiento del particular la comunicación telefónica o la reunión no podrá continuarse y el servidor público informará al particular dicho impedimento.</w:t>
      </w:r>
    </w:p>
    <w:p w:rsidR="00C03973" w:rsidRPr="00727571" w:rsidRDefault="00C03973" w:rsidP="00C03973">
      <w:pPr>
        <w:pStyle w:val="Texto0"/>
        <w:spacing w:after="0" w:line="240" w:lineRule="auto"/>
        <w:ind w:left="720" w:hanging="432"/>
        <w:rPr>
          <w:rFonts w:ascii="Montserrat" w:hAnsi="Montserrat"/>
          <w:sz w:val="20"/>
        </w:rPr>
      </w:pPr>
    </w:p>
    <w:p w:rsidR="00C03973" w:rsidRPr="00727571" w:rsidRDefault="00C03973" w:rsidP="00C03973">
      <w:pPr>
        <w:pStyle w:val="Texto0"/>
        <w:spacing w:after="0" w:line="240" w:lineRule="auto"/>
        <w:ind w:left="720" w:hanging="432"/>
        <w:rPr>
          <w:rFonts w:ascii="Montserrat" w:hAnsi="Montserrat"/>
          <w:sz w:val="20"/>
        </w:rPr>
      </w:pPr>
      <w:r w:rsidRPr="00727571">
        <w:rPr>
          <w:rFonts w:ascii="Montserrat" w:hAnsi="Montserrat"/>
          <w:sz w:val="20"/>
        </w:rPr>
        <w:tab/>
        <w:t>En el caso de las visitas y actos públicos no se requerirá el consentimiento del particular para videograbarlos, en tanto que los mismos son de orden e interés públicos.</w:t>
      </w:r>
    </w:p>
    <w:p w:rsidR="00C03973" w:rsidRPr="00727571" w:rsidRDefault="00C03973" w:rsidP="00C03973">
      <w:pPr>
        <w:pStyle w:val="Texto0"/>
        <w:spacing w:after="0" w:line="240" w:lineRule="auto"/>
        <w:ind w:left="720" w:hanging="432"/>
        <w:rPr>
          <w:rFonts w:ascii="Montserrat" w:hAnsi="Montserrat"/>
          <w:sz w:val="20"/>
        </w:rPr>
      </w:pPr>
    </w:p>
    <w:p w:rsidR="00C03973" w:rsidRPr="00727571" w:rsidRDefault="00C03973" w:rsidP="00C03973">
      <w:pPr>
        <w:pStyle w:val="Texto0"/>
        <w:spacing w:after="0" w:line="240" w:lineRule="auto"/>
        <w:ind w:left="720" w:hanging="432"/>
        <w:rPr>
          <w:rFonts w:ascii="Montserrat" w:hAnsi="Montserrat"/>
          <w:sz w:val="20"/>
        </w:rPr>
      </w:pPr>
      <w:r w:rsidRPr="00727571">
        <w:rPr>
          <w:rFonts w:ascii="Montserrat" w:hAnsi="Montserrat"/>
          <w:sz w:val="20"/>
        </w:rPr>
        <w:tab/>
        <w:t>Tratándose de exámenes o evaluaciones médicas que se requieran para las licencias, permisos, autorizaciones y concesiones, se estará a lo que dispongan los protocolos de actuación médica aplicables.</w:t>
      </w:r>
    </w:p>
    <w:p w:rsidR="00C03973" w:rsidRPr="00727571" w:rsidRDefault="00C03973" w:rsidP="00C03973">
      <w:pPr>
        <w:pStyle w:val="Texto0"/>
        <w:spacing w:after="0" w:line="240" w:lineRule="auto"/>
        <w:ind w:left="720" w:hanging="432"/>
        <w:rPr>
          <w:rFonts w:ascii="Montserrat" w:hAnsi="Montserrat"/>
          <w:sz w:val="20"/>
        </w:rPr>
      </w:pPr>
    </w:p>
    <w:p w:rsidR="00C03973" w:rsidRPr="00727571" w:rsidRDefault="00C03973" w:rsidP="0098356E">
      <w:pPr>
        <w:pStyle w:val="Texto0"/>
        <w:numPr>
          <w:ilvl w:val="0"/>
          <w:numId w:val="192"/>
        </w:numPr>
        <w:spacing w:after="0" w:line="240" w:lineRule="auto"/>
        <w:ind w:left="643" w:hanging="360"/>
        <w:rPr>
          <w:rFonts w:ascii="Montserrat" w:hAnsi="Montserrat"/>
          <w:sz w:val="20"/>
        </w:rPr>
      </w:pPr>
      <w:r w:rsidRPr="00727571">
        <w:rPr>
          <w:rFonts w:ascii="Montserrat" w:hAnsi="Montserrat"/>
          <w:sz w:val="20"/>
        </w:rPr>
        <w:t>El contacto con particulares deberá llevarse a cabo a través de los medios de comunicación que provea la dependencia o entidad o en sus inmuebles, según corresponda, salvo en los casos señalados en el numeral 15 del presente Protocolo.</w:t>
      </w:r>
    </w:p>
    <w:p w:rsidR="00C03973" w:rsidRPr="00727571" w:rsidRDefault="00C03973" w:rsidP="00C03973">
      <w:pPr>
        <w:pStyle w:val="Texto0"/>
        <w:spacing w:after="0" w:line="240" w:lineRule="auto"/>
        <w:ind w:left="720" w:firstLine="0"/>
        <w:rPr>
          <w:rFonts w:ascii="Montserrat" w:hAnsi="Montserrat"/>
          <w:sz w:val="20"/>
        </w:rPr>
      </w:pPr>
    </w:p>
    <w:p w:rsidR="00C03973" w:rsidRPr="00727571" w:rsidRDefault="00C03973" w:rsidP="0098356E">
      <w:pPr>
        <w:pStyle w:val="Texto0"/>
        <w:numPr>
          <w:ilvl w:val="0"/>
          <w:numId w:val="192"/>
        </w:numPr>
        <w:spacing w:after="0" w:line="240" w:lineRule="auto"/>
        <w:ind w:left="643" w:hanging="360"/>
        <w:rPr>
          <w:rFonts w:ascii="Montserrat" w:hAnsi="Montserrat"/>
          <w:sz w:val="20"/>
        </w:rPr>
      </w:pPr>
      <w:r w:rsidRPr="00727571">
        <w:rPr>
          <w:rFonts w:ascii="Montserrat" w:hAnsi="Montserrat"/>
          <w:sz w:val="20"/>
        </w:rPr>
        <w:t>El contacto con particulares se efectuará preferentemente por escrito (en medios físicos o electrónicos) con la finalidad de que exista constancia del asunto, sin perjuicio de lo señalado por las disposiciones jurídicas aplicables.</w:t>
      </w:r>
    </w:p>
    <w:p w:rsidR="00C03973" w:rsidRPr="00727571" w:rsidRDefault="00C03973" w:rsidP="00C03973">
      <w:pPr>
        <w:pStyle w:val="Prrafodelista"/>
        <w:rPr>
          <w:rFonts w:ascii="Montserrat" w:hAnsi="Montserrat" w:cs="Arial"/>
          <w:b/>
          <w:sz w:val="20"/>
          <w:szCs w:val="20"/>
        </w:rPr>
      </w:pPr>
    </w:p>
    <w:p w:rsidR="00C03973" w:rsidRPr="00727571" w:rsidRDefault="00C03973" w:rsidP="0098356E">
      <w:pPr>
        <w:pStyle w:val="Texto0"/>
        <w:numPr>
          <w:ilvl w:val="0"/>
          <w:numId w:val="192"/>
        </w:numPr>
        <w:spacing w:after="0" w:line="240" w:lineRule="auto"/>
        <w:ind w:left="643" w:hanging="360"/>
        <w:rPr>
          <w:rFonts w:ascii="Montserrat" w:hAnsi="Montserrat"/>
          <w:sz w:val="20"/>
        </w:rPr>
      </w:pPr>
      <w:r w:rsidRPr="00727571">
        <w:rPr>
          <w:rFonts w:ascii="Montserrat" w:hAnsi="Montserrat"/>
          <w:sz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C03973" w:rsidRPr="00727571" w:rsidRDefault="00C03973" w:rsidP="00C03973">
      <w:pPr>
        <w:pStyle w:val="Texto0"/>
        <w:spacing w:after="0" w:line="240" w:lineRule="auto"/>
        <w:ind w:firstLine="0"/>
        <w:jc w:val="center"/>
        <w:rPr>
          <w:rFonts w:ascii="Montserrat" w:hAnsi="Montserrat"/>
          <w:sz w:val="20"/>
        </w:rPr>
      </w:pPr>
    </w:p>
    <w:p w:rsidR="00C03973" w:rsidRPr="00727571" w:rsidRDefault="00C03973" w:rsidP="00C03973">
      <w:pPr>
        <w:pStyle w:val="Texto0"/>
        <w:spacing w:after="0" w:line="240" w:lineRule="auto"/>
        <w:ind w:firstLine="0"/>
        <w:jc w:val="center"/>
        <w:rPr>
          <w:rFonts w:ascii="Montserrat" w:hAnsi="Montserrat"/>
          <w:sz w:val="20"/>
        </w:rPr>
      </w:pPr>
      <w:r w:rsidRPr="00727571">
        <w:rPr>
          <w:rFonts w:ascii="Montserrat" w:hAnsi="Montserrat"/>
          <w:sz w:val="20"/>
        </w:rPr>
        <w:t>Sección III</w:t>
      </w:r>
    </w:p>
    <w:p w:rsidR="00C03973" w:rsidRPr="00727571" w:rsidRDefault="00C03973" w:rsidP="00C03973">
      <w:pPr>
        <w:pStyle w:val="Texto0"/>
        <w:spacing w:after="0" w:line="240" w:lineRule="auto"/>
        <w:ind w:firstLine="0"/>
        <w:jc w:val="center"/>
        <w:rPr>
          <w:rFonts w:ascii="Montserrat" w:hAnsi="Montserrat"/>
          <w:b/>
          <w:sz w:val="20"/>
        </w:rPr>
      </w:pPr>
      <w:r w:rsidRPr="00727571">
        <w:rPr>
          <w:rFonts w:ascii="Montserrat" w:hAnsi="Montserrat"/>
          <w:b/>
          <w:sz w:val="20"/>
        </w:rPr>
        <w:t>Celebración de Reuniones</w:t>
      </w:r>
    </w:p>
    <w:p w:rsidR="00C03973" w:rsidRPr="00727571" w:rsidRDefault="00C03973" w:rsidP="00C03973">
      <w:pPr>
        <w:pStyle w:val="Texto0"/>
        <w:spacing w:after="0" w:line="240" w:lineRule="auto"/>
        <w:ind w:firstLine="0"/>
        <w:jc w:val="center"/>
        <w:rPr>
          <w:rFonts w:ascii="Montserrat" w:hAnsi="Montserrat"/>
          <w:b/>
          <w:sz w:val="20"/>
        </w:rPr>
      </w:pPr>
    </w:p>
    <w:p w:rsidR="00C03973" w:rsidRPr="00727571" w:rsidRDefault="00C03973" w:rsidP="0098356E">
      <w:pPr>
        <w:pStyle w:val="Texto0"/>
        <w:numPr>
          <w:ilvl w:val="0"/>
          <w:numId w:val="192"/>
        </w:numPr>
        <w:spacing w:after="0" w:line="240" w:lineRule="auto"/>
        <w:ind w:left="643" w:hanging="360"/>
        <w:rPr>
          <w:rFonts w:ascii="Montserrat" w:hAnsi="Montserrat"/>
          <w:sz w:val="20"/>
        </w:rPr>
      </w:pPr>
      <w:r w:rsidRPr="00727571">
        <w:rPr>
          <w:rFonts w:ascii="Montserrat" w:hAnsi="Montserrat"/>
          <w:sz w:val="20"/>
        </w:rPr>
        <w:t>Salvo lo dispuesto por las disposiciones legales o reglamentarias aplicables, para la celebración de reuniones con los particulares deberá mediar cita previa y el servidor público dará aviso a su superior jerárquico. En las reuniones estarán presentes al menos dos servidores públicos de las áreas relacionadas con las contrataciones públicas o licencias, permisos, autorizaciones y concesiones de que se trate, mismos que podrán o no estar inscritos en el registro a que se refiere el Artículo Primero, inciso a) del Acuerdo.</w:t>
      </w:r>
    </w:p>
    <w:p w:rsidR="00C03973" w:rsidRPr="00727571" w:rsidRDefault="00C03973" w:rsidP="00C03973">
      <w:pPr>
        <w:pStyle w:val="Texto0"/>
        <w:spacing w:after="0" w:line="240" w:lineRule="auto"/>
        <w:ind w:left="720" w:firstLine="0"/>
        <w:rPr>
          <w:rFonts w:ascii="Montserrat" w:hAnsi="Montserrat"/>
          <w:sz w:val="20"/>
        </w:rPr>
      </w:pPr>
    </w:p>
    <w:p w:rsidR="00C03973" w:rsidRPr="00727571" w:rsidRDefault="00C03973" w:rsidP="0098356E">
      <w:pPr>
        <w:pStyle w:val="Texto0"/>
        <w:numPr>
          <w:ilvl w:val="0"/>
          <w:numId w:val="192"/>
        </w:numPr>
        <w:spacing w:after="0" w:line="240" w:lineRule="auto"/>
        <w:ind w:left="643" w:hanging="360"/>
        <w:rPr>
          <w:rFonts w:ascii="Montserrat" w:hAnsi="Montserrat"/>
          <w:sz w:val="20"/>
        </w:rPr>
      </w:pPr>
      <w:r w:rsidRPr="00727571">
        <w:rPr>
          <w:rFonts w:ascii="Montserrat" w:hAnsi="Montserrat"/>
          <w:sz w:val="20"/>
        </w:rPr>
        <w:t>El servidor público dará aviso por oficio o correo electrónico al Titular del Órgano Interno de Control de la dependencia o entidad correspondiente, al menos con dos días hábiles de anticipación a la celebración de las reuniones, salvo que no sea posible hacerlo en dicho plazo, debiendo el servidor público señalar en el escrito de aviso las circunstancias de modo, tiempo y lugar que lo impidieron.</w:t>
      </w:r>
    </w:p>
    <w:p w:rsidR="00C03973" w:rsidRPr="00727571" w:rsidRDefault="00C03973" w:rsidP="00C03973">
      <w:pPr>
        <w:pStyle w:val="Prrafodelista"/>
        <w:rPr>
          <w:rFonts w:ascii="Montserrat" w:hAnsi="Montserrat"/>
          <w:sz w:val="20"/>
          <w:szCs w:val="20"/>
        </w:rPr>
      </w:pPr>
    </w:p>
    <w:p w:rsidR="00C03973" w:rsidRPr="00727571" w:rsidRDefault="00C03973" w:rsidP="00C03973">
      <w:pPr>
        <w:pStyle w:val="Texto0"/>
        <w:spacing w:after="0" w:line="240" w:lineRule="auto"/>
        <w:ind w:left="720" w:hanging="432"/>
        <w:rPr>
          <w:rFonts w:ascii="Montserrat" w:hAnsi="Montserrat"/>
          <w:sz w:val="20"/>
        </w:rPr>
      </w:pPr>
      <w:r w:rsidRPr="00727571">
        <w:rPr>
          <w:rFonts w:ascii="Montserrat" w:hAnsi="Montserrat"/>
          <w:sz w:val="20"/>
        </w:rPr>
        <w:tab/>
        <w:t>En el aviso a que se refiere el párrafo anterior, se señalará lugar, fecha, hora, el objeto de la reunión y la información relacionada con la contratación pública, licencia, permiso, autorización o concesión de que se trate; el Órgano Interno de Control podrá designar a un representante para que asista a la reunión.</w:t>
      </w:r>
    </w:p>
    <w:p w:rsidR="00C03973" w:rsidRPr="00727571" w:rsidRDefault="00C03973" w:rsidP="00C03973">
      <w:pPr>
        <w:pStyle w:val="Texto0"/>
        <w:spacing w:after="0" w:line="240" w:lineRule="auto"/>
        <w:ind w:left="720" w:hanging="432"/>
        <w:rPr>
          <w:rFonts w:ascii="Montserrat" w:hAnsi="Montserrat"/>
          <w:sz w:val="20"/>
        </w:rPr>
      </w:pPr>
    </w:p>
    <w:p w:rsidR="00C03973" w:rsidRPr="00727571" w:rsidRDefault="00C03973" w:rsidP="0098356E">
      <w:pPr>
        <w:pStyle w:val="Texto0"/>
        <w:numPr>
          <w:ilvl w:val="0"/>
          <w:numId w:val="192"/>
        </w:numPr>
        <w:spacing w:after="0" w:line="240" w:lineRule="auto"/>
        <w:ind w:left="643" w:hanging="360"/>
        <w:rPr>
          <w:rFonts w:ascii="Montserrat" w:hAnsi="Montserrat"/>
          <w:sz w:val="20"/>
        </w:rPr>
      </w:pPr>
      <w:r w:rsidRPr="00727571">
        <w:rPr>
          <w:rFonts w:ascii="Montserrat" w:hAnsi="Montserrat"/>
          <w:sz w:val="20"/>
        </w:rPr>
        <w:t>De cada reunión se levantará una minuta que deberá ser firmada por los participantes y contendrá al menos: la fecha, la hora de inicio y de conclusión, los nombres completos de todas las personas que estuvieron presentes y el carácter, cargo o puesto directivo con el que participaron, así como los temas tratados. La minuta deberá integrarse al expediente respectivo y una copia de la misma se enviará al Titular del Órgano Interno de Control correspondiente, en un plazo no mayor a dos días hábiles contados a partir de su formalización.</w:t>
      </w:r>
    </w:p>
    <w:p w:rsidR="00C03973" w:rsidRPr="00727571" w:rsidRDefault="00C03973" w:rsidP="00C03973">
      <w:pPr>
        <w:pStyle w:val="Texto0"/>
        <w:spacing w:after="0" w:line="240" w:lineRule="auto"/>
        <w:ind w:firstLine="0"/>
        <w:jc w:val="center"/>
        <w:rPr>
          <w:rFonts w:ascii="Montserrat" w:hAnsi="Montserrat"/>
          <w:sz w:val="20"/>
        </w:rPr>
      </w:pPr>
    </w:p>
    <w:p w:rsidR="00C03973" w:rsidRPr="00727571" w:rsidRDefault="00C03973" w:rsidP="00C03973">
      <w:pPr>
        <w:pStyle w:val="Texto0"/>
        <w:spacing w:after="0" w:line="240" w:lineRule="auto"/>
        <w:ind w:firstLine="0"/>
        <w:jc w:val="center"/>
        <w:rPr>
          <w:rFonts w:ascii="Montserrat" w:hAnsi="Montserrat"/>
          <w:sz w:val="20"/>
        </w:rPr>
      </w:pPr>
      <w:r w:rsidRPr="00727571">
        <w:rPr>
          <w:rFonts w:ascii="Montserrat" w:hAnsi="Montserrat"/>
          <w:sz w:val="20"/>
        </w:rPr>
        <w:t>Sección IV</w:t>
      </w:r>
    </w:p>
    <w:p w:rsidR="00C03973" w:rsidRPr="00727571" w:rsidRDefault="00C03973" w:rsidP="00C03973">
      <w:pPr>
        <w:pStyle w:val="Texto0"/>
        <w:spacing w:after="0" w:line="240" w:lineRule="auto"/>
        <w:ind w:firstLine="0"/>
        <w:jc w:val="center"/>
        <w:rPr>
          <w:rFonts w:ascii="Montserrat" w:hAnsi="Montserrat"/>
          <w:b/>
          <w:sz w:val="20"/>
        </w:rPr>
      </w:pPr>
      <w:r w:rsidRPr="00727571">
        <w:rPr>
          <w:rFonts w:ascii="Montserrat" w:hAnsi="Montserrat"/>
          <w:b/>
          <w:sz w:val="20"/>
        </w:rPr>
        <w:t>Visitas</w:t>
      </w:r>
    </w:p>
    <w:p w:rsidR="00C03973" w:rsidRPr="00727571" w:rsidRDefault="00C03973" w:rsidP="00C03973">
      <w:pPr>
        <w:pStyle w:val="Texto0"/>
        <w:spacing w:after="0" w:line="240" w:lineRule="auto"/>
        <w:ind w:firstLine="0"/>
        <w:jc w:val="center"/>
        <w:rPr>
          <w:rFonts w:ascii="Montserrat" w:hAnsi="Montserrat"/>
          <w:sz w:val="20"/>
        </w:rPr>
      </w:pPr>
    </w:p>
    <w:p w:rsidR="00C03973" w:rsidRPr="00727571" w:rsidRDefault="00C03973" w:rsidP="0098356E">
      <w:pPr>
        <w:pStyle w:val="Texto0"/>
        <w:numPr>
          <w:ilvl w:val="0"/>
          <w:numId w:val="192"/>
        </w:numPr>
        <w:spacing w:after="0" w:line="240" w:lineRule="auto"/>
        <w:ind w:left="643" w:hanging="360"/>
        <w:rPr>
          <w:rFonts w:ascii="Montserrat" w:hAnsi="Montserrat"/>
          <w:sz w:val="20"/>
        </w:rPr>
      </w:pPr>
      <w:r w:rsidRPr="00727571">
        <w:rPr>
          <w:rFonts w:ascii="Montserrat" w:hAnsi="Montserrat"/>
          <w:sz w:val="20"/>
        </w:rPr>
        <w:t>Cuando en las contrataciones públicas, licencias, permisos, autorizaciones y concesiones resulte necesario conforme a los ordenamientos jurídicos aplicables, realizar visitas a los inmuebles relacionados con las mismas, se deberá tomar en consideración además de lo señalado en dichos ordenamientos, lo siguiente:</w:t>
      </w:r>
    </w:p>
    <w:p w:rsidR="00C03973" w:rsidRPr="00727571" w:rsidRDefault="00C03973" w:rsidP="00C03973">
      <w:pPr>
        <w:pStyle w:val="Texto0"/>
        <w:spacing w:after="0" w:line="240" w:lineRule="auto"/>
        <w:ind w:left="720" w:firstLine="0"/>
        <w:rPr>
          <w:rFonts w:ascii="Montserrat" w:hAnsi="Montserrat"/>
          <w:sz w:val="20"/>
        </w:rPr>
      </w:pPr>
    </w:p>
    <w:p w:rsidR="00C03973" w:rsidRPr="00727571" w:rsidRDefault="00C03973" w:rsidP="00C03973">
      <w:pPr>
        <w:pStyle w:val="Texto0"/>
        <w:spacing w:after="0" w:line="240" w:lineRule="auto"/>
        <w:ind w:left="1152" w:hanging="432"/>
        <w:rPr>
          <w:rFonts w:ascii="Montserrat" w:hAnsi="Montserrat"/>
          <w:sz w:val="20"/>
        </w:rPr>
      </w:pPr>
      <w:r w:rsidRPr="00727571">
        <w:rPr>
          <w:rFonts w:ascii="Montserrat" w:hAnsi="Montserrat"/>
          <w:sz w:val="20"/>
        </w:rPr>
        <w:t>I.</w:t>
      </w:r>
      <w:r w:rsidRPr="00727571">
        <w:rPr>
          <w:rFonts w:ascii="Montserrat" w:hAnsi="Montserrat"/>
          <w:sz w:val="20"/>
        </w:rPr>
        <w:tab/>
        <w:t>La visita se llevará a cabo en la fecha y hora que se señale en los documentos que establezcan las bases del procedimiento específico cuando sea el caso, o bien, en la que el servidor público haya comunicado a los particulares;</w:t>
      </w:r>
    </w:p>
    <w:p w:rsidR="00C03973" w:rsidRPr="00727571" w:rsidRDefault="00C03973" w:rsidP="00C03973">
      <w:pPr>
        <w:pStyle w:val="Texto0"/>
        <w:spacing w:after="0" w:line="240" w:lineRule="auto"/>
        <w:ind w:left="1152" w:hanging="432"/>
        <w:rPr>
          <w:rFonts w:ascii="Montserrat" w:hAnsi="Montserrat"/>
          <w:sz w:val="20"/>
        </w:rPr>
      </w:pPr>
    </w:p>
    <w:p w:rsidR="00C03973" w:rsidRPr="00727571" w:rsidRDefault="00C03973" w:rsidP="00C03973">
      <w:pPr>
        <w:pStyle w:val="Texto0"/>
        <w:spacing w:after="0" w:line="240" w:lineRule="auto"/>
        <w:ind w:left="1152" w:hanging="432"/>
        <w:rPr>
          <w:rFonts w:ascii="Montserrat" w:hAnsi="Montserrat"/>
          <w:sz w:val="20"/>
        </w:rPr>
      </w:pPr>
      <w:r w:rsidRPr="00727571">
        <w:rPr>
          <w:rFonts w:ascii="Montserrat" w:hAnsi="Montserrat"/>
          <w:sz w:val="20"/>
        </w:rPr>
        <w:lastRenderedPageBreak/>
        <w:t>II.</w:t>
      </w:r>
      <w:r w:rsidRPr="00727571">
        <w:rPr>
          <w:rFonts w:ascii="Montserrat" w:hAnsi="Montserrat"/>
          <w:sz w:val="20"/>
        </w:rPr>
        <w:tab/>
        <w:t>El servidor público dará aviso por oficio o correo electrónico al Titular del Órgano Interno de Control de la dependencia o entidad correspondiente, por lo menos con dos días hábiles de anticipación a la realización de la visita, señalando el lugar, fecha, hora, objeto de la misma y la información relacionada con la contratación pública, licencia, permiso, autorización o concesión de que se trate; el Órgano Interno de Control podrá designar a un representante para que asista a la visita;</w:t>
      </w:r>
    </w:p>
    <w:p w:rsidR="00C03973" w:rsidRPr="00727571" w:rsidRDefault="00C03973" w:rsidP="00C03973">
      <w:pPr>
        <w:pStyle w:val="Texto0"/>
        <w:spacing w:after="0" w:line="240" w:lineRule="auto"/>
        <w:ind w:left="1152" w:hanging="432"/>
        <w:rPr>
          <w:rFonts w:ascii="Montserrat" w:hAnsi="Montserrat"/>
          <w:sz w:val="20"/>
        </w:rPr>
      </w:pPr>
    </w:p>
    <w:p w:rsidR="00C03973" w:rsidRPr="00727571" w:rsidRDefault="00C03973" w:rsidP="00C03973">
      <w:pPr>
        <w:pStyle w:val="Texto0"/>
        <w:spacing w:after="0" w:line="240" w:lineRule="auto"/>
        <w:ind w:left="1152" w:hanging="432"/>
        <w:rPr>
          <w:rFonts w:ascii="Montserrat" w:hAnsi="Montserrat"/>
          <w:sz w:val="20"/>
        </w:rPr>
      </w:pPr>
      <w:r w:rsidRPr="00727571">
        <w:rPr>
          <w:rFonts w:ascii="Montserrat" w:hAnsi="Montserrat"/>
          <w:sz w:val="20"/>
        </w:rPr>
        <w:t>III.</w:t>
      </w:r>
      <w:r w:rsidRPr="00727571">
        <w:rPr>
          <w:rFonts w:ascii="Montserrat" w:hAnsi="Montserrat"/>
          <w:sz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C03973" w:rsidRPr="00727571" w:rsidRDefault="00C03973" w:rsidP="00C03973">
      <w:pPr>
        <w:pStyle w:val="Texto0"/>
        <w:spacing w:after="0" w:line="240" w:lineRule="auto"/>
        <w:ind w:left="1152" w:hanging="432"/>
        <w:rPr>
          <w:rFonts w:ascii="Montserrat" w:hAnsi="Montserrat"/>
          <w:sz w:val="20"/>
        </w:rPr>
      </w:pPr>
    </w:p>
    <w:p w:rsidR="00C03973" w:rsidRPr="00727571" w:rsidRDefault="00C03973" w:rsidP="00C03973">
      <w:pPr>
        <w:pStyle w:val="Texto0"/>
        <w:spacing w:after="0" w:line="240" w:lineRule="auto"/>
        <w:ind w:left="1152" w:hanging="432"/>
        <w:rPr>
          <w:rFonts w:ascii="Montserrat" w:hAnsi="Montserrat"/>
          <w:sz w:val="20"/>
        </w:rPr>
      </w:pPr>
      <w:r w:rsidRPr="00727571">
        <w:rPr>
          <w:rFonts w:ascii="Montserrat" w:hAnsi="Montserrat"/>
          <w:sz w:val="20"/>
        </w:rPr>
        <w:t>IV.</w:t>
      </w:r>
      <w:r w:rsidRPr="00727571">
        <w:rPr>
          <w:rFonts w:ascii="Montserrat" w:hAnsi="Montserrat"/>
          <w:sz w:val="20"/>
        </w:rPr>
        <w:tab/>
        <w:t>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y una copia de la misma se enviará al Titular del Órgano Interno de Control correspondiente, en un plazo no mayor a dos días hábiles contados a partir de su formalización.</w:t>
      </w:r>
    </w:p>
    <w:p w:rsidR="00C03973" w:rsidRPr="00727571" w:rsidRDefault="00C03973" w:rsidP="00C03973">
      <w:pPr>
        <w:pStyle w:val="Texto0"/>
        <w:spacing w:after="0" w:line="240" w:lineRule="auto"/>
        <w:ind w:left="1152" w:hanging="432"/>
        <w:rPr>
          <w:rFonts w:ascii="Montserrat" w:hAnsi="Montserrat"/>
          <w:sz w:val="20"/>
        </w:rPr>
      </w:pPr>
    </w:p>
    <w:p w:rsidR="00C03973" w:rsidRPr="00727571" w:rsidRDefault="00C03973" w:rsidP="00C03973">
      <w:pPr>
        <w:pStyle w:val="Texto0"/>
        <w:spacing w:after="0" w:line="240" w:lineRule="auto"/>
        <w:ind w:firstLine="0"/>
        <w:jc w:val="center"/>
        <w:rPr>
          <w:rFonts w:ascii="Montserrat" w:hAnsi="Montserrat"/>
          <w:sz w:val="20"/>
        </w:rPr>
      </w:pPr>
      <w:r w:rsidRPr="00727571">
        <w:rPr>
          <w:rFonts w:ascii="Montserrat" w:hAnsi="Montserrat"/>
          <w:sz w:val="20"/>
        </w:rPr>
        <w:t>Sección V</w:t>
      </w:r>
    </w:p>
    <w:p w:rsidR="00C03973" w:rsidRPr="00727571" w:rsidRDefault="00C03973" w:rsidP="00C03973">
      <w:pPr>
        <w:pStyle w:val="Texto0"/>
        <w:spacing w:after="0" w:line="240" w:lineRule="auto"/>
        <w:ind w:firstLine="0"/>
        <w:jc w:val="center"/>
        <w:rPr>
          <w:rFonts w:ascii="Montserrat" w:hAnsi="Montserrat"/>
          <w:b/>
          <w:sz w:val="20"/>
        </w:rPr>
      </w:pPr>
      <w:r w:rsidRPr="00727571">
        <w:rPr>
          <w:rFonts w:ascii="Montserrat" w:hAnsi="Montserrat"/>
          <w:b/>
          <w:sz w:val="20"/>
        </w:rPr>
        <w:t>Actos públicos</w:t>
      </w:r>
    </w:p>
    <w:p w:rsidR="00C03973" w:rsidRPr="00727571" w:rsidRDefault="00C03973" w:rsidP="00C03973">
      <w:pPr>
        <w:pStyle w:val="Texto0"/>
        <w:spacing w:after="0" w:line="240" w:lineRule="auto"/>
        <w:ind w:firstLine="0"/>
        <w:jc w:val="center"/>
        <w:rPr>
          <w:rFonts w:ascii="Montserrat" w:hAnsi="Montserrat"/>
          <w:b/>
          <w:sz w:val="20"/>
        </w:rPr>
      </w:pPr>
    </w:p>
    <w:p w:rsidR="00C03973" w:rsidRPr="00727571" w:rsidRDefault="00C03973" w:rsidP="00C03973">
      <w:pPr>
        <w:pStyle w:val="Texto0"/>
        <w:spacing w:line="256" w:lineRule="exact"/>
        <w:ind w:left="720" w:hanging="432"/>
        <w:rPr>
          <w:rFonts w:ascii="Montserrat" w:hAnsi="Montserrat"/>
          <w:sz w:val="20"/>
        </w:rPr>
      </w:pPr>
      <w:r w:rsidRPr="00727571">
        <w:rPr>
          <w:rFonts w:ascii="Montserrat" w:hAnsi="Montserrat"/>
          <w:b/>
          <w:sz w:val="20"/>
        </w:rPr>
        <w:t>16.</w:t>
      </w:r>
      <w:r w:rsidRPr="00727571">
        <w:rPr>
          <w:rFonts w:ascii="Montserrat" w:hAnsi="Montserrat"/>
          <w:sz w:val="20"/>
        </w:rPr>
        <w:t xml:space="preserve"> Cuando en las contrataciones públicas, licencias, permisos, autorizaciones y concesiones resulte procedente la realización de actos públicos, en términos de los ordenamientos jurídicos aplicables, se deberá tomar en consideración lo siguiente:</w:t>
      </w:r>
    </w:p>
    <w:p w:rsidR="00C03973" w:rsidRPr="00727571" w:rsidRDefault="00C03973" w:rsidP="00C03973">
      <w:pPr>
        <w:pStyle w:val="INCISO"/>
        <w:spacing w:line="256" w:lineRule="exact"/>
        <w:rPr>
          <w:rFonts w:ascii="Montserrat" w:hAnsi="Montserrat"/>
          <w:sz w:val="20"/>
          <w:szCs w:val="20"/>
        </w:rPr>
      </w:pPr>
      <w:r w:rsidRPr="00727571">
        <w:rPr>
          <w:rFonts w:ascii="Montserrat" w:hAnsi="Montserrat"/>
          <w:sz w:val="20"/>
          <w:szCs w:val="20"/>
        </w:rPr>
        <w:t>I.</w:t>
      </w:r>
      <w:r w:rsidRPr="00727571">
        <w:rPr>
          <w:rFonts w:ascii="Montserrat" w:hAnsi="Montserrat"/>
          <w:sz w:val="20"/>
          <w:szCs w:val="20"/>
        </w:rPr>
        <w:tab/>
        <w:t>El servidor público dará aviso por oficio o correo electrónico al Titular del Órgano Interno de Control de la dependencia o entidad correspondiente, por lo menos con dos días hábiles de anticipación a la realización del acto público, señalando el lugar, fecha, hora, objeto del mismo y la información relacionada con la contratación pública, licencia, permiso, autorización o concesión de que se trate; el Órgano Interno de Control podrá designar a un representante para que asista al acto.</w:t>
      </w:r>
    </w:p>
    <w:p w:rsidR="00C03973" w:rsidRPr="00727571" w:rsidRDefault="00C03973" w:rsidP="00C03973">
      <w:pPr>
        <w:pStyle w:val="INCISO"/>
        <w:spacing w:line="256" w:lineRule="exact"/>
        <w:rPr>
          <w:rFonts w:ascii="Montserrat" w:hAnsi="Montserrat"/>
          <w:sz w:val="20"/>
          <w:szCs w:val="20"/>
        </w:rPr>
      </w:pPr>
      <w:r w:rsidRPr="00727571">
        <w:rPr>
          <w:rFonts w:ascii="Montserrat" w:hAnsi="Montserrat"/>
          <w:sz w:val="20"/>
          <w:szCs w:val="20"/>
        </w:rPr>
        <w:tab/>
        <w:t>Tratándose del otorgamiento y prórroga de licencias, permisos y autorizaciones, la disposición prevista en el párrafo anterior será aplicable únicamente a los procedimientos que se encuentren enlistados en la liga www.gob.mx/sfp.</w:t>
      </w:r>
    </w:p>
    <w:p w:rsidR="00C03973" w:rsidRPr="00727571" w:rsidRDefault="00C03973" w:rsidP="00C03973">
      <w:pPr>
        <w:pStyle w:val="Texto0"/>
        <w:spacing w:after="0" w:line="240" w:lineRule="auto"/>
        <w:ind w:left="1152" w:hanging="432"/>
        <w:rPr>
          <w:rFonts w:ascii="Montserrat" w:hAnsi="Montserrat"/>
          <w:sz w:val="20"/>
        </w:rPr>
      </w:pPr>
    </w:p>
    <w:p w:rsidR="00C03973" w:rsidRPr="00727571" w:rsidRDefault="00C03973" w:rsidP="00C03973">
      <w:pPr>
        <w:pStyle w:val="Texto0"/>
        <w:spacing w:after="0" w:line="240" w:lineRule="auto"/>
        <w:ind w:left="1152" w:hanging="432"/>
        <w:rPr>
          <w:rFonts w:ascii="Montserrat" w:hAnsi="Montserrat"/>
          <w:sz w:val="20"/>
        </w:rPr>
      </w:pPr>
      <w:r w:rsidRPr="00727571">
        <w:rPr>
          <w:rFonts w:ascii="Montserrat" w:hAnsi="Montserrat"/>
          <w:sz w:val="20"/>
        </w:rPr>
        <w:t>II.</w:t>
      </w:r>
      <w:r w:rsidRPr="00727571">
        <w:rPr>
          <w:rFonts w:ascii="Montserrat" w:hAnsi="Montserrat"/>
          <w:sz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C03973" w:rsidRPr="00727571" w:rsidRDefault="00C03973" w:rsidP="00C03973">
      <w:pPr>
        <w:pStyle w:val="Texto0"/>
        <w:spacing w:after="0" w:line="240" w:lineRule="auto"/>
        <w:ind w:left="1152" w:hanging="432"/>
        <w:rPr>
          <w:rFonts w:ascii="Montserrat" w:hAnsi="Montserrat"/>
          <w:sz w:val="20"/>
        </w:rPr>
      </w:pPr>
    </w:p>
    <w:p w:rsidR="00C03973" w:rsidRPr="00727571" w:rsidRDefault="00C03973" w:rsidP="00C03973">
      <w:pPr>
        <w:pStyle w:val="Texto0"/>
        <w:spacing w:after="0" w:line="240" w:lineRule="auto"/>
        <w:ind w:left="1152" w:hanging="432"/>
        <w:rPr>
          <w:rFonts w:ascii="Montserrat" w:hAnsi="Montserrat"/>
          <w:sz w:val="20"/>
        </w:rPr>
      </w:pPr>
      <w:r w:rsidRPr="00727571">
        <w:rPr>
          <w:rFonts w:ascii="Montserrat" w:hAnsi="Montserrat"/>
          <w:sz w:val="20"/>
        </w:rPr>
        <w:t>III.</w:t>
      </w:r>
      <w:r w:rsidRPr="00727571">
        <w:rPr>
          <w:rFonts w:ascii="Montserrat" w:hAnsi="Montserrat"/>
          <w:sz w:val="20"/>
        </w:rPr>
        <w:tab/>
        <w:t>El servidor público que presida el acto informará a los participantes que una vez iniciado el mismo no se permitirá el acceso a ninguna otra persona, o servidor público ajeno al acto.</w:t>
      </w:r>
    </w:p>
    <w:p w:rsidR="00C03973" w:rsidRPr="00727571" w:rsidRDefault="00C03973" w:rsidP="00C03973">
      <w:pPr>
        <w:pStyle w:val="Texto0"/>
        <w:spacing w:after="0" w:line="240" w:lineRule="auto"/>
        <w:ind w:firstLine="0"/>
        <w:jc w:val="center"/>
        <w:rPr>
          <w:rFonts w:ascii="Montserrat" w:hAnsi="Montserrat"/>
          <w:sz w:val="20"/>
        </w:rPr>
      </w:pPr>
    </w:p>
    <w:p w:rsidR="00C03973" w:rsidRPr="00727571" w:rsidRDefault="00C03973" w:rsidP="00C03973">
      <w:pPr>
        <w:pStyle w:val="Texto0"/>
        <w:spacing w:after="0" w:line="240" w:lineRule="auto"/>
        <w:ind w:firstLine="0"/>
        <w:jc w:val="center"/>
        <w:rPr>
          <w:rFonts w:ascii="Montserrat" w:hAnsi="Montserrat"/>
          <w:sz w:val="20"/>
        </w:rPr>
      </w:pPr>
      <w:r w:rsidRPr="00727571">
        <w:rPr>
          <w:rFonts w:ascii="Montserrat" w:hAnsi="Montserrat"/>
          <w:sz w:val="20"/>
        </w:rPr>
        <w:t>Sección VI</w:t>
      </w:r>
    </w:p>
    <w:p w:rsidR="00C03973" w:rsidRPr="00727571" w:rsidRDefault="00C03973" w:rsidP="00C03973">
      <w:pPr>
        <w:pStyle w:val="Texto0"/>
        <w:spacing w:after="0" w:line="240" w:lineRule="auto"/>
        <w:ind w:firstLine="0"/>
        <w:jc w:val="center"/>
        <w:rPr>
          <w:rFonts w:ascii="Montserrat" w:hAnsi="Montserrat"/>
          <w:b/>
          <w:sz w:val="20"/>
        </w:rPr>
      </w:pPr>
      <w:r w:rsidRPr="00727571">
        <w:rPr>
          <w:rFonts w:ascii="Montserrat" w:hAnsi="Montserrat"/>
          <w:b/>
          <w:sz w:val="20"/>
        </w:rPr>
        <w:t>Procedimientos deliberativos</w:t>
      </w:r>
    </w:p>
    <w:p w:rsidR="00C03973" w:rsidRPr="00727571" w:rsidRDefault="00C03973" w:rsidP="00C03973">
      <w:pPr>
        <w:pStyle w:val="Texto0"/>
        <w:spacing w:after="0" w:line="240" w:lineRule="auto"/>
        <w:ind w:firstLine="0"/>
        <w:jc w:val="center"/>
        <w:rPr>
          <w:rFonts w:ascii="Montserrat" w:hAnsi="Montserrat"/>
          <w:sz w:val="20"/>
        </w:rPr>
      </w:pPr>
    </w:p>
    <w:p w:rsidR="00C03973" w:rsidRPr="00727571" w:rsidRDefault="00C03973" w:rsidP="0098356E">
      <w:pPr>
        <w:pStyle w:val="Texto0"/>
        <w:numPr>
          <w:ilvl w:val="0"/>
          <w:numId w:val="195"/>
        </w:numPr>
        <w:tabs>
          <w:tab w:val="clear" w:pos="360"/>
        </w:tabs>
        <w:spacing w:after="0" w:line="240" w:lineRule="auto"/>
        <w:ind w:left="709" w:hanging="425"/>
        <w:rPr>
          <w:rFonts w:ascii="Montserrat" w:hAnsi="Montserrat"/>
          <w:sz w:val="20"/>
        </w:rPr>
      </w:pPr>
      <w:r w:rsidRPr="00727571">
        <w:rPr>
          <w:rFonts w:ascii="Montserrat" w:hAnsi="Montserrat"/>
          <w:sz w:val="20"/>
        </w:rPr>
        <w:t>Cuando en los procedimientos de contrataciones públicas o licencias, permisos, autorizaciones y concesiones existan procedimientos deliberativos, tales como evaluaciones y análisis de información, los servidores públicos se abstendrán de proporcionar información, previo a la notificación de la resolución correspondiente.</w:t>
      </w:r>
    </w:p>
    <w:p w:rsidR="00C03973" w:rsidRPr="00727571" w:rsidRDefault="00C03973" w:rsidP="00C03973">
      <w:pPr>
        <w:pStyle w:val="Texto0"/>
        <w:spacing w:after="0" w:line="240" w:lineRule="auto"/>
        <w:ind w:left="720" w:firstLine="0"/>
        <w:rPr>
          <w:rFonts w:ascii="Montserrat" w:hAnsi="Montserrat"/>
          <w:sz w:val="20"/>
        </w:rPr>
      </w:pPr>
    </w:p>
    <w:p w:rsidR="00C03973" w:rsidRPr="00727571" w:rsidRDefault="00C03973" w:rsidP="00C03973">
      <w:pPr>
        <w:pStyle w:val="Texto0"/>
        <w:ind w:firstLine="0"/>
        <w:jc w:val="center"/>
        <w:rPr>
          <w:rFonts w:ascii="Montserrat" w:hAnsi="Montserrat"/>
          <w:b/>
          <w:sz w:val="20"/>
        </w:rPr>
      </w:pPr>
      <w:r w:rsidRPr="00727571">
        <w:rPr>
          <w:rFonts w:ascii="Montserrat" w:hAnsi="Montserrat"/>
          <w:b/>
          <w:sz w:val="20"/>
        </w:rPr>
        <w:t>Anexo Segundo</w:t>
      </w:r>
    </w:p>
    <w:p w:rsidR="00C03973" w:rsidRPr="00727571" w:rsidRDefault="00C03973" w:rsidP="00C03973">
      <w:pPr>
        <w:pStyle w:val="Texto0"/>
        <w:spacing w:line="260" w:lineRule="exact"/>
        <w:ind w:firstLine="0"/>
        <w:jc w:val="center"/>
        <w:rPr>
          <w:rFonts w:ascii="Montserrat" w:hAnsi="Montserrat"/>
          <w:b/>
          <w:sz w:val="20"/>
        </w:rPr>
      </w:pPr>
      <w:r w:rsidRPr="00727571">
        <w:rPr>
          <w:rFonts w:ascii="Montserrat" w:hAnsi="Montserrat"/>
          <w:b/>
          <w:sz w:val="20"/>
        </w:rPr>
        <w:t>MANIFIESTO QUE PODRÁN FORMULAR LOS PARTICULARES EN LOS PROCEDIMIENTOS DE CONTRATACIONES PÚBLICAS, DE OTORGAMIENTO Y PRÓRROGA DE LICENCIAS, PERMISOS, AUTORIZACIONES Y CONCESIONES</w:t>
      </w:r>
    </w:p>
    <w:p w:rsidR="00C03973" w:rsidRPr="00727571" w:rsidRDefault="00C03973" w:rsidP="00C03973">
      <w:pPr>
        <w:pStyle w:val="Texto0"/>
        <w:spacing w:line="249" w:lineRule="exact"/>
        <w:rPr>
          <w:rFonts w:ascii="Montserrat" w:hAnsi="Montserrat"/>
          <w:sz w:val="20"/>
        </w:rPr>
      </w:pPr>
      <w:r w:rsidRPr="00727571">
        <w:rPr>
          <w:rFonts w:ascii="Montserrat" w:hAnsi="Montserrat"/>
          <w:b/>
          <w:sz w:val="20"/>
        </w:rPr>
        <w:t>1.</w:t>
      </w:r>
      <w:r w:rsidRPr="00727571">
        <w:rPr>
          <w:rFonts w:ascii="Montserrat" w:hAnsi="Montserrat"/>
          <w:sz w:val="20"/>
        </w:rPr>
        <w:tab/>
        <w:t>Para los efectos del presente Anexo se entenderá por:</w:t>
      </w:r>
    </w:p>
    <w:p w:rsidR="00C03973" w:rsidRPr="00727571" w:rsidRDefault="00C03973" w:rsidP="00C03973">
      <w:pPr>
        <w:pStyle w:val="INCISO"/>
        <w:spacing w:line="249" w:lineRule="exact"/>
        <w:rPr>
          <w:rFonts w:ascii="Montserrat" w:hAnsi="Montserrat"/>
          <w:b/>
          <w:sz w:val="20"/>
          <w:szCs w:val="20"/>
        </w:rPr>
      </w:pPr>
      <w:r w:rsidRPr="00727571">
        <w:rPr>
          <w:rFonts w:ascii="Montserrat" w:hAnsi="Montserrat"/>
          <w:sz w:val="20"/>
          <w:szCs w:val="20"/>
        </w:rPr>
        <w:t>I.</w:t>
      </w:r>
      <w:r w:rsidRPr="00727571">
        <w:rPr>
          <w:rFonts w:ascii="Montserrat" w:hAnsi="Montserrat"/>
          <w:sz w:val="20"/>
          <w:szCs w:val="20"/>
        </w:rPr>
        <w:tab/>
      </w:r>
      <w:r w:rsidRPr="00727571">
        <w:rPr>
          <w:rFonts w:ascii="Montserrat" w:hAnsi="Montserrat"/>
          <w:b/>
          <w:sz w:val="20"/>
          <w:szCs w:val="20"/>
        </w:rPr>
        <w:t xml:space="preserve">Contrataciones públicas: </w:t>
      </w:r>
      <w:r w:rsidRPr="00727571">
        <w:rPr>
          <w:rFonts w:ascii="Montserrat" w:hAnsi="Montserrat"/>
          <w:sz w:val="20"/>
          <w:szCs w:val="20"/>
        </w:rPr>
        <w:t>los procedimientos de contratación sujetos a la Ley de Adquisiciones, Arrendamientos y Servicios del Sector Público, la Ley de Obras Públicas y Servicios Relacionados con las Mismas, la Ley de Asociaciones Público Privadas, así como los actos relativos a las enajenaciones de bienes muebles de las dependencias y entidades de la Administración Pública Federal, en términos de la Ley General de Bienes Nacionales;</w:t>
      </w:r>
    </w:p>
    <w:p w:rsidR="00C03973" w:rsidRPr="00727571" w:rsidRDefault="00C03973" w:rsidP="00C03973">
      <w:pPr>
        <w:pStyle w:val="INCISO"/>
        <w:spacing w:line="249" w:lineRule="exact"/>
        <w:rPr>
          <w:rFonts w:ascii="Montserrat" w:hAnsi="Montserrat"/>
          <w:sz w:val="20"/>
          <w:szCs w:val="20"/>
        </w:rPr>
      </w:pPr>
      <w:r w:rsidRPr="00727571">
        <w:rPr>
          <w:rFonts w:ascii="Montserrat" w:hAnsi="Montserrat"/>
          <w:sz w:val="20"/>
          <w:szCs w:val="20"/>
        </w:rPr>
        <w:t>II.</w:t>
      </w:r>
      <w:r w:rsidRPr="00727571">
        <w:rPr>
          <w:rFonts w:ascii="Montserrat" w:hAnsi="Montserrat"/>
          <w:sz w:val="20"/>
          <w:szCs w:val="20"/>
        </w:rPr>
        <w:tab/>
      </w:r>
      <w:r w:rsidRPr="00727571">
        <w:rPr>
          <w:rFonts w:ascii="Montserrat" w:hAnsi="Montserrat"/>
          <w:b/>
          <w:sz w:val="20"/>
          <w:szCs w:val="20"/>
        </w:rPr>
        <w:t xml:space="preserve">Dependencias: </w:t>
      </w:r>
      <w:r w:rsidRPr="00727571">
        <w:rPr>
          <w:rFonts w:ascii="Montserrat" w:hAnsi="Montserrat"/>
          <w:sz w:val="20"/>
          <w:szCs w:val="20"/>
        </w:rPr>
        <w:t>las definidas en el numeral 2, fracción III, del Anexo Primero;</w:t>
      </w:r>
    </w:p>
    <w:p w:rsidR="00C03973" w:rsidRPr="00727571" w:rsidRDefault="00C03973" w:rsidP="00C03973">
      <w:pPr>
        <w:pStyle w:val="INCISO"/>
        <w:spacing w:line="249" w:lineRule="exact"/>
        <w:rPr>
          <w:rFonts w:ascii="Montserrat" w:hAnsi="Montserrat"/>
          <w:b/>
          <w:sz w:val="20"/>
          <w:szCs w:val="20"/>
        </w:rPr>
      </w:pPr>
      <w:r w:rsidRPr="00727571">
        <w:rPr>
          <w:rFonts w:ascii="Montserrat" w:hAnsi="Montserrat"/>
          <w:sz w:val="20"/>
          <w:szCs w:val="20"/>
        </w:rPr>
        <w:t>III.</w:t>
      </w:r>
      <w:r w:rsidRPr="00727571">
        <w:rPr>
          <w:rFonts w:ascii="Montserrat" w:hAnsi="Montserrat"/>
          <w:sz w:val="20"/>
          <w:szCs w:val="20"/>
        </w:rPr>
        <w:tab/>
      </w:r>
      <w:r w:rsidRPr="00727571">
        <w:rPr>
          <w:rFonts w:ascii="Montserrat" w:hAnsi="Montserrat"/>
          <w:b/>
          <w:sz w:val="20"/>
          <w:szCs w:val="20"/>
        </w:rPr>
        <w:t xml:space="preserve">Entidades: </w:t>
      </w:r>
      <w:r w:rsidRPr="00727571">
        <w:rPr>
          <w:rFonts w:ascii="Montserrat" w:hAnsi="Montserrat"/>
          <w:sz w:val="20"/>
          <w:szCs w:val="20"/>
        </w:rPr>
        <w:t>las definidas en el numeral 2, fracción IV, del Anexo Primero;</w:t>
      </w:r>
    </w:p>
    <w:p w:rsidR="00C03973" w:rsidRPr="00727571" w:rsidRDefault="00C03973" w:rsidP="00C03973">
      <w:pPr>
        <w:pStyle w:val="INCISO"/>
        <w:spacing w:line="249" w:lineRule="exact"/>
        <w:rPr>
          <w:rFonts w:ascii="Montserrat" w:hAnsi="Montserrat"/>
          <w:sz w:val="20"/>
          <w:szCs w:val="20"/>
        </w:rPr>
      </w:pPr>
      <w:r w:rsidRPr="00727571">
        <w:rPr>
          <w:rFonts w:ascii="Montserrat" w:hAnsi="Montserrat"/>
          <w:sz w:val="20"/>
          <w:szCs w:val="20"/>
        </w:rPr>
        <w:t>IV.</w:t>
      </w:r>
      <w:r w:rsidRPr="00727571">
        <w:rPr>
          <w:rFonts w:ascii="Montserrat" w:hAnsi="Montserrat"/>
          <w:sz w:val="20"/>
          <w:szCs w:val="20"/>
        </w:rPr>
        <w:tab/>
      </w:r>
      <w:r w:rsidRPr="00727571">
        <w:rPr>
          <w:rFonts w:ascii="Montserrat" w:hAnsi="Montserrat"/>
          <w:b/>
          <w:sz w:val="20"/>
          <w:szCs w:val="20"/>
        </w:rPr>
        <w:t>Sistema:</w:t>
      </w:r>
      <w:r w:rsidRPr="00727571">
        <w:rPr>
          <w:rFonts w:ascii="Montserrat" w:hAnsi="Montserrat"/>
          <w:sz w:val="20"/>
          <w:szCs w:val="20"/>
        </w:rPr>
        <w:t xml:space="preserve"> el sistema electrónico a través del cual los particulares podrán formular el manifiesto a que se refiere el numeral 2 del presente Anexo, disponible en la sección de la Secretaría de la Función Pública, que se encuentra en el portal de la Ventanilla Única Nacional (gob.mx), a través de la liga www.gob.mx/sfp, y</w:t>
      </w:r>
    </w:p>
    <w:p w:rsidR="00C03973" w:rsidRPr="00727571" w:rsidRDefault="00C03973" w:rsidP="00C03973">
      <w:pPr>
        <w:pStyle w:val="INCISO"/>
        <w:spacing w:line="249" w:lineRule="exact"/>
        <w:rPr>
          <w:rFonts w:ascii="Montserrat" w:hAnsi="Montserrat"/>
          <w:sz w:val="20"/>
          <w:szCs w:val="20"/>
        </w:rPr>
      </w:pPr>
      <w:r w:rsidRPr="00727571">
        <w:rPr>
          <w:rFonts w:ascii="Montserrat" w:hAnsi="Montserrat"/>
          <w:sz w:val="20"/>
          <w:szCs w:val="20"/>
        </w:rPr>
        <w:t>V.</w:t>
      </w:r>
      <w:r w:rsidRPr="00727571">
        <w:rPr>
          <w:rFonts w:ascii="Montserrat" w:hAnsi="Montserrat"/>
          <w:sz w:val="20"/>
          <w:szCs w:val="20"/>
        </w:rPr>
        <w:tab/>
      </w:r>
      <w:r w:rsidRPr="00727571">
        <w:rPr>
          <w:rFonts w:ascii="Montserrat" w:hAnsi="Montserrat"/>
          <w:b/>
          <w:sz w:val="20"/>
          <w:szCs w:val="20"/>
        </w:rPr>
        <w:t>UEEPCI:</w:t>
      </w:r>
      <w:r w:rsidRPr="00727571">
        <w:rPr>
          <w:rFonts w:ascii="Montserrat" w:hAnsi="Montserrat"/>
          <w:sz w:val="20"/>
          <w:szCs w:val="20"/>
        </w:rPr>
        <w:t xml:space="preserve"> la Unidad Especializada en Ética y Prevención de Conflictos de Interés de la Secretaría de la Función Pública.</w:t>
      </w:r>
    </w:p>
    <w:p w:rsidR="00C03973" w:rsidRPr="00727571" w:rsidRDefault="00C03973" w:rsidP="00C03973">
      <w:pPr>
        <w:pStyle w:val="ROMANOS"/>
        <w:spacing w:line="249" w:lineRule="exact"/>
        <w:rPr>
          <w:rFonts w:ascii="Montserrat" w:hAnsi="Montserrat"/>
          <w:sz w:val="20"/>
        </w:rPr>
      </w:pPr>
      <w:r w:rsidRPr="00727571">
        <w:rPr>
          <w:rFonts w:ascii="Montserrat" w:hAnsi="Montserrat"/>
          <w:b/>
          <w:sz w:val="20"/>
        </w:rPr>
        <w:t>2.</w:t>
      </w:r>
      <w:r w:rsidRPr="00727571">
        <w:rPr>
          <w:rFonts w:ascii="Montserrat" w:hAnsi="Montserrat"/>
          <w:sz w:val="20"/>
        </w:rPr>
        <w:tab/>
        <w:t>Los particulares personas físicas que se encuentren en los supuestos previstos en el numeral 4 de este Anexo, podrán formular un manifiesto en el que afirmen o nieguen los vínculos o relaciones de negocios, laborales, profesionales, personales o de parentesco por consanguinidad o afinidad hasta el cuarto grado que tengan la propia persona, con el o los servidores públicos a que se refiere el número 5 del presente Anexo.</w:t>
      </w:r>
    </w:p>
    <w:p w:rsidR="00C03973" w:rsidRPr="00727571" w:rsidRDefault="00C03973" w:rsidP="00C03973">
      <w:pPr>
        <w:pStyle w:val="ROMANOS"/>
        <w:spacing w:line="249" w:lineRule="exact"/>
        <w:rPr>
          <w:rFonts w:ascii="Montserrat" w:hAnsi="Montserrat"/>
          <w:sz w:val="20"/>
        </w:rPr>
      </w:pPr>
      <w:r w:rsidRPr="00727571">
        <w:rPr>
          <w:rFonts w:ascii="Montserrat" w:hAnsi="Montserrat"/>
          <w:b/>
          <w:sz w:val="20"/>
        </w:rPr>
        <w:t>3.</w:t>
      </w:r>
      <w:r w:rsidRPr="00727571">
        <w:rPr>
          <w:rFonts w:ascii="Montserrat" w:hAnsi="Montserrat"/>
          <w:b/>
          <w:sz w:val="20"/>
        </w:rPr>
        <w:tab/>
      </w:r>
      <w:r w:rsidRPr="00727571">
        <w:rPr>
          <w:rFonts w:ascii="Montserrat" w:hAnsi="Montserrat"/>
          <w:sz w:val="20"/>
        </w:rPr>
        <w:t>Los particulares personas morales que se encuentren en los supuestos previstos en el numeral 4 de este Anexo, podrán formular un manifiesto en el que afirmen o nieguen los vínculos o relaciones de egocios, laborales, profesionales, personales o de parentesco por consanguinidad o afinidad hasta el cuarto grado que tengan las personas que a continuación se señalan, con el o los servidores públicos a que se refiere el número 5 del presente Anexo:</w:t>
      </w:r>
    </w:p>
    <w:p w:rsidR="00C03973" w:rsidRPr="00727571" w:rsidRDefault="00C03973" w:rsidP="00C03973">
      <w:pPr>
        <w:pStyle w:val="INCISO"/>
        <w:spacing w:line="249" w:lineRule="exact"/>
        <w:ind w:left="1440"/>
        <w:rPr>
          <w:rFonts w:ascii="Montserrat" w:hAnsi="Montserrat"/>
          <w:sz w:val="20"/>
          <w:szCs w:val="20"/>
        </w:rPr>
      </w:pPr>
      <w:r w:rsidRPr="00727571">
        <w:rPr>
          <w:rFonts w:ascii="Montserrat" w:hAnsi="Montserrat"/>
          <w:sz w:val="20"/>
          <w:szCs w:val="20"/>
        </w:rPr>
        <w:t>a)</w:t>
      </w:r>
      <w:r w:rsidRPr="00727571">
        <w:rPr>
          <w:rFonts w:ascii="Montserrat" w:hAnsi="Montserrat"/>
          <w:sz w:val="20"/>
          <w:szCs w:val="20"/>
        </w:rPr>
        <w:tab/>
        <w:t>Integrantes del consejo de administración o administradores;</w:t>
      </w:r>
    </w:p>
    <w:p w:rsidR="00C03973" w:rsidRPr="00727571" w:rsidRDefault="00C03973" w:rsidP="00C03973">
      <w:pPr>
        <w:pStyle w:val="INCISO"/>
        <w:spacing w:line="249" w:lineRule="exact"/>
        <w:ind w:left="1440"/>
        <w:rPr>
          <w:rFonts w:ascii="Montserrat" w:hAnsi="Montserrat"/>
          <w:sz w:val="20"/>
          <w:szCs w:val="20"/>
        </w:rPr>
      </w:pPr>
      <w:r w:rsidRPr="00727571">
        <w:rPr>
          <w:rFonts w:ascii="Montserrat" w:hAnsi="Montserrat"/>
          <w:sz w:val="20"/>
          <w:szCs w:val="20"/>
        </w:rPr>
        <w:lastRenderedPageBreak/>
        <w:t>b)</w:t>
      </w:r>
      <w:r w:rsidRPr="00727571">
        <w:rPr>
          <w:rFonts w:ascii="Montserrat" w:hAnsi="Montserrat"/>
          <w:sz w:val="20"/>
          <w:szCs w:val="20"/>
        </w:rPr>
        <w:tab/>
        <w:t>Director general, gerente general, o equivalentes;</w:t>
      </w:r>
    </w:p>
    <w:p w:rsidR="00C03973" w:rsidRPr="00727571" w:rsidRDefault="00C03973" w:rsidP="00C03973">
      <w:pPr>
        <w:pStyle w:val="INCISO"/>
        <w:spacing w:line="249" w:lineRule="exact"/>
        <w:ind w:left="1440"/>
        <w:rPr>
          <w:rFonts w:ascii="Montserrat" w:hAnsi="Montserrat"/>
          <w:sz w:val="20"/>
          <w:szCs w:val="20"/>
        </w:rPr>
      </w:pPr>
      <w:r w:rsidRPr="00727571">
        <w:rPr>
          <w:rFonts w:ascii="Montserrat" w:hAnsi="Montserrat"/>
          <w:sz w:val="20"/>
          <w:szCs w:val="20"/>
        </w:rPr>
        <w:t>c)</w:t>
      </w:r>
      <w:r w:rsidRPr="00727571">
        <w:rPr>
          <w:rFonts w:ascii="Montserrat" w:hAnsi="Montserrat"/>
          <w:sz w:val="20"/>
          <w:szCs w:val="20"/>
        </w:rPr>
        <w:tab/>
        <w:t>Representantes legales, y</w:t>
      </w:r>
    </w:p>
    <w:p w:rsidR="00C03973" w:rsidRPr="00727571" w:rsidRDefault="00C03973" w:rsidP="00C03973">
      <w:pPr>
        <w:pStyle w:val="INCISO"/>
        <w:spacing w:line="249" w:lineRule="exact"/>
        <w:ind w:left="1440"/>
        <w:rPr>
          <w:rFonts w:ascii="Montserrat" w:hAnsi="Montserrat"/>
          <w:sz w:val="20"/>
          <w:szCs w:val="20"/>
        </w:rPr>
      </w:pPr>
      <w:r w:rsidRPr="00727571">
        <w:rPr>
          <w:rFonts w:ascii="Montserrat" w:hAnsi="Montserrat"/>
          <w:sz w:val="20"/>
          <w:szCs w:val="20"/>
        </w:rPr>
        <w:t>d)</w:t>
      </w:r>
      <w:r w:rsidRPr="00727571">
        <w:rPr>
          <w:rFonts w:ascii="Montserrat" w:hAnsi="Montserrat"/>
          <w:sz w:val="20"/>
          <w:szCs w:val="20"/>
        </w:rPr>
        <w:tab/>
        <w:t>Personas físicas que posean directa o indirectamente cuando menos el diez por ciento de los títulos representativos del capital social de la persona moral.</w:t>
      </w:r>
    </w:p>
    <w:p w:rsidR="00C03973" w:rsidRPr="00727571" w:rsidRDefault="00C03973" w:rsidP="00C03973">
      <w:pPr>
        <w:pStyle w:val="ROMANOS"/>
        <w:spacing w:line="249" w:lineRule="exact"/>
        <w:rPr>
          <w:rFonts w:ascii="Montserrat" w:hAnsi="Montserrat"/>
          <w:sz w:val="20"/>
        </w:rPr>
      </w:pPr>
      <w:r w:rsidRPr="00727571">
        <w:rPr>
          <w:rFonts w:ascii="Montserrat" w:hAnsi="Montserrat"/>
          <w:b/>
          <w:sz w:val="20"/>
        </w:rPr>
        <w:t>4.</w:t>
      </w:r>
      <w:r w:rsidRPr="00727571">
        <w:rPr>
          <w:rFonts w:ascii="Montserrat" w:hAnsi="Montserrat"/>
          <w:sz w:val="20"/>
        </w:rPr>
        <w:tab/>
        <w:t>A fin de fomentar las mejores prácticas en la prevención de conflictos de interés, los particulares formularán el manifiesto por única vez cuando tengan la intención de participar en los siguientes procedimientos:</w:t>
      </w:r>
    </w:p>
    <w:p w:rsidR="00C03973" w:rsidRPr="00727571" w:rsidRDefault="00C03973" w:rsidP="00C03973">
      <w:pPr>
        <w:pStyle w:val="Texto0"/>
        <w:spacing w:line="249" w:lineRule="exact"/>
        <w:ind w:left="1080" w:firstLine="0"/>
        <w:rPr>
          <w:rFonts w:ascii="Montserrat" w:hAnsi="Montserrat"/>
          <w:sz w:val="20"/>
        </w:rPr>
      </w:pPr>
      <w:r w:rsidRPr="00727571">
        <w:rPr>
          <w:rFonts w:ascii="Montserrat" w:hAnsi="Montserrat"/>
          <w:sz w:val="20"/>
        </w:rPr>
        <w:t>I. Contrataciones públicas;</w:t>
      </w:r>
    </w:p>
    <w:p w:rsidR="00C03973" w:rsidRPr="00727571" w:rsidRDefault="00C03973" w:rsidP="00C03973">
      <w:pPr>
        <w:pStyle w:val="Texto0"/>
        <w:spacing w:line="249" w:lineRule="exact"/>
        <w:ind w:left="1080" w:firstLine="0"/>
        <w:rPr>
          <w:rFonts w:ascii="Montserrat" w:hAnsi="Montserrat"/>
          <w:sz w:val="20"/>
        </w:rPr>
      </w:pPr>
      <w:r w:rsidRPr="00727571">
        <w:rPr>
          <w:rFonts w:ascii="Montserrat" w:hAnsi="Montserrat"/>
          <w:sz w:val="20"/>
        </w:rPr>
        <w:t>II. Otorgamiento y prórroga de concesiones, y</w:t>
      </w:r>
    </w:p>
    <w:p w:rsidR="00C03973" w:rsidRPr="00727571" w:rsidRDefault="00C03973" w:rsidP="00C03973">
      <w:pPr>
        <w:pStyle w:val="Texto0"/>
        <w:spacing w:line="249" w:lineRule="exact"/>
        <w:ind w:left="1080" w:firstLine="0"/>
        <w:rPr>
          <w:rFonts w:ascii="Montserrat" w:hAnsi="Montserrat"/>
          <w:sz w:val="20"/>
        </w:rPr>
      </w:pPr>
      <w:r w:rsidRPr="00727571">
        <w:rPr>
          <w:rFonts w:ascii="Montserrat" w:hAnsi="Montserrat"/>
          <w:sz w:val="20"/>
        </w:rPr>
        <w:t>III. Otorgamiento y prórroga de licencias, permisos y autorizaciones que se encuentren enlistados en la liga www.gob.mx/sfp.</w:t>
      </w:r>
    </w:p>
    <w:p w:rsidR="00C03973" w:rsidRPr="00727571" w:rsidRDefault="00C03973" w:rsidP="00C03973">
      <w:pPr>
        <w:pStyle w:val="Texto0"/>
        <w:spacing w:line="249" w:lineRule="exact"/>
        <w:ind w:left="720" w:hanging="432"/>
        <w:rPr>
          <w:rFonts w:ascii="Montserrat" w:hAnsi="Montserrat"/>
          <w:sz w:val="20"/>
        </w:rPr>
      </w:pPr>
      <w:r w:rsidRPr="00727571">
        <w:rPr>
          <w:rFonts w:ascii="Montserrat" w:hAnsi="Montserrat"/>
          <w:b/>
          <w:sz w:val="20"/>
        </w:rPr>
        <w:t>5.</w:t>
      </w:r>
      <w:r w:rsidRPr="00727571">
        <w:rPr>
          <w:rFonts w:ascii="Montserrat" w:hAnsi="Montserrat"/>
          <w:b/>
          <w:sz w:val="20"/>
        </w:rPr>
        <w:tab/>
      </w:r>
      <w:r w:rsidRPr="00727571">
        <w:rPr>
          <w:rFonts w:ascii="Montserrat" w:hAnsi="Montserrat"/>
          <w:sz w:val="20"/>
        </w:rPr>
        <w:t>El manifiesto incluirá los vínculos o relaciones entre el particular y los servidores públicos que a continuación se indican:</w:t>
      </w:r>
    </w:p>
    <w:p w:rsidR="00C03973" w:rsidRPr="00727571" w:rsidRDefault="00C03973" w:rsidP="00C03973">
      <w:pPr>
        <w:pStyle w:val="Texto0"/>
        <w:spacing w:line="249" w:lineRule="exact"/>
        <w:ind w:left="1080" w:hanging="360"/>
        <w:rPr>
          <w:rFonts w:ascii="Montserrat" w:hAnsi="Montserrat"/>
          <w:sz w:val="20"/>
        </w:rPr>
      </w:pPr>
      <w:r w:rsidRPr="00727571">
        <w:rPr>
          <w:rFonts w:ascii="Montserrat" w:hAnsi="Montserrat"/>
          <w:sz w:val="20"/>
        </w:rPr>
        <w:t xml:space="preserve">I. </w:t>
      </w:r>
      <w:r w:rsidRPr="00727571">
        <w:rPr>
          <w:rFonts w:ascii="Montserrat" w:hAnsi="Montserrat"/>
          <w:sz w:val="20"/>
        </w:rPr>
        <w:tab/>
        <w:t>Presidente de la República;</w:t>
      </w:r>
    </w:p>
    <w:p w:rsidR="00C03973" w:rsidRPr="00727571" w:rsidRDefault="00C03973" w:rsidP="00C03973">
      <w:pPr>
        <w:pStyle w:val="Texto0"/>
        <w:spacing w:line="260" w:lineRule="exact"/>
        <w:ind w:left="1080" w:hanging="360"/>
        <w:rPr>
          <w:rFonts w:ascii="Montserrat" w:hAnsi="Montserrat"/>
          <w:sz w:val="20"/>
        </w:rPr>
      </w:pPr>
      <w:r w:rsidRPr="00727571">
        <w:rPr>
          <w:rFonts w:ascii="Montserrat" w:hAnsi="Montserrat"/>
          <w:sz w:val="20"/>
        </w:rPr>
        <w:t>II.</w:t>
      </w:r>
      <w:r w:rsidRPr="00727571">
        <w:rPr>
          <w:rFonts w:ascii="Montserrat" w:hAnsi="Montserrat"/>
          <w:sz w:val="20"/>
        </w:rPr>
        <w:tab/>
        <w:t>Secretarios de Estado;</w:t>
      </w:r>
    </w:p>
    <w:p w:rsidR="00C03973" w:rsidRPr="00727571" w:rsidRDefault="00C03973" w:rsidP="00C03973">
      <w:pPr>
        <w:pStyle w:val="Texto0"/>
        <w:spacing w:line="260" w:lineRule="exact"/>
        <w:ind w:left="1080" w:hanging="360"/>
        <w:rPr>
          <w:rFonts w:ascii="Montserrat" w:hAnsi="Montserrat"/>
          <w:sz w:val="20"/>
        </w:rPr>
      </w:pPr>
      <w:r w:rsidRPr="00727571">
        <w:rPr>
          <w:rFonts w:ascii="Montserrat" w:hAnsi="Montserrat"/>
          <w:sz w:val="20"/>
        </w:rPr>
        <w:t>III.</w:t>
      </w:r>
      <w:r w:rsidRPr="00727571">
        <w:rPr>
          <w:rFonts w:ascii="Montserrat" w:hAnsi="Montserrat"/>
          <w:sz w:val="20"/>
        </w:rPr>
        <w:tab/>
        <w:t>Jefe de la Oficina de la Presidencia de la República;</w:t>
      </w:r>
    </w:p>
    <w:p w:rsidR="00C03973" w:rsidRPr="00727571" w:rsidRDefault="00C03973" w:rsidP="00C03973">
      <w:pPr>
        <w:pStyle w:val="Texto0"/>
        <w:spacing w:line="274" w:lineRule="exact"/>
        <w:ind w:left="1080" w:hanging="360"/>
        <w:rPr>
          <w:rFonts w:ascii="Montserrat" w:hAnsi="Montserrat"/>
          <w:sz w:val="20"/>
        </w:rPr>
      </w:pPr>
      <w:r w:rsidRPr="00727571">
        <w:rPr>
          <w:rFonts w:ascii="Montserrat" w:hAnsi="Montserrat"/>
          <w:sz w:val="20"/>
        </w:rPr>
        <w:t>IV.</w:t>
      </w:r>
      <w:r w:rsidRPr="00727571">
        <w:rPr>
          <w:rFonts w:ascii="Montserrat" w:hAnsi="Montserrat"/>
          <w:sz w:val="20"/>
        </w:rPr>
        <w:tab/>
        <w:t>Consejero Jurídico del Ejecutivo Federal;</w:t>
      </w:r>
    </w:p>
    <w:p w:rsidR="00C03973" w:rsidRPr="00727571" w:rsidRDefault="00C03973" w:rsidP="00C03973">
      <w:pPr>
        <w:pStyle w:val="Texto0"/>
        <w:spacing w:line="274" w:lineRule="exact"/>
        <w:ind w:left="1080" w:hanging="360"/>
        <w:rPr>
          <w:rFonts w:ascii="Montserrat" w:hAnsi="Montserrat"/>
          <w:sz w:val="20"/>
        </w:rPr>
      </w:pPr>
      <w:r w:rsidRPr="00727571">
        <w:rPr>
          <w:rFonts w:ascii="Montserrat" w:hAnsi="Montserrat"/>
          <w:sz w:val="20"/>
        </w:rPr>
        <w:t>V.</w:t>
      </w:r>
      <w:r w:rsidRPr="00727571">
        <w:rPr>
          <w:rFonts w:ascii="Montserrat" w:hAnsi="Montserrat"/>
          <w:sz w:val="20"/>
        </w:rPr>
        <w:tab/>
        <w:t>Procurador General de la República;</w:t>
      </w:r>
    </w:p>
    <w:p w:rsidR="00C03973" w:rsidRPr="00727571" w:rsidRDefault="00C03973" w:rsidP="00C03973">
      <w:pPr>
        <w:pStyle w:val="Texto0"/>
        <w:spacing w:line="274" w:lineRule="exact"/>
        <w:ind w:left="1080" w:hanging="360"/>
        <w:rPr>
          <w:rFonts w:ascii="Montserrat" w:hAnsi="Montserrat"/>
          <w:sz w:val="20"/>
        </w:rPr>
      </w:pPr>
      <w:r w:rsidRPr="00727571">
        <w:rPr>
          <w:rFonts w:ascii="Montserrat" w:hAnsi="Montserrat"/>
          <w:sz w:val="20"/>
        </w:rPr>
        <w:t>VI.</w:t>
      </w:r>
      <w:r w:rsidRPr="00727571">
        <w:rPr>
          <w:rFonts w:ascii="Montserrat" w:hAnsi="Montserrat"/>
          <w:sz w:val="20"/>
        </w:rPr>
        <w:tab/>
        <w:t>Titulares de entidades;</w:t>
      </w:r>
    </w:p>
    <w:p w:rsidR="00C03973" w:rsidRPr="00727571" w:rsidRDefault="00C03973" w:rsidP="00C03973">
      <w:pPr>
        <w:pStyle w:val="Texto0"/>
        <w:spacing w:line="274" w:lineRule="exact"/>
        <w:ind w:left="1080" w:hanging="360"/>
        <w:rPr>
          <w:rFonts w:ascii="Montserrat" w:hAnsi="Montserrat"/>
          <w:sz w:val="20"/>
        </w:rPr>
      </w:pPr>
      <w:r w:rsidRPr="00727571">
        <w:rPr>
          <w:rFonts w:ascii="Montserrat" w:hAnsi="Montserrat"/>
          <w:sz w:val="20"/>
        </w:rPr>
        <w:t>VII.</w:t>
      </w:r>
      <w:r w:rsidRPr="00727571">
        <w:rPr>
          <w:rFonts w:ascii="Montserrat" w:hAnsi="Montserrat"/>
          <w:sz w:val="20"/>
        </w:rPr>
        <w:tab/>
        <w:t>Titulares de órganos reguladores coordinados;</w:t>
      </w:r>
    </w:p>
    <w:p w:rsidR="00C03973" w:rsidRPr="00727571" w:rsidRDefault="00C03973" w:rsidP="00C03973">
      <w:pPr>
        <w:pStyle w:val="Texto0"/>
        <w:spacing w:line="274" w:lineRule="exact"/>
        <w:ind w:left="1080" w:hanging="360"/>
        <w:rPr>
          <w:rFonts w:ascii="Montserrat" w:hAnsi="Montserrat"/>
          <w:sz w:val="20"/>
        </w:rPr>
      </w:pPr>
      <w:r w:rsidRPr="00727571">
        <w:rPr>
          <w:rFonts w:ascii="Montserrat" w:hAnsi="Montserrat"/>
          <w:sz w:val="20"/>
        </w:rPr>
        <w:t>VIII.</w:t>
      </w:r>
      <w:r w:rsidRPr="00727571">
        <w:rPr>
          <w:rFonts w:ascii="Montserrat" w:hAnsi="Montserrat"/>
          <w:sz w:val="20"/>
        </w:rPr>
        <w:tab/>
        <w:t>Subprocuradores o titulares de fiscalías especializadas;</w:t>
      </w:r>
    </w:p>
    <w:p w:rsidR="00C03973" w:rsidRPr="00727571" w:rsidRDefault="00C03973" w:rsidP="00C03973">
      <w:pPr>
        <w:pStyle w:val="Texto0"/>
        <w:spacing w:line="274" w:lineRule="exact"/>
        <w:ind w:left="1080" w:hanging="360"/>
        <w:rPr>
          <w:rFonts w:ascii="Montserrat" w:hAnsi="Montserrat"/>
          <w:sz w:val="20"/>
        </w:rPr>
      </w:pPr>
      <w:r w:rsidRPr="00727571">
        <w:rPr>
          <w:rFonts w:ascii="Montserrat" w:hAnsi="Montserrat"/>
          <w:sz w:val="20"/>
        </w:rPr>
        <w:t>IX.</w:t>
      </w:r>
      <w:r w:rsidRPr="00727571">
        <w:rPr>
          <w:rFonts w:ascii="Montserrat" w:hAnsi="Montserrat"/>
          <w:sz w:val="20"/>
        </w:rPr>
        <w:tab/>
        <w:t>Comisionados adscritos a órganos reguladores coordinados;</w:t>
      </w:r>
    </w:p>
    <w:p w:rsidR="00C03973" w:rsidRPr="00727571" w:rsidRDefault="00C03973" w:rsidP="00C03973">
      <w:pPr>
        <w:pStyle w:val="Texto0"/>
        <w:spacing w:line="274" w:lineRule="exact"/>
        <w:ind w:left="1080" w:hanging="360"/>
        <w:rPr>
          <w:rFonts w:ascii="Montserrat" w:hAnsi="Montserrat"/>
          <w:sz w:val="20"/>
        </w:rPr>
      </w:pPr>
      <w:r w:rsidRPr="00727571">
        <w:rPr>
          <w:rFonts w:ascii="Montserrat" w:hAnsi="Montserrat"/>
          <w:sz w:val="20"/>
        </w:rPr>
        <w:t>X.</w:t>
      </w:r>
      <w:r w:rsidRPr="00727571">
        <w:rPr>
          <w:rFonts w:ascii="Montserrat" w:hAnsi="Montserrat"/>
          <w:sz w:val="20"/>
        </w:rPr>
        <w:tab/>
        <w:t>Subsecretarios, oficiales mayores, consejeros adjuntos, titulares de órganos administrativos desconcentrados, titulares de unidad y directores generales en las dependencias;</w:t>
      </w:r>
    </w:p>
    <w:p w:rsidR="00C03973" w:rsidRPr="00727571" w:rsidRDefault="00C03973" w:rsidP="00C03973">
      <w:pPr>
        <w:pStyle w:val="Texto0"/>
        <w:spacing w:line="274" w:lineRule="exact"/>
        <w:ind w:left="1080" w:hanging="360"/>
        <w:rPr>
          <w:rFonts w:ascii="Montserrat" w:hAnsi="Montserrat"/>
          <w:sz w:val="20"/>
        </w:rPr>
      </w:pPr>
      <w:r w:rsidRPr="00727571">
        <w:rPr>
          <w:rFonts w:ascii="Montserrat" w:hAnsi="Montserrat"/>
          <w:sz w:val="20"/>
        </w:rPr>
        <w:t>XI.</w:t>
      </w:r>
      <w:r w:rsidRPr="00727571">
        <w:rPr>
          <w:rFonts w:ascii="Montserrat" w:hAnsi="Montserrat"/>
          <w:sz w:val="20"/>
        </w:rPr>
        <w:tab/>
        <w:t>Directores generales, gerentes, subgerentes, directores o integrantes de los órganos de gobierno o de los comités técnicos de las entidades, y</w:t>
      </w:r>
    </w:p>
    <w:p w:rsidR="00C03973" w:rsidRPr="00727571" w:rsidRDefault="00C03973" w:rsidP="00C03973">
      <w:pPr>
        <w:pStyle w:val="Texto0"/>
        <w:spacing w:line="274" w:lineRule="exact"/>
        <w:ind w:left="1080" w:hanging="360"/>
        <w:rPr>
          <w:rFonts w:ascii="Montserrat" w:hAnsi="Montserrat"/>
          <w:sz w:val="20"/>
        </w:rPr>
      </w:pPr>
      <w:r w:rsidRPr="00727571">
        <w:rPr>
          <w:rFonts w:ascii="Montserrat" w:hAnsi="Montserrat"/>
          <w:sz w:val="20"/>
        </w:rPr>
        <w:t>XII.</w:t>
      </w:r>
      <w:r w:rsidRPr="00727571">
        <w:rPr>
          <w:rFonts w:ascii="Montserrat" w:hAnsi="Montserrat"/>
          <w:sz w:val="20"/>
        </w:rPr>
        <w:tab/>
        <w:t>Personal que interviene en contrataciones públicas, en el otorgamiento y prórroga de licencias, permisos, autorizaciones y concesiones, incluidos en el Registro que lleva la Secretaría de la Función Pública.</w:t>
      </w:r>
    </w:p>
    <w:p w:rsidR="00C03973" w:rsidRPr="00727571" w:rsidRDefault="00C03973" w:rsidP="00C03973">
      <w:pPr>
        <w:pStyle w:val="Texto0"/>
        <w:spacing w:line="274" w:lineRule="exact"/>
        <w:ind w:left="720" w:hanging="432"/>
        <w:rPr>
          <w:rFonts w:ascii="Montserrat" w:hAnsi="Montserrat"/>
          <w:sz w:val="20"/>
        </w:rPr>
      </w:pPr>
      <w:r w:rsidRPr="00727571">
        <w:rPr>
          <w:rFonts w:ascii="Montserrat" w:hAnsi="Montserrat"/>
          <w:b/>
          <w:sz w:val="20"/>
        </w:rPr>
        <w:t>6.</w:t>
      </w:r>
      <w:r w:rsidRPr="00727571">
        <w:rPr>
          <w:rFonts w:ascii="Montserrat" w:hAnsi="Montserrat"/>
          <w:b/>
          <w:sz w:val="20"/>
        </w:rPr>
        <w:tab/>
      </w:r>
      <w:r w:rsidRPr="00727571">
        <w:rPr>
          <w:rFonts w:ascii="Montserrat" w:hAnsi="Montserrat"/>
          <w:sz w:val="20"/>
        </w:rPr>
        <w:t>Los particulares formularán el manifiesto a través de la dirección electrónica www.gob.mx/sfp, siendo este medio electrónico de comunicación el único para presentarlo. El Sistema generará un acuse de presentación del manifiesto. A través de dicho medio electrónico los particulares podrán también denunciar presuntos conflictos de interés de los que tengan conocimiento, enunciando las pruebas con las que en su caso cuenten.</w:t>
      </w:r>
    </w:p>
    <w:p w:rsidR="00C03973" w:rsidRPr="00727571" w:rsidRDefault="00C03973" w:rsidP="00C03973">
      <w:pPr>
        <w:pStyle w:val="Texto0"/>
        <w:spacing w:line="274" w:lineRule="exact"/>
        <w:ind w:left="720" w:hanging="432"/>
        <w:rPr>
          <w:rFonts w:ascii="Montserrat" w:hAnsi="Montserrat"/>
          <w:sz w:val="20"/>
        </w:rPr>
      </w:pPr>
      <w:r w:rsidRPr="00727571">
        <w:rPr>
          <w:rFonts w:ascii="Montserrat" w:hAnsi="Montserrat"/>
          <w:b/>
          <w:sz w:val="20"/>
        </w:rPr>
        <w:lastRenderedPageBreak/>
        <w:t>7.</w:t>
      </w:r>
      <w:r w:rsidRPr="00727571">
        <w:rPr>
          <w:rFonts w:ascii="Montserrat" w:hAnsi="Montserrat"/>
          <w:b/>
          <w:sz w:val="20"/>
        </w:rPr>
        <w:tab/>
      </w:r>
      <w:r w:rsidRPr="00727571">
        <w:rPr>
          <w:rFonts w:ascii="Montserrat" w:hAnsi="Montserrat"/>
          <w:sz w:val="20"/>
        </w:rPr>
        <w:t>El particular podrá actualizar en cualquier momento la información contenida en el manifiesto cuando cambien sus vínculos y relaciones con los servidores públicos señalados en el numeral 5 del presente Anexo.</w:t>
      </w:r>
    </w:p>
    <w:p w:rsidR="00C03973" w:rsidRPr="00727571" w:rsidRDefault="00C03973" w:rsidP="00C03973">
      <w:pPr>
        <w:pStyle w:val="Texto0"/>
        <w:spacing w:line="280" w:lineRule="exact"/>
        <w:ind w:left="720" w:hanging="432"/>
        <w:rPr>
          <w:rFonts w:ascii="Montserrat" w:hAnsi="Montserrat"/>
          <w:sz w:val="20"/>
        </w:rPr>
      </w:pPr>
      <w:r w:rsidRPr="00727571">
        <w:rPr>
          <w:rFonts w:ascii="Montserrat" w:hAnsi="Montserrat"/>
          <w:b/>
          <w:sz w:val="20"/>
        </w:rPr>
        <w:t>8.</w:t>
      </w:r>
      <w:r w:rsidRPr="00727571">
        <w:rPr>
          <w:rFonts w:ascii="Montserrat" w:hAnsi="Montserrat"/>
          <w:b/>
          <w:sz w:val="20"/>
        </w:rPr>
        <w:tab/>
      </w:r>
      <w:r w:rsidRPr="00727571">
        <w:rPr>
          <w:rFonts w:ascii="Montserrat" w:hAnsi="Montserrat"/>
          <w:sz w:val="20"/>
        </w:rPr>
        <w:t>Los servidores públicos titulares de las áreas responsables de llevar los procedimientos de contrataciones públicas y otorgamiento y prórroga de licencias, permisos, autorizaciones y concesiones, deberán verificar en el Sistema, respecto de su dependencia o entidad, los manifiestos de vínculos o relaciones presentados por los particulares, a fin de tomar las medidas necesarias para prevenir posibles conflictos de interés. En caso de duda, dichos servidores públicos podrán solicitar a través del Sistema la opinión razonada de la UEEPCI, la cual dará respuesta a través del citado medio electrónico, dentro de los siete días hábiles contados a partir de que reciba la solicitud.</w:t>
      </w:r>
    </w:p>
    <w:p w:rsidR="00C03973" w:rsidRPr="00727571" w:rsidRDefault="00C03973" w:rsidP="00C03973">
      <w:pPr>
        <w:pStyle w:val="Texto0"/>
        <w:spacing w:line="280" w:lineRule="exact"/>
        <w:ind w:left="720" w:hanging="432"/>
        <w:rPr>
          <w:rFonts w:ascii="Montserrat" w:hAnsi="Montserrat"/>
          <w:sz w:val="20"/>
        </w:rPr>
      </w:pPr>
      <w:r w:rsidRPr="00727571">
        <w:rPr>
          <w:rFonts w:ascii="Montserrat" w:hAnsi="Montserrat"/>
          <w:b/>
          <w:sz w:val="20"/>
        </w:rPr>
        <w:t>9.</w:t>
      </w:r>
      <w:r w:rsidRPr="00727571">
        <w:rPr>
          <w:rFonts w:ascii="Montserrat" w:hAnsi="Montserrat"/>
          <w:b/>
          <w:sz w:val="20"/>
        </w:rPr>
        <w:tab/>
      </w:r>
      <w:r w:rsidRPr="00727571">
        <w:rPr>
          <w:rFonts w:ascii="Montserrat" w:hAnsi="Montserrat"/>
          <w:sz w:val="20"/>
        </w:rPr>
        <w:t>La UEEPCI podrá emitir opiniones razonadas sobre los manifiestos de vínculos o relaciones presentados por los particulares, con base en la información del Sistema o de otros elementos de juicio que se allegue, a fin de que sean consideradas conforme al ámbito de sus responsabilidades, por los servidores públicos titulares de las áreas responsables de llevar los procedimientos de contrataciones públicas y otorgamiento y prórroga de licencias, permisos, autorizaciones y concesiones.</w:t>
      </w:r>
    </w:p>
    <w:p w:rsidR="00C03973" w:rsidRPr="00727571" w:rsidRDefault="00C03973" w:rsidP="00C03973">
      <w:pPr>
        <w:pStyle w:val="Texto0"/>
        <w:spacing w:line="274" w:lineRule="exact"/>
        <w:ind w:left="720" w:hanging="432"/>
        <w:rPr>
          <w:rFonts w:ascii="Montserrat" w:hAnsi="Montserrat"/>
          <w:sz w:val="20"/>
        </w:rPr>
      </w:pPr>
      <w:r w:rsidRPr="00727571">
        <w:rPr>
          <w:rFonts w:ascii="Montserrat" w:hAnsi="Montserrat"/>
          <w:b/>
          <w:sz w:val="20"/>
        </w:rPr>
        <w:t xml:space="preserve">10. </w:t>
      </w:r>
      <w:r w:rsidRPr="00727571">
        <w:rPr>
          <w:rFonts w:ascii="Montserrat" w:hAnsi="Montserrat"/>
          <w:b/>
          <w:sz w:val="20"/>
        </w:rPr>
        <w:tab/>
      </w:r>
      <w:r w:rsidRPr="00727571">
        <w:rPr>
          <w:rFonts w:ascii="Montserrat" w:hAnsi="Montserrat"/>
          <w:sz w:val="20"/>
        </w:rPr>
        <w:t>Además de lo previsto en el numeral 4 fracción III de este Anexo, la UEEPCI mantendrá en la liga www.gob.mx/sfp, la información siguiente:</w:t>
      </w:r>
    </w:p>
    <w:p w:rsidR="00C03973" w:rsidRPr="00727571" w:rsidRDefault="00C03973" w:rsidP="00C03973">
      <w:pPr>
        <w:pStyle w:val="Texto0"/>
        <w:spacing w:line="274" w:lineRule="exact"/>
        <w:ind w:left="1080" w:hanging="360"/>
        <w:rPr>
          <w:rFonts w:ascii="Montserrat" w:hAnsi="Montserrat"/>
          <w:sz w:val="20"/>
        </w:rPr>
      </w:pPr>
      <w:r w:rsidRPr="00727571">
        <w:rPr>
          <w:rFonts w:ascii="Montserrat" w:hAnsi="Montserrat"/>
          <w:sz w:val="20"/>
        </w:rPr>
        <w:t>I.</w:t>
      </w:r>
      <w:r w:rsidRPr="00727571">
        <w:rPr>
          <w:rFonts w:ascii="Montserrat" w:hAnsi="Montserrat"/>
          <w:sz w:val="20"/>
        </w:rPr>
        <w:tab/>
        <w:t>Guía para la operación del Sistema;</w:t>
      </w:r>
    </w:p>
    <w:p w:rsidR="00C03973" w:rsidRPr="00727571" w:rsidRDefault="00C03973" w:rsidP="00C03973">
      <w:pPr>
        <w:pStyle w:val="Texto0"/>
        <w:spacing w:line="274" w:lineRule="exact"/>
        <w:ind w:left="1080" w:hanging="360"/>
        <w:rPr>
          <w:rFonts w:ascii="Montserrat" w:hAnsi="Montserrat"/>
          <w:sz w:val="20"/>
        </w:rPr>
      </w:pPr>
      <w:r w:rsidRPr="00727571">
        <w:rPr>
          <w:rFonts w:ascii="Montserrat" w:hAnsi="Montserrat"/>
          <w:sz w:val="20"/>
        </w:rPr>
        <w:t>II.</w:t>
      </w:r>
      <w:r w:rsidRPr="00727571">
        <w:rPr>
          <w:rFonts w:ascii="Montserrat" w:hAnsi="Montserrat"/>
          <w:sz w:val="20"/>
        </w:rPr>
        <w:tab/>
        <w:t>Respuestas a las preguntas más frecuentes;</w:t>
      </w:r>
    </w:p>
    <w:p w:rsidR="00C03973" w:rsidRPr="00727571" w:rsidRDefault="00C03973" w:rsidP="00C03973">
      <w:pPr>
        <w:pStyle w:val="Texto0"/>
        <w:spacing w:line="274" w:lineRule="exact"/>
        <w:ind w:left="1080" w:hanging="360"/>
        <w:rPr>
          <w:rFonts w:ascii="Montserrat" w:hAnsi="Montserrat"/>
          <w:sz w:val="20"/>
        </w:rPr>
      </w:pPr>
      <w:r w:rsidRPr="00727571">
        <w:rPr>
          <w:rFonts w:ascii="Montserrat" w:hAnsi="Montserrat"/>
          <w:sz w:val="20"/>
        </w:rPr>
        <w:t>III.</w:t>
      </w:r>
      <w:r w:rsidRPr="00727571">
        <w:rPr>
          <w:rFonts w:ascii="Montserrat" w:hAnsi="Montserrat"/>
          <w:sz w:val="20"/>
        </w:rPr>
        <w:tab/>
        <w:t>Correo electrónico para la aclaración de dudas sobre el uso del Sistema, y</w:t>
      </w:r>
    </w:p>
    <w:p w:rsidR="00C03973" w:rsidRPr="00727571" w:rsidRDefault="00C03973" w:rsidP="00C03973">
      <w:pPr>
        <w:jc w:val="center"/>
        <w:rPr>
          <w:rFonts w:ascii="Montserrat" w:hAnsi="Montserrat"/>
          <w:sz w:val="20"/>
          <w:szCs w:val="20"/>
        </w:rPr>
        <w:sectPr w:rsidR="00C03973" w:rsidRPr="00727571" w:rsidSect="00734EE5">
          <w:footnotePr>
            <w:numRestart w:val="eachPage"/>
          </w:footnotePr>
          <w:pgSz w:w="12242" w:h="15842" w:code="1"/>
          <w:pgMar w:top="2127" w:right="1469" w:bottom="2127" w:left="1304" w:header="709" w:footer="567" w:gutter="0"/>
          <w:cols w:space="708"/>
          <w:docGrid w:linePitch="360"/>
        </w:sectPr>
      </w:pPr>
      <w:r w:rsidRPr="00727571">
        <w:rPr>
          <w:rFonts w:ascii="Montserrat" w:hAnsi="Montserrat"/>
          <w:sz w:val="20"/>
          <w:szCs w:val="20"/>
        </w:rPr>
        <w:t xml:space="preserve">IV. </w:t>
      </w:r>
      <w:r w:rsidRPr="00727571">
        <w:rPr>
          <w:rFonts w:ascii="Montserrat" w:hAnsi="Montserrat"/>
          <w:sz w:val="20"/>
          <w:szCs w:val="20"/>
        </w:rPr>
        <w:tab/>
        <w:t>Nombres y denominaciones sociales de los particulares que soliciten que se haga público que presentaron el manifiesto.</w:t>
      </w:r>
    </w:p>
    <w:p w:rsidR="00C03973" w:rsidRPr="00727571" w:rsidRDefault="00AF1CA5" w:rsidP="00EB0F65">
      <w:pPr>
        <w:pStyle w:val="Puesto"/>
        <w:outlineLvl w:val="0"/>
        <w:rPr>
          <w:rFonts w:ascii="Montserrat" w:hAnsi="Montserrat"/>
          <w:b w:val="0"/>
          <w:lang w:val="es-MX"/>
        </w:rPr>
      </w:pPr>
      <w:bookmarkStart w:id="492" w:name="_Toc10635759"/>
      <w:r w:rsidRPr="00EB0F65">
        <w:rPr>
          <w:rFonts w:ascii="Montserrat" w:hAnsi="Montserrat"/>
          <w:iCs/>
          <w:caps/>
          <w:noProof/>
          <w:szCs w:val="18"/>
          <w:lang w:val="es-MX"/>
        </w:rPr>
        <w:lastRenderedPageBreak/>
        <w:t>NOTA</w:t>
      </w:r>
      <w:r w:rsidR="00C03973" w:rsidRPr="00EB0F65">
        <w:rPr>
          <w:rFonts w:ascii="Montserrat" w:hAnsi="Montserrat"/>
          <w:iCs/>
          <w:caps/>
          <w:noProof/>
          <w:szCs w:val="18"/>
          <w:lang w:val="es-MX"/>
        </w:rPr>
        <w:t xml:space="preserve"> </w:t>
      </w:r>
      <w:r w:rsidR="00F211C6" w:rsidRPr="00EB0F65">
        <w:rPr>
          <w:rFonts w:ascii="Montserrat" w:hAnsi="Montserrat"/>
          <w:iCs/>
          <w:caps/>
          <w:noProof/>
          <w:szCs w:val="18"/>
          <w:lang w:val="es-MX"/>
        </w:rPr>
        <w:t>9</w:t>
      </w:r>
      <w:r w:rsidRPr="00EB0F65">
        <w:rPr>
          <w:rFonts w:ascii="Montserrat" w:hAnsi="Montserrat"/>
          <w:iCs/>
          <w:caps/>
          <w:noProof/>
          <w:szCs w:val="18"/>
          <w:lang w:val="es-MX"/>
        </w:rPr>
        <w:t xml:space="preserve"> </w:t>
      </w:r>
      <w:r w:rsidR="00C03973" w:rsidRPr="00EB0F65">
        <w:rPr>
          <w:rFonts w:ascii="Montserrat" w:hAnsi="Montserrat"/>
          <w:iCs/>
          <w:caps/>
          <w:noProof/>
          <w:szCs w:val="18"/>
          <w:lang w:val="es-MX"/>
        </w:rPr>
        <w:t>ACUERDO POR EL QUE SE MODIFICA EL DIVERSO QUE EXPIDE EL PROTOCOLO DE ACTUACIÓN EN MATERIA DE CONTRATACIONES PÚBLICAS, OTORGAMIENTO Y PRÓRROGA DE LICENCIAS, PERMISOS, AUTORIZACIONES Y CONCESIONES.</w:t>
      </w:r>
      <w:bookmarkEnd w:id="492"/>
    </w:p>
    <w:p w:rsidR="005370D8" w:rsidRPr="00727571" w:rsidRDefault="005370D8" w:rsidP="00C03973">
      <w:pPr>
        <w:pStyle w:val="Ttulo1"/>
        <w:numPr>
          <w:ilvl w:val="0"/>
          <w:numId w:val="0"/>
        </w:numPr>
        <w:jc w:val="both"/>
        <w:rPr>
          <w:rFonts w:ascii="Montserrat" w:hAnsi="Montserrat"/>
          <w:sz w:val="20"/>
          <w:szCs w:val="20"/>
          <w:lang w:val="es-MX"/>
        </w:rPr>
      </w:pPr>
    </w:p>
    <w:p w:rsidR="005370D8" w:rsidRPr="00727571" w:rsidRDefault="005370D8" w:rsidP="00623275">
      <w:pPr>
        <w:pStyle w:val="Fechas"/>
        <w:tabs>
          <w:tab w:val="clear" w:pos="8582"/>
          <w:tab w:val="right" w:pos="9356"/>
        </w:tabs>
        <w:ind w:right="113"/>
        <w:rPr>
          <w:rFonts w:ascii="Montserrat" w:hAnsi="Montserrat" w:cs="Arial"/>
          <w:sz w:val="20"/>
        </w:rPr>
      </w:pPr>
      <w:r w:rsidRPr="00727571">
        <w:rPr>
          <w:rFonts w:ascii="Montserrat" w:hAnsi="Montserrat" w:cs="Arial"/>
          <w:sz w:val="20"/>
        </w:rPr>
        <w:t>(Quinta Sección)</w:t>
      </w:r>
      <w:r w:rsidRPr="00727571">
        <w:rPr>
          <w:rFonts w:ascii="Montserrat" w:hAnsi="Montserrat" w:cs="Arial"/>
          <w:sz w:val="20"/>
        </w:rPr>
        <w:tab/>
        <w:t>DIARIO OFICIAL</w:t>
      </w:r>
      <w:r w:rsidRPr="00727571">
        <w:rPr>
          <w:rFonts w:ascii="Montserrat" w:hAnsi="Montserrat" w:cs="Arial"/>
          <w:sz w:val="20"/>
        </w:rPr>
        <w:tab/>
      </w:r>
      <w:r w:rsidR="005608B8" w:rsidRPr="00727571">
        <w:rPr>
          <w:rFonts w:ascii="Montserrat" w:hAnsi="Montserrat" w:cs="Arial"/>
          <w:sz w:val="20"/>
        </w:rPr>
        <w:t xml:space="preserve">      </w:t>
      </w:r>
      <w:r w:rsidRPr="00727571">
        <w:rPr>
          <w:rFonts w:ascii="Montserrat" w:hAnsi="Montserrat" w:cs="Arial"/>
          <w:sz w:val="20"/>
        </w:rPr>
        <w:t>Martes 28 de febrero de 2017</w:t>
      </w:r>
    </w:p>
    <w:p w:rsidR="005608B8" w:rsidRPr="00727571" w:rsidRDefault="005608B8" w:rsidP="00FB24B7">
      <w:pPr>
        <w:pStyle w:val="CABEZA"/>
        <w:spacing w:line="240" w:lineRule="auto"/>
        <w:jc w:val="left"/>
        <w:outlineLvl w:val="9"/>
        <w:rPr>
          <w:rFonts w:ascii="Montserrat" w:hAnsi="Montserrat" w:cs="Arial"/>
          <w:sz w:val="20"/>
          <w:lang w:val="es-MX"/>
        </w:rPr>
      </w:pPr>
    </w:p>
    <w:p w:rsidR="00FB24B7" w:rsidRPr="00727571" w:rsidRDefault="00FB24B7" w:rsidP="00FB24B7">
      <w:pPr>
        <w:pStyle w:val="Titulo1"/>
        <w:jc w:val="center"/>
        <w:rPr>
          <w:rFonts w:ascii="Montserrat" w:hAnsi="Montserrat" w:cs="Arial"/>
          <w:sz w:val="20"/>
          <w:lang w:val="es-MX"/>
        </w:rPr>
      </w:pPr>
      <w:r w:rsidRPr="00727571">
        <w:rPr>
          <w:rFonts w:ascii="Montserrat" w:hAnsi="Montserrat" w:cs="Arial"/>
          <w:sz w:val="20"/>
          <w:lang w:val="es-MX"/>
        </w:rPr>
        <w:t>SECRETARÍA DE LA FUNCIÓN PÚBLICA</w:t>
      </w:r>
    </w:p>
    <w:p w:rsidR="00FB24B7" w:rsidRPr="00727571" w:rsidRDefault="00FB24B7" w:rsidP="00FB24B7">
      <w:pPr>
        <w:pStyle w:val="Titulo1"/>
        <w:jc w:val="center"/>
        <w:rPr>
          <w:rFonts w:ascii="Montserrat" w:hAnsi="Montserrat" w:cs="Arial"/>
          <w:sz w:val="20"/>
          <w:lang w:val="es-MX"/>
        </w:rPr>
      </w:pPr>
    </w:p>
    <w:p w:rsidR="000E634F" w:rsidRPr="00727571" w:rsidRDefault="000E634F" w:rsidP="00FB24B7">
      <w:pPr>
        <w:pStyle w:val="Titulo1"/>
        <w:jc w:val="center"/>
        <w:rPr>
          <w:rFonts w:ascii="Montserrat" w:hAnsi="Montserrat" w:cs="Arial"/>
          <w:sz w:val="20"/>
          <w:lang w:val="es-MX"/>
        </w:rPr>
      </w:pPr>
    </w:p>
    <w:p w:rsidR="005370D8" w:rsidRPr="00727571" w:rsidRDefault="005370D8" w:rsidP="00527A4C">
      <w:pPr>
        <w:pStyle w:val="Titulo1"/>
        <w:jc w:val="both"/>
        <w:rPr>
          <w:rFonts w:ascii="Montserrat" w:hAnsi="Montserrat" w:cs="Arial"/>
          <w:sz w:val="20"/>
          <w:lang w:val="es-MX"/>
        </w:rPr>
      </w:pPr>
      <w:r w:rsidRPr="00727571">
        <w:rPr>
          <w:rFonts w:ascii="Montserrat" w:hAnsi="Montserrat" w:cs="Arial"/>
          <w:sz w:val="20"/>
          <w:lang w:val="es-MX"/>
        </w:rPr>
        <w:t>ACUERDO por el que se modifica el diverso que expide el Protocolo de actuación en materia de contrataciones públicas, otorgamiento y prórroga de licencias, permisos, autorizaciones y concesiones.</w:t>
      </w:r>
    </w:p>
    <w:p w:rsidR="005608B8" w:rsidRPr="00727571" w:rsidRDefault="005608B8" w:rsidP="005608B8">
      <w:pPr>
        <w:pStyle w:val="Titulo1"/>
        <w:rPr>
          <w:rFonts w:ascii="Montserrat" w:hAnsi="Montserrat" w:cs="Arial"/>
          <w:sz w:val="20"/>
          <w:lang w:val="es-MX"/>
        </w:rPr>
      </w:pPr>
    </w:p>
    <w:p w:rsidR="005370D8" w:rsidRPr="00727571" w:rsidRDefault="005370D8" w:rsidP="00623275">
      <w:pPr>
        <w:pStyle w:val="Titulo2"/>
        <w:jc w:val="both"/>
        <w:rPr>
          <w:rFonts w:ascii="Montserrat" w:hAnsi="Montserrat" w:cs="Arial"/>
          <w:sz w:val="20"/>
          <w:lang w:val="es-MX"/>
        </w:rPr>
      </w:pPr>
      <w:r w:rsidRPr="00727571">
        <w:rPr>
          <w:rFonts w:ascii="Montserrat" w:hAnsi="Montserrat" w:cs="Arial"/>
          <w:sz w:val="20"/>
          <w:lang w:val="es-MX"/>
        </w:rPr>
        <w:t>Al margen un sello con el Escudo Nacional, que dice: Estados Unidos Mexicanos.- Secretaría de la Función Pública.</w:t>
      </w:r>
    </w:p>
    <w:p w:rsidR="005608B8" w:rsidRPr="00727571" w:rsidRDefault="005608B8" w:rsidP="005608B8">
      <w:pPr>
        <w:pStyle w:val="Texto0"/>
        <w:spacing w:line="240" w:lineRule="auto"/>
        <w:rPr>
          <w:rFonts w:ascii="Montserrat" w:hAnsi="Montserrat"/>
          <w:sz w:val="20"/>
          <w:lang w:val="es-MX"/>
        </w:rPr>
      </w:pPr>
    </w:p>
    <w:p w:rsidR="005370D8" w:rsidRPr="00727571" w:rsidRDefault="005370D8" w:rsidP="00527A4C">
      <w:pPr>
        <w:pStyle w:val="Texto0"/>
        <w:spacing w:line="240" w:lineRule="auto"/>
        <w:rPr>
          <w:rFonts w:ascii="Montserrat" w:hAnsi="Montserrat"/>
          <w:sz w:val="20"/>
          <w:lang w:val="es-MX"/>
        </w:rPr>
      </w:pPr>
      <w:r w:rsidRPr="00727571">
        <w:rPr>
          <w:rFonts w:ascii="Montserrat" w:hAnsi="Montserrat"/>
          <w:sz w:val="20"/>
          <w:lang w:val="es-MX"/>
        </w:rPr>
        <w:t>ARELY GÓMEZ GONZÁLEZ, Secretaria de la Función Pública, con fundamento en lo dispuesto por los artículos 37, fracciones VI, XIX y XXIX de la Ley Orgánica de la Administración Pública Federal; 1, 2, 3, fracción III, 7, 8, fracciones VI, XI, XII y XIII, 40 y 48 de la Ley Federal de Responsabilidades Administrativas de los Servidores Públicos; así como 1, 5 y 6 fracciones I y XXIV del Reglamento Interior de la Secretaría de la Función Pública, y</w:t>
      </w:r>
    </w:p>
    <w:p w:rsidR="005608B8" w:rsidRPr="00727571" w:rsidRDefault="005608B8" w:rsidP="005608B8">
      <w:pPr>
        <w:pStyle w:val="Texto0"/>
        <w:spacing w:line="240" w:lineRule="auto"/>
        <w:jc w:val="center"/>
        <w:rPr>
          <w:rFonts w:ascii="Montserrat" w:hAnsi="Montserrat"/>
          <w:b/>
          <w:bCs/>
          <w:sz w:val="20"/>
          <w:lang w:val="es-MX"/>
        </w:rPr>
      </w:pPr>
      <w:r w:rsidRPr="00727571">
        <w:rPr>
          <w:rFonts w:ascii="Montserrat" w:hAnsi="Montserrat"/>
          <w:b/>
          <w:bCs/>
          <w:sz w:val="20"/>
          <w:lang w:val="es-MX"/>
        </w:rPr>
        <w:t>CONSIDERANDO</w:t>
      </w:r>
    </w:p>
    <w:p w:rsidR="005608B8" w:rsidRPr="00727571" w:rsidRDefault="005608B8" w:rsidP="00527A4C">
      <w:pPr>
        <w:pStyle w:val="Texto0"/>
        <w:spacing w:line="240" w:lineRule="auto"/>
        <w:ind w:firstLine="284"/>
        <w:rPr>
          <w:rFonts w:ascii="Montserrat" w:hAnsi="Montserrat"/>
          <w:sz w:val="20"/>
          <w:lang w:val="es-MX"/>
        </w:rPr>
      </w:pPr>
      <w:r w:rsidRPr="00727571">
        <w:rPr>
          <w:rFonts w:ascii="Montserrat" w:hAnsi="Montserrat"/>
          <w:sz w:val="20"/>
          <w:lang w:val="es-MX"/>
        </w:rPr>
        <w:t>Que el 20 de agosto de 2015, se publicó en el Dia</w:t>
      </w:r>
      <w:r w:rsidR="00527A4C" w:rsidRPr="00727571">
        <w:rPr>
          <w:rFonts w:ascii="Montserrat" w:hAnsi="Montserrat"/>
          <w:sz w:val="20"/>
          <w:lang w:val="es-MX"/>
        </w:rPr>
        <w:t xml:space="preserve">rio Oficial de la Federación el "Acuerdo por el que se </w:t>
      </w:r>
      <w:r w:rsidRPr="00727571">
        <w:rPr>
          <w:rFonts w:ascii="Montserrat" w:hAnsi="Montserrat"/>
          <w:sz w:val="20"/>
          <w:lang w:val="es-MX"/>
        </w:rPr>
        <w:t>expide el protocolo de actuación en materia de contrataciones públicas, otorgamiento y prórroga de licencias, permisos, autorizaciones y concesiones", mediante el cual el Gobierno de la República implementó acciones para prevenir la corrupción en las contrataciones públicas y en el otorgamiento de licencias, permisos, autorizaciones y concesiones, a fin de que dichos procedimientos se realicen con estricta observancia a los principios constitucionales de legalidad, honradez, lealtad, imparcialidad y eficiencia, que los servidores públicos deben observar en el desempeño de sus empleos, cargos o comisiones;</w:t>
      </w:r>
    </w:p>
    <w:p w:rsidR="005608B8" w:rsidRPr="00727571" w:rsidRDefault="005608B8" w:rsidP="00527A4C">
      <w:pPr>
        <w:pStyle w:val="Texto0"/>
        <w:spacing w:line="240" w:lineRule="auto"/>
        <w:ind w:firstLine="284"/>
        <w:rPr>
          <w:rFonts w:ascii="Montserrat" w:hAnsi="Montserrat"/>
          <w:sz w:val="20"/>
          <w:lang w:val="es-MX"/>
        </w:rPr>
      </w:pPr>
      <w:r w:rsidRPr="00727571">
        <w:rPr>
          <w:rFonts w:ascii="Montserrat" w:hAnsi="Montserrat"/>
          <w:sz w:val="20"/>
          <w:lang w:val="es-MX"/>
        </w:rPr>
        <w:t>Que el 19 de febrero de 2016, se publicó en el Diario Oficial de la Federación el </w:t>
      </w:r>
      <w:r w:rsidRPr="00727571">
        <w:rPr>
          <w:rFonts w:ascii="Montserrat" w:hAnsi="Montserrat"/>
          <w:i/>
          <w:iCs/>
          <w:sz w:val="20"/>
          <w:lang w:val="es-MX"/>
        </w:rPr>
        <w:t>"Acuerdo por el que se modifica el diverso que expide el Protocolo de actuación en materia de contrataciones públicas, otorgamiento y prórroga de licencias, permisos, autorizaciones y concesiones"</w:t>
      </w:r>
      <w:r w:rsidRPr="00727571">
        <w:rPr>
          <w:rFonts w:ascii="Montserrat" w:hAnsi="Montserrat"/>
          <w:sz w:val="20"/>
          <w:lang w:val="es-MX"/>
        </w:rPr>
        <w:t>, el cual fue motivado por la necesidad de propiciar una mayor participación de la sociedad en los esfuerzos que realiza el Gobierno de la República en materia de ética, integridad y prevención de conflictos de interés en el ejercicio de la función pública y, en general, en la prevención y el combate a la corrupción;</w:t>
      </w:r>
    </w:p>
    <w:p w:rsidR="005608B8" w:rsidRPr="00727571" w:rsidRDefault="005608B8" w:rsidP="00527A4C">
      <w:pPr>
        <w:pStyle w:val="Texto0"/>
        <w:spacing w:line="240" w:lineRule="auto"/>
        <w:ind w:firstLine="284"/>
        <w:rPr>
          <w:rFonts w:ascii="Montserrat" w:hAnsi="Montserrat"/>
          <w:sz w:val="20"/>
          <w:lang w:val="es-MX"/>
        </w:rPr>
      </w:pPr>
      <w:r w:rsidRPr="00727571">
        <w:rPr>
          <w:rFonts w:ascii="Montserrat" w:hAnsi="Montserrat"/>
          <w:sz w:val="20"/>
          <w:lang w:val="es-MX"/>
        </w:rPr>
        <w:t>Que el Presupuesto de Egresos de la Federación para el Ejercicio Fiscal 2017 prevé una reducción de los gastos de operación del Gobierno de la República, privilegiando los programas que contribuyen a la reducción de la pobreza a través de la disminución de las carencias sociales, y da preferencia a la inversión productiva sobre la administrativa, con la finalidad de hacer más eficiente el gasto público;</w:t>
      </w:r>
    </w:p>
    <w:p w:rsidR="005608B8" w:rsidRPr="00727571" w:rsidRDefault="005608B8" w:rsidP="00527A4C">
      <w:pPr>
        <w:pStyle w:val="Texto0"/>
        <w:spacing w:line="240" w:lineRule="auto"/>
        <w:ind w:firstLine="284"/>
        <w:rPr>
          <w:rFonts w:ascii="Montserrat" w:hAnsi="Montserrat"/>
          <w:sz w:val="20"/>
          <w:lang w:val="es-MX"/>
        </w:rPr>
      </w:pPr>
      <w:r w:rsidRPr="00727571">
        <w:rPr>
          <w:rFonts w:ascii="Montserrat" w:hAnsi="Montserrat"/>
          <w:sz w:val="20"/>
          <w:lang w:val="es-MX"/>
        </w:rPr>
        <w:lastRenderedPageBreak/>
        <w:t>Que resulta necesario reducir el impacto presupuestario que significa la obligación para las dependencias y entidades de grabar las llamadas telefónicas relacionadas con los procedimientos de contrataciones públicas, otorgamiento y prórroga de licencias, permisos, autorizaciones y concesiones; así como de videograbar las reuniones, visitas y actos públicos que se realicen con motivo de dichos procedimientos. Por lo cual se propone eliminar la obligación de grabar las llamadas telefónicas y acotar los casos en que deben videograbarse las reuniones, visitas y actos públicos;</w:t>
      </w:r>
    </w:p>
    <w:p w:rsidR="005608B8" w:rsidRPr="00727571" w:rsidRDefault="005608B8" w:rsidP="00527A4C">
      <w:pPr>
        <w:pStyle w:val="Texto0"/>
        <w:spacing w:line="240" w:lineRule="auto"/>
        <w:ind w:firstLine="284"/>
        <w:rPr>
          <w:rFonts w:ascii="Montserrat" w:hAnsi="Montserrat"/>
          <w:sz w:val="20"/>
          <w:lang w:val="es-MX"/>
        </w:rPr>
      </w:pPr>
      <w:r w:rsidRPr="00727571">
        <w:rPr>
          <w:rFonts w:ascii="Montserrat" w:hAnsi="Montserrat"/>
          <w:sz w:val="20"/>
          <w:lang w:val="es-MX"/>
        </w:rPr>
        <w:t>Que en el Estudio de la OCDE sobre integridad en México, entre otros aspectos, dicho organismo sugiere refinar el Protocolo de Actuación en materia de Contrataciones Públicas para hacerlo más viable, precisar las políticas para la gestión y resolución de conflictos de interés, proteger los derechos de quienes reportan irregularidades y equipar a los contralores internos para la realización de investigaciones disciplinarias y gestión de riesgos</w:t>
      </w:r>
      <w:r w:rsidRPr="00727571">
        <w:rPr>
          <w:rFonts w:ascii="Montserrat" w:hAnsi="Montserrat"/>
          <w:i/>
          <w:iCs/>
          <w:sz w:val="20"/>
          <w:lang w:val="es-MX"/>
        </w:rPr>
        <w:t>. </w:t>
      </w:r>
      <w:r w:rsidRPr="00727571">
        <w:rPr>
          <w:rFonts w:ascii="Montserrat" w:hAnsi="Montserrat"/>
          <w:sz w:val="20"/>
          <w:lang w:val="es-MX"/>
        </w:rPr>
        <w:t>En este tenor, dicho organismo internacional hace notar que si bien el Protocolo es un paso indispensable para asegurar un enfoque sensible al riesgo en la gestión de conflictos de interés, la Secretaría de la Función Pública podría enfocarse en mejorar y ampliar lineamientos sobre la manera en que los funcionarios de adquisiciones pueden y deben reaccionar cuando enfrentan dilemas éticos típicos y situaciones de conflicto de intereses en los procesos de licitación pública;</w:t>
      </w:r>
    </w:p>
    <w:p w:rsidR="005608B8" w:rsidRPr="00727571" w:rsidRDefault="005608B8" w:rsidP="00527A4C">
      <w:pPr>
        <w:pStyle w:val="Texto0"/>
        <w:spacing w:line="240" w:lineRule="auto"/>
        <w:ind w:firstLine="284"/>
        <w:rPr>
          <w:rFonts w:ascii="Montserrat" w:hAnsi="Montserrat"/>
          <w:sz w:val="20"/>
          <w:lang w:val="es-MX"/>
        </w:rPr>
      </w:pPr>
      <w:r w:rsidRPr="00727571">
        <w:rPr>
          <w:rFonts w:ascii="Montserrat" w:hAnsi="Montserrat"/>
          <w:sz w:val="20"/>
          <w:lang w:val="es-MX"/>
        </w:rPr>
        <w:t>Que el estudio citado recalca que la integridad es una responsabilidad compartida cuyo objetivo es el cambio de comportamiento, y que más allá de los esfuerzos en materia de integridad del sector público, el gobierno debe también tratar de inculcar más ampliamente estos valores en la sociedad, y</w:t>
      </w:r>
    </w:p>
    <w:p w:rsidR="005608B8" w:rsidRPr="00727571" w:rsidRDefault="005608B8" w:rsidP="00527A4C">
      <w:pPr>
        <w:pStyle w:val="Texto0"/>
        <w:spacing w:line="240" w:lineRule="auto"/>
        <w:ind w:firstLine="284"/>
        <w:rPr>
          <w:rFonts w:ascii="Montserrat" w:hAnsi="Montserrat"/>
          <w:sz w:val="20"/>
          <w:lang w:val="es-MX"/>
        </w:rPr>
      </w:pPr>
      <w:r w:rsidRPr="00727571">
        <w:rPr>
          <w:rFonts w:ascii="Montserrat" w:hAnsi="Montserrat"/>
          <w:sz w:val="20"/>
          <w:lang w:val="es-MX"/>
        </w:rPr>
        <w:t>Que a fin de seguir las recomendaciones emitidas por la OCDE, se requiere fortalecer por una parte, las reglas de contacto que deben seguir los servidores públicos a los que aplica el "protocolo de actuación en materia de contrataciones públicas, otorgamiento y prórroga de licencias, permisos, autorizaciones y concesiones"; y por otra parte, los mecanismos para que la sociedad participe corresponsablemente en la prevención de la corrupción y los conflictos de intereses.</w:t>
      </w:r>
    </w:p>
    <w:p w:rsidR="005608B8" w:rsidRPr="00727571" w:rsidRDefault="005608B8" w:rsidP="00527A4C">
      <w:pPr>
        <w:pStyle w:val="Texto0"/>
        <w:spacing w:line="240" w:lineRule="auto"/>
        <w:ind w:left="284" w:firstLine="0"/>
        <w:rPr>
          <w:rFonts w:ascii="Montserrat" w:hAnsi="Montserrat"/>
          <w:sz w:val="20"/>
          <w:lang w:val="es-MX"/>
        </w:rPr>
      </w:pPr>
      <w:r w:rsidRPr="00727571">
        <w:rPr>
          <w:rFonts w:ascii="Montserrat" w:hAnsi="Montserrat"/>
          <w:sz w:val="20"/>
          <w:lang w:val="es-MX"/>
        </w:rPr>
        <w:t>De acuerdo con lo anterior, he tenido a bien expedir el siguiente:</w:t>
      </w:r>
    </w:p>
    <w:p w:rsidR="005608B8" w:rsidRPr="00727571" w:rsidRDefault="005608B8" w:rsidP="00527A4C">
      <w:pPr>
        <w:pStyle w:val="Texto0"/>
        <w:spacing w:line="240" w:lineRule="auto"/>
        <w:jc w:val="center"/>
        <w:rPr>
          <w:rFonts w:ascii="Montserrat" w:hAnsi="Montserrat"/>
          <w:b/>
          <w:bCs/>
          <w:sz w:val="20"/>
          <w:lang w:val="es-MX"/>
        </w:rPr>
      </w:pPr>
      <w:r w:rsidRPr="00727571">
        <w:rPr>
          <w:rFonts w:ascii="Montserrat" w:hAnsi="Montserrat"/>
          <w:b/>
          <w:bCs/>
          <w:sz w:val="20"/>
          <w:lang w:val="es-MX"/>
        </w:rPr>
        <w:t>ACUERDO POR EL QUE SE MODIFICA EL DIVERSO QUE EXPIDE EL PROTOCOLO DE ACTUACIÓN</w:t>
      </w:r>
      <w:r w:rsidRPr="00727571">
        <w:rPr>
          <w:rFonts w:ascii="Montserrat" w:hAnsi="Montserrat"/>
          <w:b/>
          <w:bCs/>
          <w:sz w:val="20"/>
          <w:lang w:val="es-MX"/>
        </w:rPr>
        <w:br/>
        <w:t>EN MATERIA DE CONTRATACIONES PÚBLICAS, OTORGAMIENTO Y PRÓRROGA DE LICENCIAS,</w:t>
      </w:r>
      <w:r w:rsidRPr="00727571">
        <w:rPr>
          <w:rFonts w:ascii="Montserrat" w:hAnsi="Montserrat"/>
          <w:b/>
          <w:bCs/>
          <w:sz w:val="20"/>
          <w:lang w:val="es-MX"/>
        </w:rPr>
        <w:br/>
        <w:t>PERMISOS, AUTORIZACIONES Y CONCESIONES</w:t>
      </w:r>
    </w:p>
    <w:p w:rsidR="005608B8" w:rsidRPr="00727571" w:rsidRDefault="005608B8" w:rsidP="00527A4C">
      <w:pPr>
        <w:pStyle w:val="Texto0"/>
        <w:spacing w:line="240" w:lineRule="auto"/>
        <w:ind w:firstLine="284"/>
        <w:rPr>
          <w:rFonts w:ascii="Montserrat" w:hAnsi="Montserrat"/>
          <w:sz w:val="20"/>
          <w:lang w:val="es-MX"/>
        </w:rPr>
      </w:pPr>
      <w:r w:rsidRPr="00727571">
        <w:rPr>
          <w:rFonts w:ascii="Montserrat" w:hAnsi="Montserrat"/>
          <w:b/>
          <w:bCs/>
          <w:sz w:val="20"/>
          <w:lang w:val="es-MX"/>
        </w:rPr>
        <w:t>ARTÍCULO PRIMERO.-</w:t>
      </w:r>
      <w:r w:rsidRPr="00727571">
        <w:rPr>
          <w:rFonts w:ascii="Montserrat" w:hAnsi="Montserrat"/>
          <w:sz w:val="20"/>
          <w:lang w:val="es-MX"/>
        </w:rPr>
        <w:t> Se </w:t>
      </w:r>
      <w:r w:rsidRPr="00727571">
        <w:rPr>
          <w:rFonts w:ascii="Montserrat" w:hAnsi="Montserrat"/>
          <w:b/>
          <w:bCs/>
          <w:sz w:val="20"/>
          <w:lang w:val="es-MX"/>
        </w:rPr>
        <w:t>REFORMAN</w:t>
      </w:r>
      <w:r w:rsidRPr="00727571">
        <w:rPr>
          <w:rFonts w:ascii="Montserrat" w:hAnsi="Montserrat"/>
          <w:sz w:val="20"/>
          <w:lang w:val="es-MX"/>
        </w:rPr>
        <w:t> los incisos a) y b) de la fracción I y la fracción II del Artículo Primero y fracciones I y II del Artículo Transitorio Tercero y se </w:t>
      </w:r>
      <w:r w:rsidRPr="00727571">
        <w:rPr>
          <w:rFonts w:ascii="Montserrat" w:hAnsi="Montserrat"/>
          <w:b/>
          <w:bCs/>
          <w:sz w:val="20"/>
          <w:lang w:val="es-MX"/>
        </w:rPr>
        <w:t>ADICIONAN </w:t>
      </w:r>
      <w:r w:rsidRPr="00727571">
        <w:rPr>
          <w:rFonts w:ascii="Montserrat" w:hAnsi="Montserrat"/>
          <w:sz w:val="20"/>
          <w:lang w:val="es-MX"/>
        </w:rPr>
        <w:t>las fracciones III, IV y V al Artículo Primero; un párrafo segundo al Artículo Quinto y un párrafo segundo al Artículo Octavo, todos ellos del Acuerdo por el que se expide el protocolo de actuación en materia de contrataciones públicas, otorgamiento y prórroga de licencias, permisos, autorizaciones y concesiones, para quedar como sigue:</w:t>
      </w:r>
    </w:p>
    <w:p w:rsidR="005608B8" w:rsidRPr="00727571" w:rsidRDefault="005608B8" w:rsidP="00527A4C">
      <w:pPr>
        <w:pStyle w:val="Texto0"/>
        <w:spacing w:line="240" w:lineRule="auto"/>
        <w:ind w:firstLine="567"/>
        <w:rPr>
          <w:rFonts w:ascii="Montserrat" w:hAnsi="Montserrat"/>
          <w:sz w:val="20"/>
          <w:lang w:val="es-MX"/>
        </w:rPr>
      </w:pPr>
      <w:r w:rsidRPr="00727571">
        <w:rPr>
          <w:rFonts w:ascii="Montserrat" w:hAnsi="Montserrat"/>
          <w:b/>
          <w:bCs/>
          <w:i/>
          <w:iCs/>
          <w:sz w:val="20"/>
          <w:lang w:val="es-MX"/>
        </w:rPr>
        <w:t>"ARTÍCULO PRIMERO.</w:t>
      </w:r>
      <w:r w:rsidRPr="00727571">
        <w:rPr>
          <w:rFonts w:ascii="Montserrat" w:hAnsi="Montserrat"/>
          <w:i/>
          <w:iCs/>
          <w:sz w:val="20"/>
          <w:lang w:val="es-MX"/>
        </w:rPr>
        <w:t>- </w:t>
      </w:r>
      <w:r w:rsidRPr="00727571">
        <w:rPr>
          <w:rFonts w:ascii="Montserrat" w:hAnsi="Montserrat"/>
          <w:b/>
          <w:bCs/>
          <w:i/>
          <w:iCs/>
          <w:sz w:val="20"/>
          <w:lang w:val="es-MX"/>
        </w:rPr>
        <w:t>...</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i/>
          <w:iCs/>
          <w:sz w:val="20"/>
          <w:lang w:val="es-MX"/>
        </w:rPr>
        <w:t>I. </w:t>
      </w:r>
      <w:r w:rsidRPr="00727571">
        <w:rPr>
          <w:rFonts w:ascii="Montserrat" w:hAnsi="Montserrat"/>
          <w:b/>
          <w:bCs/>
          <w:i/>
          <w:iCs/>
          <w:sz w:val="20"/>
          <w:lang w:val="es-MX"/>
        </w:rPr>
        <w:t>...</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i/>
          <w:iCs/>
          <w:sz w:val="20"/>
          <w:lang w:val="es-MX"/>
        </w:rPr>
        <w:t xml:space="preserve">a) Los servidores públicos de las dependencias y entidades de la Administración Pública Federal inscritos en el registro que lleva la Secretaría de la Función Pública de quienes </w:t>
      </w:r>
      <w:r w:rsidRPr="00727571">
        <w:rPr>
          <w:rFonts w:ascii="Montserrat" w:hAnsi="Montserrat"/>
          <w:i/>
          <w:iCs/>
          <w:sz w:val="20"/>
          <w:lang w:val="es-MX"/>
        </w:rPr>
        <w:lastRenderedPageBreak/>
        <w:t>participan en las contrataciones públicas, así como en el otorgamiento y prórroga de licencias, permisos, autorizaciones y concesiones, en su contacto con particulares. Los servidores públicos serán responsables en todo momento de verificar si se encuentran en el referido registro, mismo que se encuentra disponible en el siguiente vínculo: </w:t>
      </w:r>
      <w:r w:rsidRPr="00727571">
        <w:rPr>
          <w:rFonts w:ascii="Montserrat" w:hAnsi="Montserrat"/>
          <w:sz w:val="20"/>
          <w:u w:val="single"/>
          <w:lang w:val="es-MX"/>
        </w:rPr>
        <w:t>http://reniresp.funcionpublica.gob.mx</w:t>
      </w:r>
      <w:r w:rsidRPr="00727571">
        <w:rPr>
          <w:rFonts w:ascii="Montserrat" w:hAnsi="Montserrat"/>
          <w:i/>
          <w:iCs/>
          <w:sz w:val="20"/>
          <w:lang w:val="es-MX"/>
        </w:rPr>
        <w:t>, o realizarán la consulta al oficial mayor o equivalente de la dependencia o entidad donde se encuentren adscritos.</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i/>
          <w:iCs/>
          <w:sz w:val="20"/>
          <w:lang w:val="es-MX"/>
        </w:rPr>
        <w:t>Tratándose de contrataciones públicas, el Protocolo de Actuación únicamente aplicará a aquellas cuyo monto rebase el equivalente a trescientas veces el valor de la Unidad de Medida y Actualización, y</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i/>
          <w:iCs/>
          <w:sz w:val="20"/>
          <w:lang w:val="es-MX"/>
        </w:rPr>
        <w:t>b) Los servidores públicos que funjan como residentes de obra en los contratos de obra pública y de servicios relacionados con las mismas en su trato con los superintendentes de construcción;</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i/>
          <w:iCs/>
          <w:sz w:val="20"/>
          <w:lang w:val="es-MX"/>
        </w:rPr>
        <w:t>II. Establecer, conforme al Anexo Segundo, los mecanismos a través de los cuales los particulares podrán formular un manifiesto de vínculos o relaciones de negocios, laborales, profesionales, personales o de parentesco en los procedimientos de contrataciones públicas, de otorgamiento y prórroga de licencias, permisos, autorizaciones y concesiones;</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i/>
          <w:iCs/>
          <w:sz w:val="20"/>
          <w:lang w:val="es-MX"/>
        </w:rPr>
        <w:t>III. Prever, conforme al Anexo Segundo, los mecanismos a través de los cuales los particulares podrán formular una declaratoria de integridad en los procedimientos de otorgamiento y prórroga de licencias, permisos, autorizaciones y concesiones;</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i/>
          <w:iCs/>
          <w:sz w:val="20"/>
          <w:lang w:val="es-MX"/>
        </w:rPr>
        <w:t>IV. Establecer, según el Anexo Tercero, los criterios para que los oficiales mayores o sus equivalentes de las dependencias y entidades, realicen la identificación y clasificación de los servidores públicos que deberán inscribir en el registro que se menciona en la fracción I, inciso a) de este artículo, y</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i/>
          <w:iCs/>
          <w:sz w:val="20"/>
          <w:lang w:val="es-MX"/>
        </w:rPr>
        <w:t>V. Difundir, conforme al Anexo Cuarto, la guía de las mejores prácticas que orienta a los servidores públicos sobre cómo prevenir, detectar y gestionar las situaciones de conflicto de interés que pueden presentarse en los procedimientos de contrataciones públicas, así como de otorgamiento y prórroga de licencias, permisos, autorizaciones y concesiones.</w:t>
      </w:r>
    </w:p>
    <w:p w:rsidR="005608B8" w:rsidRPr="00727571" w:rsidRDefault="005608B8" w:rsidP="00527A4C">
      <w:pPr>
        <w:pStyle w:val="Texto0"/>
        <w:spacing w:line="240" w:lineRule="auto"/>
        <w:ind w:firstLine="709"/>
        <w:rPr>
          <w:rFonts w:ascii="Montserrat" w:hAnsi="Montserrat"/>
          <w:sz w:val="20"/>
          <w:lang w:val="es-MX"/>
        </w:rPr>
      </w:pPr>
      <w:r w:rsidRPr="00727571">
        <w:rPr>
          <w:rFonts w:ascii="Montserrat" w:hAnsi="Montserrat"/>
          <w:b/>
          <w:bCs/>
          <w:i/>
          <w:iCs/>
          <w:sz w:val="20"/>
          <w:lang w:val="es-MX"/>
        </w:rPr>
        <w:t>ARTÍCULO SEGUNDO.- ...</w:t>
      </w:r>
    </w:p>
    <w:p w:rsidR="005608B8" w:rsidRPr="00727571" w:rsidRDefault="005608B8" w:rsidP="00527A4C">
      <w:pPr>
        <w:pStyle w:val="Texto0"/>
        <w:spacing w:line="240" w:lineRule="auto"/>
        <w:ind w:firstLine="709"/>
        <w:rPr>
          <w:rFonts w:ascii="Montserrat" w:hAnsi="Montserrat"/>
          <w:sz w:val="20"/>
          <w:lang w:val="es-MX"/>
        </w:rPr>
      </w:pPr>
      <w:r w:rsidRPr="00727571">
        <w:rPr>
          <w:rFonts w:ascii="Montserrat" w:hAnsi="Montserrat"/>
          <w:b/>
          <w:bCs/>
          <w:i/>
          <w:iCs/>
          <w:sz w:val="20"/>
          <w:lang w:val="es-MX"/>
        </w:rPr>
        <w:t>ARTÍCULO TERCERO.- ...</w:t>
      </w:r>
    </w:p>
    <w:p w:rsidR="005608B8" w:rsidRPr="00727571" w:rsidRDefault="005608B8" w:rsidP="00527A4C">
      <w:pPr>
        <w:pStyle w:val="Texto0"/>
        <w:spacing w:line="240" w:lineRule="auto"/>
        <w:ind w:firstLine="709"/>
        <w:rPr>
          <w:rFonts w:ascii="Montserrat" w:hAnsi="Montserrat"/>
          <w:sz w:val="20"/>
          <w:lang w:val="es-MX"/>
        </w:rPr>
      </w:pPr>
      <w:r w:rsidRPr="00727571">
        <w:rPr>
          <w:rFonts w:ascii="Montserrat" w:hAnsi="Montserrat"/>
          <w:b/>
          <w:bCs/>
          <w:i/>
          <w:iCs/>
          <w:sz w:val="20"/>
          <w:lang w:val="es-MX"/>
        </w:rPr>
        <w:t>ARTÍCULO CUARTO.- ...</w:t>
      </w:r>
    </w:p>
    <w:p w:rsidR="005608B8" w:rsidRPr="00727571" w:rsidRDefault="005608B8" w:rsidP="00527A4C">
      <w:pPr>
        <w:pStyle w:val="Texto0"/>
        <w:spacing w:line="240" w:lineRule="auto"/>
        <w:ind w:firstLine="709"/>
        <w:rPr>
          <w:rFonts w:ascii="Montserrat" w:hAnsi="Montserrat"/>
          <w:sz w:val="20"/>
          <w:lang w:val="es-MX"/>
        </w:rPr>
      </w:pPr>
      <w:r w:rsidRPr="00727571">
        <w:rPr>
          <w:rFonts w:ascii="Montserrat" w:hAnsi="Montserrat"/>
          <w:b/>
          <w:bCs/>
          <w:i/>
          <w:iCs/>
          <w:sz w:val="20"/>
          <w:lang w:val="es-MX"/>
        </w:rPr>
        <w:t>ARTÍCULO QUINTO.- ...</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i/>
          <w:iCs/>
          <w:sz w:val="20"/>
          <w:lang w:val="es-MX"/>
        </w:rPr>
        <w:t>Los resultados de las encuestas que se señalan en el párrafo anterior se usarán para fines estadísticos y, en su caso, se turnarán a los órganos internos de control de las dependencias y entidades para los efectos que resulten procedentes.</w:t>
      </w:r>
    </w:p>
    <w:p w:rsidR="005608B8" w:rsidRPr="00727571" w:rsidRDefault="005608B8" w:rsidP="00527A4C">
      <w:pPr>
        <w:pStyle w:val="Texto0"/>
        <w:spacing w:line="240" w:lineRule="auto"/>
        <w:ind w:firstLine="709"/>
        <w:rPr>
          <w:rFonts w:ascii="Montserrat" w:hAnsi="Montserrat"/>
          <w:sz w:val="20"/>
          <w:lang w:val="es-MX"/>
        </w:rPr>
      </w:pPr>
      <w:r w:rsidRPr="00727571">
        <w:rPr>
          <w:rFonts w:ascii="Montserrat" w:hAnsi="Montserrat"/>
          <w:b/>
          <w:bCs/>
          <w:i/>
          <w:iCs/>
          <w:sz w:val="20"/>
          <w:lang w:val="es-MX"/>
        </w:rPr>
        <w:t>ARTÍCULO SEXTO.- ...</w:t>
      </w:r>
    </w:p>
    <w:p w:rsidR="005608B8" w:rsidRPr="00727571" w:rsidRDefault="005608B8" w:rsidP="00527A4C">
      <w:pPr>
        <w:pStyle w:val="Texto0"/>
        <w:spacing w:line="240" w:lineRule="auto"/>
        <w:ind w:firstLine="709"/>
        <w:rPr>
          <w:rFonts w:ascii="Montserrat" w:hAnsi="Montserrat"/>
          <w:sz w:val="20"/>
          <w:lang w:val="es-MX"/>
        </w:rPr>
      </w:pPr>
      <w:r w:rsidRPr="00727571">
        <w:rPr>
          <w:rFonts w:ascii="Montserrat" w:hAnsi="Montserrat"/>
          <w:b/>
          <w:bCs/>
          <w:i/>
          <w:iCs/>
          <w:sz w:val="20"/>
          <w:lang w:val="es-MX"/>
        </w:rPr>
        <w:t>ARTÍCULO SÉPTIMO.- ...</w:t>
      </w:r>
    </w:p>
    <w:p w:rsidR="005608B8" w:rsidRPr="00727571" w:rsidRDefault="005608B8" w:rsidP="00527A4C">
      <w:pPr>
        <w:pStyle w:val="Texto0"/>
        <w:spacing w:line="240" w:lineRule="auto"/>
        <w:ind w:firstLine="709"/>
        <w:rPr>
          <w:rFonts w:ascii="Montserrat" w:hAnsi="Montserrat"/>
          <w:sz w:val="20"/>
          <w:lang w:val="es-MX"/>
        </w:rPr>
      </w:pPr>
      <w:r w:rsidRPr="00727571">
        <w:rPr>
          <w:rFonts w:ascii="Montserrat" w:hAnsi="Montserrat"/>
          <w:b/>
          <w:bCs/>
          <w:i/>
          <w:iCs/>
          <w:sz w:val="20"/>
          <w:lang w:val="es-MX"/>
        </w:rPr>
        <w:t>ARTÍCULO OCTAVO.- ...</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i/>
          <w:iCs/>
          <w:sz w:val="20"/>
          <w:lang w:val="es-MX"/>
        </w:rPr>
        <w:t>A efecto de lo anterior, los órganos internos de control enviarán un informe anual a la Unidad Especializada en Ética y Prevención de Conflictos de Interés, en los términos que dicha Unidad defina.</w:t>
      </w:r>
    </w:p>
    <w:p w:rsidR="005608B8" w:rsidRPr="00727571" w:rsidRDefault="005608B8" w:rsidP="00527A4C">
      <w:pPr>
        <w:pStyle w:val="Texto0"/>
        <w:spacing w:line="240" w:lineRule="auto"/>
        <w:ind w:firstLine="709"/>
        <w:rPr>
          <w:rFonts w:ascii="Montserrat" w:hAnsi="Montserrat"/>
          <w:sz w:val="20"/>
          <w:lang w:val="es-MX"/>
        </w:rPr>
      </w:pPr>
      <w:r w:rsidRPr="00727571">
        <w:rPr>
          <w:rFonts w:ascii="Montserrat" w:hAnsi="Montserrat"/>
          <w:b/>
          <w:bCs/>
          <w:i/>
          <w:iCs/>
          <w:sz w:val="20"/>
          <w:lang w:val="es-MX"/>
        </w:rPr>
        <w:t>TRANSITORIOS</w:t>
      </w:r>
    </w:p>
    <w:p w:rsidR="005608B8" w:rsidRPr="00727571" w:rsidRDefault="005608B8" w:rsidP="00527A4C">
      <w:pPr>
        <w:pStyle w:val="Texto0"/>
        <w:spacing w:line="240" w:lineRule="auto"/>
        <w:ind w:firstLine="709"/>
        <w:rPr>
          <w:rFonts w:ascii="Montserrat" w:hAnsi="Montserrat"/>
          <w:sz w:val="20"/>
          <w:lang w:val="es-MX"/>
        </w:rPr>
      </w:pPr>
      <w:r w:rsidRPr="00727571">
        <w:rPr>
          <w:rFonts w:ascii="Montserrat" w:hAnsi="Montserrat"/>
          <w:b/>
          <w:bCs/>
          <w:i/>
          <w:iCs/>
          <w:sz w:val="20"/>
          <w:lang w:val="es-MX"/>
        </w:rPr>
        <w:lastRenderedPageBreak/>
        <w:t>PRIMERO.- ...</w:t>
      </w:r>
    </w:p>
    <w:p w:rsidR="005608B8" w:rsidRPr="00727571" w:rsidRDefault="005608B8" w:rsidP="00527A4C">
      <w:pPr>
        <w:pStyle w:val="Texto0"/>
        <w:spacing w:line="240" w:lineRule="auto"/>
        <w:ind w:firstLine="709"/>
        <w:rPr>
          <w:rFonts w:ascii="Montserrat" w:hAnsi="Montserrat"/>
          <w:sz w:val="20"/>
          <w:lang w:val="es-MX"/>
        </w:rPr>
      </w:pPr>
      <w:r w:rsidRPr="00727571">
        <w:rPr>
          <w:rFonts w:ascii="Montserrat" w:hAnsi="Montserrat"/>
          <w:b/>
          <w:bCs/>
          <w:i/>
          <w:iCs/>
          <w:sz w:val="20"/>
          <w:lang w:val="es-MX"/>
        </w:rPr>
        <w:t>SEGUNDO.- ...</w:t>
      </w:r>
    </w:p>
    <w:p w:rsidR="005608B8" w:rsidRPr="00727571" w:rsidRDefault="005608B8" w:rsidP="00527A4C">
      <w:pPr>
        <w:pStyle w:val="Texto0"/>
        <w:spacing w:line="240" w:lineRule="auto"/>
        <w:ind w:firstLine="709"/>
        <w:rPr>
          <w:rFonts w:ascii="Montserrat" w:hAnsi="Montserrat"/>
          <w:sz w:val="20"/>
          <w:lang w:val="es-MX"/>
        </w:rPr>
      </w:pPr>
      <w:r w:rsidRPr="00727571">
        <w:rPr>
          <w:rFonts w:ascii="Montserrat" w:hAnsi="Montserrat"/>
          <w:b/>
          <w:bCs/>
          <w:i/>
          <w:iCs/>
          <w:sz w:val="20"/>
          <w:lang w:val="es-MX"/>
        </w:rPr>
        <w:t>TERCERO.- ...</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i/>
          <w:iCs/>
          <w:sz w:val="20"/>
          <w:lang w:val="es-MX"/>
        </w:rPr>
        <w:t>I. Diseñar e implementar el sistema electrónico que estará disponible en el portal de la Ventanilla Única Nacional (gob.mx), a través de la liga www.gob.mx/sfp, a fin de que los particulares formulen el manifiesto a que se refiere el Anexo Segundo, y</w:t>
      </w:r>
    </w:p>
    <w:p w:rsidR="00527A4C" w:rsidRPr="00727571" w:rsidRDefault="005608B8" w:rsidP="00527A4C">
      <w:pPr>
        <w:pStyle w:val="Texto0"/>
        <w:spacing w:line="240" w:lineRule="auto"/>
        <w:rPr>
          <w:rFonts w:ascii="Montserrat" w:hAnsi="Montserrat"/>
          <w:i/>
          <w:iCs/>
          <w:sz w:val="20"/>
          <w:lang w:val="es-MX"/>
        </w:rPr>
      </w:pPr>
      <w:r w:rsidRPr="00727571">
        <w:rPr>
          <w:rFonts w:ascii="Montserrat" w:hAnsi="Montserrat"/>
          <w:i/>
          <w:iCs/>
          <w:sz w:val="20"/>
          <w:lang w:val="es-MX"/>
        </w:rPr>
        <w:t>II. Diseñar e incluir en la liga señalada en la fracción anterior, la encuesta por medio de la cual los particulares que participan en los procedimientos de contrataciones públicas, otorgamiento y prórroga de licencias, permisos, autorizaciones y concesiones, podrán evaluar si los servidores públicos que intervienen en los mismos cumplen el presente Acuerdo y se desempeñan con ética, integridad y ausencia de conflicto de interés."</w:t>
      </w:r>
    </w:p>
    <w:p w:rsidR="005608B8" w:rsidRPr="00727571" w:rsidRDefault="005608B8" w:rsidP="00527A4C">
      <w:pPr>
        <w:pStyle w:val="Texto0"/>
        <w:spacing w:line="240" w:lineRule="auto"/>
        <w:rPr>
          <w:rFonts w:ascii="Montserrat" w:hAnsi="Montserrat"/>
          <w:sz w:val="20"/>
          <w:lang w:val="es-MX"/>
        </w:rPr>
      </w:pPr>
      <w:r w:rsidRPr="00727571">
        <w:rPr>
          <w:rFonts w:ascii="Montserrat" w:hAnsi="Montserrat"/>
          <w:b/>
          <w:bCs/>
          <w:sz w:val="20"/>
          <w:lang w:val="es-MX"/>
        </w:rPr>
        <w:t>ARTÍCULO SEGUNDO.-</w:t>
      </w:r>
      <w:r w:rsidRPr="00727571">
        <w:rPr>
          <w:rFonts w:ascii="Montserrat" w:hAnsi="Montserrat"/>
          <w:sz w:val="20"/>
          <w:lang w:val="es-MX"/>
        </w:rPr>
        <w:t> Se</w:t>
      </w:r>
      <w:r w:rsidRPr="00727571">
        <w:rPr>
          <w:rFonts w:ascii="Montserrat" w:hAnsi="Montserrat"/>
          <w:b/>
          <w:bCs/>
          <w:sz w:val="20"/>
          <w:lang w:val="es-MX"/>
        </w:rPr>
        <w:t> REFORMAN </w:t>
      </w:r>
      <w:r w:rsidRPr="00727571">
        <w:rPr>
          <w:rFonts w:ascii="Montserrat" w:hAnsi="Montserrat"/>
          <w:sz w:val="20"/>
          <w:lang w:val="es-MX"/>
        </w:rPr>
        <w:t>las fracciones IV y V del numeral 2; los incisos b) y e), así como el apartado i del numeral 6; los numerales 8 y 12; se </w:t>
      </w:r>
      <w:r w:rsidRPr="00727571">
        <w:rPr>
          <w:rFonts w:ascii="Montserrat" w:hAnsi="Montserrat"/>
          <w:b/>
          <w:bCs/>
          <w:sz w:val="20"/>
          <w:lang w:val="es-MX"/>
        </w:rPr>
        <w:t>ADICIONAN</w:t>
      </w:r>
      <w:r w:rsidRPr="00727571">
        <w:rPr>
          <w:rFonts w:ascii="Montserrat" w:hAnsi="Montserrat"/>
          <w:sz w:val="20"/>
          <w:lang w:val="es-MX"/>
        </w:rPr>
        <w:t> una fracción VI al numeral 2; un segundo párrafo al numeral 3; en el numeral 6, los apartados ii. y iii. del inciso b) y se recorre en su orden el actual apartado ii. para ser apartado iv., así como un inciso c) y se recorren en su orden los actuales incisos c) y d) para ser incisos d) y e) respectivamente, y se </w:t>
      </w:r>
      <w:r w:rsidRPr="00727571">
        <w:rPr>
          <w:rFonts w:ascii="Montserrat" w:hAnsi="Montserrat"/>
          <w:b/>
          <w:bCs/>
          <w:sz w:val="20"/>
          <w:lang w:val="es-MX"/>
        </w:rPr>
        <w:t>DEROGA </w:t>
      </w:r>
      <w:r w:rsidRPr="00727571">
        <w:rPr>
          <w:rFonts w:ascii="Montserrat" w:hAnsi="Montserrat"/>
          <w:sz w:val="20"/>
          <w:lang w:val="es-MX"/>
        </w:rPr>
        <w:t>el segundo párrafo de la fracción I del numeral 16, todos ellos del Anexo Primero del Acuerdo por el que se expide el protocolo de actuación en materia de contrataciones públicas, otorgamiento y prórroga de licencias, permisos, autorizaciones y concesiones, para quedar como sigue:</w:t>
      </w:r>
    </w:p>
    <w:p w:rsidR="007D2EF6" w:rsidRPr="00727571" w:rsidRDefault="007D2EF6" w:rsidP="00527A4C">
      <w:pPr>
        <w:pStyle w:val="Texto0"/>
        <w:spacing w:line="240" w:lineRule="auto"/>
        <w:jc w:val="center"/>
        <w:rPr>
          <w:rFonts w:ascii="Montserrat" w:hAnsi="Montserrat"/>
          <w:b/>
          <w:bCs/>
          <w:sz w:val="20"/>
          <w:lang w:val="es-MX"/>
        </w:rPr>
      </w:pPr>
    </w:p>
    <w:p w:rsidR="007D2EF6" w:rsidRPr="00727571" w:rsidRDefault="007D2EF6" w:rsidP="00527A4C">
      <w:pPr>
        <w:pStyle w:val="Texto0"/>
        <w:spacing w:line="240" w:lineRule="auto"/>
        <w:jc w:val="center"/>
        <w:rPr>
          <w:rFonts w:ascii="Montserrat" w:hAnsi="Montserrat"/>
          <w:b/>
          <w:bCs/>
          <w:sz w:val="20"/>
          <w:lang w:val="es-MX"/>
        </w:rPr>
      </w:pPr>
    </w:p>
    <w:p w:rsidR="007D2EF6" w:rsidRPr="00727571" w:rsidRDefault="007D2EF6" w:rsidP="00527A4C">
      <w:pPr>
        <w:pStyle w:val="Texto0"/>
        <w:spacing w:line="240" w:lineRule="auto"/>
        <w:jc w:val="center"/>
        <w:rPr>
          <w:rFonts w:ascii="Montserrat" w:hAnsi="Montserrat"/>
          <w:b/>
          <w:bCs/>
          <w:sz w:val="20"/>
          <w:lang w:val="es-MX"/>
        </w:rPr>
      </w:pPr>
    </w:p>
    <w:p w:rsidR="005608B8" w:rsidRPr="00727571" w:rsidRDefault="005608B8" w:rsidP="00527A4C">
      <w:pPr>
        <w:pStyle w:val="Texto0"/>
        <w:spacing w:line="240" w:lineRule="auto"/>
        <w:jc w:val="center"/>
        <w:rPr>
          <w:rFonts w:ascii="Montserrat" w:hAnsi="Montserrat"/>
          <w:b/>
          <w:bCs/>
          <w:sz w:val="20"/>
          <w:lang w:val="es-MX"/>
        </w:rPr>
      </w:pPr>
      <w:r w:rsidRPr="00727571">
        <w:rPr>
          <w:rFonts w:ascii="Montserrat" w:hAnsi="Montserrat"/>
          <w:b/>
          <w:bCs/>
          <w:sz w:val="20"/>
          <w:lang w:val="es-MX"/>
        </w:rPr>
        <w:t>"Anexo Primero</w:t>
      </w:r>
    </w:p>
    <w:p w:rsidR="00825595" w:rsidRPr="00727571" w:rsidRDefault="00825595" w:rsidP="00527A4C">
      <w:pPr>
        <w:pStyle w:val="Texto0"/>
        <w:spacing w:line="240" w:lineRule="auto"/>
        <w:jc w:val="center"/>
        <w:rPr>
          <w:rFonts w:ascii="Montserrat" w:hAnsi="Montserrat"/>
          <w:sz w:val="20"/>
          <w:lang w:val="es-MX"/>
        </w:rPr>
      </w:pPr>
    </w:p>
    <w:p w:rsidR="005608B8" w:rsidRPr="00727571" w:rsidRDefault="005608B8" w:rsidP="00527A4C">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PROTOCOLO DE ACTUACIÓN EN MATERIA DE CONTRATACIONES PÚBLICAS Y OTORGAMIENTO Y PRÓRROGA DE LICENCIAS, PERMISOS, AUTORIZACIONES Y CONCESIONES</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sz w:val="20"/>
          <w:lang w:val="es-MX"/>
        </w:rPr>
        <w:t>Sección I</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b/>
          <w:bCs/>
          <w:sz w:val="20"/>
          <w:lang w:val="es-MX"/>
        </w:rPr>
        <w:t>Aspectos Generales</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1. </w:t>
      </w:r>
      <w:r w:rsidRPr="00727571">
        <w:rPr>
          <w:rFonts w:ascii="Montserrat" w:hAnsi="Montserrat"/>
          <w:b/>
          <w:bCs/>
          <w:sz w:val="20"/>
          <w:lang w:val="es-MX"/>
        </w:rPr>
        <w:t>...</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2. </w:t>
      </w:r>
      <w:r w:rsidRPr="00727571">
        <w:rPr>
          <w:rFonts w:ascii="Montserrat" w:hAnsi="Montserrat"/>
          <w:b/>
          <w:bCs/>
          <w:sz w:val="20"/>
          <w:lang w:val="es-MX"/>
        </w:rPr>
        <w:t>...</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sz w:val="20"/>
          <w:lang w:val="es-MX"/>
        </w:rPr>
        <w:t> </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sz w:val="20"/>
          <w:lang w:val="es-MX"/>
        </w:rPr>
        <w:t>I. </w:t>
      </w:r>
      <w:r w:rsidRPr="00727571">
        <w:rPr>
          <w:rFonts w:ascii="Montserrat" w:hAnsi="Montserrat"/>
          <w:b/>
          <w:bCs/>
          <w:sz w:val="20"/>
          <w:lang w:val="es-MX"/>
        </w:rPr>
        <w:t>...</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sz w:val="20"/>
          <w:lang w:val="es-MX"/>
        </w:rPr>
        <w:t>II. </w:t>
      </w:r>
      <w:r w:rsidRPr="00727571">
        <w:rPr>
          <w:rFonts w:ascii="Montserrat" w:hAnsi="Montserrat"/>
          <w:b/>
          <w:bCs/>
          <w:sz w:val="20"/>
          <w:lang w:val="es-MX"/>
        </w:rPr>
        <w:t>...</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sz w:val="20"/>
          <w:lang w:val="es-MX"/>
        </w:rPr>
        <w:t>III. </w:t>
      </w:r>
      <w:r w:rsidRPr="00727571">
        <w:rPr>
          <w:rFonts w:ascii="Montserrat" w:hAnsi="Montserrat"/>
          <w:b/>
          <w:bCs/>
          <w:sz w:val="20"/>
          <w:lang w:val="es-MX"/>
        </w:rPr>
        <w:t>...</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sz w:val="20"/>
          <w:lang w:val="es-MX"/>
        </w:rPr>
        <w:t>IV. Entidades: Los organismos descentralizados, empresas de participación estatal mayoritaria y fideicomisos públicos que de conformidad con la Ley Orgánica de la Administración Pública Federal, sean considerados entidades paraestatales;</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sz w:val="20"/>
          <w:lang w:val="es-MX"/>
        </w:rPr>
        <w:lastRenderedPageBreak/>
        <w:t>V. Licencias, Permisos, Autorizaciones y Concesiones: Los procedimientos para el otorgamiento y prórroga de licencias, permisos, autorizaciones y concesiones incluyendo, en su caso, sus actos previos, que regulen los diversos ordenamientos jurídicos aplicables, y</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sz w:val="20"/>
          <w:lang w:val="es-MX"/>
        </w:rPr>
        <w:t>VI. Actos Públicos: aquéllos en los que las disposiciones jurídicas que regulan los procedimientos de contrataciones públicas, licencias, permisos, autorizaciones y concesiones, permiten la asistencia de cualquier persona que cumpla las condiciones que dichas disposiciones determinan.</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sz w:val="20"/>
          <w:lang w:val="es-MX"/>
        </w:rPr>
        <w:t>Sección II</w:t>
      </w:r>
    </w:p>
    <w:p w:rsidR="005608B8" w:rsidRPr="00727571" w:rsidRDefault="005608B8" w:rsidP="00527A4C">
      <w:pPr>
        <w:pStyle w:val="Texto0"/>
        <w:spacing w:line="240" w:lineRule="auto"/>
        <w:jc w:val="center"/>
        <w:rPr>
          <w:rFonts w:ascii="Montserrat" w:hAnsi="Montserrat"/>
          <w:sz w:val="20"/>
          <w:lang w:val="es-MX"/>
        </w:rPr>
      </w:pPr>
      <w:r w:rsidRPr="00727571">
        <w:rPr>
          <w:rFonts w:ascii="Montserrat" w:hAnsi="Montserrat"/>
          <w:b/>
          <w:bCs/>
          <w:sz w:val="20"/>
          <w:lang w:val="es-MX"/>
        </w:rPr>
        <w:t>Reglas generales para el contacto con particulares</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b/>
          <w:bCs/>
          <w:sz w:val="20"/>
          <w:lang w:val="es-MX"/>
        </w:rPr>
        <w:t>3.</w:t>
      </w:r>
      <w:r w:rsidRPr="00727571">
        <w:rPr>
          <w:rFonts w:ascii="Montserrat" w:hAnsi="Montserrat"/>
          <w:sz w:val="20"/>
          <w:lang w:val="es-MX"/>
        </w:rPr>
        <w:t> </w:t>
      </w:r>
      <w:r w:rsidRPr="00727571">
        <w:rPr>
          <w:rFonts w:ascii="Montserrat" w:hAnsi="Montserrat"/>
          <w:b/>
          <w:bCs/>
          <w:sz w:val="20"/>
          <w:lang w:val="es-MX"/>
        </w:rPr>
        <w:t>...</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Los servidores públicos firmarán una carta de ausencia de conflicto de interés, previo a la resolución de los procedimientos de contrataciones públicas y concesiones, y dicha carta formará parte de los respectivos expedientes.</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b/>
          <w:bCs/>
          <w:sz w:val="20"/>
          <w:lang w:val="es-MX"/>
        </w:rPr>
        <w:t>4.</w:t>
      </w:r>
      <w:r w:rsidRPr="00727571">
        <w:rPr>
          <w:rFonts w:ascii="Montserrat" w:hAnsi="Montserrat"/>
          <w:sz w:val="20"/>
          <w:lang w:val="es-MX"/>
        </w:rPr>
        <w:t> </w:t>
      </w:r>
      <w:r w:rsidRPr="00727571">
        <w:rPr>
          <w:rFonts w:ascii="Montserrat" w:hAnsi="Montserrat"/>
          <w:b/>
          <w:bCs/>
          <w:sz w:val="20"/>
          <w:lang w:val="es-MX"/>
        </w:rPr>
        <w:t>...</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b/>
          <w:bCs/>
          <w:sz w:val="20"/>
          <w:lang w:val="es-MX"/>
        </w:rPr>
        <w:t>5.</w:t>
      </w:r>
      <w:r w:rsidRPr="00727571">
        <w:rPr>
          <w:rFonts w:ascii="Montserrat" w:hAnsi="Montserrat"/>
          <w:sz w:val="20"/>
          <w:lang w:val="es-MX"/>
        </w:rPr>
        <w:t> </w:t>
      </w:r>
      <w:r w:rsidRPr="00727571">
        <w:rPr>
          <w:rFonts w:ascii="Montserrat" w:hAnsi="Montserrat"/>
          <w:b/>
          <w:bCs/>
          <w:sz w:val="20"/>
          <w:lang w:val="es-MX"/>
        </w:rPr>
        <w:t>...</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b/>
          <w:bCs/>
          <w:sz w:val="20"/>
          <w:lang w:val="es-MX"/>
        </w:rPr>
        <w:t>6. ...</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sz w:val="20"/>
          <w:lang w:val="es-MX"/>
        </w:rPr>
        <w:t>a) </w:t>
      </w:r>
      <w:r w:rsidRPr="00727571">
        <w:rPr>
          <w:rFonts w:ascii="Montserrat" w:hAnsi="Montserrat"/>
          <w:b/>
          <w:bCs/>
          <w:sz w:val="20"/>
          <w:lang w:val="es-MX"/>
        </w:rPr>
        <w:t>...</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sz w:val="20"/>
          <w:lang w:val="es-MX"/>
        </w:rPr>
        <w:t>b) Que a fin de promover las mejores prácticas en materia de combate a la corrupción y prevención de conflictos de interés, en los procedimientos que a continuación se enuncian las reuniones, visitas y actos públicos serán videograbados:</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sz w:val="20"/>
          <w:lang w:val="es-MX"/>
        </w:rPr>
        <w:t>i. Contrataciones públicas sujetas a la Ley de Adquisiciones, Arrendamientos y Servicios del Sector Público, cuyo monto rebase el equivalente a cinco millones de Unidades de Medida y Actualización;</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sz w:val="20"/>
          <w:lang w:val="es-MX"/>
        </w:rPr>
        <w:t>ii. Contrataciones públicas sujetas a la Ley de Obras Públicas y Servicios Relacionados con las Mismas, cuyo monto rebase el equivalente a diez millones de Unidades de Medida y Actualización;</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sz w:val="20"/>
          <w:lang w:val="es-MX"/>
        </w:rPr>
        <w:t>iii. Contrataciones públicas sujetas a la Ley de Asociaciones Público Privadas, cuyo monto rebase el equivalente a cuatrocientos millones de Unidades de Inversión, y</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sz w:val="20"/>
          <w:lang w:val="es-MX"/>
        </w:rPr>
        <w:t>iv. Otorgamiento y prórroga de concesiones.</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sz w:val="20"/>
          <w:lang w:val="es-MX"/>
        </w:rPr>
        <w:t>c) 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sz w:val="20"/>
          <w:lang w:val="es-MX"/>
        </w:rPr>
        <w:t>d) Que los datos personales que se recaben con motivo del contacto con particulares serán protegidos y tratados conforme a las disposiciones jurídicas aplicables, y</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sz w:val="20"/>
          <w:lang w:val="es-MX"/>
        </w:rPr>
        <w:t xml:space="preserve">e) Que tienen derecho a presentar queja o denuncia por el incumplimiento de obligaciones que adviertan en el contacto con los servidores públicos, ante el Órgano Interno de Control correspondiente, o bien, a través del Sistema Integral de Quejas y Denuncias </w:t>
      </w:r>
      <w:r w:rsidRPr="00727571">
        <w:rPr>
          <w:rFonts w:ascii="Montserrat" w:hAnsi="Montserrat"/>
          <w:sz w:val="20"/>
          <w:lang w:val="es-MX"/>
        </w:rPr>
        <w:lastRenderedPageBreak/>
        <w:t>Ciudadanas, establecido mediante Acuerdo publicado en el Diario Oficial de la Federación el 9 de diciembre de</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sz w:val="20"/>
          <w:lang w:val="es-MX"/>
        </w:rPr>
        <w:t>2015.</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b/>
          <w:bCs/>
          <w:sz w:val="20"/>
          <w:lang w:val="es-MX"/>
        </w:rPr>
        <w:t>7. ...</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b/>
          <w:bCs/>
          <w:sz w:val="20"/>
          <w:lang w:val="es-MX"/>
        </w:rPr>
        <w:t>8.</w:t>
      </w:r>
      <w:r w:rsidRPr="00727571">
        <w:rPr>
          <w:rFonts w:ascii="Montserrat" w:hAnsi="Montserrat"/>
          <w:sz w:val="20"/>
          <w:lang w:val="es-MX"/>
        </w:rPr>
        <w:t> En los procedimientos que se señalan en el numeral 6, inciso b) de este Anexo, los servidores públicos deberán videograbar las reuniones, visitas y actos públicos.</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El dispositivo en el que se almacenen las videograbaciones formará parte del expediente de contrataciones públicas, licencias, permisos, autorizaciones y concesiones de que se trate. Dichas videograbaciones quedarán sujetas a las disposiciones jurídicas en materia de archivos electrónicos, transparencia, protección de datos personales y demás que resulten aplicables.</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Los servidores públicos deberán obtener el consentimiento tácito o expreso de los particulares para videograbar las reuniones, y les comunicarán que se entenderá que hay consentimiento tácito cuando permanezcan en las reuniones de que se trate.</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De no existir consentimiento del particular, el servidor público le informará que no podrá permanecer en la reunión.</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Los particulares que participen en las videograbaciones podrán obtener una copia de las mismas, previo pago del costo de los materiales de almacenamiento respectivos.</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En el caso de las visitas y actos públicos no se requerirá el consentimiento de los particulares para videograbarlos, en tanto que los mismos son de orden e interés públicos.</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Tratándose de exámenes o evaluaciones médicas que se requieran para las licencias, permisos, autorizaciones y concesiones, se estará a lo que dispongan los protocolos de actuación médica aplicables.</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b/>
          <w:bCs/>
          <w:sz w:val="20"/>
          <w:lang w:val="es-MX"/>
        </w:rPr>
        <w:t>9.</w:t>
      </w:r>
      <w:r w:rsidRPr="00727571">
        <w:rPr>
          <w:rFonts w:ascii="Montserrat" w:hAnsi="Montserrat"/>
          <w:sz w:val="20"/>
          <w:lang w:val="es-MX"/>
        </w:rPr>
        <w:t> </w:t>
      </w:r>
      <w:r w:rsidRPr="00727571">
        <w:rPr>
          <w:rFonts w:ascii="Montserrat" w:hAnsi="Montserrat"/>
          <w:b/>
          <w:bCs/>
          <w:sz w:val="20"/>
          <w:lang w:val="es-MX"/>
        </w:rPr>
        <w:t>a 11. ...</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b/>
          <w:bCs/>
          <w:sz w:val="20"/>
          <w:lang w:val="es-MX"/>
        </w:rPr>
        <w:t>12.</w:t>
      </w:r>
      <w:r w:rsidRPr="00727571">
        <w:rPr>
          <w:rFonts w:ascii="Montserrat" w:hAnsi="Montserrat"/>
          <w:sz w:val="20"/>
          <w:lang w:val="es-MX"/>
        </w:rPr>
        <w:t> Salvo lo dispuesto por las disposiciones legales o reglamentarias aplicables, para la celebración de reuniones con los particulares deberá mediar cita previa y el servidor público dará aviso a su superior jerárquico. En las reuniones estarán presentes al menos dos servidores públicos de las áreas relacionadas con las contrataciones públicas o licencias, permisos, autorizaciones y concesiones de que se trate, mismos que podrán o no estar inscritos en el registro a que se refiere el Artículo Primero, fracción I, inciso a), del Acuerdo.</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b/>
          <w:bCs/>
          <w:sz w:val="20"/>
          <w:lang w:val="es-MX"/>
        </w:rPr>
        <w:t>13. a 15. ...</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b/>
          <w:bCs/>
          <w:sz w:val="20"/>
          <w:lang w:val="es-MX"/>
        </w:rPr>
        <w:t>16. ...</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I.     El servidor público dará aviso por oficio o correo electrónico al Titular del Órgano Interno de Control de la dependencia o entidad correspondiente, por lo menos con dos días hábiles de anticipación a la realización del acto público, señalando el lugar, fecha, hora, objeto del mismo y la información relacionada con la contratación pública, licencia, permiso, autorización o concesión de que se trate; el Órgano Interno de Control podrá designar a un representante para que asista al acto.</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sz w:val="20"/>
          <w:lang w:val="es-MX"/>
        </w:rPr>
        <w:t>II a III. </w:t>
      </w:r>
      <w:r w:rsidRPr="00727571">
        <w:rPr>
          <w:rFonts w:ascii="Montserrat" w:hAnsi="Montserrat"/>
          <w:b/>
          <w:bCs/>
          <w:sz w:val="20"/>
          <w:lang w:val="es-MX"/>
        </w:rPr>
        <w:t>...</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b/>
          <w:bCs/>
          <w:sz w:val="20"/>
          <w:lang w:val="es-MX"/>
        </w:rPr>
        <w:t>17. ...</w:t>
      </w:r>
      <w:r w:rsidRPr="00727571">
        <w:rPr>
          <w:rFonts w:ascii="Montserrat" w:hAnsi="Montserrat"/>
          <w:sz w:val="20"/>
          <w:lang w:val="es-MX"/>
        </w:rPr>
        <w:t>"</w:t>
      </w:r>
    </w:p>
    <w:p w:rsidR="005608B8" w:rsidRPr="00727571" w:rsidRDefault="005608B8" w:rsidP="00527A4C">
      <w:pPr>
        <w:pStyle w:val="Texto0"/>
        <w:spacing w:line="240" w:lineRule="auto"/>
        <w:ind w:firstLine="284"/>
        <w:rPr>
          <w:rFonts w:ascii="Montserrat" w:hAnsi="Montserrat"/>
          <w:sz w:val="20"/>
          <w:lang w:val="es-MX"/>
        </w:rPr>
      </w:pPr>
      <w:r w:rsidRPr="00727571">
        <w:rPr>
          <w:rFonts w:ascii="Montserrat" w:hAnsi="Montserrat"/>
          <w:b/>
          <w:bCs/>
          <w:sz w:val="20"/>
          <w:lang w:val="es-MX"/>
        </w:rPr>
        <w:t>ARTÍCULO TERCERO.- </w:t>
      </w:r>
      <w:r w:rsidRPr="00727571">
        <w:rPr>
          <w:rFonts w:ascii="Montserrat" w:hAnsi="Montserrat"/>
          <w:sz w:val="20"/>
          <w:lang w:val="es-MX"/>
        </w:rPr>
        <w:t>Se </w:t>
      </w:r>
      <w:r w:rsidRPr="00727571">
        <w:rPr>
          <w:rFonts w:ascii="Montserrat" w:hAnsi="Montserrat"/>
          <w:b/>
          <w:bCs/>
          <w:sz w:val="20"/>
          <w:lang w:val="es-MX"/>
        </w:rPr>
        <w:t>REFORMAN </w:t>
      </w:r>
      <w:r w:rsidRPr="00727571">
        <w:rPr>
          <w:rFonts w:ascii="Montserrat" w:hAnsi="Montserrat"/>
          <w:sz w:val="20"/>
          <w:lang w:val="es-MX"/>
        </w:rPr>
        <w:t xml:space="preserve">la fracción V del numeral 1; primer párrafo del numeral 3; la fracción III del numeral 4 y el numeral 11, en su primer párrafo y </w:t>
      </w:r>
      <w:r w:rsidRPr="00727571">
        <w:rPr>
          <w:rFonts w:ascii="Montserrat" w:hAnsi="Montserrat"/>
          <w:sz w:val="20"/>
          <w:lang w:val="es-MX"/>
        </w:rPr>
        <w:lastRenderedPageBreak/>
        <w:t>se </w:t>
      </w:r>
      <w:r w:rsidRPr="00727571">
        <w:rPr>
          <w:rFonts w:ascii="Montserrat" w:hAnsi="Montserrat"/>
          <w:b/>
          <w:bCs/>
          <w:sz w:val="20"/>
          <w:lang w:val="es-MX"/>
        </w:rPr>
        <w:t>ADICIONAN</w:t>
      </w:r>
      <w:r w:rsidRPr="00727571">
        <w:rPr>
          <w:rFonts w:ascii="Montserrat" w:hAnsi="Montserrat"/>
          <w:sz w:val="20"/>
          <w:lang w:val="es-MX"/>
        </w:rPr>
        <w:t> una nueva fracción IV al numeral 1 y se recorren en su orden los actuales IV y V para ser V y VI y el numeral 10 y se recorre en su orden el actual 10 para ser numeral 11, todos ellos del Anexo Segundo del Acuerdo por el que se expide el protocolo de actuación en materia de contrataciones públicas, otorgamiento y prórroga de licencias, permisos, autorizaciones y concesiones, para quedar como sigue:</w:t>
      </w:r>
    </w:p>
    <w:p w:rsidR="00DA19B4" w:rsidRPr="00727571" w:rsidRDefault="00DA19B4" w:rsidP="00527A4C">
      <w:pPr>
        <w:pStyle w:val="Texto0"/>
        <w:spacing w:line="240" w:lineRule="auto"/>
        <w:ind w:firstLine="284"/>
        <w:rPr>
          <w:rFonts w:ascii="Montserrat" w:hAnsi="Montserrat"/>
          <w:sz w:val="20"/>
          <w:lang w:val="es-MX"/>
        </w:rPr>
      </w:pPr>
    </w:p>
    <w:p w:rsidR="005608B8" w:rsidRPr="00727571" w:rsidRDefault="005608B8" w:rsidP="00527A4C">
      <w:pPr>
        <w:pStyle w:val="Texto0"/>
        <w:spacing w:line="240" w:lineRule="auto"/>
        <w:jc w:val="center"/>
        <w:rPr>
          <w:rFonts w:ascii="Montserrat" w:hAnsi="Montserrat"/>
          <w:sz w:val="20"/>
          <w:lang w:val="es-MX"/>
        </w:rPr>
      </w:pPr>
      <w:r w:rsidRPr="00727571">
        <w:rPr>
          <w:rFonts w:ascii="Montserrat" w:hAnsi="Montserrat"/>
          <w:b/>
          <w:bCs/>
          <w:sz w:val="20"/>
          <w:lang w:val="es-MX"/>
        </w:rPr>
        <w:t>"Anexo Segundo</w:t>
      </w:r>
    </w:p>
    <w:p w:rsidR="005608B8" w:rsidRPr="00727571" w:rsidRDefault="005608B8" w:rsidP="00527A4C">
      <w:pPr>
        <w:pStyle w:val="Texto0"/>
        <w:spacing w:line="240" w:lineRule="auto"/>
        <w:jc w:val="center"/>
        <w:rPr>
          <w:rFonts w:ascii="Montserrat" w:hAnsi="Montserrat"/>
          <w:sz w:val="20"/>
          <w:lang w:val="es-MX"/>
        </w:rPr>
      </w:pPr>
      <w:r w:rsidRPr="00727571">
        <w:rPr>
          <w:rFonts w:ascii="Montserrat" w:hAnsi="Montserrat"/>
          <w:b/>
          <w:bCs/>
          <w:sz w:val="20"/>
          <w:lang w:val="es-MX"/>
        </w:rPr>
        <w:t>MANIFIESTO QUE PODRÁN FORMULAR LOS PARTICULARES EN LOS PROCEDIMIENTOS DE</w:t>
      </w:r>
      <w:r w:rsidRPr="00727571">
        <w:rPr>
          <w:rFonts w:ascii="Montserrat" w:hAnsi="Montserrat"/>
          <w:sz w:val="20"/>
          <w:lang w:val="es-MX"/>
        </w:rPr>
        <w:br/>
      </w:r>
      <w:r w:rsidRPr="00727571">
        <w:rPr>
          <w:rFonts w:ascii="Montserrat" w:hAnsi="Montserrat"/>
          <w:b/>
          <w:bCs/>
          <w:sz w:val="20"/>
          <w:lang w:val="es-MX"/>
        </w:rPr>
        <w:t>CONTRATACIONES PÚBLICAS, DE OTORGAMIENTO Y PRÓRROGA DE LICENCIAS, PERMISOS,</w:t>
      </w:r>
      <w:r w:rsidRPr="00727571">
        <w:rPr>
          <w:rFonts w:ascii="Montserrat" w:hAnsi="Montserrat"/>
          <w:sz w:val="20"/>
          <w:lang w:val="es-MX"/>
        </w:rPr>
        <w:br/>
      </w:r>
      <w:r w:rsidRPr="00727571">
        <w:rPr>
          <w:rFonts w:ascii="Montserrat" w:hAnsi="Montserrat"/>
          <w:b/>
          <w:bCs/>
          <w:sz w:val="20"/>
          <w:lang w:val="es-MX"/>
        </w:rPr>
        <w:t>AUTORIZACIONES Y CONCESIONES</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 </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b/>
          <w:bCs/>
          <w:sz w:val="20"/>
          <w:lang w:val="es-MX"/>
        </w:rPr>
        <w:t>1.</w:t>
      </w:r>
      <w:r w:rsidRPr="00727571">
        <w:rPr>
          <w:rFonts w:ascii="Montserrat" w:hAnsi="Montserrat"/>
          <w:sz w:val="20"/>
          <w:lang w:val="es-MX"/>
        </w:rPr>
        <w:t> </w:t>
      </w:r>
      <w:r w:rsidRPr="00727571">
        <w:rPr>
          <w:rFonts w:ascii="Montserrat" w:hAnsi="Montserrat"/>
          <w:b/>
          <w:bCs/>
          <w:sz w:val="20"/>
          <w:lang w:val="es-MX"/>
        </w:rPr>
        <w:t>...</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sz w:val="20"/>
          <w:lang w:val="es-MX"/>
        </w:rPr>
        <w:t>I. a III. </w:t>
      </w:r>
      <w:r w:rsidRPr="00727571">
        <w:rPr>
          <w:rFonts w:ascii="Montserrat" w:hAnsi="Montserrat"/>
          <w:b/>
          <w:bCs/>
          <w:sz w:val="20"/>
          <w:lang w:val="es-MX"/>
        </w:rPr>
        <w:t>...</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IV.   Encuesta: cuestionario a través del cual los particulares que participan en los procedimientos de contrataciones públicas, otorgamiento y prórroga de licencias, permisos, autorizaciones y concesiones, podrán evaluar si los servidores públicos que intervienen en los mismos cumplen el presente Acuerdo y se desempeñan con ética, integridad y ausencia de conflicto de interés;</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V.    Sistema: el sistema electrónico a través del cual los particulares podrán formular el manifiesto a que se refiere el numeral 2 del presente Anexo y responder la Encuesta. El Sistema se encontrará disponible en la sección de la Secretaría de la Función Pública, que se encuentra en el portal de la Ventanilla Única Nacional (gob.mx), a través de la liga www.gob.mx/sfp, y</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VI.   UEEPCI: la Unidad Especializada en Ética y Prevención de Conflictos de Interés de la Secretaría de la Función Pública.</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b/>
          <w:bCs/>
          <w:sz w:val="20"/>
          <w:lang w:val="es-MX"/>
        </w:rPr>
        <w:t>2. ...</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b/>
          <w:bCs/>
          <w:sz w:val="20"/>
          <w:lang w:val="es-MX"/>
        </w:rPr>
        <w:t>3.</w:t>
      </w:r>
      <w:r w:rsidRPr="00727571">
        <w:rPr>
          <w:rFonts w:ascii="Montserrat" w:hAnsi="Montserrat"/>
          <w:sz w:val="20"/>
          <w:lang w:val="es-MX"/>
        </w:rPr>
        <w:t> Los particulares personas morales que se encuentren en los supuestos previstos en el numeral 4 de este Anexo, podrán formular por medio de sus representantes legales un manifiesto en el que afirmen o nieguen los vínculos o relaciones de negocios, laborales, profesionales, personales o de parentesco por consanguinidad o afinidad hasta el cuarto grado que tengan las personas que a continuación se señalan, con el o los servidores públicos a que se refiere el número 5 del presente Anexo:</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a) a d) </w:t>
      </w:r>
      <w:r w:rsidRPr="00727571">
        <w:rPr>
          <w:rFonts w:ascii="Montserrat" w:hAnsi="Montserrat"/>
          <w:b/>
          <w:bCs/>
          <w:sz w:val="20"/>
          <w:lang w:val="es-MX"/>
        </w:rPr>
        <w:t>...</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b/>
          <w:bCs/>
          <w:sz w:val="20"/>
          <w:lang w:val="es-MX"/>
        </w:rPr>
        <w:t>4. ...</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sz w:val="20"/>
          <w:lang w:val="es-MX"/>
        </w:rPr>
        <w:t>I. a II. </w:t>
      </w:r>
      <w:r w:rsidRPr="00727571">
        <w:rPr>
          <w:rFonts w:ascii="Montserrat" w:hAnsi="Montserrat"/>
          <w:b/>
          <w:bCs/>
          <w:sz w:val="20"/>
          <w:lang w:val="es-MX"/>
        </w:rPr>
        <w:t>...</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sz w:val="20"/>
          <w:lang w:val="es-MX"/>
        </w:rPr>
        <w:t>III. Otorgamiento y prórroga de licencias, permisos y autorizaciones.</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b/>
          <w:bCs/>
          <w:sz w:val="20"/>
          <w:lang w:val="es-MX"/>
        </w:rPr>
        <w:t>5 a 9. ...</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b/>
          <w:bCs/>
          <w:sz w:val="20"/>
          <w:lang w:val="es-MX"/>
        </w:rPr>
        <w:lastRenderedPageBreak/>
        <w:t>10. </w:t>
      </w:r>
      <w:r w:rsidRPr="00727571">
        <w:rPr>
          <w:rFonts w:ascii="Montserrat" w:hAnsi="Montserrat"/>
          <w:sz w:val="20"/>
          <w:lang w:val="es-MX"/>
        </w:rPr>
        <w:t>Los particulares que participen en los procedimientos de otorgamiento y prórroga de licencias, permisos, autorizaciones y concesiones, podrán presentar una declaración de integridad en la que manifiesten, bajo protesta de decir verdad, que por sí mismos o a través de interpósita persona, se abstendrán de realizar conductas contrarias a las disposiciones jurídicas aplicables.</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Los servidores públicos titulares de las áreas responsables de llevar los procedimientos de otorgamiento y prórroga de licencias, permisos, autorizaciones y concesiones, al inicio de dichos procedimientos deberán promover ante los particulares la presentación de la declaratoria de integridad.</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b/>
          <w:bCs/>
          <w:sz w:val="20"/>
          <w:lang w:val="es-MX"/>
        </w:rPr>
        <w:t>11.</w:t>
      </w:r>
      <w:r w:rsidRPr="00727571">
        <w:rPr>
          <w:rFonts w:ascii="Montserrat" w:hAnsi="Montserrat"/>
          <w:sz w:val="20"/>
          <w:lang w:val="es-MX"/>
        </w:rPr>
        <w:t> La UEEPCI mantendrá en la liga www.gob.mx/sfp, la información siguiente:</w:t>
      </w:r>
    </w:p>
    <w:p w:rsidR="005608B8" w:rsidRPr="00727571" w:rsidRDefault="005608B8" w:rsidP="005608B8">
      <w:pPr>
        <w:pStyle w:val="Texto0"/>
        <w:spacing w:line="240" w:lineRule="auto"/>
        <w:rPr>
          <w:rFonts w:ascii="Montserrat" w:hAnsi="Montserrat"/>
          <w:sz w:val="20"/>
          <w:lang w:val="es-MX"/>
        </w:rPr>
      </w:pPr>
      <w:r w:rsidRPr="00727571">
        <w:rPr>
          <w:rFonts w:ascii="Montserrat" w:hAnsi="Montserrat"/>
          <w:sz w:val="20"/>
          <w:lang w:val="es-MX"/>
        </w:rPr>
        <w:t>I a IV. </w:t>
      </w:r>
      <w:r w:rsidRPr="00727571">
        <w:rPr>
          <w:rFonts w:ascii="Montserrat" w:hAnsi="Montserrat"/>
          <w:b/>
          <w:bCs/>
          <w:sz w:val="20"/>
          <w:lang w:val="es-MX"/>
        </w:rPr>
        <w:t>...</w:t>
      </w:r>
      <w:r w:rsidRPr="00727571">
        <w:rPr>
          <w:rFonts w:ascii="Montserrat" w:hAnsi="Montserrat"/>
          <w:sz w:val="20"/>
          <w:lang w:val="es-MX"/>
        </w:rPr>
        <w:t>"</w:t>
      </w:r>
    </w:p>
    <w:p w:rsidR="005608B8" w:rsidRPr="00727571" w:rsidRDefault="005608B8" w:rsidP="00527A4C">
      <w:pPr>
        <w:pStyle w:val="Texto0"/>
        <w:spacing w:line="240" w:lineRule="auto"/>
        <w:ind w:firstLine="284"/>
        <w:rPr>
          <w:rFonts w:ascii="Montserrat" w:hAnsi="Montserrat"/>
          <w:sz w:val="20"/>
          <w:lang w:val="es-MX"/>
        </w:rPr>
      </w:pPr>
      <w:r w:rsidRPr="00727571">
        <w:rPr>
          <w:rFonts w:ascii="Montserrat" w:hAnsi="Montserrat"/>
          <w:b/>
          <w:bCs/>
          <w:sz w:val="20"/>
          <w:lang w:val="es-MX"/>
        </w:rPr>
        <w:t>ARTÍCULO CUARTO.- </w:t>
      </w:r>
      <w:r w:rsidRPr="00727571">
        <w:rPr>
          <w:rFonts w:ascii="Montserrat" w:hAnsi="Montserrat"/>
          <w:sz w:val="20"/>
          <w:lang w:val="es-MX"/>
        </w:rPr>
        <w:t>Se </w:t>
      </w:r>
      <w:r w:rsidRPr="00727571">
        <w:rPr>
          <w:rFonts w:ascii="Montserrat" w:hAnsi="Montserrat"/>
          <w:b/>
          <w:bCs/>
          <w:sz w:val="20"/>
          <w:lang w:val="es-MX"/>
        </w:rPr>
        <w:t>ADICIONAN</w:t>
      </w:r>
      <w:r w:rsidRPr="00727571">
        <w:rPr>
          <w:rFonts w:ascii="Montserrat" w:hAnsi="Montserrat"/>
          <w:sz w:val="20"/>
          <w:lang w:val="es-MX"/>
        </w:rPr>
        <w:t> los Anexos Tercero y Cuarto al Acuerdo por el que se expide el protocolo de actuación en materia de contrataciones públicas, otorgamiento y prórroga de licencias, permisos, autorizaciones y concesiones, para quedar como sigue:</w:t>
      </w:r>
    </w:p>
    <w:p w:rsidR="005608B8" w:rsidRPr="00727571" w:rsidRDefault="005608B8" w:rsidP="00527A4C">
      <w:pPr>
        <w:pStyle w:val="Texto0"/>
        <w:spacing w:line="240" w:lineRule="auto"/>
        <w:jc w:val="center"/>
        <w:rPr>
          <w:rFonts w:ascii="Montserrat" w:hAnsi="Montserrat"/>
          <w:sz w:val="20"/>
          <w:lang w:val="es-MX"/>
        </w:rPr>
      </w:pPr>
      <w:r w:rsidRPr="00727571">
        <w:rPr>
          <w:rFonts w:ascii="Montserrat" w:hAnsi="Montserrat"/>
          <w:b/>
          <w:bCs/>
          <w:sz w:val="20"/>
          <w:lang w:val="es-MX"/>
        </w:rPr>
        <w:t>Anexo Tercero</w:t>
      </w:r>
    </w:p>
    <w:p w:rsidR="005608B8" w:rsidRPr="00727571" w:rsidRDefault="005608B8" w:rsidP="00527A4C">
      <w:pPr>
        <w:pStyle w:val="Texto0"/>
        <w:spacing w:line="240" w:lineRule="auto"/>
        <w:jc w:val="center"/>
        <w:rPr>
          <w:rFonts w:ascii="Montserrat" w:hAnsi="Montserrat"/>
          <w:sz w:val="20"/>
          <w:lang w:val="es-MX"/>
        </w:rPr>
      </w:pPr>
      <w:r w:rsidRPr="00727571">
        <w:rPr>
          <w:rFonts w:ascii="Montserrat" w:hAnsi="Montserrat"/>
          <w:b/>
          <w:bCs/>
          <w:sz w:val="20"/>
          <w:lang w:val="es-MX"/>
        </w:rPr>
        <w:t>CRITERIOS PARA LA IDENTIFICACIÓN Y CLASIFICACIÓN DE LOS NIVELES DE RESPONSABILIDAD</w:t>
      </w:r>
      <w:r w:rsidRPr="00727571">
        <w:rPr>
          <w:rFonts w:ascii="Montserrat" w:hAnsi="Montserrat"/>
          <w:sz w:val="20"/>
          <w:lang w:val="es-MX"/>
        </w:rPr>
        <w:br/>
      </w:r>
      <w:r w:rsidRPr="00727571">
        <w:rPr>
          <w:rFonts w:ascii="Montserrat" w:hAnsi="Montserrat"/>
          <w:b/>
          <w:bCs/>
          <w:sz w:val="20"/>
          <w:lang w:val="es-MX"/>
        </w:rPr>
        <w:t>DE LOS SERVIDORES PÚBLICOS DE LA ADMINISTRACIÓN PÚBLICA FEDERAL</w:t>
      </w:r>
    </w:p>
    <w:p w:rsidR="005608B8" w:rsidRPr="00727571" w:rsidRDefault="005608B8" w:rsidP="0098356E">
      <w:pPr>
        <w:pStyle w:val="Texto0"/>
        <w:numPr>
          <w:ilvl w:val="1"/>
          <w:numId w:val="130"/>
        </w:numPr>
        <w:spacing w:line="240" w:lineRule="auto"/>
        <w:rPr>
          <w:rFonts w:ascii="Montserrat" w:hAnsi="Montserrat"/>
          <w:sz w:val="20"/>
          <w:lang w:val="es-MX"/>
        </w:rPr>
      </w:pPr>
      <w:r w:rsidRPr="00727571">
        <w:rPr>
          <w:rFonts w:ascii="Montserrat" w:hAnsi="Montserrat"/>
          <w:b/>
          <w:bCs/>
          <w:sz w:val="20"/>
          <w:lang w:val="es-MX"/>
        </w:rPr>
        <w:t>Introducción</w:t>
      </w:r>
    </w:p>
    <w:p w:rsidR="005608B8" w:rsidRPr="00727571" w:rsidRDefault="005608B8" w:rsidP="00527A4C">
      <w:pPr>
        <w:pStyle w:val="Texto0"/>
        <w:spacing w:line="240" w:lineRule="auto"/>
        <w:ind w:firstLine="284"/>
        <w:rPr>
          <w:rFonts w:ascii="Montserrat" w:hAnsi="Montserrat"/>
          <w:sz w:val="20"/>
          <w:lang w:val="es-MX"/>
        </w:rPr>
      </w:pPr>
      <w:r w:rsidRPr="00727571">
        <w:rPr>
          <w:rFonts w:ascii="Montserrat" w:hAnsi="Montserrat"/>
          <w:sz w:val="20"/>
          <w:lang w:val="es-MX"/>
        </w:rPr>
        <w:t>El C. Presidente de la República presentó el 3 de febrero de 2015, las acciones ejecutivas para prevenir la corrupción y evitar los conflictos de interés, en particular la número 5, en la cual instruye que todas las dependencias y entidades de la Administración Pública Federal tendrán hasta el mes de abril para identificar y clasificar el nivel de responsabilidad de los servidores públicos que intervengan en los procedimientos de contrataciones públicas, licencias, concesiones y permisos; la Secretaría de la Función Pública (SFP) deberá integrar un registro de dichos funcionarios y someterlos a una certificación, a efecto de asegurar su honestidad y adecuado desempeño.</w:t>
      </w:r>
    </w:p>
    <w:p w:rsidR="005608B8" w:rsidRPr="00727571" w:rsidRDefault="005608B8" w:rsidP="00527A4C">
      <w:pPr>
        <w:pStyle w:val="Texto0"/>
        <w:spacing w:line="240" w:lineRule="auto"/>
        <w:ind w:firstLine="284"/>
        <w:rPr>
          <w:rFonts w:ascii="Montserrat" w:hAnsi="Montserrat"/>
          <w:sz w:val="20"/>
          <w:lang w:val="es-MX"/>
        </w:rPr>
      </w:pPr>
      <w:r w:rsidRPr="00727571">
        <w:rPr>
          <w:rFonts w:ascii="Montserrat" w:hAnsi="Montserrat"/>
          <w:sz w:val="20"/>
          <w:lang w:val="es-MX"/>
        </w:rPr>
        <w:t>Las acciones de referencia, responden a la necesidad de contar con políticas públicas efectivas que garanticen que la toma de decisiones gubernamentales no sea vulnerada por intereses privados y, en consecuencia, se evite el conflicto de interés en la actuación de los servidores públicos respecto de los procedimientos señalados.</w:t>
      </w:r>
    </w:p>
    <w:p w:rsidR="005608B8" w:rsidRPr="00727571" w:rsidRDefault="005608B8" w:rsidP="00527A4C">
      <w:pPr>
        <w:pStyle w:val="Texto0"/>
        <w:spacing w:line="240" w:lineRule="auto"/>
        <w:ind w:firstLine="284"/>
        <w:rPr>
          <w:rFonts w:ascii="Montserrat" w:hAnsi="Montserrat"/>
          <w:sz w:val="20"/>
          <w:lang w:val="es-MX"/>
        </w:rPr>
      </w:pPr>
      <w:r w:rsidRPr="00727571">
        <w:rPr>
          <w:rFonts w:ascii="Montserrat" w:hAnsi="Montserrat"/>
          <w:sz w:val="20"/>
          <w:lang w:val="es-MX"/>
        </w:rPr>
        <w:t>En este sentido, la SFP se ha dado a la tarea de establecer el mecanismo para que las dependencias y entidades de la Administración Pública Federal, la Procuraduría General de la República y la Oficina de la Presidencia de la República (instituciones públicas) identifiquen y clasifiquen el nivel de responsabilidad de los servidores públicos que participan en los referidos procedimientos.</w:t>
      </w:r>
    </w:p>
    <w:p w:rsidR="005608B8" w:rsidRPr="00727571" w:rsidRDefault="005608B8" w:rsidP="00527A4C">
      <w:pPr>
        <w:pStyle w:val="Texto0"/>
        <w:spacing w:line="240" w:lineRule="auto"/>
        <w:ind w:firstLine="284"/>
        <w:rPr>
          <w:rFonts w:ascii="Montserrat" w:hAnsi="Montserrat"/>
          <w:sz w:val="20"/>
          <w:lang w:val="es-MX"/>
        </w:rPr>
      </w:pPr>
      <w:r w:rsidRPr="00727571">
        <w:rPr>
          <w:rFonts w:ascii="Montserrat" w:hAnsi="Montserrat"/>
          <w:sz w:val="20"/>
          <w:lang w:val="es-MX"/>
        </w:rPr>
        <w:t xml:space="preserve">Dentro del estudio realizado para ese mecanismo, se detectó que en los procedimientos de enajenación de bienes muebles, en la asignación de los trabajos valuatorios, y la emisión de avalúos y justipreciaciones de renta, que derivan en una contratación pública, pudieran presentarse conflictos de interés; asimismo, se advirtió que las autorizaciones que otorgan diversas dependencias comparten la misma naturaleza jurídica que los permisos, licencias y concesiones, así como en su procedimiento de expedición pudieran presentarse también conflictos de interés. En razón de lo anterior, los mencionados actos también formarán parte </w:t>
      </w:r>
      <w:r w:rsidRPr="00727571">
        <w:rPr>
          <w:rFonts w:ascii="Montserrat" w:hAnsi="Montserrat"/>
          <w:sz w:val="20"/>
          <w:lang w:val="es-MX"/>
        </w:rPr>
        <w:lastRenderedPageBreak/>
        <w:t>de los trabajos de identificación y clasificación de los niveles de responsabilidad de los servidores públicos que intervienen en los mismos.</w:t>
      </w:r>
    </w:p>
    <w:p w:rsidR="005608B8" w:rsidRPr="00727571" w:rsidRDefault="005608B8" w:rsidP="0098356E">
      <w:pPr>
        <w:pStyle w:val="Texto0"/>
        <w:numPr>
          <w:ilvl w:val="1"/>
          <w:numId w:val="130"/>
        </w:numPr>
        <w:spacing w:line="240" w:lineRule="auto"/>
        <w:rPr>
          <w:rFonts w:ascii="Montserrat" w:hAnsi="Montserrat"/>
          <w:sz w:val="20"/>
          <w:lang w:val="es-MX"/>
        </w:rPr>
      </w:pPr>
      <w:r w:rsidRPr="00727571">
        <w:rPr>
          <w:rFonts w:ascii="Montserrat" w:hAnsi="Montserrat"/>
          <w:b/>
          <w:bCs/>
          <w:sz w:val="20"/>
          <w:lang w:val="es-MX"/>
        </w:rPr>
        <w:t>Objeto</w:t>
      </w:r>
    </w:p>
    <w:p w:rsidR="005608B8" w:rsidRPr="00727571" w:rsidRDefault="005608B8" w:rsidP="00527A4C">
      <w:pPr>
        <w:pStyle w:val="Texto0"/>
        <w:spacing w:line="240" w:lineRule="auto"/>
        <w:ind w:firstLine="284"/>
        <w:rPr>
          <w:rFonts w:ascii="Montserrat" w:hAnsi="Montserrat"/>
          <w:sz w:val="20"/>
          <w:lang w:val="es-MX"/>
        </w:rPr>
      </w:pPr>
      <w:r w:rsidRPr="00727571">
        <w:rPr>
          <w:rFonts w:ascii="Montserrat" w:hAnsi="Montserrat"/>
          <w:sz w:val="20"/>
          <w:lang w:val="es-MX"/>
        </w:rPr>
        <w:t>El presente Anexo contiene los criterios que dan la pauta para realizar la identificación y clasificación de los servidores públicos y sus niveles de responsabilidad correspondientes con base en catálogos establecidos.</w:t>
      </w:r>
    </w:p>
    <w:p w:rsidR="005608B8" w:rsidRPr="00727571" w:rsidRDefault="005608B8" w:rsidP="00527A4C">
      <w:pPr>
        <w:pStyle w:val="Texto0"/>
        <w:spacing w:line="240" w:lineRule="auto"/>
        <w:ind w:firstLine="284"/>
        <w:rPr>
          <w:rFonts w:ascii="Montserrat" w:hAnsi="Montserrat"/>
          <w:sz w:val="20"/>
          <w:lang w:val="es-MX"/>
        </w:rPr>
      </w:pPr>
      <w:r w:rsidRPr="00727571">
        <w:rPr>
          <w:rFonts w:ascii="Montserrat" w:hAnsi="Montserrat"/>
          <w:sz w:val="20"/>
          <w:lang w:val="es-MX"/>
        </w:rPr>
        <w:t>Una vez que las instituciones públicas realicen la identificación y clasificación en comento, deberán proceder al registro de los servidores públicos, a través del sistema informático del Registro de Servidores Públicos del Gobierno Federal, denominado (RUSP), para lo cual se incluyeron cinco campos adicionales al archivo de información básica del RUSP.</w:t>
      </w:r>
    </w:p>
    <w:p w:rsidR="005608B8" w:rsidRPr="00727571" w:rsidRDefault="005608B8" w:rsidP="0098356E">
      <w:pPr>
        <w:pStyle w:val="Texto0"/>
        <w:numPr>
          <w:ilvl w:val="1"/>
          <w:numId w:val="130"/>
        </w:numPr>
        <w:spacing w:line="240" w:lineRule="auto"/>
        <w:rPr>
          <w:rFonts w:ascii="Montserrat" w:hAnsi="Montserrat"/>
          <w:sz w:val="20"/>
          <w:lang w:val="es-MX"/>
        </w:rPr>
      </w:pPr>
      <w:r w:rsidRPr="00727571">
        <w:rPr>
          <w:rFonts w:ascii="Montserrat" w:hAnsi="Montserrat"/>
          <w:b/>
          <w:bCs/>
          <w:sz w:val="20"/>
          <w:lang w:val="es-MX"/>
        </w:rPr>
        <w:t>Catálogos de los niveles de responsabilidad</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Los catálogos se refieren a las siguientes materias:</w:t>
      </w:r>
    </w:p>
    <w:p w:rsidR="00527A4C" w:rsidRPr="00727571" w:rsidRDefault="005608B8" w:rsidP="0098356E">
      <w:pPr>
        <w:pStyle w:val="Texto0"/>
        <w:numPr>
          <w:ilvl w:val="0"/>
          <w:numId w:val="152"/>
        </w:numPr>
        <w:spacing w:line="240" w:lineRule="auto"/>
        <w:rPr>
          <w:rFonts w:ascii="Montserrat" w:hAnsi="Montserrat"/>
          <w:sz w:val="20"/>
          <w:lang w:val="es-MX"/>
        </w:rPr>
      </w:pPr>
      <w:r w:rsidRPr="00727571">
        <w:rPr>
          <w:rFonts w:ascii="Montserrat" w:hAnsi="Montserrat"/>
          <w:b/>
          <w:bCs/>
          <w:sz w:val="20"/>
          <w:lang w:val="es-MX"/>
        </w:rPr>
        <w:t>Contrataciones Públicas:</w:t>
      </w:r>
      <w:r w:rsidRPr="00727571">
        <w:rPr>
          <w:rFonts w:ascii="Montserrat" w:hAnsi="Montserrat"/>
          <w:sz w:val="20"/>
          <w:lang w:val="es-MX"/>
        </w:rPr>
        <w:t> se contemplan aquéllas sujetas a la Ley de Adquisiciones, Arrendamientos y Servicios del Sector Público (LAASSP), la Ley de Obras Públicas y Servicios Relacionados con las Mismas (LOPSRM) y la Ley de Asociaciones Público Privadas (LAPP) (Apéndice 1);</w:t>
      </w:r>
    </w:p>
    <w:p w:rsidR="00527A4C" w:rsidRPr="00727571" w:rsidRDefault="005608B8" w:rsidP="0098356E">
      <w:pPr>
        <w:pStyle w:val="Texto0"/>
        <w:numPr>
          <w:ilvl w:val="0"/>
          <w:numId w:val="152"/>
        </w:numPr>
        <w:spacing w:line="240" w:lineRule="auto"/>
        <w:rPr>
          <w:rFonts w:ascii="Montserrat" w:hAnsi="Montserrat"/>
          <w:sz w:val="20"/>
          <w:lang w:val="es-MX"/>
        </w:rPr>
      </w:pPr>
      <w:r w:rsidRPr="00727571">
        <w:rPr>
          <w:rFonts w:ascii="Montserrat" w:hAnsi="Montserrat"/>
          <w:b/>
          <w:bCs/>
          <w:sz w:val="20"/>
          <w:lang w:val="es-MX"/>
        </w:rPr>
        <w:t>Concesiones, licencias, permisos, autorizaciones y sus prórrogas:</w:t>
      </w:r>
      <w:r w:rsidRPr="00727571">
        <w:rPr>
          <w:rFonts w:ascii="Montserrat" w:hAnsi="Montserrat"/>
          <w:sz w:val="20"/>
          <w:lang w:val="es-MX"/>
        </w:rPr>
        <w:t> comprende los regulados por las diversas disposiciones jurídicas de carácter federal que otorgan las dependencias de la Administración Pública Federal (APF) (Apéndice 2);</w:t>
      </w:r>
    </w:p>
    <w:p w:rsidR="00527A4C" w:rsidRPr="00727571" w:rsidRDefault="005608B8" w:rsidP="0098356E">
      <w:pPr>
        <w:pStyle w:val="Texto0"/>
        <w:numPr>
          <w:ilvl w:val="0"/>
          <w:numId w:val="152"/>
        </w:numPr>
        <w:spacing w:line="240" w:lineRule="auto"/>
        <w:rPr>
          <w:rFonts w:ascii="Montserrat" w:hAnsi="Montserrat"/>
          <w:sz w:val="20"/>
          <w:lang w:val="es-MX"/>
        </w:rPr>
      </w:pPr>
      <w:r w:rsidRPr="00727571">
        <w:rPr>
          <w:rFonts w:ascii="Montserrat" w:hAnsi="Montserrat"/>
          <w:b/>
          <w:bCs/>
          <w:sz w:val="20"/>
          <w:lang w:val="es-MX"/>
        </w:rPr>
        <w:t>Enajenación de bienes muebles:</w:t>
      </w:r>
      <w:r w:rsidRPr="00727571">
        <w:rPr>
          <w:rFonts w:ascii="Montserrat" w:hAnsi="Montserrat"/>
          <w:sz w:val="20"/>
          <w:lang w:val="es-MX"/>
        </w:rPr>
        <w:t> que incluyen los actos traslativos de propiedad de los bienes muebles de la federación y de las entidades paraestatales conforme a la Ley General de Bienes Nacionales (LGBN) (Apéndice 3);</w:t>
      </w:r>
    </w:p>
    <w:p w:rsidR="005608B8" w:rsidRPr="00727571" w:rsidRDefault="005608B8" w:rsidP="0098356E">
      <w:pPr>
        <w:pStyle w:val="Texto0"/>
        <w:numPr>
          <w:ilvl w:val="0"/>
          <w:numId w:val="152"/>
        </w:numPr>
        <w:spacing w:line="240" w:lineRule="auto"/>
        <w:rPr>
          <w:rFonts w:ascii="Montserrat" w:hAnsi="Montserrat"/>
          <w:sz w:val="20"/>
          <w:lang w:val="es-MX"/>
        </w:rPr>
      </w:pPr>
      <w:r w:rsidRPr="00727571">
        <w:rPr>
          <w:rFonts w:ascii="Montserrat" w:hAnsi="Montserrat"/>
          <w:b/>
          <w:bCs/>
          <w:sz w:val="20"/>
          <w:lang w:val="es-MX"/>
        </w:rPr>
        <w:t>Asignación y emisión de dictámenes en materia de avalúos y justipreciación de rentas:</w:t>
      </w:r>
      <w:r w:rsidRPr="00727571">
        <w:rPr>
          <w:rFonts w:ascii="Montserrat" w:hAnsi="Montserrat"/>
          <w:sz w:val="20"/>
          <w:lang w:val="es-MX"/>
        </w:rPr>
        <w:t> comprende únicamente los que son competencia del Instituto de Administración y Avalúos de Bienes Nacionales (INDAABIN) (Apéndice 4).</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Los apartados que integran cada uno de los catálogos, son los siguientes: </w:t>
      </w:r>
    </w:p>
    <w:p w:rsidR="00527A4C" w:rsidRPr="00727571" w:rsidRDefault="005608B8" w:rsidP="0098356E">
      <w:pPr>
        <w:pStyle w:val="Texto0"/>
        <w:numPr>
          <w:ilvl w:val="0"/>
          <w:numId w:val="153"/>
        </w:numPr>
        <w:spacing w:line="240" w:lineRule="auto"/>
        <w:rPr>
          <w:rFonts w:ascii="Montserrat" w:hAnsi="Montserrat"/>
          <w:sz w:val="20"/>
          <w:lang w:val="es-MX"/>
        </w:rPr>
      </w:pPr>
      <w:r w:rsidRPr="00727571">
        <w:rPr>
          <w:rFonts w:ascii="Montserrat" w:hAnsi="Montserrat"/>
          <w:b/>
          <w:bCs/>
          <w:sz w:val="20"/>
          <w:lang w:val="es-MX"/>
        </w:rPr>
        <w:t>Identificador del objeto de la responsabilidad:</w:t>
      </w:r>
      <w:r w:rsidRPr="00727571">
        <w:rPr>
          <w:rFonts w:ascii="Montserrat" w:hAnsi="Montserrat"/>
          <w:sz w:val="20"/>
          <w:lang w:val="es-MX"/>
        </w:rPr>
        <w:t> tiene como propósito asignar un número consecutivo que vincule al "objeto de responsabilidad" con el "nivel de responsabilidad".</w:t>
      </w:r>
    </w:p>
    <w:p w:rsidR="00527A4C" w:rsidRPr="00727571" w:rsidRDefault="005608B8" w:rsidP="0098356E">
      <w:pPr>
        <w:pStyle w:val="Texto0"/>
        <w:numPr>
          <w:ilvl w:val="0"/>
          <w:numId w:val="153"/>
        </w:numPr>
        <w:spacing w:line="240" w:lineRule="auto"/>
        <w:rPr>
          <w:rFonts w:ascii="Montserrat" w:hAnsi="Montserrat"/>
          <w:sz w:val="20"/>
          <w:lang w:val="es-MX"/>
        </w:rPr>
      </w:pPr>
      <w:r w:rsidRPr="00727571">
        <w:rPr>
          <w:rFonts w:ascii="Montserrat" w:hAnsi="Montserrat"/>
          <w:b/>
          <w:bCs/>
          <w:sz w:val="20"/>
          <w:lang w:val="es-MX"/>
        </w:rPr>
        <w:t>Objeto de la responsabilidad:</w:t>
      </w:r>
      <w:r w:rsidRPr="00727571">
        <w:rPr>
          <w:rFonts w:ascii="Montserrat" w:hAnsi="Montserrat"/>
          <w:sz w:val="20"/>
          <w:lang w:val="es-MX"/>
        </w:rPr>
        <w:t> se integra con los actos que se realizan en cada materia y se encuentran vinculadas de manera inmediata y directa con un potencial conflicto de interés de los servidores públicos que los llevan a cabo.</w:t>
      </w:r>
    </w:p>
    <w:p w:rsidR="00527A4C" w:rsidRPr="00727571" w:rsidRDefault="005608B8" w:rsidP="0098356E">
      <w:pPr>
        <w:pStyle w:val="Texto0"/>
        <w:numPr>
          <w:ilvl w:val="0"/>
          <w:numId w:val="153"/>
        </w:numPr>
        <w:spacing w:line="240" w:lineRule="auto"/>
        <w:rPr>
          <w:rFonts w:ascii="Montserrat" w:hAnsi="Montserrat"/>
          <w:sz w:val="20"/>
          <w:lang w:val="es-MX"/>
        </w:rPr>
      </w:pPr>
      <w:r w:rsidRPr="00727571">
        <w:rPr>
          <w:rFonts w:ascii="Montserrat" w:hAnsi="Montserrat"/>
          <w:b/>
          <w:bCs/>
          <w:sz w:val="20"/>
          <w:lang w:val="es-MX"/>
        </w:rPr>
        <w:t>Elementos de orientación:</w:t>
      </w:r>
      <w:r w:rsidRPr="00727571">
        <w:rPr>
          <w:rFonts w:ascii="Montserrat" w:hAnsi="Montserrat"/>
          <w:sz w:val="20"/>
          <w:lang w:val="es-MX"/>
        </w:rPr>
        <w:t> en él se precisan, con carácter enunciativo más no limitativo, las aclaraciones o consideraciones específicas necesarias que orientan a las instituciones públicas, para identificar y clasificar los niveles de responsabilidad en relación al "objeto de la responsabilidad" a cargo de los servidores públicos.</w:t>
      </w:r>
    </w:p>
    <w:p w:rsidR="00527A4C" w:rsidRPr="00727571" w:rsidRDefault="005608B8" w:rsidP="0098356E">
      <w:pPr>
        <w:pStyle w:val="Texto0"/>
        <w:numPr>
          <w:ilvl w:val="0"/>
          <w:numId w:val="153"/>
        </w:numPr>
        <w:spacing w:line="240" w:lineRule="auto"/>
        <w:rPr>
          <w:rFonts w:ascii="Montserrat" w:hAnsi="Montserrat"/>
          <w:sz w:val="20"/>
          <w:lang w:val="es-MX"/>
        </w:rPr>
      </w:pPr>
      <w:r w:rsidRPr="00727571">
        <w:rPr>
          <w:rFonts w:ascii="Montserrat" w:hAnsi="Montserrat"/>
          <w:b/>
          <w:bCs/>
          <w:sz w:val="20"/>
          <w:lang w:val="es-MX"/>
        </w:rPr>
        <w:t>Nivel de responsabilidad:</w:t>
      </w:r>
      <w:r w:rsidRPr="00727571">
        <w:rPr>
          <w:rFonts w:ascii="Montserrat" w:hAnsi="Montserrat"/>
          <w:sz w:val="20"/>
          <w:lang w:val="es-MX"/>
        </w:rPr>
        <w:t xml:space="preserve"> es el rango o categoría en que se ubica al servidor público de acuerdo a la actividad que realiza en cada "objeto de la responsabilidad". Se determina partiendo del "objeto de responsabilidad" en el que participa cada servidor público y que pudiera generar un conflicto de interés, en términos de lo establecido en el artículo 8, fracciones XI y XII, de la Ley Federal de Responsabilidades Administrativas </w:t>
      </w:r>
      <w:r w:rsidRPr="00727571">
        <w:rPr>
          <w:rFonts w:ascii="Montserrat" w:hAnsi="Montserrat"/>
          <w:sz w:val="20"/>
          <w:lang w:val="es-MX"/>
        </w:rPr>
        <w:lastRenderedPageBreak/>
        <w:t>de los Servidores Públicos, por lo que dicha participación se clasifica en los ámbitos de atención o tramitación y resolución de asuntos en los que pudiera existir un interés personal, familiar o de negocios del servidor público, susceptible de afectar el desempeño imparcial de su empleo, cargo o comisión.</w:t>
      </w:r>
    </w:p>
    <w:p w:rsidR="00527A4C" w:rsidRPr="00727571" w:rsidRDefault="005608B8" w:rsidP="00527A4C">
      <w:pPr>
        <w:pStyle w:val="Texto0"/>
        <w:spacing w:line="240" w:lineRule="auto"/>
        <w:ind w:left="720" w:firstLine="0"/>
        <w:rPr>
          <w:rFonts w:ascii="Montserrat" w:hAnsi="Montserrat"/>
          <w:sz w:val="20"/>
          <w:lang w:val="es-MX"/>
        </w:rPr>
      </w:pPr>
      <w:r w:rsidRPr="00727571">
        <w:rPr>
          <w:rFonts w:ascii="Montserrat" w:hAnsi="Montserrat"/>
          <w:sz w:val="20"/>
          <w:lang w:val="es-MX"/>
        </w:rPr>
        <w:t>El nivel de responsabilidad que corresponde a cada servidor público, se identifica en cada "objeto de responsabilidad" de la siguiente manera:</w:t>
      </w:r>
    </w:p>
    <w:p w:rsidR="00527A4C" w:rsidRPr="00727571" w:rsidRDefault="005608B8" w:rsidP="0098356E">
      <w:pPr>
        <w:pStyle w:val="Texto0"/>
        <w:numPr>
          <w:ilvl w:val="0"/>
          <w:numId w:val="154"/>
        </w:numPr>
        <w:spacing w:line="240" w:lineRule="auto"/>
        <w:rPr>
          <w:rFonts w:ascii="Montserrat" w:hAnsi="Montserrat"/>
          <w:sz w:val="20"/>
          <w:lang w:val="es-MX"/>
        </w:rPr>
      </w:pPr>
      <w:r w:rsidRPr="00727571">
        <w:rPr>
          <w:rFonts w:ascii="Montserrat" w:hAnsi="Montserrat"/>
          <w:sz w:val="20"/>
          <w:lang w:val="es-MX"/>
        </w:rPr>
        <w:t>Atención o tramitación: corresponde a la actividad de (A) elaborar, (B) revisar, (C) firmar, autorizar o dictaminar y (D) supervisar.</w:t>
      </w:r>
    </w:p>
    <w:p w:rsidR="005608B8" w:rsidRPr="00727571" w:rsidRDefault="005608B8" w:rsidP="0098356E">
      <w:pPr>
        <w:pStyle w:val="Texto0"/>
        <w:numPr>
          <w:ilvl w:val="0"/>
          <w:numId w:val="154"/>
        </w:numPr>
        <w:spacing w:line="240" w:lineRule="auto"/>
        <w:rPr>
          <w:rFonts w:ascii="Montserrat" w:hAnsi="Montserrat"/>
          <w:sz w:val="20"/>
          <w:lang w:val="es-MX"/>
        </w:rPr>
      </w:pPr>
      <w:r w:rsidRPr="00727571">
        <w:rPr>
          <w:rFonts w:ascii="Montserrat" w:hAnsi="Montserrat"/>
          <w:sz w:val="20"/>
          <w:lang w:val="es-MX"/>
        </w:rPr>
        <w:t>Resolución: corresponde a la actividad de (E) emitir o suscribir.</w:t>
      </w:r>
    </w:p>
    <w:p w:rsidR="00527A4C" w:rsidRPr="00727571" w:rsidRDefault="005608B8" w:rsidP="00527A4C">
      <w:pPr>
        <w:pStyle w:val="Texto0"/>
        <w:spacing w:line="240" w:lineRule="auto"/>
        <w:ind w:left="720" w:firstLine="0"/>
        <w:rPr>
          <w:rFonts w:ascii="Montserrat" w:hAnsi="Montserrat"/>
          <w:sz w:val="20"/>
          <w:lang w:val="es-MX"/>
        </w:rPr>
      </w:pPr>
      <w:r w:rsidRPr="00727571">
        <w:rPr>
          <w:rFonts w:ascii="Montserrat" w:hAnsi="Montserrat"/>
          <w:sz w:val="20"/>
          <w:lang w:val="es-MX"/>
        </w:rPr>
        <w:t>La actividad (C), se presenta dentro de la atención o tramitación sin resolver el asunto en definitiva, pero que resulta necesaria para continuar hasta su resolución. Dependiendo de la materia, dicha actividad se expresa en una firma, en una autorización o en un dictamen.</w:t>
      </w:r>
    </w:p>
    <w:p w:rsidR="00527A4C" w:rsidRPr="00727571" w:rsidRDefault="005608B8" w:rsidP="00527A4C">
      <w:pPr>
        <w:pStyle w:val="Texto0"/>
        <w:spacing w:line="240" w:lineRule="auto"/>
        <w:ind w:left="720" w:firstLine="0"/>
        <w:rPr>
          <w:rFonts w:ascii="Montserrat" w:hAnsi="Montserrat"/>
          <w:sz w:val="20"/>
          <w:lang w:val="es-MX"/>
        </w:rPr>
      </w:pPr>
      <w:r w:rsidRPr="00727571">
        <w:rPr>
          <w:rFonts w:ascii="Montserrat" w:hAnsi="Montserrat"/>
          <w:sz w:val="20"/>
          <w:lang w:val="es-MX"/>
        </w:rPr>
        <w:t>La actividad (E), corresponde a la emisión del acto o la suscripción del documento con la que se resuelve en definitiva el asunto de que se trate.</w:t>
      </w:r>
    </w:p>
    <w:p w:rsidR="005608B8" w:rsidRPr="00727571" w:rsidRDefault="005608B8" w:rsidP="00527A4C">
      <w:pPr>
        <w:pStyle w:val="Texto0"/>
        <w:spacing w:line="240" w:lineRule="auto"/>
        <w:ind w:left="720" w:firstLine="0"/>
        <w:rPr>
          <w:rFonts w:ascii="Montserrat" w:hAnsi="Montserrat"/>
          <w:sz w:val="20"/>
          <w:lang w:val="es-MX"/>
        </w:rPr>
      </w:pPr>
      <w:r w:rsidRPr="00727571">
        <w:rPr>
          <w:rFonts w:ascii="Montserrat" w:hAnsi="Montserrat"/>
          <w:sz w:val="20"/>
          <w:lang w:val="es-MX"/>
        </w:rPr>
        <w:t>En el caso de que una institución pública identifique un "objeto de responsabilidad" no previsto en los catálogos descritos anteriormente, que se encuentre sustentado en las leyes especiales de la materia que corresponda, cuando el mismo pueda generar de manera directa un conflicto de interés, lo hará del conocimiento de la SFP al correo electrónico </w:t>
      </w:r>
      <w:r w:rsidRPr="00727571">
        <w:rPr>
          <w:rFonts w:ascii="Montserrat" w:hAnsi="Montserrat"/>
          <w:sz w:val="20"/>
          <w:u w:val="single"/>
          <w:lang w:val="es-MX"/>
        </w:rPr>
        <w:t>prop_obj_resp@funcionpublica.gob.mx</w:t>
      </w:r>
      <w:r w:rsidRPr="00727571">
        <w:rPr>
          <w:rFonts w:ascii="Montserrat" w:hAnsi="Montserrat"/>
          <w:sz w:val="20"/>
          <w:lang w:val="es-MX"/>
        </w:rPr>
        <w:t> señalando en qué consiste dicho objeto, así como las razones por las cuáles se considera que debe incluirse en el catálogo</w:t>
      </w:r>
      <w:r w:rsidR="00527A4C" w:rsidRPr="00727571">
        <w:rPr>
          <w:rFonts w:ascii="Montserrat" w:hAnsi="Montserrat"/>
          <w:sz w:val="20"/>
          <w:lang w:val="es-MX"/>
        </w:rPr>
        <w:t xml:space="preserve"> </w:t>
      </w:r>
      <w:r w:rsidRPr="00727571">
        <w:rPr>
          <w:rFonts w:ascii="Montserrat" w:hAnsi="Montserrat"/>
          <w:sz w:val="20"/>
          <w:lang w:val="es-MX"/>
        </w:rPr>
        <w:t>respectivo, para el efecto de que la SFP analice la procedencia de ello y, en su caso, realizará las modificaciones pertinentes al catálogo de que se trate, lo cual hará del conocimiento de las instituciones públicas.</w:t>
      </w:r>
    </w:p>
    <w:p w:rsidR="005608B8" w:rsidRPr="00727571" w:rsidRDefault="005608B8" w:rsidP="0098356E">
      <w:pPr>
        <w:pStyle w:val="Texto0"/>
        <w:numPr>
          <w:ilvl w:val="1"/>
          <w:numId w:val="130"/>
        </w:numPr>
        <w:spacing w:line="240" w:lineRule="auto"/>
        <w:rPr>
          <w:rFonts w:ascii="Montserrat" w:hAnsi="Montserrat"/>
          <w:sz w:val="20"/>
          <w:lang w:val="es-MX"/>
        </w:rPr>
      </w:pPr>
      <w:r w:rsidRPr="00727571">
        <w:rPr>
          <w:rFonts w:ascii="Montserrat" w:hAnsi="Montserrat"/>
          <w:b/>
          <w:bCs/>
          <w:sz w:val="20"/>
          <w:lang w:val="es-MX"/>
        </w:rPr>
        <w:t>Servidores públicos que deben ser identificados y clasificados para su registro</w:t>
      </w:r>
    </w:p>
    <w:p w:rsidR="005608B8" w:rsidRPr="00727571" w:rsidRDefault="005608B8" w:rsidP="00527A4C">
      <w:pPr>
        <w:pStyle w:val="Texto0"/>
        <w:spacing w:line="240" w:lineRule="auto"/>
        <w:ind w:firstLine="284"/>
        <w:rPr>
          <w:rFonts w:ascii="Montserrat" w:hAnsi="Montserrat"/>
          <w:sz w:val="20"/>
          <w:lang w:val="es-MX"/>
        </w:rPr>
      </w:pPr>
      <w:r w:rsidRPr="00727571">
        <w:rPr>
          <w:rFonts w:ascii="Montserrat" w:hAnsi="Montserrat"/>
          <w:sz w:val="20"/>
          <w:lang w:val="es-MX"/>
        </w:rPr>
        <w:t>Se deberán considerar a todos los servidores públicos de las instituciones públicas que intervengan en las contrataciones públicas, el otorgamiento de licencias, permisos, concesiones y autorizaciones, así como en la enajenación de bienes muebles de la administración pública federal y en la asignación y emisión de dictámenes en materia de avalúos y justipreciación de rentas competencia del INDAABIN.</w:t>
      </w:r>
    </w:p>
    <w:p w:rsidR="005608B8" w:rsidRPr="00727571" w:rsidRDefault="005608B8" w:rsidP="00527A4C">
      <w:pPr>
        <w:pStyle w:val="Texto0"/>
        <w:spacing w:line="240" w:lineRule="auto"/>
        <w:ind w:firstLine="284"/>
        <w:rPr>
          <w:rFonts w:ascii="Montserrat" w:hAnsi="Montserrat"/>
          <w:sz w:val="20"/>
          <w:lang w:val="es-MX"/>
        </w:rPr>
      </w:pPr>
      <w:r w:rsidRPr="00727571">
        <w:rPr>
          <w:rFonts w:ascii="Montserrat" w:hAnsi="Montserrat"/>
          <w:sz w:val="20"/>
          <w:lang w:val="es-MX"/>
        </w:rPr>
        <w:t>Esta clasificación e identificación de servidores públicos es independiente de:</w:t>
      </w:r>
    </w:p>
    <w:p w:rsidR="00527A4C" w:rsidRPr="00727571" w:rsidRDefault="005608B8" w:rsidP="0098356E">
      <w:pPr>
        <w:pStyle w:val="Texto0"/>
        <w:numPr>
          <w:ilvl w:val="0"/>
          <w:numId w:val="155"/>
        </w:numPr>
        <w:spacing w:line="240" w:lineRule="auto"/>
        <w:rPr>
          <w:rFonts w:ascii="Montserrat" w:hAnsi="Montserrat"/>
          <w:sz w:val="20"/>
          <w:lang w:val="es-MX"/>
        </w:rPr>
      </w:pPr>
      <w:r w:rsidRPr="00727571">
        <w:rPr>
          <w:rFonts w:ascii="Montserrat" w:hAnsi="Montserrat"/>
          <w:sz w:val="20"/>
          <w:lang w:val="es-MX"/>
        </w:rPr>
        <w:t>Su nivel jerárquico y puesto;</w:t>
      </w:r>
    </w:p>
    <w:p w:rsidR="00527A4C" w:rsidRPr="00727571" w:rsidRDefault="005608B8" w:rsidP="0098356E">
      <w:pPr>
        <w:pStyle w:val="Texto0"/>
        <w:numPr>
          <w:ilvl w:val="0"/>
          <w:numId w:val="155"/>
        </w:numPr>
        <w:spacing w:line="240" w:lineRule="auto"/>
        <w:rPr>
          <w:rFonts w:ascii="Montserrat" w:hAnsi="Montserrat"/>
          <w:sz w:val="20"/>
          <w:lang w:val="es-MX"/>
        </w:rPr>
      </w:pPr>
      <w:r w:rsidRPr="00727571">
        <w:rPr>
          <w:rFonts w:ascii="Montserrat" w:hAnsi="Montserrat"/>
          <w:sz w:val="20"/>
          <w:lang w:val="es-MX"/>
        </w:rPr>
        <w:t>Que se trate de personal sindicalizado o de confianza;</w:t>
      </w:r>
    </w:p>
    <w:p w:rsidR="00527A4C" w:rsidRPr="00727571" w:rsidRDefault="005608B8" w:rsidP="0098356E">
      <w:pPr>
        <w:pStyle w:val="Texto0"/>
        <w:numPr>
          <w:ilvl w:val="0"/>
          <w:numId w:val="155"/>
        </w:numPr>
        <w:spacing w:line="240" w:lineRule="auto"/>
        <w:rPr>
          <w:rFonts w:ascii="Montserrat" w:hAnsi="Montserrat"/>
          <w:sz w:val="20"/>
          <w:lang w:val="es-MX"/>
        </w:rPr>
      </w:pPr>
      <w:r w:rsidRPr="00727571">
        <w:rPr>
          <w:rFonts w:ascii="Montserrat" w:hAnsi="Montserrat"/>
          <w:sz w:val="20"/>
          <w:lang w:val="es-MX"/>
        </w:rPr>
        <w:t>Estar sujeto al Servicio Profesional de Carrera o ser de designación directa, libre designación o</w:t>
      </w:r>
      <w:r w:rsidR="00527A4C" w:rsidRPr="00727571">
        <w:rPr>
          <w:rFonts w:ascii="Montserrat" w:hAnsi="Montserrat"/>
          <w:sz w:val="20"/>
          <w:lang w:val="es-MX"/>
        </w:rPr>
        <w:t xml:space="preserve"> </w:t>
      </w:r>
      <w:r w:rsidRPr="00727571">
        <w:rPr>
          <w:rFonts w:ascii="Montserrat" w:hAnsi="Montserrat"/>
          <w:sz w:val="20"/>
          <w:lang w:val="es-MX"/>
        </w:rPr>
        <w:t>de gabinetes de apoyo o cualquier otra modalidad de selección en el proceso de ingreso;</w:t>
      </w:r>
    </w:p>
    <w:p w:rsidR="005608B8" w:rsidRPr="00727571" w:rsidRDefault="005608B8" w:rsidP="00527A4C">
      <w:pPr>
        <w:pStyle w:val="Texto0"/>
        <w:spacing w:line="240" w:lineRule="auto"/>
        <w:rPr>
          <w:rFonts w:ascii="Montserrat" w:hAnsi="Montserrat"/>
          <w:sz w:val="20"/>
          <w:lang w:val="es-MX"/>
        </w:rPr>
      </w:pPr>
      <w:r w:rsidRPr="00727571">
        <w:rPr>
          <w:rFonts w:ascii="Montserrat" w:hAnsi="Montserrat"/>
          <w:sz w:val="20"/>
          <w:lang w:val="es-MX"/>
        </w:rPr>
        <w:t>Que su contratación tenga el carácter de eventual.</w:t>
      </w:r>
    </w:p>
    <w:p w:rsidR="005608B8" w:rsidRPr="00727571" w:rsidRDefault="005608B8" w:rsidP="00527A4C">
      <w:pPr>
        <w:pStyle w:val="Texto0"/>
        <w:spacing w:line="240" w:lineRule="auto"/>
        <w:ind w:firstLine="284"/>
        <w:rPr>
          <w:rFonts w:ascii="Montserrat" w:hAnsi="Montserrat"/>
          <w:sz w:val="20"/>
          <w:lang w:val="es-MX"/>
        </w:rPr>
      </w:pPr>
      <w:r w:rsidRPr="00727571">
        <w:rPr>
          <w:rFonts w:ascii="Montserrat" w:hAnsi="Montserrat"/>
          <w:sz w:val="20"/>
          <w:lang w:val="es-MX"/>
        </w:rPr>
        <w:t xml:space="preserve">Asimismo, se deberán de identificar y clasificar aquellas personas físicas que estén contratadas bajo el régimen de servicios profesionales por honorarios, con cargo al </w:t>
      </w:r>
      <w:r w:rsidRPr="00727571">
        <w:rPr>
          <w:rFonts w:ascii="Montserrat" w:hAnsi="Montserrat"/>
          <w:sz w:val="20"/>
          <w:lang w:val="es-MX"/>
        </w:rPr>
        <w:lastRenderedPageBreak/>
        <w:t>presupuesto de servicios personales y que realicen alguna de las actividades previstas en los catálogos.</w:t>
      </w:r>
    </w:p>
    <w:p w:rsidR="005608B8" w:rsidRPr="00727571" w:rsidRDefault="005608B8" w:rsidP="00527A4C">
      <w:pPr>
        <w:pStyle w:val="Texto0"/>
        <w:spacing w:line="240" w:lineRule="auto"/>
        <w:ind w:firstLine="284"/>
        <w:rPr>
          <w:rFonts w:ascii="Montserrat" w:hAnsi="Montserrat"/>
          <w:sz w:val="20"/>
          <w:lang w:val="es-MX"/>
        </w:rPr>
      </w:pPr>
      <w:r w:rsidRPr="00727571">
        <w:rPr>
          <w:rFonts w:ascii="Montserrat" w:hAnsi="Montserrat"/>
          <w:sz w:val="20"/>
          <w:lang w:val="es-MX"/>
        </w:rPr>
        <w:t>Para el caso de contrataciones en materia de adquisiciones, arrendamientos y servicios, se deberá identificar si el servidor público está adscrito al área contratante, requirente o técnica, y tratándose de obras públicas y servicios relacionados con las mismas se deberá identificar si el servidor público está adscrito al área responsable de la contratación, requirente, técnica o al área responsable de la ejecución de los trabajos.</w:t>
      </w:r>
    </w:p>
    <w:p w:rsidR="005608B8" w:rsidRPr="00727571" w:rsidRDefault="005608B8" w:rsidP="0098356E">
      <w:pPr>
        <w:pStyle w:val="Texto0"/>
        <w:numPr>
          <w:ilvl w:val="1"/>
          <w:numId w:val="130"/>
        </w:numPr>
        <w:spacing w:line="240" w:lineRule="auto"/>
        <w:rPr>
          <w:rFonts w:ascii="Montserrat" w:hAnsi="Montserrat"/>
          <w:sz w:val="20"/>
          <w:lang w:val="es-MX"/>
        </w:rPr>
      </w:pPr>
      <w:r w:rsidRPr="00727571">
        <w:rPr>
          <w:rFonts w:ascii="Montserrat" w:hAnsi="Montserrat"/>
          <w:b/>
          <w:bCs/>
          <w:sz w:val="20"/>
          <w:lang w:val="es-MX"/>
        </w:rPr>
        <w:t>Identificación y clasificación de la participación de los servidores públicos y su registro</w:t>
      </w:r>
    </w:p>
    <w:p w:rsidR="005608B8" w:rsidRPr="00727571" w:rsidRDefault="005608B8" w:rsidP="00527A4C">
      <w:pPr>
        <w:pStyle w:val="Texto0"/>
        <w:spacing w:line="240" w:lineRule="auto"/>
        <w:ind w:firstLine="284"/>
        <w:rPr>
          <w:rFonts w:ascii="Montserrat" w:hAnsi="Montserrat"/>
          <w:sz w:val="20"/>
          <w:lang w:val="es-MX"/>
        </w:rPr>
      </w:pPr>
      <w:r w:rsidRPr="00727571">
        <w:rPr>
          <w:rFonts w:ascii="Montserrat" w:hAnsi="Montserrat"/>
          <w:sz w:val="20"/>
          <w:lang w:val="es-MX"/>
        </w:rPr>
        <w:t>Las actividades previstas en los niveles de responsabilidad de los catálogos que realicen los servidores públicos, deberán identificarse considerando lo siguiente:</w:t>
      </w:r>
    </w:p>
    <w:p w:rsidR="00527A4C" w:rsidRPr="00727571" w:rsidRDefault="005608B8" w:rsidP="0098356E">
      <w:pPr>
        <w:pStyle w:val="Texto0"/>
        <w:numPr>
          <w:ilvl w:val="0"/>
          <w:numId w:val="156"/>
        </w:numPr>
        <w:spacing w:line="240" w:lineRule="auto"/>
        <w:rPr>
          <w:rFonts w:ascii="Montserrat" w:hAnsi="Montserrat"/>
          <w:sz w:val="20"/>
          <w:lang w:val="es-MX"/>
        </w:rPr>
      </w:pPr>
      <w:r w:rsidRPr="00727571">
        <w:rPr>
          <w:rFonts w:ascii="Montserrat" w:hAnsi="Montserrat"/>
          <w:sz w:val="20"/>
          <w:lang w:val="es-MX"/>
        </w:rPr>
        <w:t>Las disposiciones jurídicas aplicables en las materias objeto de dichos catálogos, tales como la LAASSP, la LOPSRM, la LAPP, la LGBN y demás leyes especiales, sus reglamentos y manuales administrativos correspondientes, los reglamentos interiores, estatutos orgánicos, normas generales, manuales de organización y procedimientos, así como en las políticas, bases y lineamientos en materia de adquisiciones, arrendamientos y servicios y de obras públicas y servicios relacionados con las mismas (POBALINES).</w:t>
      </w:r>
    </w:p>
    <w:p w:rsidR="005608B8" w:rsidRPr="00727571" w:rsidRDefault="005608B8" w:rsidP="0098356E">
      <w:pPr>
        <w:pStyle w:val="Texto0"/>
        <w:numPr>
          <w:ilvl w:val="0"/>
          <w:numId w:val="156"/>
        </w:numPr>
        <w:spacing w:line="240" w:lineRule="auto"/>
        <w:rPr>
          <w:rFonts w:ascii="Montserrat" w:hAnsi="Montserrat"/>
          <w:sz w:val="20"/>
          <w:lang w:val="es-MX"/>
        </w:rPr>
      </w:pPr>
      <w:r w:rsidRPr="00727571">
        <w:rPr>
          <w:rFonts w:ascii="Montserrat" w:hAnsi="Montserrat"/>
          <w:sz w:val="20"/>
          <w:lang w:val="es-MX"/>
        </w:rPr>
        <w:t>De acuerdo con la intervención de los servidores públicos en las actividades indicadas en los catálogos correspondientes, aun cuando dicha intervención no se recoja en las disposiciones señaladas en el párrafo precedente.</w:t>
      </w:r>
    </w:p>
    <w:p w:rsidR="005608B8" w:rsidRPr="00727571" w:rsidRDefault="005608B8" w:rsidP="00527A4C">
      <w:pPr>
        <w:pStyle w:val="Texto0"/>
        <w:spacing w:line="240" w:lineRule="auto"/>
        <w:ind w:firstLine="284"/>
        <w:rPr>
          <w:rFonts w:ascii="Montserrat" w:hAnsi="Montserrat"/>
          <w:sz w:val="20"/>
          <w:lang w:val="es-MX"/>
        </w:rPr>
      </w:pPr>
      <w:r w:rsidRPr="00727571">
        <w:rPr>
          <w:rFonts w:ascii="Montserrat" w:hAnsi="Montserrat"/>
          <w:sz w:val="20"/>
          <w:lang w:val="es-MX"/>
        </w:rPr>
        <w:t>Los oficiales mayores o equivalentes de las instituciones públicas coordinarán las acciones necesarias para realizar la identificación y clasificación de los niveles de responsabilidad de los servidores públicos, en términos de este anexo y de los catálogos que forman parte del mismo.</w:t>
      </w:r>
    </w:p>
    <w:p w:rsidR="005608B8" w:rsidRPr="00727571" w:rsidRDefault="005608B8" w:rsidP="00527A4C">
      <w:pPr>
        <w:pStyle w:val="Texto0"/>
        <w:spacing w:line="240" w:lineRule="auto"/>
        <w:ind w:firstLine="284"/>
        <w:rPr>
          <w:rFonts w:ascii="Montserrat" w:hAnsi="Montserrat"/>
          <w:sz w:val="20"/>
          <w:lang w:val="es-MX"/>
        </w:rPr>
      </w:pPr>
      <w:r w:rsidRPr="00727571">
        <w:rPr>
          <w:rFonts w:ascii="Montserrat" w:hAnsi="Montserrat"/>
          <w:sz w:val="20"/>
          <w:lang w:val="es-MX"/>
        </w:rPr>
        <w:t>Las áreas que resulten responsables de identificar y clasificar los niveles de responsabilidad de los servidores públicos en las contrataciones públicas, el otorgamiento de licencias, permisos, concesiones y autorizaciones, así como en la enajenación de bienes muebles de la administración pública federal y en la asignación y emisión de dictámenes en materia de avalúos y justipreciación de rentas competencia del INDAABIN, deberán considerar lo siguiente para la integración de la información:</w:t>
      </w:r>
    </w:p>
    <w:p w:rsidR="00527A4C" w:rsidRPr="00727571" w:rsidRDefault="005608B8" w:rsidP="0098356E">
      <w:pPr>
        <w:pStyle w:val="Texto0"/>
        <w:numPr>
          <w:ilvl w:val="0"/>
          <w:numId w:val="157"/>
        </w:numPr>
        <w:spacing w:line="240" w:lineRule="auto"/>
        <w:rPr>
          <w:rFonts w:ascii="Montserrat" w:hAnsi="Montserrat"/>
          <w:sz w:val="20"/>
          <w:lang w:val="es-MX"/>
        </w:rPr>
      </w:pPr>
      <w:r w:rsidRPr="00727571">
        <w:rPr>
          <w:rFonts w:ascii="Montserrat" w:hAnsi="Montserrat"/>
          <w:sz w:val="20"/>
          <w:lang w:val="es-MX"/>
        </w:rPr>
        <w:t>Tratándose de servidores públicos cuyas atribuciones o funciones impliquen su participación en las materias señaladas, deberán ser identificados y clasificados permanentemente.</w:t>
      </w:r>
    </w:p>
    <w:p w:rsidR="005608B8" w:rsidRPr="00727571" w:rsidRDefault="005608B8" w:rsidP="0098356E">
      <w:pPr>
        <w:pStyle w:val="Texto0"/>
        <w:numPr>
          <w:ilvl w:val="0"/>
          <w:numId w:val="157"/>
        </w:numPr>
        <w:spacing w:line="240" w:lineRule="auto"/>
        <w:rPr>
          <w:rFonts w:ascii="Montserrat" w:hAnsi="Montserrat"/>
          <w:sz w:val="20"/>
          <w:lang w:val="es-MX"/>
        </w:rPr>
      </w:pPr>
      <w:r w:rsidRPr="00727571">
        <w:rPr>
          <w:rFonts w:ascii="Montserrat" w:hAnsi="Montserrat"/>
          <w:sz w:val="20"/>
          <w:lang w:val="es-MX"/>
        </w:rPr>
        <w:t>En el caso de servidores públicos que participen eventualmente en dichas materias, deberán ser identificados y clasificados en el periodo al cual corresponda su participación.</w:t>
      </w:r>
    </w:p>
    <w:p w:rsidR="00AB54A1" w:rsidRPr="00727571" w:rsidRDefault="005608B8" w:rsidP="00AB54A1">
      <w:pPr>
        <w:pStyle w:val="Texto0"/>
        <w:spacing w:line="240" w:lineRule="auto"/>
        <w:ind w:firstLine="284"/>
        <w:rPr>
          <w:rFonts w:ascii="Montserrat" w:hAnsi="Montserrat"/>
          <w:sz w:val="20"/>
          <w:lang w:val="es-MX"/>
        </w:rPr>
      </w:pPr>
      <w:r w:rsidRPr="00727571">
        <w:rPr>
          <w:rFonts w:ascii="Montserrat" w:hAnsi="Montserrat"/>
          <w:sz w:val="20"/>
          <w:lang w:val="es-MX"/>
        </w:rPr>
        <w:t>Las áreas mencionadas enviarán la información integrada al operador RUSP, quien utilizará el sistema RUSP para el registro y envío de la información, de conformidad con los procedimientos y el calendario de envío y recepción emitido por la Unidad de Política de Recursos Humanos de la Administración Pública Federal (UPRHAPF).</w:t>
      </w:r>
    </w:p>
    <w:p w:rsidR="00AB54A1" w:rsidRPr="00727571" w:rsidRDefault="005608B8" w:rsidP="0098356E">
      <w:pPr>
        <w:pStyle w:val="Texto0"/>
        <w:numPr>
          <w:ilvl w:val="1"/>
          <w:numId w:val="130"/>
        </w:numPr>
        <w:spacing w:line="240" w:lineRule="auto"/>
        <w:rPr>
          <w:rFonts w:ascii="Montserrat" w:hAnsi="Montserrat"/>
          <w:sz w:val="20"/>
          <w:lang w:val="es-MX"/>
        </w:rPr>
      </w:pPr>
      <w:r w:rsidRPr="00727571">
        <w:rPr>
          <w:rFonts w:ascii="Montserrat" w:hAnsi="Montserrat"/>
          <w:b/>
          <w:bCs/>
          <w:sz w:val="20"/>
          <w:lang w:val="es-MX"/>
        </w:rPr>
        <w:t>Especificaciones para el llenado de los campos en el sistema RUSP</w:t>
      </w:r>
    </w:p>
    <w:p w:rsidR="005608B8" w:rsidRPr="00727571" w:rsidRDefault="005608B8" w:rsidP="0098356E">
      <w:pPr>
        <w:pStyle w:val="Texto0"/>
        <w:numPr>
          <w:ilvl w:val="0"/>
          <w:numId w:val="158"/>
        </w:numPr>
        <w:spacing w:line="240" w:lineRule="auto"/>
        <w:rPr>
          <w:rFonts w:ascii="Montserrat" w:hAnsi="Montserrat"/>
          <w:sz w:val="20"/>
          <w:lang w:val="es-MX"/>
        </w:rPr>
      </w:pPr>
      <w:r w:rsidRPr="00727571">
        <w:rPr>
          <w:rFonts w:ascii="Montserrat" w:hAnsi="Montserrat"/>
          <w:b/>
          <w:bCs/>
          <w:sz w:val="20"/>
          <w:lang w:val="es-MX"/>
        </w:rPr>
        <w:t>Campo 43: Áreas</w:t>
      </w:r>
    </w:p>
    <w:p w:rsidR="005608B8" w:rsidRPr="00727571" w:rsidRDefault="005608B8" w:rsidP="00AB54A1">
      <w:pPr>
        <w:pStyle w:val="Texto0"/>
        <w:spacing w:line="240" w:lineRule="auto"/>
        <w:ind w:left="567" w:firstLine="284"/>
        <w:rPr>
          <w:rFonts w:ascii="Montserrat" w:hAnsi="Montserrat"/>
          <w:sz w:val="20"/>
          <w:lang w:val="es-MX"/>
        </w:rPr>
      </w:pPr>
      <w:r w:rsidRPr="00727571">
        <w:rPr>
          <w:rFonts w:ascii="Montserrat" w:hAnsi="Montserrat"/>
          <w:sz w:val="20"/>
          <w:lang w:val="es-MX"/>
        </w:rPr>
        <w:lastRenderedPageBreak/>
        <w:t xml:space="preserve">Para el caso de contrataciones en materia de adquisiciones, arrendamientos y servicios, obras públicas y servicios relacionados con las mismas, a que se refiere el catálogo de contrataciones públicas (Apéndice 1), se deberá elegir el área en la cual se encuentra adscrito el servidor público </w:t>
      </w:r>
      <w:r w:rsidR="00AB54A1" w:rsidRPr="00727571">
        <w:rPr>
          <w:rFonts w:ascii="Montserrat" w:hAnsi="Montserrat"/>
          <w:sz w:val="20"/>
          <w:lang w:val="es-MX"/>
        </w:rPr>
        <w:t xml:space="preserve">que realiza la actividad </w:t>
      </w:r>
      <w:r w:rsidRPr="00727571">
        <w:rPr>
          <w:rFonts w:ascii="Montserrat" w:hAnsi="Montserrat"/>
          <w:sz w:val="20"/>
          <w:lang w:val="es-MX"/>
        </w:rPr>
        <w:t>objeto de la responsabilidad", conforme a lo siguiente:</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 </w:t>
      </w:r>
    </w:p>
    <w:tbl>
      <w:tblPr>
        <w:tblW w:w="0" w:type="auto"/>
        <w:tblInd w:w="2717" w:type="dxa"/>
        <w:shd w:val="clear" w:color="auto" w:fill="FFFFFF"/>
        <w:tblCellMar>
          <w:top w:w="15" w:type="dxa"/>
          <w:left w:w="15" w:type="dxa"/>
          <w:bottom w:w="15" w:type="dxa"/>
          <w:right w:w="15" w:type="dxa"/>
        </w:tblCellMar>
        <w:tblLook w:val="04A0" w:firstRow="1" w:lastRow="0" w:firstColumn="1" w:lastColumn="0" w:noHBand="0" w:noVBand="1"/>
      </w:tblPr>
      <w:tblGrid>
        <w:gridCol w:w="1984"/>
        <w:gridCol w:w="2552"/>
        <w:gridCol w:w="57"/>
      </w:tblGrid>
      <w:tr w:rsidR="005608B8" w:rsidRPr="00727571" w:rsidTr="00AB54A1">
        <w:trPr>
          <w:divId w:val="696930313"/>
        </w:trPr>
        <w:tc>
          <w:tcPr>
            <w:tcW w:w="4536" w:type="dxa"/>
            <w:gridSpan w:val="3"/>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b/>
                <w:bCs/>
                <w:sz w:val="20"/>
                <w:lang w:val="es-MX"/>
              </w:rPr>
            </w:pPr>
            <w:r w:rsidRPr="00727571">
              <w:rPr>
                <w:rFonts w:ascii="Montserrat" w:hAnsi="Montserrat"/>
                <w:b/>
                <w:bCs/>
                <w:sz w:val="20"/>
                <w:lang w:val="es-MX"/>
              </w:rPr>
              <w:t>Catálogo por tipo de área</w:t>
            </w:r>
          </w:p>
        </w:tc>
      </w:tr>
      <w:tr w:rsidR="005608B8" w:rsidRPr="00727571" w:rsidTr="00AB54A1">
        <w:tblPrEx>
          <w:shd w:val="clear" w:color="auto" w:fill="auto"/>
          <w:tblCellMar>
            <w:top w:w="0" w:type="dxa"/>
            <w:left w:w="72" w:type="dxa"/>
            <w:bottom w:w="0" w:type="dxa"/>
            <w:right w:w="72" w:type="dxa"/>
          </w:tblCellMar>
          <w:tblLook w:val="0000" w:firstRow="0" w:lastRow="0" w:firstColumn="0" w:lastColumn="0" w:noHBand="0" w:noVBand="0"/>
        </w:tblPrEx>
        <w:trPr>
          <w:gridAfter w:val="1"/>
          <w:divId w:val="696930313"/>
          <w:wAfter w:w="57" w:type="dxa"/>
          <w:cantSplit/>
        </w:trPr>
        <w:tc>
          <w:tcPr>
            <w:tcW w:w="1984" w:type="dxa"/>
            <w:tcBorders>
              <w:top w:val="single" w:sz="6" w:space="0" w:color="auto"/>
              <w:left w:val="single" w:sz="6" w:space="0" w:color="auto"/>
              <w:bottom w:val="single" w:sz="6" w:space="0" w:color="auto"/>
              <w:right w:val="single" w:sz="6" w:space="0" w:color="auto"/>
            </w:tcBorders>
            <w:shd w:val="clear" w:color="auto" w:fill="C0C0C0"/>
            <w:vAlign w:val="center"/>
          </w:tcPr>
          <w:p w:rsidR="005608B8" w:rsidRPr="00727571" w:rsidRDefault="005608B8" w:rsidP="00D85AEB">
            <w:pPr>
              <w:pStyle w:val="Texto0"/>
              <w:spacing w:after="96" w:line="232" w:lineRule="exact"/>
              <w:ind w:firstLine="0"/>
              <w:jc w:val="center"/>
              <w:rPr>
                <w:rFonts w:ascii="Montserrat" w:hAnsi="Montserrat"/>
                <w:b/>
                <w:sz w:val="20"/>
                <w:lang w:val="es-MX"/>
              </w:rPr>
            </w:pPr>
            <w:r w:rsidRPr="00727571">
              <w:rPr>
                <w:rFonts w:ascii="Montserrat" w:hAnsi="Montserrat"/>
                <w:b/>
                <w:sz w:val="20"/>
                <w:lang w:val="es-MX"/>
              </w:rPr>
              <w:t>Identificador del área</w:t>
            </w:r>
          </w:p>
        </w:tc>
        <w:tc>
          <w:tcPr>
            <w:tcW w:w="2552" w:type="dxa"/>
            <w:tcBorders>
              <w:top w:val="single" w:sz="6" w:space="0" w:color="auto"/>
              <w:left w:val="single" w:sz="6" w:space="0" w:color="auto"/>
              <w:bottom w:val="single" w:sz="6" w:space="0" w:color="auto"/>
              <w:right w:val="single" w:sz="6" w:space="0" w:color="auto"/>
            </w:tcBorders>
            <w:shd w:val="clear" w:color="auto" w:fill="C0C0C0"/>
            <w:vAlign w:val="center"/>
          </w:tcPr>
          <w:p w:rsidR="005608B8" w:rsidRPr="00727571" w:rsidRDefault="005608B8" w:rsidP="00D85AEB">
            <w:pPr>
              <w:pStyle w:val="Texto0"/>
              <w:spacing w:after="96" w:line="232" w:lineRule="exact"/>
              <w:ind w:firstLine="0"/>
              <w:jc w:val="center"/>
              <w:rPr>
                <w:rFonts w:ascii="Montserrat" w:hAnsi="Montserrat"/>
                <w:b/>
                <w:sz w:val="20"/>
                <w:lang w:val="es-MX"/>
              </w:rPr>
            </w:pPr>
            <w:r w:rsidRPr="00727571">
              <w:rPr>
                <w:rFonts w:ascii="Montserrat" w:hAnsi="Montserrat"/>
                <w:b/>
                <w:sz w:val="20"/>
                <w:lang w:val="es-MX"/>
              </w:rPr>
              <w:t>Tipo de área</w:t>
            </w:r>
          </w:p>
        </w:tc>
      </w:tr>
      <w:tr w:rsidR="005608B8" w:rsidRPr="00727571" w:rsidTr="00AB54A1">
        <w:tblPrEx>
          <w:shd w:val="clear" w:color="auto" w:fill="auto"/>
          <w:tblCellMar>
            <w:top w:w="0" w:type="dxa"/>
            <w:left w:w="72" w:type="dxa"/>
            <w:bottom w:w="0" w:type="dxa"/>
            <w:right w:w="72" w:type="dxa"/>
          </w:tblCellMar>
          <w:tblLook w:val="0000" w:firstRow="0" w:lastRow="0" w:firstColumn="0" w:lastColumn="0" w:noHBand="0" w:noVBand="0"/>
        </w:tblPrEx>
        <w:trPr>
          <w:gridAfter w:val="1"/>
          <w:divId w:val="696930313"/>
          <w:wAfter w:w="57" w:type="dxa"/>
          <w:cantSplit/>
        </w:trPr>
        <w:tc>
          <w:tcPr>
            <w:tcW w:w="1984" w:type="dxa"/>
            <w:tcBorders>
              <w:top w:val="single" w:sz="6" w:space="0" w:color="auto"/>
              <w:left w:val="single" w:sz="6" w:space="0" w:color="auto"/>
              <w:bottom w:val="single" w:sz="6" w:space="0" w:color="auto"/>
              <w:right w:val="single" w:sz="6" w:space="0" w:color="auto"/>
            </w:tcBorders>
            <w:vAlign w:val="center"/>
          </w:tcPr>
          <w:p w:rsidR="005608B8" w:rsidRPr="00727571" w:rsidRDefault="005608B8" w:rsidP="00D85AEB">
            <w:pPr>
              <w:pStyle w:val="Texto0"/>
              <w:spacing w:after="96" w:line="232" w:lineRule="exact"/>
              <w:ind w:firstLine="0"/>
              <w:jc w:val="center"/>
              <w:rPr>
                <w:rFonts w:ascii="Montserrat" w:hAnsi="Montserrat"/>
                <w:sz w:val="20"/>
                <w:lang w:val="es-MX"/>
              </w:rPr>
            </w:pPr>
            <w:r w:rsidRPr="00727571">
              <w:rPr>
                <w:rFonts w:ascii="Montserrat" w:hAnsi="Montserrat"/>
                <w:sz w:val="20"/>
                <w:lang w:val="es-MX"/>
              </w:rPr>
              <w:t>1</w:t>
            </w:r>
          </w:p>
        </w:tc>
        <w:tc>
          <w:tcPr>
            <w:tcW w:w="2552" w:type="dxa"/>
            <w:tcBorders>
              <w:top w:val="single" w:sz="6" w:space="0" w:color="auto"/>
              <w:left w:val="single" w:sz="6" w:space="0" w:color="auto"/>
              <w:bottom w:val="single" w:sz="6" w:space="0" w:color="auto"/>
              <w:right w:val="single" w:sz="6" w:space="0" w:color="auto"/>
            </w:tcBorders>
            <w:vAlign w:val="center"/>
          </w:tcPr>
          <w:p w:rsidR="005608B8" w:rsidRPr="00727571" w:rsidRDefault="005608B8" w:rsidP="00D85AEB">
            <w:pPr>
              <w:pStyle w:val="Texto0"/>
              <w:spacing w:after="96" w:line="232" w:lineRule="exact"/>
              <w:ind w:firstLine="0"/>
              <w:jc w:val="center"/>
              <w:rPr>
                <w:rFonts w:ascii="Montserrat" w:hAnsi="Montserrat"/>
                <w:sz w:val="20"/>
                <w:lang w:val="es-MX"/>
              </w:rPr>
            </w:pPr>
            <w:r w:rsidRPr="00727571">
              <w:rPr>
                <w:rFonts w:ascii="Montserrat" w:hAnsi="Montserrat"/>
                <w:sz w:val="20"/>
                <w:lang w:val="es-MX"/>
              </w:rPr>
              <w:t>Requirente</w:t>
            </w:r>
          </w:p>
        </w:tc>
      </w:tr>
      <w:tr w:rsidR="005608B8" w:rsidRPr="00727571" w:rsidTr="00AB54A1">
        <w:tblPrEx>
          <w:shd w:val="clear" w:color="auto" w:fill="auto"/>
          <w:tblCellMar>
            <w:top w:w="0" w:type="dxa"/>
            <w:left w:w="72" w:type="dxa"/>
            <w:bottom w:w="0" w:type="dxa"/>
            <w:right w:w="72" w:type="dxa"/>
          </w:tblCellMar>
          <w:tblLook w:val="0000" w:firstRow="0" w:lastRow="0" w:firstColumn="0" w:lastColumn="0" w:noHBand="0" w:noVBand="0"/>
        </w:tblPrEx>
        <w:trPr>
          <w:gridAfter w:val="1"/>
          <w:divId w:val="696930313"/>
          <w:wAfter w:w="57" w:type="dxa"/>
          <w:cantSplit/>
        </w:trPr>
        <w:tc>
          <w:tcPr>
            <w:tcW w:w="1984" w:type="dxa"/>
            <w:tcBorders>
              <w:top w:val="single" w:sz="6" w:space="0" w:color="auto"/>
              <w:left w:val="single" w:sz="6" w:space="0" w:color="auto"/>
              <w:bottom w:val="single" w:sz="6" w:space="0" w:color="auto"/>
              <w:right w:val="single" w:sz="6" w:space="0" w:color="auto"/>
            </w:tcBorders>
            <w:vAlign w:val="center"/>
          </w:tcPr>
          <w:p w:rsidR="005608B8" w:rsidRPr="00727571" w:rsidRDefault="005608B8" w:rsidP="00D85AEB">
            <w:pPr>
              <w:pStyle w:val="Texto0"/>
              <w:spacing w:after="96" w:line="232" w:lineRule="exact"/>
              <w:ind w:firstLine="0"/>
              <w:jc w:val="center"/>
              <w:rPr>
                <w:rFonts w:ascii="Montserrat" w:hAnsi="Montserrat"/>
                <w:sz w:val="20"/>
                <w:lang w:val="es-MX"/>
              </w:rPr>
            </w:pPr>
            <w:r w:rsidRPr="00727571">
              <w:rPr>
                <w:rFonts w:ascii="Montserrat" w:hAnsi="Montserrat"/>
                <w:sz w:val="20"/>
                <w:lang w:val="es-MX"/>
              </w:rPr>
              <w:t>2</w:t>
            </w:r>
          </w:p>
        </w:tc>
        <w:tc>
          <w:tcPr>
            <w:tcW w:w="2552" w:type="dxa"/>
            <w:tcBorders>
              <w:top w:val="single" w:sz="6" w:space="0" w:color="auto"/>
              <w:left w:val="single" w:sz="6" w:space="0" w:color="auto"/>
              <w:bottom w:val="single" w:sz="6" w:space="0" w:color="auto"/>
              <w:right w:val="single" w:sz="6" w:space="0" w:color="auto"/>
            </w:tcBorders>
            <w:vAlign w:val="center"/>
          </w:tcPr>
          <w:p w:rsidR="005608B8" w:rsidRPr="00727571" w:rsidRDefault="005608B8" w:rsidP="00D85AEB">
            <w:pPr>
              <w:pStyle w:val="Texto0"/>
              <w:spacing w:after="96" w:line="232" w:lineRule="exact"/>
              <w:ind w:firstLine="0"/>
              <w:jc w:val="center"/>
              <w:rPr>
                <w:rFonts w:ascii="Montserrat" w:hAnsi="Montserrat"/>
                <w:sz w:val="20"/>
                <w:lang w:val="es-MX"/>
              </w:rPr>
            </w:pPr>
            <w:r w:rsidRPr="00727571">
              <w:rPr>
                <w:rFonts w:ascii="Montserrat" w:hAnsi="Montserrat"/>
                <w:sz w:val="20"/>
                <w:lang w:val="es-MX"/>
              </w:rPr>
              <w:t>Contratante (en materia de adquisiciones) o responsable de la contratación (en materia de obra pública)</w:t>
            </w:r>
          </w:p>
        </w:tc>
      </w:tr>
      <w:tr w:rsidR="005608B8" w:rsidRPr="00727571" w:rsidTr="00AB54A1">
        <w:tblPrEx>
          <w:shd w:val="clear" w:color="auto" w:fill="auto"/>
          <w:tblCellMar>
            <w:top w:w="0" w:type="dxa"/>
            <w:left w:w="72" w:type="dxa"/>
            <w:bottom w:w="0" w:type="dxa"/>
            <w:right w:w="72" w:type="dxa"/>
          </w:tblCellMar>
          <w:tblLook w:val="0000" w:firstRow="0" w:lastRow="0" w:firstColumn="0" w:lastColumn="0" w:noHBand="0" w:noVBand="0"/>
        </w:tblPrEx>
        <w:trPr>
          <w:gridAfter w:val="1"/>
          <w:divId w:val="696930313"/>
          <w:wAfter w:w="57" w:type="dxa"/>
          <w:cantSplit/>
        </w:trPr>
        <w:tc>
          <w:tcPr>
            <w:tcW w:w="1984" w:type="dxa"/>
            <w:tcBorders>
              <w:top w:val="single" w:sz="6" w:space="0" w:color="auto"/>
              <w:left w:val="single" w:sz="6" w:space="0" w:color="auto"/>
              <w:bottom w:val="single" w:sz="6" w:space="0" w:color="auto"/>
              <w:right w:val="single" w:sz="6" w:space="0" w:color="auto"/>
            </w:tcBorders>
            <w:vAlign w:val="center"/>
          </w:tcPr>
          <w:p w:rsidR="005608B8" w:rsidRPr="00727571" w:rsidRDefault="005608B8" w:rsidP="00D85AEB">
            <w:pPr>
              <w:pStyle w:val="Texto0"/>
              <w:spacing w:after="96" w:line="232" w:lineRule="exact"/>
              <w:ind w:firstLine="0"/>
              <w:jc w:val="center"/>
              <w:rPr>
                <w:rFonts w:ascii="Montserrat" w:hAnsi="Montserrat"/>
                <w:sz w:val="20"/>
                <w:lang w:val="es-MX"/>
              </w:rPr>
            </w:pPr>
            <w:r w:rsidRPr="00727571">
              <w:rPr>
                <w:rFonts w:ascii="Montserrat" w:hAnsi="Montserrat"/>
                <w:sz w:val="20"/>
                <w:lang w:val="es-MX"/>
              </w:rPr>
              <w:t>3</w:t>
            </w:r>
          </w:p>
        </w:tc>
        <w:tc>
          <w:tcPr>
            <w:tcW w:w="2552" w:type="dxa"/>
            <w:tcBorders>
              <w:top w:val="single" w:sz="6" w:space="0" w:color="auto"/>
              <w:left w:val="single" w:sz="6" w:space="0" w:color="auto"/>
              <w:bottom w:val="single" w:sz="6" w:space="0" w:color="auto"/>
              <w:right w:val="single" w:sz="6" w:space="0" w:color="auto"/>
            </w:tcBorders>
            <w:vAlign w:val="center"/>
          </w:tcPr>
          <w:p w:rsidR="005608B8" w:rsidRPr="00727571" w:rsidRDefault="005608B8" w:rsidP="00D85AEB">
            <w:pPr>
              <w:pStyle w:val="Texto0"/>
              <w:spacing w:after="96" w:line="232" w:lineRule="exact"/>
              <w:ind w:firstLine="0"/>
              <w:jc w:val="center"/>
              <w:rPr>
                <w:rFonts w:ascii="Montserrat" w:hAnsi="Montserrat"/>
                <w:sz w:val="20"/>
                <w:lang w:val="es-MX"/>
              </w:rPr>
            </w:pPr>
            <w:r w:rsidRPr="00727571">
              <w:rPr>
                <w:rFonts w:ascii="Montserrat" w:hAnsi="Montserrat"/>
                <w:sz w:val="20"/>
                <w:lang w:val="es-MX"/>
              </w:rPr>
              <w:t>Técnica</w:t>
            </w:r>
          </w:p>
        </w:tc>
      </w:tr>
      <w:tr w:rsidR="005608B8" w:rsidRPr="00727571" w:rsidTr="00AB54A1">
        <w:tblPrEx>
          <w:shd w:val="clear" w:color="auto" w:fill="auto"/>
          <w:tblCellMar>
            <w:top w:w="0" w:type="dxa"/>
            <w:left w:w="72" w:type="dxa"/>
            <w:bottom w:w="0" w:type="dxa"/>
            <w:right w:w="72" w:type="dxa"/>
          </w:tblCellMar>
          <w:tblLook w:val="0000" w:firstRow="0" w:lastRow="0" w:firstColumn="0" w:lastColumn="0" w:noHBand="0" w:noVBand="0"/>
        </w:tblPrEx>
        <w:trPr>
          <w:gridAfter w:val="1"/>
          <w:divId w:val="696930313"/>
          <w:wAfter w:w="57" w:type="dxa"/>
          <w:cantSplit/>
        </w:trPr>
        <w:tc>
          <w:tcPr>
            <w:tcW w:w="1984" w:type="dxa"/>
            <w:tcBorders>
              <w:top w:val="single" w:sz="6" w:space="0" w:color="auto"/>
              <w:left w:val="single" w:sz="6" w:space="0" w:color="auto"/>
              <w:bottom w:val="single" w:sz="6" w:space="0" w:color="auto"/>
              <w:right w:val="single" w:sz="6" w:space="0" w:color="auto"/>
            </w:tcBorders>
            <w:vAlign w:val="center"/>
          </w:tcPr>
          <w:p w:rsidR="005608B8" w:rsidRPr="00727571" w:rsidRDefault="005608B8" w:rsidP="00D85AEB">
            <w:pPr>
              <w:pStyle w:val="Texto0"/>
              <w:spacing w:after="96" w:line="232" w:lineRule="exact"/>
              <w:ind w:firstLine="0"/>
              <w:jc w:val="center"/>
              <w:rPr>
                <w:rFonts w:ascii="Montserrat" w:hAnsi="Montserrat"/>
                <w:sz w:val="20"/>
                <w:lang w:val="es-MX"/>
              </w:rPr>
            </w:pPr>
            <w:r w:rsidRPr="00727571">
              <w:rPr>
                <w:rFonts w:ascii="Montserrat" w:hAnsi="Montserrat"/>
                <w:sz w:val="20"/>
                <w:lang w:val="es-MX"/>
              </w:rPr>
              <w:t>4</w:t>
            </w:r>
          </w:p>
        </w:tc>
        <w:tc>
          <w:tcPr>
            <w:tcW w:w="2552" w:type="dxa"/>
            <w:tcBorders>
              <w:top w:val="single" w:sz="6" w:space="0" w:color="auto"/>
              <w:left w:val="single" w:sz="6" w:space="0" w:color="auto"/>
              <w:bottom w:val="single" w:sz="6" w:space="0" w:color="auto"/>
              <w:right w:val="single" w:sz="6" w:space="0" w:color="auto"/>
            </w:tcBorders>
            <w:vAlign w:val="center"/>
          </w:tcPr>
          <w:p w:rsidR="005608B8" w:rsidRPr="00727571" w:rsidRDefault="005608B8" w:rsidP="00D85AEB">
            <w:pPr>
              <w:pStyle w:val="Texto0"/>
              <w:spacing w:after="96" w:line="232" w:lineRule="exact"/>
              <w:ind w:firstLine="0"/>
              <w:jc w:val="center"/>
              <w:rPr>
                <w:rFonts w:ascii="Montserrat" w:hAnsi="Montserrat"/>
                <w:sz w:val="20"/>
                <w:lang w:val="es-MX"/>
              </w:rPr>
            </w:pPr>
            <w:r w:rsidRPr="00727571">
              <w:rPr>
                <w:rFonts w:ascii="Montserrat" w:hAnsi="Montserrat"/>
                <w:sz w:val="20"/>
                <w:lang w:val="es-MX"/>
              </w:rPr>
              <w:t>Responsable de la ejecución de los trabajos (en materia de obra pública)</w:t>
            </w:r>
          </w:p>
        </w:tc>
      </w:tr>
      <w:tr w:rsidR="005608B8" w:rsidRPr="00727571" w:rsidTr="00AB54A1">
        <w:tblPrEx>
          <w:shd w:val="clear" w:color="auto" w:fill="auto"/>
          <w:tblCellMar>
            <w:top w:w="0" w:type="dxa"/>
            <w:left w:w="72" w:type="dxa"/>
            <w:bottom w:w="0" w:type="dxa"/>
            <w:right w:w="72" w:type="dxa"/>
          </w:tblCellMar>
          <w:tblLook w:val="0000" w:firstRow="0" w:lastRow="0" w:firstColumn="0" w:lastColumn="0" w:noHBand="0" w:noVBand="0"/>
        </w:tblPrEx>
        <w:trPr>
          <w:gridAfter w:val="1"/>
          <w:divId w:val="696930313"/>
          <w:wAfter w:w="57" w:type="dxa"/>
          <w:cantSplit/>
        </w:trPr>
        <w:tc>
          <w:tcPr>
            <w:tcW w:w="1984" w:type="dxa"/>
            <w:tcBorders>
              <w:top w:val="single" w:sz="6" w:space="0" w:color="auto"/>
              <w:left w:val="single" w:sz="6" w:space="0" w:color="auto"/>
              <w:bottom w:val="single" w:sz="6" w:space="0" w:color="auto"/>
              <w:right w:val="single" w:sz="6" w:space="0" w:color="auto"/>
            </w:tcBorders>
            <w:vAlign w:val="center"/>
          </w:tcPr>
          <w:p w:rsidR="005608B8" w:rsidRPr="00727571" w:rsidRDefault="005608B8" w:rsidP="00D85AEB">
            <w:pPr>
              <w:pStyle w:val="Texto0"/>
              <w:spacing w:after="96" w:line="232" w:lineRule="exact"/>
              <w:ind w:firstLine="0"/>
              <w:jc w:val="center"/>
              <w:rPr>
                <w:rFonts w:ascii="Montserrat" w:hAnsi="Montserrat"/>
                <w:sz w:val="20"/>
                <w:lang w:val="es-MX"/>
              </w:rPr>
            </w:pPr>
            <w:r w:rsidRPr="00727571">
              <w:rPr>
                <w:rFonts w:ascii="Montserrat" w:hAnsi="Montserrat"/>
                <w:sz w:val="20"/>
                <w:lang w:val="es-MX"/>
              </w:rPr>
              <w:t>5</w:t>
            </w:r>
          </w:p>
        </w:tc>
        <w:tc>
          <w:tcPr>
            <w:tcW w:w="2552" w:type="dxa"/>
            <w:tcBorders>
              <w:top w:val="single" w:sz="6" w:space="0" w:color="auto"/>
              <w:left w:val="single" w:sz="6" w:space="0" w:color="auto"/>
              <w:bottom w:val="single" w:sz="6" w:space="0" w:color="auto"/>
              <w:right w:val="single" w:sz="6" w:space="0" w:color="auto"/>
            </w:tcBorders>
            <w:vAlign w:val="center"/>
          </w:tcPr>
          <w:p w:rsidR="005608B8" w:rsidRPr="00727571" w:rsidRDefault="005608B8" w:rsidP="00D85AEB">
            <w:pPr>
              <w:pStyle w:val="Texto0"/>
              <w:spacing w:after="96" w:line="232" w:lineRule="exact"/>
              <w:ind w:firstLine="0"/>
              <w:jc w:val="center"/>
              <w:rPr>
                <w:rFonts w:ascii="Montserrat" w:hAnsi="Montserrat"/>
                <w:sz w:val="20"/>
                <w:lang w:val="es-MX"/>
              </w:rPr>
            </w:pPr>
            <w:r w:rsidRPr="00727571">
              <w:rPr>
                <w:rFonts w:ascii="Montserrat" w:hAnsi="Montserrat"/>
                <w:sz w:val="20"/>
                <w:lang w:val="es-MX"/>
              </w:rPr>
              <w:t>Otro</w:t>
            </w:r>
          </w:p>
        </w:tc>
      </w:tr>
    </w:tbl>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 </w:t>
      </w:r>
    </w:p>
    <w:p w:rsidR="005608B8" w:rsidRPr="00727571" w:rsidRDefault="005608B8" w:rsidP="00AB54A1">
      <w:pPr>
        <w:pStyle w:val="Texto0"/>
        <w:spacing w:line="240" w:lineRule="auto"/>
        <w:ind w:firstLine="567"/>
        <w:rPr>
          <w:rFonts w:ascii="Montserrat" w:hAnsi="Montserrat"/>
          <w:sz w:val="20"/>
          <w:lang w:val="es-MX"/>
        </w:rPr>
      </w:pPr>
      <w:r w:rsidRPr="00727571">
        <w:rPr>
          <w:rFonts w:ascii="Montserrat" w:hAnsi="Montserrat"/>
          <w:b/>
          <w:bCs/>
          <w:sz w:val="20"/>
          <w:lang w:val="es-MX"/>
        </w:rPr>
        <w:t>Primer ejemplo de construcción del registro:</w:t>
      </w:r>
    </w:p>
    <w:p w:rsidR="005608B8" w:rsidRPr="00727571" w:rsidRDefault="005608B8" w:rsidP="00BB41B9">
      <w:pPr>
        <w:pStyle w:val="Texto0"/>
        <w:spacing w:line="240" w:lineRule="auto"/>
        <w:ind w:left="567" w:firstLine="284"/>
        <w:rPr>
          <w:rFonts w:ascii="Montserrat" w:hAnsi="Montserrat"/>
          <w:sz w:val="20"/>
          <w:lang w:val="es-MX"/>
        </w:rPr>
      </w:pPr>
      <w:r w:rsidRPr="00727571">
        <w:rPr>
          <w:rFonts w:ascii="Montserrat" w:hAnsi="Montserrat"/>
          <w:sz w:val="20"/>
          <w:lang w:val="es-MX"/>
        </w:rPr>
        <w:t>Suponiendo que el servidor público Juan Pérez Hernández que labora en alguna institución pública, se encuentra adscrito al área requirente; en tanto que Pedro López Juárez labora en un área que puede fungir como requirente y contratante de manera simultánea.</w:t>
      </w:r>
    </w:p>
    <w:p w:rsidR="005608B8" w:rsidRPr="00727571" w:rsidRDefault="005608B8" w:rsidP="00AB54A1">
      <w:pPr>
        <w:pStyle w:val="Texto0"/>
        <w:spacing w:line="240" w:lineRule="auto"/>
        <w:ind w:left="567" w:firstLine="0"/>
        <w:rPr>
          <w:rFonts w:ascii="Montserrat" w:hAnsi="Montserrat"/>
          <w:sz w:val="20"/>
          <w:lang w:val="es-MX"/>
        </w:rPr>
      </w:pPr>
      <w:r w:rsidRPr="00727571">
        <w:rPr>
          <w:rFonts w:ascii="Montserrat" w:hAnsi="Montserrat"/>
          <w:sz w:val="20"/>
          <w:lang w:val="es-MX"/>
        </w:rPr>
        <w:t>Dado lo anterior y utilizando el catálogo por tipo de área, se puede apreciar que el llenado para este campo, debe ser como sigue:</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394"/>
        <w:gridCol w:w="1474"/>
        <w:gridCol w:w="1589"/>
        <w:gridCol w:w="2383"/>
      </w:tblGrid>
      <w:tr w:rsidR="005608B8" w:rsidRPr="00727571" w:rsidTr="00032B52">
        <w:trPr>
          <w:trHeight w:val="350"/>
          <w:jc w:val="center"/>
        </w:trPr>
        <w:tc>
          <w:tcPr>
            <w:tcW w:w="139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Nombre (s)</w:t>
            </w:r>
          </w:p>
        </w:tc>
        <w:tc>
          <w:tcPr>
            <w:tcW w:w="147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Primer Apellido</w:t>
            </w:r>
          </w:p>
        </w:tc>
        <w:tc>
          <w:tcPr>
            <w:tcW w:w="158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Segundo Apellido</w:t>
            </w:r>
          </w:p>
        </w:tc>
        <w:tc>
          <w:tcPr>
            <w:tcW w:w="23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Campo 43 (Áreas)</w:t>
            </w:r>
          </w:p>
        </w:tc>
      </w:tr>
      <w:tr w:rsidR="005608B8" w:rsidRPr="00727571" w:rsidTr="00032B52">
        <w:trPr>
          <w:trHeight w:val="343"/>
          <w:jc w:val="center"/>
        </w:trPr>
        <w:tc>
          <w:tcPr>
            <w:tcW w:w="13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JUAN</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PEREZ</w:t>
            </w:r>
          </w:p>
        </w:tc>
        <w:tc>
          <w:tcPr>
            <w:tcW w:w="15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HERNANDEZ</w:t>
            </w:r>
          </w:p>
        </w:tc>
        <w:tc>
          <w:tcPr>
            <w:tcW w:w="23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1</w:t>
            </w:r>
          </w:p>
        </w:tc>
      </w:tr>
      <w:tr w:rsidR="005608B8" w:rsidRPr="00727571" w:rsidTr="00032B52">
        <w:trPr>
          <w:trHeight w:val="350"/>
          <w:jc w:val="center"/>
        </w:trPr>
        <w:tc>
          <w:tcPr>
            <w:tcW w:w="13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PEDRO</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LÓPEZ</w:t>
            </w:r>
          </w:p>
        </w:tc>
        <w:tc>
          <w:tcPr>
            <w:tcW w:w="15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JUÁREZ</w:t>
            </w:r>
          </w:p>
        </w:tc>
        <w:tc>
          <w:tcPr>
            <w:tcW w:w="23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1, 2</w:t>
            </w:r>
          </w:p>
        </w:tc>
      </w:tr>
    </w:tbl>
    <w:p w:rsidR="00C7624D"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 </w:t>
      </w:r>
    </w:p>
    <w:p w:rsidR="005608B8" w:rsidRPr="00727571" w:rsidRDefault="005608B8" w:rsidP="0098356E">
      <w:pPr>
        <w:pStyle w:val="Texto0"/>
        <w:numPr>
          <w:ilvl w:val="0"/>
          <w:numId w:val="158"/>
        </w:numPr>
        <w:spacing w:line="240" w:lineRule="auto"/>
        <w:rPr>
          <w:rFonts w:ascii="Montserrat" w:hAnsi="Montserrat"/>
          <w:sz w:val="20"/>
          <w:lang w:val="es-MX"/>
        </w:rPr>
      </w:pPr>
      <w:r w:rsidRPr="00727571">
        <w:rPr>
          <w:rFonts w:ascii="Montserrat" w:hAnsi="Montserrat"/>
          <w:b/>
          <w:bCs/>
          <w:sz w:val="20"/>
          <w:lang w:val="es-MX"/>
        </w:rPr>
        <w:t>Campo 44: Contrataciones Públicas</w:t>
      </w:r>
    </w:p>
    <w:p w:rsidR="005608B8" w:rsidRPr="00727571" w:rsidRDefault="005608B8" w:rsidP="00BB41B9">
      <w:pPr>
        <w:pStyle w:val="Texto0"/>
        <w:spacing w:line="240" w:lineRule="auto"/>
        <w:ind w:left="567" w:firstLine="0"/>
        <w:rPr>
          <w:rFonts w:ascii="Montserrat" w:hAnsi="Montserrat"/>
          <w:sz w:val="20"/>
          <w:lang w:val="es-MX"/>
        </w:rPr>
      </w:pPr>
      <w:r w:rsidRPr="00727571">
        <w:rPr>
          <w:rFonts w:ascii="Montserrat" w:hAnsi="Montserrat"/>
          <w:sz w:val="20"/>
          <w:lang w:val="es-MX"/>
        </w:rPr>
        <w:lastRenderedPageBreak/>
        <w:t>Se debe identificar el nivel de responsabilidad de los servidores públicos en función de su participación en los "objetos de responsabilidad" del catálogo de contrataciones públicas (Apéndice 1).</w:t>
      </w:r>
    </w:p>
    <w:p w:rsidR="005608B8" w:rsidRPr="00727571" w:rsidRDefault="005608B8" w:rsidP="00BB41B9">
      <w:pPr>
        <w:pStyle w:val="Texto0"/>
        <w:spacing w:line="240" w:lineRule="auto"/>
        <w:ind w:left="567" w:firstLine="0"/>
        <w:rPr>
          <w:rFonts w:ascii="Montserrat" w:hAnsi="Montserrat"/>
          <w:sz w:val="20"/>
          <w:lang w:val="es-MX"/>
        </w:rPr>
      </w:pPr>
      <w:r w:rsidRPr="00727571">
        <w:rPr>
          <w:rFonts w:ascii="Montserrat" w:hAnsi="Montserrat"/>
          <w:b/>
          <w:bCs/>
          <w:sz w:val="20"/>
          <w:lang w:val="es-MX"/>
        </w:rPr>
        <w:t>Primer ejemplo de construcción del registro:</w:t>
      </w:r>
    </w:p>
    <w:p w:rsidR="005608B8" w:rsidRPr="00727571" w:rsidRDefault="005608B8" w:rsidP="00BB41B9">
      <w:pPr>
        <w:pStyle w:val="Texto0"/>
        <w:spacing w:line="240" w:lineRule="auto"/>
        <w:ind w:left="567" w:firstLine="284"/>
        <w:rPr>
          <w:rFonts w:ascii="Montserrat" w:hAnsi="Montserrat"/>
          <w:sz w:val="20"/>
          <w:lang w:val="es-MX"/>
        </w:rPr>
      </w:pPr>
      <w:r w:rsidRPr="00727571">
        <w:rPr>
          <w:rFonts w:ascii="Montserrat" w:hAnsi="Montserrat"/>
          <w:sz w:val="20"/>
          <w:lang w:val="es-MX"/>
        </w:rPr>
        <w:t>Suponiendo que el servidor público Juan Pérez Hernández que labora en alguna institución pública, tiene las siguientes responsabilidades dentro del catálogo de Contrataciones Públicas:</w:t>
      </w:r>
    </w:p>
    <w:p w:rsidR="00BB41B9" w:rsidRPr="00727571" w:rsidRDefault="005608B8" w:rsidP="0098356E">
      <w:pPr>
        <w:pStyle w:val="Texto0"/>
        <w:numPr>
          <w:ilvl w:val="0"/>
          <w:numId w:val="159"/>
        </w:numPr>
        <w:spacing w:line="240" w:lineRule="auto"/>
        <w:rPr>
          <w:rFonts w:ascii="Montserrat" w:hAnsi="Montserrat"/>
          <w:sz w:val="20"/>
          <w:lang w:val="es-MX"/>
        </w:rPr>
      </w:pPr>
      <w:r w:rsidRPr="00727571">
        <w:rPr>
          <w:rFonts w:ascii="Montserrat" w:hAnsi="Montserrat"/>
          <w:b/>
          <w:bCs/>
          <w:sz w:val="20"/>
          <w:lang w:val="es-MX"/>
        </w:rPr>
        <w:t>Supervisa </w:t>
      </w:r>
      <w:r w:rsidRPr="00727571">
        <w:rPr>
          <w:rFonts w:ascii="Montserrat" w:hAnsi="Montserrat"/>
          <w:sz w:val="20"/>
          <w:lang w:val="es-MX"/>
        </w:rPr>
        <w:t>la elaboración de convocatorias, invitaciones y solicitudes de cotización</w:t>
      </w:r>
    </w:p>
    <w:p w:rsidR="00BB41B9" w:rsidRPr="00727571" w:rsidRDefault="005608B8" w:rsidP="0098356E">
      <w:pPr>
        <w:pStyle w:val="Texto0"/>
        <w:numPr>
          <w:ilvl w:val="0"/>
          <w:numId w:val="159"/>
        </w:numPr>
        <w:spacing w:line="240" w:lineRule="auto"/>
        <w:rPr>
          <w:rFonts w:ascii="Montserrat" w:hAnsi="Montserrat"/>
          <w:sz w:val="20"/>
          <w:lang w:val="es-MX"/>
        </w:rPr>
      </w:pPr>
      <w:r w:rsidRPr="00727571">
        <w:rPr>
          <w:rFonts w:ascii="Montserrat" w:hAnsi="Montserrat"/>
          <w:b/>
          <w:bCs/>
          <w:sz w:val="20"/>
          <w:lang w:val="es-MX"/>
        </w:rPr>
        <w:t>Elabora</w:t>
      </w:r>
      <w:r w:rsidRPr="00727571">
        <w:rPr>
          <w:rFonts w:ascii="Montserrat" w:hAnsi="Montserrat"/>
          <w:sz w:val="20"/>
          <w:lang w:val="es-MX"/>
        </w:rPr>
        <w:t> las evaluaciones de proposiciones en licitaciones públicas e invitaciones a cuando menos 3 personas.</w:t>
      </w:r>
    </w:p>
    <w:p w:rsidR="005608B8" w:rsidRPr="00727571" w:rsidRDefault="005608B8" w:rsidP="0098356E">
      <w:pPr>
        <w:pStyle w:val="Texto0"/>
        <w:numPr>
          <w:ilvl w:val="0"/>
          <w:numId w:val="159"/>
        </w:numPr>
        <w:spacing w:line="240" w:lineRule="auto"/>
        <w:rPr>
          <w:rFonts w:ascii="Montserrat" w:hAnsi="Montserrat"/>
          <w:sz w:val="20"/>
          <w:lang w:val="es-MX"/>
        </w:rPr>
      </w:pPr>
      <w:r w:rsidRPr="00727571">
        <w:rPr>
          <w:rFonts w:ascii="Montserrat" w:hAnsi="Montserrat"/>
          <w:b/>
          <w:bCs/>
          <w:sz w:val="20"/>
          <w:lang w:val="es-MX"/>
        </w:rPr>
        <w:t>Suscribe</w:t>
      </w:r>
      <w:r w:rsidRPr="00727571">
        <w:rPr>
          <w:rFonts w:ascii="Montserrat" w:hAnsi="Montserrat"/>
          <w:sz w:val="20"/>
          <w:lang w:val="es-MX"/>
        </w:rPr>
        <w:t> las notificaciones de adjudicación directa de los contratos.</w:t>
      </w:r>
    </w:p>
    <w:p w:rsidR="005608B8" w:rsidRPr="00727571" w:rsidRDefault="005608B8" w:rsidP="00BB41B9">
      <w:pPr>
        <w:pStyle w:val="Texto0"/>
        <w:spacing w:line="240" w:lineRule="auto"/>
        <w:ind w:left="567" w:firstLine="0"/>
        <w:rPr>
          <w:rFonts w:ascii="Montserrat" w:hAnsi="Montserrat"/>
          <w:sz w:val="20"/>
          <w:lang w:val="es-MX"/>
        </w:rPr>
      </w:pPr>
      <w:r w:rsidRPr="00727571">
        <w:rPr>
          <w:rFonts w:ascii="Montserrat" w:hAnsi="Montserrat"/>
          <w:sz w:val="20"/>
          <w:lang w:val="es-MX"/>
        </w:rPr>
        <w:t>Dado lo anterior y utilizando el catálogo correspondiente, se puede apreciar que el correcto llenado para este campo es como sigue: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57"/>
        <w:gridCol w:w="1337"/>
        <w:gridCol w:w="1474"/>
        <w:gridCol w:w="1589"/>
        <w:gridCol w:w="3684"/>
      </w:tblGrid>
      <w:tr w:rsidR="005608B8" w:rsidRPr="00727571" w:rsidTr="00BB41B9">
        <w:trPr>
          <w:gridBefore w:val="1"/>
          <w:gridAfter w:val="3"/>
          <w:wBefore w:w="57" w:type="dxa"/>
          <w:wAfter w:w="6747" w:type="dxa"/>
          <w:jc w:val="center"/>
        </w:trPr>
        <w:tc>
          <w:tcPr>
            <w:tcW w:w="0" w:type="auto"/>
            <w:shd w:val="clear" w:color="auto" w:fill="FFFFFF"/>
            <w:vAlign w:val="center"/>
            <w:hideMark/>
          </w:tcPr>
          <w:p w:rsidR="005608B8" w:rsidRPr="00727571" w:rsidRDefault="005608B8" w:rsidP="00D85AEB">
            <w:pPr>
              <w:pStyle w:val="Texto0"/>
              <w:spacing w:line="240" w:lineRule="auto"/>
              <w:rPr>
                <w:rFonts w:ascii="Montserrat" w:hAnsi="Montserrat"/>
                <w:sz w:val="20"/>
                <w:lang w:val="es-MX"/>
              </w:rPr>
            </w:pPr>
          </w:p>
        </w:tc>
      </w:tr>
      <w:tr w:rsidR="005608B8" w:rsidRPr="00727571" w:rsidTr="00BB41B9">
        <w:trPr>
          <w:trHeight w:val="486"/>
          <w:jc w:val="center"/>
        </w:trPr>
        <w:tc>
          <w:tcPr>
            <w:tcW w:w="1394"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Nombre (s)</w:t>
            </w:r>
          </w:p>
        </w:tc>
        <w:tc>
          <w:tcPr>
            <w:tcW w:w="147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Primer Apellido</w:t>
            </w:r>
          </w:p>
        </w:tc>
        <w:tc>
          <w:tcPr>
            <w:tcW w:w="158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Segundo Apellido</w:t>
            </w:r>
          </w:p>
        </w:tc>
        <w:tc>
          <w:tcPr>
            <w:tcW w:w="23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032B52"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C</w:t>
            </w:r>
            <w:r w:rsidR="005608B8" w:rsidRPr="00727571">
              <w:rPr>
                <w:rFonts w:ascii="Montserrat" w:hAnsi="Montserrat"/>
                <w:b/>
                <w:bCs/>
                <w:sz w:val="20"/>
                <w:lang w:val="es-MX"/>
              </w:rPr>
              <w:t>ampo 44 (Contrataciones</w:t>
            </w:r>
            <w:r w:rsidR="005608B8" w:rsidRPr="00727571">
              <w:rPr>
                <w:rFonts w:ascii="Montserrat" w:hAnsi="Montserrat"/>
                <w:sz w:val="20"/>
                <w:lang w:val="es-MX"/>
              </w:rPr>
              <w:br/>
            </w:r>
            <w:r w:rsidR="005608B8" w:rsidRPr="00727571">
              <w:rPr>
                <w:rFonts w:ascii="Montserrat" w:hAnsi="Montserrat"/>
                <w:b/>
                <w:bCs/>
                <w:sz w:val="20"/>
                <w:lang w:val="es-MX"/>
              </w:rPr>
              <w:t>Públicas)</w:t>
            </w:r>
          </w:p>
        </w:tc>
      </w:tr>
      <w:tr w:rsidR="005608B8" w:rsidRPr="00727571" w:rsidTr="00BB41B9">
        <w:trPr>
          <w:trHeight w:val="350"/>
          <w:jc w:val="center"/>
        </w:trPr>
        <w:tc>
          <w:tcPr>
            <w:tcW w:w="1394"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JUAN</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PEREZ</w:t>
            </w:r>
          </w:p>
        </w:tc>
        <w:tc>
          <w:tcPr>
            <w:tcW w:w="15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HERNANDEZ</w:t>
            </w:r>
          </w:p>
        </w:tc>
        <w:tc>
          <w:tcPr>
            <w:tcW w:w="23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D3,A4,E5</w:t>
            </w:r>
          </w:p>
        </w:tc>
      </w:tr>
    </w:tbl>
    <w:p w:rsidR="00BB41B9" w:rsidRPr="00727571" w:rsidRDefault="00BB41B9" w:rsidP="00BB41B9">
      <w:pPr>
        <w:pStyle w:val="Texto0"/>
        <w:spacing w:line="240" w:lineRule="auto"/>
        <w:ind w:left="567" w:firstLine="0"/>
        <w:rPr>
          <w:rFonts w:ascii="Montserrat" w:hAnsi="Montserrat"/>
          <w:sz w:val="20"/>
          <w:lang w:val="es-MX"/>
        </w:rPr>
      </w:pPr>
    </w:p>
    <w:p w:rsidR="005608B8" w:rsidRPr="00727571" w:rsidRDefault="005608B8" w:rsidP="00BB41B9">
      <w:pPr>
        <w:pStyle w:val="Texto0"/>
        <w:spacing w:line="240" w:lineRule="auto"/>
        <w:ind w:left="567" w:firstLine="0"/>
        <w:rPr>
          <w:rFonts w:ascii="Montserrat" w:hAnsi="Montserrat"/>
          <w:sz w:val="20"/>
          <w:lang w:val="es-MX"/>
        </w:rPr>
      </w:pPr>
      <w:r w:rsidRPr="00727571">
        <w:rPr>
          <w:rFonts w:ascii="Montserrat" w:hAnsi="Montserrat"/>
          <w:b/>
          <w:bCs/>
          <w:sz w:val="20"/>
          <w:lang w:val="es-MX"/>
        </w:rPr>
        <w:t>Segundo ejemplo de construcción del registro:</w:t>
      </w:r>
    </w:p>
    <w:p w:rsidR="005608B8" w:rsidRPr="00727571" w:rsidRDefault="005608B8" w:rsidP="00BB41B9">
      <w:pPr>
        <w:pStyle w:val="Texto0"/>
        <w:spacing w:line="240" w:lineRule="auto"/>
        <w:ind w:left="567" w:firstLine="284"/>
        <w:rPr>
          <w:rFonts w:ascii="Montserrat" w:hAnsi="Montserrat"/>
          <w:sz w:val="20"/>
          <w:lang w:val="es-MX"/>
        </w:rPr>
      </w:pPr>
      <w:r w:rsidRPr="00727571">
        <w:rPr>
          <w:rFonts w:ascii="Montserrat" w:hAnsi="Montserrat"/>
          <w:sz w:val="20"/>
          <w:lang w:val="es-MX"/>
        </w:rPr>
        <w:t>Suponiendo que el servidor público Pedro López Juárez que labora en alguna institución pública, tiene las siguientes responsabilidades dentro del catálogo de Contrataciones Públicas:</w:t>
      </w:r>
    </w:p>
    <w:p w:rsidR="00BB41B9" w:rsidRPr="00727571" w:rsidRDefault="005608B8" w:rsidP="0098356E">
      <w:pPr>
        <w:pStyle w:val="Texto0"/>
        <w:numPr>
          <w:ilvl w:val="0"/>
          <w:numId w:val="160"/>
        </w:numPr>
        <w:spacing w:line="240" w:lineRule="auto"/>
        <w:rPr>
          <w:rFonts w:ascii="Montserrat" w:hAnsi="Montserrat"/>
          <w:sz w:val="20"/>
          <w:lang w:val="es-MX"/>
        </w:rPr>
      </w:pPr>
      <w:r w:rsidRPr="00727571">
        <w:rPr>
          <w:rFonts w:ascii="Montserrat" w:hAnsi="Montserrat"/>
          <w:b/>
          <w:bCs/>
          <w:sz w:val="20"/>
          <w:lang w:val="es-MX"/>
        </w:rPr>
        <w:t>Elabora</w:t>
      </w:r>
      <w:r w:rsidRPr="00727571">
        <w:rPr>
          <w:rFonts w:ascii="Montserrat" w:hAnsi="Montserrat"/>
          <w:sz w:val="20"/>
          <w:lang w:val="es-MX"/>
        </w:rPr>
        <w:t> las justificaciones para excepción a la licitación pública.</w:t>
      </w:r>
    </w:p>
    <w:p w:rsidR="00BB41B9" w:rsidRPr="00727571" w:rsidRDefault="005608B8" w:rsidP="0098356E">
      <w:pPr>
        <w:pStyle w:val="Texto0"/>
        <w:numPr>
          <w:ilvl w:val="0"/>
          <w:numId w:val="160"/>
        </w:numPr>
        <w:spacing w:line="240" w:lineRule="auto"/>
        <w:rPr>
          <w:rFonts w:ascii="Montserrat" w:hAnsi="Montserrat"/>
          <w:sz w:val="20"/>
          <w:lang w:val="es-MX"/>
        </w:rPr>
      </w:pPr>
      <w:r w:rsidRPr="00727571">
        <w:rPr>
          <w:rFonts w:ascii="Montserrat" w:hAnsi="Montserrat"/>
          <w:b/>
          <w:bCs/>
          <w:sz w:val="20"/>
          <w:lang w:val="es-MX"/>
        </w:rPr>
        <w:t>Dictamina</w:t>
      </w:r>
      <w:r w:rsidRPr="00727571">
        <w:rPr>
          <w:rFonts w:ascii="Montserrat" w:hAnsi="Montserrat"/>
          <w:sz w:val="20"/>
          <w:lang w:val="es-MX"/>
        </w:rPr>
        <w:t> las justificaciones para excepción a la licitación pública.</w:t>
      </w:r>
    </w:p>
    <w:p w:rsidR="005608B8" w:rsidRPr="00727571" w:rsidRDefault="005608B8" w:rsidP="0098356E">
      <w:pPr>
        <w:pStyle w:val="Texto0"/>
        <w:numPr>
          <w:ilvl w:val="0"/>
          <w:numId w:val="160"/>
        </w:numPr>
        <w:spacing w:line="240" w:lineRule="auto"/>
        <w:rPr>
          <w:rFonts w:ascii="Montserrat" w:hAnsi="Montserrat"/>
          <w:sz w:val="20"/>
          <w:lang w:val="es-MX"/>
        </w:rPr>
      </w:pPr>
      <w:r w:rsidRPr="00727571">
        <w:rPr>
          <w:rFonts w:ascii="Montserrat" w:hAnsi="Montserrat"/>
          <w:b/>
          <w:bCs/>
          <w:sz w:val="20"/>
          <w:lang w:val="es-MX"/>
        </w:rPr>
        <w:t>Suscribe </w:t>
      </w:r>
      <w:r w:rsidRPr="00727571">
        <w:rPr>
          <w:rFonts w:ascii="Montserrat" w:hAnsi="Montserrat"/>
          <w:sz w:val="20"/>
          <w:lang w:val="es-MX"/>
        </w:rPr>
        <w:t>los contratos.</w:t>
      </w:r>
    </w:p>
    <w:p w:rsidR="005608B8" w:rsidRPr="00727571" w:rsidRDefault="005608B8" w:rsidP="00BB41B9">
      <w:pPr>
        <w:pStyle w:val="Texto0"/>
        <w:spacing w:line="240" w:lineRule="auto"/>
        <w:ind w:left="567" w:firstLine="0"/>
        <w:rPr>
          <w:rFonts w:ascii="Montserrat" w:hAnsi="Montserrat"/>
          <w:sz w:val="20"/>
          <w:lang w:val="es-MX"/>
        </w:rPr>
      </w:pPr>
      <w:r w:rsidRPr="00727571">
        <w:rPr>
          <w:rFonts w:ascii="Montserrat" w:hAnsi="Montserrat"/>
          <w:sz w:val="20"/>
          <w:lang w:val="es-MX"/>
        </w:rPr>
        <w:t>Dado lo anterior y utilizando el catálogo correspondiente, se puede apreciar que el llenado para este campo, debe ser como sigue:</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394"/>
        <w:gridCol w:w="1474"/>
        <w:gridCol w:w="1477"/>
        <w:gridCol w:w="2495"/>
      </w:tblGrid>
      <w:tr w:rsidR="005608B8" w:rsidRPr="00727571" w:rsidTr="00BB41B9">
        <w:trPr>
          <w:trHeight w:val="587"/>
          <w:jc w:val="center"/>
        </w:trPr>
        <w:tc>
          <w:tcPr>
            <w:tcW w:w="139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Nombre (s)</w:t>
            </w:r>
          </w:p>
        </w:tc>
        <w:tc>
          <w:tcPr>
            <w:tcW w:w="147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Primer Apellido</w:t>
            </w:r>
          </w:p>
        </w:tc>
        <w:tc>
          <w:tcPr>
            <w:tcW w:w="147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Segundo</w:t>
            </w:r>
            <w:r w:rsidRPr="00727571">
              <w:rPr>
                <w:rFonts w:ascii="Montserrat" w:hAnsi="Montserrat"/>
                <w:sz w:val="20"/>
                <w:lang w:val="es-MX"/>
              </w:rPr>
              <w:br/>
            </w:r>
            <w:r w:rsidRPr="00727571">
              <w:rPr>
                <w:rFonts w:ascii="Montserrat" w:hAnsi="Montserrat"/>
                <w:b/>
                <w:bCs/>
                <w:sz w:val="20"/>
                <w:lang w:val="es-MX"/>
              </w:rPr>
              <w:t>Apellido</w:t>
            </w:r>
          </w:p>
        </w:tc>
        <w:tc>
          <w:tcPr>
            <w:tcW w:w="24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Campo 44 (Contrataciones</w:t>
            </w:r>
            <w:r w:rsidRPr="00727571">
              <w:rPr>
                <w:rFonts w:ascii="Montserrat" w:hAnsi="Montserrat"/>
                <w:sz w:val="20"/>
                <w:lang w:val="es-MX"/>
              </w:rPr>
              <w:br/>
            </w:r>
            <w:r w:rsidRPr="00727571">
              <w:rPr>
                <w:rFonts w:ascii="Montserrat" w:hAnsi="Montserrat"/>
                <w:b/>
                <w:bCs/>
                <w:sz w:val="20"/>
                <w:lang w:val="es-MX"/>
              </w:rPr>
              <w:t>Públicas)</w:t>
            </w:r>
          </w:p>
        </w:tc>
      </w:tr>
      <w:tr w:rsidR="005608B8" w:rsidRPr="00727571" w:rsidTr="00BB41B9">
        <w:trPr>
          <w:trHeight w:val="355"/>
          <w:jc w:val="center"/>
        </w:trPr>
        <w:tc>
          <w:tcPr>
            <w:tcW w:w="13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032B52"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P</w:t>
            </w:r>
            <w:r w:rsidR="005608B8" w:rsidRPr="00727571">
              <w:rPr>
                <w:rFonts w:ascii="Montserrat" w:hAnsi="Montserrat"/>
                <w:sz w:val="20"/>
                <w:lang w:val="es-MX"/>
              </w:rPr>
              <w:t>EDRO</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LÓPEZ</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JUÁREZ</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A2,C2,E6</w:t>
            </w:r>
          </w:p>
        </w:tc>
      </w:tr>
    </w:tbl>
    <w:p w:rsidR="007D2EF6"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 </w:t>
      </w:r>
    </w:p>
    <w:p w:rsidR="005608B8" w:rsidRPr="00727571" w:rsidRDefault="005608B8" w:rsidP="0098356E">
      <w:pPr>
        <w:pStyle w:val="Texto0"/>
        <w:numPr>
          <w:ilvl w:val="0"/>
          <w:numId w:val="158"/>
        </w:numPr>
        <w:spacing w:line="240" w:lineRule="auto"/>
        <w:rPr>
          <w:rFonts w:ascii="Montserrat" w:hAnsi="Montserrat"/>
          <w:sz w:val="20"/>
          <w:lang w:val="es-MX"/>
        </w:rPr>
      </w:pPr>
      <w:r w:rsidRPr="00727571">
        <w:rPr>
          <w:rFonts w:ascii="Montserrat" w:hAnsi="Montserrat"/>
          <w:b/>
          <w:bCs/>
          <w:sz w:val="20"/>
          <w:lang w:val="es-MX"/>
        </w:rPr>
        <w:t>Campo 45: Concesiones, licencias, permisos, autorizaciones y sus prórrogas:</w:t>
      </w:r>
    </w:p>
    <w:p w:rsidR="005608B8" w:rsidRPr="00727571" w:rsidRDefault="005608B8" w:rsidP="00BB41B9">
      <w:pPr>
        <w:pStyle w:val="Texto0"/>
        <w:spacing w:line="240" w:lineRule="auto"/>
        <w:ind w:left="567" w:firstLine="0"/>
        <w:rPr>
          <w:rFonts w:ascii="Montserrat" w:hAnsi="Montserrat"/>
          <w:sz w:val="20"/>
          <w:lang w:val="es-MX"/>
        </w:rPr>
      </w:pPr>
      <w:r w:rsidRPr="00727571">
        <w:rPr>
          <w:rFonts w:ascii="Montserrat" w:hAnsi="Montserrat"/>
          <w:sz w:val="20"/>
          <w:lang w:val="es-MX"/>
        </w:rPr>
        <w:t>Se debe identificar el nivel de responsabilidad de los servidores públicos en función de su participación en los "objetos de responsabilidad" del catálogo de concesiones, licencias, permisos, autorizaciones y sus prórrogas (Apéndice 2).</w:t>
      </w:r>
    </w:p>
    <w:p w:rsidR="005608B8" w:rsidRPr="00727571" w:rsidRDefault="005608B8" w:rsidP="00BB41B9">
      <w:pPr>
        <w:pStyle w:val="Texto0"/>
        <w:spacing w:line="240" w:lineRule="auto"/>
        <w:ind w:left="567" w:firstLine="0"/>
        <w:rPr>
          <w:rFonts w:ascii="Montserrat" w:hAnsi="Montserrat"/>
          <w:sz w:val="20"/>
          <w:lang w:val="es-MX"/>
        </w:rPr>
      </w:pPr>
      <w:r w:rsidRPr="00727571">
        <w:rPr>
          <w:rFonts w:ascii="Montserrat" w:hAnsi="Montserrat"/>
          <w:b/>
          <w:bCs/>
          <w:sz w:val="20"/>
          <w:lang w:val="es-MX"/>
        </w:rPr>
        <w:lastRenderedPageBreak/>
        <w:t>Primer ejemplo de construcción del registro:</w:t>
      </w:r>
    </w:p>
    <w:p w:rsidR="005608B8" w:rsidRPr="00727571" w:rsidRDefault="005608B8" w:rsidP="00BB41B9">
      <w:pPr>
        <w:pStyle w:val="Texto0"/>
        <w:spacing w:line="240" w:lineRule="auto"/>
        <w:ind w:left="567" w:firstLine="284"/>
        <w:rPr>
          <w:rFonts w:ascii="Montserrat" w:hAnsi="Montserrat"/>
          <w:sz w:val="20"/>
          <w:lang w:val="es-MX"/>
        </w:rPr>
      </w:pPr>
      <w:r w:rsidRPr="00727571">
        <w:rPr>
          <w:rFonts w:ascii="Montserrat" w:hAnsi="Montserrat"/>
          <w:sz w:val="20"/>
          <w:lang w:val="es-MX"/>
        </w:rPr>
        <w:t>Suponiendo que el servidor público Adolfo Sánchez Ruiz que labora en alguna institución pública, tiene las siguientes responsabilidades dentro del catálogo de concesiones, licencias, permisos, autorizaciones y sus prórrogas:</w:t>
      </w:r>
    </w:p>
    <w:p w:rsidR="00BB41B9" w:rsidRPr="00727571" w:rsidRDefault="005608B8" w:rsidP="0098356E">
      <w:pPr>
        <w:pStyle w:val="Texto0"/>
        <w:numPr>
          <w:ilvl w:val="0"/>
          <w:numId w:val="161"/>
        </w:numPr>
        <w:spacing w:line="240" w:lineRule="auto"/>
        <w:rPr>
          <w:rFonts w:ascii="Montserrat" w:hAnsi="Montserrat"/>
          <w:sz w:val="20"/>
          <w:lang w:val="es-MX"/>
        </w:rPr>
      </w:pPr>
      <w:r w:rsidRPr="00727571">
        <w:rPr>
          <w:rFonts w:ascii="Montserrat" w:hAnsi="Montserrat"/>
          <w:b/>
          <w:bCs/>
          <w:sz w:val="20"/>
          <w:lang w:val="es-MX"/>
        </w:rPr>
        <w:t>Firma</w:t>
      </w:r>
      <w:r w:rsidRPr="00727571">
        <w:rPr>
          <w:rFonts w:ascii="Montserrat" w:hAnsi="Montserrat"/>
          <w:sz w:val="20"/>
          <w:lang w:val="es-MX"/>
        </w:rPr>
        <w:t> las convocatorias.</w:t>
      </w:r>
    </w:p>
    <w:p w:rsidR="00BB41B9" w:rsidRPr="00727571" w:rsidRDefault="005608B8" w:rsidP="0098356E">
      <w:pPr>
        <w:pStyle w:val="Texto0"/>
        <w:numPr>
          <w:ilvl w:val="0"/>
          <w:numId w:val="161"/>
        </w:numPr>
        <w:spacing w:line="240" w:lineRule="auto"/>
        <w:rPr>
          <w:rFonts w:ascii="Montserrat" w:hAnsi="Montserrat"/>
          <w:sz w:val="20"/>
          <w:lang w:val="es-MX"/>
        </w:rPr>
      </w:pPr>
      <w:r w:rsidRPr="00727571">
        <w:rPr>
          <w:rFonts w:ascii="Montserrat" w:hAnsi="Montserrat"/>
          <w:b/>
          <w:bCs/>
          <w:sz w:val="20"/>
          <w:lang w:val="es-MX"/>
        </w:rPr>
        <w:t>Supervisa </w:t>
      </w:r>
      <w:r w:rsidRPr="00727571">
        <w:rPr>
          <w:rFonts w:ascii="Montserrat" w:hAnsi="Montserrat"/>
          <w:sz w:val="20"/>
          <w:lang w:val="es-MX"/>
        </w:rPr>
        <w:t>la evaluación de</w:t>
      </w:r>
      <w:r w:rsidRPr="00727571">
        <w:rPr>
          <w:rFonts w:ascii="Montserrat" w:hAnsi="Montserrat"/>
          <w:b/>
          <w:bCs/>
          <w:sz w:val="20"/>
          <w:lang w:val="es-MX"/>
        </w:rPr>
        <w:t> </w:t>
      </w:r>
      <w:r w:rsidRPr="00727571">
        <w:rPr>
          <w:rFonts w:ascii="Montserrat" w:hAnsi="Montserrat"/>
          <w:sz w:val="20"/>
          <w:lang w:val="es-MX"/>
        </w:rPr>
        <w:t>los requisitos para el otorgamiento de la concesión, licencias, autorizaciones, permisos y sus prórrogas.</w:t>
      </w:r>
    </w:p>
    <w:p w:rsidR="005608B8" w:rsidRPr="00727571" w:rsidRDefault="005608B8" w:rsidP="0098356E">
      <w:pPr>
        <w:pStyle w:val="Texto0"/>
        <w:numPr>
          <w:ilvl w:val="0"/>
          <w:numId w:val="161"/>
        </w:numPr>
        <w:spacing w:line="240" w:lineRule="auto"/>
        <w:rPr>
          <w:rFonts w:ascii="Montserrat" w:hAnsi="Montserrat"/>
          <w:sz w:val="20"/>
          <w:lang w:val="es-MX"/>
        </w:rPr>
      </w:pPr>
      <w:r w:rsidRPr="00727571">
        <w:rPr>
          <w:rFonts w:ascii="Montserrat" w:hAnsi="Montserrat"/>
          <w:b/>
          <w:bCs/>
          <w:sz w:val="20"/>
          <w:lang w:val="es-MX"/>
        </w:rPr>
        <w:t>Suscribe</w:t>
      </w:r>
      <w:r w:rsidRPr="00727571">
        <w:rPr>
          <w:rFonts w:ascii="Montserrat" w:hAnsi="Montserrat"/>
          <w:sz w:val="20"/>
          <w:lang w:val="es-MX"/>
        </w:rPr>
        <w:t> el otorgamiento de la concesión, licencia, autorización, permiso o sus prórrogas.</w:t>
      </w:r>
    </w:p>
    <w:p w:rsidR="005608B8" w:rsidRPr="00727571" w:rsidRDefault="005608B8" w:rsidP="00BB41B9">
      <w:pPr>
        <w:pStyle w:val="Texto0"/>
        <w:spacing w:line="240" w:lineRule="auto"/>
        <w:ind w:left="567" w:firstLine="0"/>
        <w:rPr>
          <w:rFonts w:ascii="Montserrat" w:hAnsi="Montserrat"/>
          <w:sz w:val="20"/>
          <w:lang w:val="es-MX"/>
        </w:rPr>
      </w:pPr>
      <w:r w:rsidRPr="00727571">
        <w:rPr>
          <w:rFonts w:ascii="Montserrat" w:hAnsi="Montserrat"/>
          <w:sz w:val="20"/>
          <w:lang w:val="es-MX"/>
        </w:rPr>
        <w:t>Dado lo anterior y utilizando el catálogo correspondiente, se puede apreciar que el llenado para este campo, debe ser como sigue:</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 </w:t>
      </w:r>
    </w:p>
    <w:tbl>
      <w:tblPr>
        <w:tblW w:w="0" w:type="auto"/>
        <w:tblInd w:w="1483" w:type="dxa"/>
        <w:shd w:val="clear" w:color="auto" w:fill="FFFFFF"/>
        <w:tblCellMar>
          <w:top w:w="15" w:type="dxa"/>
          <w:left w:w="15" w:type="dxa"/>
          <w:bottom w:w="15" w:type="dxa"/>
          <w:right w:w="15" w:type="dxa"/>
        </w:tblCellMar>
        <w:tblLook w:val="04A0" w:firstRow="1" w:lastRow="0" w:firstColumn="1" w:lastColumn="0" w:noHBand="0" w:noVBand="1"/>
      </w:tblPr>
      <w:tblGrid>
        <w:gridCol w:w="1394"/>
        <w:gridCol w:w="1474"/>
        <w:gridCol w:w="1477"/>
        <w:gridCol w:w="3017"/>
      </w:tblGrid>
      <w:tr w:rsidR="005608B8" w:rsidRPr="00727571" w:rsidTr="006226BB">
        <w:trPr>
          <w:trHeight w:val="819"/>
        </w:trPr>
        <w:tc>
          <w:tcPr>
            <w:tcW w:w="139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Nombre (s)</w:t>
            </w:r>
          </w:p>
        </w:tc>
        <w:tc>
          <w:tcPr>
            <w:tcW w:w="147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Primer Apellido</w:t>
            </w:r>
          </w:p>
        </w:tc>
        <w:tc>
          <w:tcPr>
            <w:tcW w:w="147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Segundo</w:t>
            </w:r>
            <w:r w:rsidRPr="00727571">
              <w:rPr>
                <w:rFonts w:ascii="Montserrat" w:hAnsi="Montserrat"/>
                <w:sz w:val="20"/>
                <w:lang w:val="es-MX"/>
              </w:rPr>
              <w:br/>
            </w:r>
            <w:r w:rsidRPr="00727571">
              <w:rPr>
                <w:rFonts w:ascii="Montserrat" w:hAnsi="Montserrat"/>
                <w:b/>
                <w:bCs/>
                <w:sz w:val="20"/>
                <w:lang w:val="es-MX"/>
              </w:rPr>
              <w:t>Apellido</w:t>
            </w:r>
          </w:p>
        </w:tc>
        <w:tc>
          <w:tcPr>
            <w:tcW w:w="30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Campo 45 (Concesiones, licencias,</w:t>
            </w:r>
            <w:r w:rsidRPr="00727571">
              <w:rPr>
                <w:rFonts w:ascii="Montserrat" w:hAnsi="Montserrat"/>
                <w:sz w:val="20"/>
                <w:lang w:val="es-MX"/>
              </w:rPr>
              <w:br/>
            </w:r>
            <w:r w:rsidRPr="00727571">
              <w:rPr>
                <w:rFonts w:ascii="Montserrat" w:hAnsi="Montserrat"/>
                <w:b/>
                <w:bCs/>
                <w:sz w:val="20"/>
                <w:lang w:val="es-MX"/>
              </w:rPr>
              <w:t>permisos, autorizaciones y sus</w:t>
            </w:r>
            <w:r w:rsidRPr="00727571">
              <w:rPr>
                <w:rFonts w:ascii="Montserrat" w:hAnsi="Montserrat"/>
                <w:sz w:val="20"/>
                <w:lang w:val="es-MX"/>
              </w:rPr>
              <w:br/>
            </w:r>
            <w:r w:rsidRPr="00727571">
              <w:rPr>
                <w:rFonts w:ascii="Montserrat" w:hAnsi="Montserrat"/>
                <w:b/>
                <w:bCs/>
                <w:sz w:val="20"/>
                <w:lang w:val="es-MX"/>
              </w:rPr>
              <w:t>prórrogas)</w:t>
            </w:r>
          </w:p>
        </w:tc>
      </w:tr>
      <w:tr w:rsidR="005608B8" w:rsidRPr="00727571" w:rsidTr="006226BB">
        <w:trPr>
          <w:trHeight w:val="355"/>
        </w:trPr>
        <w:tc>
          <w:tcPr>
            <w:tcW w:w="13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ADOLFO</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SÁNCHEZ</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RUIZ</w:t>
            </w:r>
          </w:p>
        </w:tc>
        <w:tc>
          <w:tcPr>
            <w:tcW w:w="30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C1,D4,E5</w:t>
            </w:r>
          </w:p>
        </w:tc>
      </w:tr>
    </w:tbl>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 </w:t>
      </w:r>
    </w:p>
    <w:p w:rsidR="005608B8" w:rsidRPr="00727571" w:rsidRDefault="005608B8" w:rsidP="00BB41B9">
      <w:pPr>
        <w:pStyle w:val="Texto0"/>
        <w:spacing w:line="240" w:lineRule="auto"/>
        <w:ind w:left="567" w:firstLine="0"/>
        <w:rPr>
          <w:rFonts w:ascii="Montserrat" w:hAnsi="Montserrat"/>
          <w:sz w:val="20"/>
          <w:lang w:val="es-MX"/>
        </w:rPr>
      </w:pPr>
      <w:r w:rsidRPr="00727571">
        <w:rPr>
          <w:rFonts w:ascii="Montserrat" w:hAnsi="Montserrat"/>
          <w:b/>
          <w:bCs/>
          <w:sz w:val="20"/>
          <w:lang w:val="es-MX"/>
        </w:rPr>
        <w:t>Segundo ejemplo de construcción del registro:</w:t>
      </w:r>
    </w:p>
    <w:p w:rsidR="005608B8" w:rsidRPr="00727571" w:rsidRDefault="005608B8" w:rsidP="00BB41B9">
      <w:pPr>
        <w:pStyle w:val="Texto0"/>
        <w:spacing w:line="240" w:lineRule="auto"/>
        <w:ind w:left="567" w:firstLine="284"/>
        <w:rPr>
          <w:rFonts w:ascii="Montserrat" w:hAnsi="Montserrat"/>
          <w:sz w:val="20"/>
          <w:lang w:val="es-MX"/>
        </w:rPr>
      </w:pPr>
      <w:r w:rsidRPr="00727571">
        <w:rPr>
          <w:rFonts w:ascii="Montserrat" w:hAnsi="Montserrat"/>
          <w:sz w:val="20"/>
          <w:lang w:val="es-MX"/>
        </w:rPr>
        <w:t>Suponiendo que la servidora pública Esmeralda Huerta López que labora en alguna institución pública, tiene las siguientes responsabilidades dentro del catálogo de concesiones, licencias, permisos, autorizaciones y sus prórrogas:</w:t>
      </w:r>
    </w:p>
    <w:p w:rsidR="00BB41B9" w:rsidRPr="00727571" w:rsidRDefault="005608B8" w:rsidP="0098356E">
      <w:pPr>
        <w:pStyle w:val="Texto0"/>
        <w:numPr>
          <w:ilvl w:val="0"/>
          <w:numId w:val="162"/>
        </w:numPr>
        <w:spacing w:line="240" w:lineRule="auto"/>
        <w:rPr>
          <w:rFonts w:ascii="Montserrat" w:hAnsi="Montserrat"/>
          <w:sz w:val="20"/>
          <w:lang w:val="es-MX"/>
        </w:rPr>
      </w:pPr>
      <w:r w:rsidRPr="00727571">
        <w:rPr>
          <w:rFonts w:ascii="Montserrat" w:hAnsi="Montserrat"/>
          <w:b/>
          <w:bCs/>
          <w:sz w:val="20"/>
          <w:lang w:val="es-MX"/>
        </w:rPr>
        <w:t>Elabora </w:t>
      </w:r>
      <w:r w:rsidRPr="00727571">
        <w:rPr>
          <w:rFonts w:ascii="Montserrat" w:hAnsi="Montserrat"/>
          <w:sz w:val="20"/>
          <w:lang w:val="es-MX"/>
        </w:rPr>
        <w:t>las convocatoria</w:t>
      </w:r>
      <w:r w:rsidR="00BB41B9" w:rsidRPr="00727571">
        <w:rPr>
          <w:rFonts w:ascii="Montserrat" w:hAnsi="Montserrat"/>
          <w:sz w:val="20"/>
          <w:lang w:val="es-MX"/>
        </w:rPr>
        <w:t>s.</w:t>
      </w:r>
    </w:p>
    <w:p w:rsidR="00BB41B9" w:rsidRPr="00727571" w:rsidRDefault="005608B8" w:rsidP="0098356E">
      <w:pPr>
        <w:pStyle w:val="Texto0"/>
        <w:numPr>
          <w:ilvl w:val="0"/>
          <w:numId w:val="162"/>
        </w:numPr>
        <w:spacing w:line="240" w:lineRule="auto"/>
        <w:rPr>
          <w:rFonts w:ascii="Montserrat" w:hAnsi="Montserrat"/>
          <w:sz w:val="20"/>
          <w:lang w:val="es-MX"/>
        </w:rPr>
      </w:pPr>
      <w:r w:rsidRPr="00727571">
        <w:rPr>
          <w:rFonts w:ascii="Montserrat" w:hAnsi="Montserrat"/>
          <w:b/>
          <w:bCs/>
          <w:sz w:val="20"/>
          <w:lang w:val="es-MX"/>
        </w:rPr>
        <w:t>Elabora</w:t>
      </w:r>
      <w:r w:rsidRPr="00727571">
        <w:rPr>
          <w:rFonts w:ascii="Montserrat" w:hAnsi="Montserrat"/>
          <w:sz w:val="20"/>
          <w:lang w:val="es-MX"/>
        </w:rPr>
        <w:t> evaluación del cumplimiento de los requisitos para el otorgamiento de la concesión, licencia, autorización, permiso o sus prórrogas.</w:t>
      </w:r>
    </w:p>
    <w:p w:rsidR="005608B8" w:rsidRPr="00727571" w:rsidRDefault="005608B8" w:rsidP="00BB41B9">
      <w:pPr>
        <w:pStyle w:val="Texto0"/>
        <w:spacing w:line="240" w:lineRule="auto"/>
        <w:ind w:left="567" w:firstLine="0"/>
        <w:rPr>
          <w:rFonts w:ascii="Montserrat" w:hAnsi="Montserrat"/>
          <w:sz w:val="20"/>
          <w:lang w:val="es-MX"/>
        </w:rPr>
      </w:pPr>
      <w:r w:rsidRPr="00727571">
        <w:rPr>
          <w:rFonts w:ascii="Montserrat" w:hAnsi="Montserrat"/>
          <w:sz w:val="20"/>
          <w:lang w:val="es-MX"/>
        </w:rPr>
        <w:t>Dado lo anterior y utilizando el catálogo correspondiente, se puede apreciar que el llenado para este campo, debe ser como sigue:</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 </w:t>
      </w:r>
    </w:p>
    <w:tbl>
      <w:tblPr>
        <w:tblW w:w="0" w:type="auto"/>
        <w:tblInd w:w="1474" w:type="dxa"/>
        <w:shd w:val="clear" w:color="auto" w:fill="FFFFFF"/>
        <w:tblCellMar>
          <w:top w:w="15" w:type="dxa"/>
          <w:left w:w="15" w:type="dxa"/>
          <w:bottom w:w="15" w:type="dxa"/>
          <w:right w:w="15" w:type="dxa"/>
        </w:tblCellMar>
        <w:tblLook w:val="04A0" w:firstRow="1" w:lastRow="0" w:firstColumn="1" w:lastColumn="0" w:noHBand="0" w:noVBand="1"/>
      </w:tblPr>
      <w:tblGrid>
        <w:gridCol w:w="1440"/>
        <w:gridCol w:w="1559"/>
        <w:gridCol w:w="1418"/>
        <w:gridCol w:w="2977"/>
      </w:tblGrid>
      <w:tr w:rsidR="005608B8" w:rsidRPr="00727571" w:rsidTr="006226BB">
        <w:trPr>
          <w:trHeight w:val="819"/>
        </w:trPr>
        <w:tc>
          <w:tcPr>
            <w:tcW w:w="14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Nombre (s)</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Primer Apellido</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Segundo</w:t>
            </w:r>
            <w:r w:rsidRPr="00727571">
              <w:rPr>
                <w:rFonts w:ascii="Montserrat" w:hAnsi="Montserrat"/>
                <w:sz w:val="20"/>
                <w:lang w:val="es-MX"/>
              </w:rPr>
              <w:br/>
            </w:r>
            <w:r w:rsidRPr="00727571">
              <w:rPr>
                <w:rFonts w:ascii="Montserrat" w:hAnsi="Montserrat"/>
                <w:b/>
                <w:bCs/>
                <w:sz w:val="20"/>
                <w:lang w:val="es-MX"/>
              </w:rPr>
              <w:t>Apellido</w:t>
            </w:r>
          </w:p>
        </w:tc>
        <w:tc>
          <w:tcPr>
            <w:tcW w:w="297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Campo 45 (Concesiones, licencias,</w:t>
            </w:r>
            <w:r w:rsidRPr="00727571">
              <w:rPr>
                <w:rFonts w:ascii="Montserrat" w:hAnsi="Montserrat"/>
                <w:sz w:val="20"/>
                <w:lang w:val="es-MX"/>
              </w:rPr>
              <w:br/>
            </w:r>
            <w:r w:rsidRPr="00727571">
              <w:rPr>
                <w:rFonts w:ascii="Montserrat" w:hAnsi="Montserrat"/>
                <w:b/>
                <w:bCs/>
                <w:sz w:val="20"/>
                <w:lang w:val="es-MX"/>
              </w:rPr>
              <w:t>permisos, autorizaciones y sus</w:t>
            </w:r>
            <w:r w:rsidRPr="00727571">
              <w:rPr>
                <w:rFonts w:ascii="Montserrat" w:hAnsi="Montserrat"/>
                <w:sz w:val="20"/>
                <w:lang w:val="es-MX"/>
              </w:rPr>
              <w:br/>
            </w:r>
            <w:r w:rsidRPr="00727571">
              <w:rPr>
                <w:rFonts w:ascii="Montserrat" w:hAnsi="Montserrat"/>
                <w:b/>
                <w:bCs/>
                <w:sz w:val="20"/>
                <w:lang w:val="es-MX"/>
              </w:rPr>
              <w:t>prórrogas)</w:t>
            </w:r>
          </w:p>
        </w:tc>
      </w:tr>
      <w:tr w:rsidR="005608B8" w:rsidRPr="00727571" w:rsidTr="006226BB">
        <w:trPr>
          <w:trHeight w:val="355"/>
        </w:trPr>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ESMERALDA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HUERTA</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LÓPEZ</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A1,A4</w:t>
            </w:r>
          </w:p>
        </w:tc>
      </w:tr>
    </w:tbl>
    <w:p w:rsidR="006226BB" w:rsidRPr="00727571" w:rsidRDefault="006226BB" w:rsidP="005608B8">
      <w:pPr>
        <w:pStyle w:val="Texto0"/>
        <w:spacing w:line="240" w:lineRule="auto"/>
        <w:ind w:firstLine="0"/>
        <w:rPr>
          <w:rFonts w:ascii="Montserrat" w:hAnsi="Montserrat"/>
          <w:b/>
          <w:bCs/>
          <w:sz w:val="20"/>
          <w:lang w:val="es-MX"/>
        </w:rPr>
      </w:pPr>
    </w:p>
    <w:p w:rsidR="005608B8" w:rsidRPr="00727571" w:rsidRDefault="005608B8" w:rsidP="0098356E">
      <w:pPr>
        <w:pStyle w:val="Texto0"/>
        <w:numPr>
          <w:ilvl w:val="0"/>
          <w:numId w:val="158"/>
        </w:numPr>
        <w:spacing w:line="240" w:lineRule="auto"/>
        <w:rPr>
          <w:rFonts w:ascii="Montserrat" w:hAnsi="Montserrat"/>
          <w:sz w:val="20"/>
          <w:lang w:val="es-MX"/>
        </w:rPr>
      </w:pPr>
      <w:r w:rsidRPr="00727571">
        <w:rPr>
          <w:rFonts w:ascii="Montserrat" w:hAnsi="Montserrat"/>
          <w:b/>
          <w:bCs/>
          <w:sz w:val="20"/>
          <w:lang w:val="es-MX"/>
        </w:rPr>
        <w:t>Campo 46: Enajenación de Bienes Muebles</w:t>
      </w:r>
    </w:p>
    <w:p w:rsidR="005608B8" w:rsidRPr="00727571" w:rsidRDefault="005608B8" w:rsidP="00BB41B9">
      <w:pPr>
        <w:pStyle w:val="Texto0"/>
        <w:spacing w:line="240" w:lineRule="auto"/>
        <w:ind w:left="567" w:firstLine="284"/>
        <w:rPr>
          <w:rFonts w:ascii="Montserrat" w:hAnsi="Montserrat"/>
          <w:sz w:val="20"/>
          <w:lang w:val="es-MX"/>
        </w:rPr>
      </w:pPr>
      <w:r w:rsidRPr="00727571">
        <w:rPr>
          <w:rFonts w:ascii="Montserrat" w:hAnsi="Montserrat"/>
          <w:sz w:val="20"/>
          <w:lang w:val="es-MX"/>
        </w:rPr>
        <w:lastRenderedPageBreak/>
        <w:t>Se debe identificar el nivel de responsabilidad de los servidores públicos en función de su participación en los "objetos de responsabilidad" del catálogo de Enajenación de Bienes Muebles (Apéndice 3).</w:t>
      </w:r>
    </w:p>
    <w:p w:rsidR="005608B8" w:rsidRPr="00727571" w:rsidRDefault="005608B8" w:rsidP="00BB41B9">
      <w:pPr>
        <w:pStyle w:val="Texto0"/>
        <w:spacing w:line="240" w:lineRule="auto"/>
        <w:ind w:left="567" w:firstLine="0"/>
        <w:rPr>
          <w:rFonts w:ascii="Montserrat" w:hAnsi="Montserrat"/>
          <w:sz w:val="20"/>
          <w:lang w:val="es-MX"/>
        </w:rPr>
      </w:pPr>
      <w:r w:rsidRPr="00727571">
        <w:rPr>
          <w:rFonts w:ascii="Montserrat" w:hAnsi="Montserrat"/>
          <w:b/>
          <w:bCs/>
          <w:sz w:val="20"/>
          <w:lang w:val="es-MX"/>
        </w:rPr>
        <w:t>Primer ejemplo de construcción del registro:</w:t>
      </w:r>
    </w:p>
    <w:p w:rsidR="005608B8" w:rsidRPr="00727571" w:rsidRDefault="005608B8" w:rsidP="00BB41B9">
      <w:pPr>
        <w:pStyle w:val="Texto0"/>
        <w:spacing w:line="240" w:lineRule="auto"/>
        <w:ind w:left="567" w:firstLine="0"/>
        <w:rPr>
          <w:rFonts w:ascii="Montserrat" w:hAnsi="Montserrat"/>
          <w:sz w:val="20"/>
          <w:lang w:val="es-MX"/>
        </w:rPr>
      </w:pPr>
      <w:r w:rsidRPr="00727571">
        <w:rPr>
          <w:rFonts w:ascii="Montserrat" w:hAnsi="Montserrat"/>
          <w:sz w:val="20"/>
          <w:lang w:val="es-MX"/>
        </w:rPr>
        <w:t>Suponiendo que el servidor público Roberto Godínez Paz que labora en alguna institución pública, tiene las siguientes responsabilidades dentro del catálogo de Enajenación de Bienes Muebles:</w:t>
      </w:r>
    </w:p>
    <w:p w:rsidR="00BB41B9" w:rsidRPr="00727571" w:rsidRDefault="005608B8" w:rsidP="0098356E">
      <w:pPr>
        <w:pStyle w:val="Texto0"/>
        <w:numPr>
          <w:ilvl w:val="0"/>
          <w:numId w:val="163"/>
        </w:numPr>
        <w:spacing w:line="240" w:lineRule="auto"/>
        <w:rPr>
          <w:rFonts w:ascii="Montserrat" w:hAnsi="Montserrat"/>
          <w:sz w:val="20"/>
          <w:lang w:val="es-MX"/>
        </w:rPr>
      </w:pPr>
      <w:r w:rsidRPr="00727571">
        <w:rPr>
          <w:rFonts w:ascii="Montserrat" w:hAnsi="Montserrat"/>
          <w:b/>
          <w:bCs/>
          <w:sz w:val="20"/>
          <w:lang w:val="es-MX"/>
        </w:rPr>
        <w:t>Revisa </w:t>
      </w:r>
      <w:r w:rsidRPr="00727571">
        <w:rPr>
          <w:rFonts w:ascii="Montserrat" w:hAnsi="Montserrat"/>
          <w:sz w:val="20"/>
          <w:lang w:val="es-MX"/>
        </w:rPr>
        <w:t>la presentación y apertura de ofertas</w:t>
      </w:r>
      <w:r w:rsidR="00BB41B9" w:rsidRPr="00727571">
        <w:rPr>
          <w:rFonts w:ascii="Montserrat" w:hAnsi="Montserrat"/>
          <w:sz w:val="20"/>
          <w:lang w:val="es-MX"/>
        </w:rPr>
        <w:t>.</w:t>
      </w:r>
    </w:p>
    <w:p w:rsidR="00BB41B9" w:rsidRPr="00727571" w:rsidRDefault="005608B8" w:rsidP="0098356E">
      <w:pPr>
        <w:pStyle w:val="Texto0"/>
        <w:numPr>
          <w:ilvl w:val="0"/>
          <w:numId w:val="163"/>
        </w:numPr>
        <w:spacing w:line="240" w:lineRule="auto"/>
        <w:rPr>
          <w:rFonts w:ascii="Montserrat" w:hAnsi="Montserrat"/>
          <w:sz w:val="20"/>
          <w:lang w:val="es-MX"/>
        </w:rPr>
      </w:pPr>
      <w:r w:rsidRPr="00727571">
        <w:rPr>
          <w:rFonts w:ascii="Montserrat" w:hAnsi="Montserrat"/>
          <w:b/>
          <w:bCs/>
          <w:sz w:val="20"/>
          <w:lang w:val="es-MX"/>
        </w:rPr>
        <w:t>Supervisa </w:t>
      </w:r>
      <w:r w:rsidRPr="00727571">
        <w:rPr>
          <w:rFonts w:ascii="Montserrat" w:hAnsi="Montserrat"/>
          <w:sz w:val="20"/>
          <w:lang w:val="es-MX"/>
        </w:rPr>
        <w:t>la presentación y apertura de ofertas</w:t>
      </w:r>
      <w:r w:rsidRPr="00727571">
        <w:rPr>
          <w:rFonts w:ascii="Montserrat" w:hAnsi="Montserrat"/>
          <w:b/>
          <w:bCs/>
          <w:sz w:val="20"/>
          <w:lang w:val="es-MX"/>
        </w:rPr>
        <w:t>.</w:t>
      </w:r>
    </w:p>
    <w:p w:rsidR="005608B8" w:rsidRPr="00727571" w:rsidRDefault="005608B8" w:rsidP="0098356E">
      <w:pPr>
        <w:pStyle w:val="Texto0"/>
        <w:numPr>
          <w:ilvl w:val="0"/>
          <w:numId w:val="163"/>
        </w:numPr>
        <w:spacing w:line="240" w:lineRule="auto"/>
        <w:rPr>
          <w:rFonts w:ascii="Montserrat" w:hAnsi="Montserrat"/>
          <w:sz w:val="20"/>
          <w:lang w:val="es-MX"/>
        </w:rPr>
      </w:pPr>
      <w:r w:rsidRPr="00727571">
        <w:rPr>
          <w:rFonts w:ascii="Montserrat" w:hAnsi="Montserrat"/>
          <w:b/>
          <w:bCs/>
          <w:sz w:val="20"/>
          <w:lang w:val="es-MX"/>
        </w:rPr>
        <w:t>Elabora </w:t>
      </w:r>
      <w:r w:rsidRPr="00727571">
        <w:rPr>
          <w:rFonts w:ascii="Montserrat" w:hAnsi="Montserrat"/>
          <w:sz w:val="20"/>
          <w:lang w:val="es-MX"/>
        </w:rPr>
        <w:t>la formalización del contrato.</w:t>
      </w:r>
    </w:p>
    <w:p w:rsidR="005608B8" w:rsidRPr="00727571" w:rsidRDefault="005608B8" w:rsidP="00BB41B9">
      <w:pPr>
        <w:pStyle w:val="Texto0"/>
        <w:spacing w:line="240" w:lineRule="auto"/>
        <w:ind w:left="567" w:firstLine="0"/>
        <w:rPr>
          <w:rFonts w:ascii="Montserrat" w:hAnsi="Montserrat"/>
          <w:sz w:val="20"/>
          <w:lang w:val="es-MX"/>
        </w:rPr>
      </w:pPr>
      <w:r w:rsidRPr="00727571">
        <w:rPr>
          <w:rFonts w:ascii="Montserrat" w:hAnsi="Montserrat"/>
          <w:sz w:val="20"/>
          <w:lang w:val="es-MX"/>
        </w:rPr>
        <w:t>Dado lo anterior y utilizando el catálogo correspondiente, se puede apreciar que el llenado para este campo, debe ser como sigue:</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 </w:t>
      </w:r>
    </w:p>
    <w:tbl>
      <w:tblPr>
        <w:tblW w:w="0" w:type="auto"/>
        <w:tblInd w:w="1483" w:type="dxa"/>
        <w:shd w:val="clear" w:color="auto" w:fill="FFFFFF"/>
        <w:tblCellMar>
          <w:top w:w="15" w:type="dxa"/>
          <w:left w:w="15" w:type="dxa"/>
          <w:bottom w:w="15" w:type="dxa"/>
          <w:right w:w="15" w:type="dxa"/>
        </w:tblCellMar>
        <w:tblLook w:val="04A0" w:firstRow="1" w:lastRow="0" w:firstColumn="1" w:lastColumn="0" w:noHBand="0" w:noVBand="1"/>
      </w:tblPr>
      <w:tblGrid>
        <w:gridCol w:w="1394"/>
        <w:gridCol w:w="1474"/>
        <w:gridCol w:w="1477"/>
        <w:gridCol w:w="2875"/>
      </w:tblGrid>
      <w:tr w:rsidR="005608B8" w:rsidRPr="00727571" w:rsidTr="006226BB">
        <w:trPr>
          <w:trHeight w:val="659"/>
        </w:trPr>
        <w:tc>
          <w:tcPr>
            <w:tcW w:w="139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103440">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Nombre (s)</w:t>
            </w:r>
          </w:p>
        </w:tc>
        <w:tc>
          <w:tcPr>
            <w:tcW w:w="147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103440">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Primer Apellido</w:t>
            </w:r>
          </w:p>
        </w:tc>
        <w:tc>
          <w:tcPr>
            <w:tcW w:w="147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103440">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Segundo</w:t>
            </w:r>
            <w:r w:rsidR="006226BB" w:rsidRPr="00727571">
              <w:rPr>
                <w:rFonts w:ascii="Montserrat" w:hAnsi="Montserrat"/>
                <w:sz w:val="20"/>
                <w:lang w:val="es-MX"/>
              </w:rPr>
              <w:t xml:space="preserve"> </w:t>
            </w:r>
            <w:r w:rsidRPr="00727571">
              <w:rPr>
                <w:rFonts w:ascii="Montserrat" w:hAnsi="Montserrat"/>
                <w:b/>
                <w:bCs/>
                <w:sz w:val="20"/>
                <w:lang w:val="es-MX"/>
              </w:rPr>
              <w:t>Apellido</w:t>
            </w:r>
          </w:p>
        </w:tc>
        <w:tc>
          <w:tcPr>
            <w:tcW w:w="287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103440">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Campo 46 (Enajenación de Bienes</w:t>
            </w:r>
            <w:r w:rsidRPr="00727571">
              <w:rPr>
                <w:rFonts w:ascii="Montserrat" w:hAnsi="Montserrat"/>
                <w:sz w:val="20"/>
                <w:lang w:val="es-MX"/>
              </w:rPr>
              <w:br/>
            </w:r>
            <w:r w:rsidRPr="00727571">
              <w:rPr>
                <w:rFonts w:ascii="Montserrat" w:hAnsi="Montserrat"/>
                <w:b/>
                <w:bCs/>
                <w:sz w:val="20"/>
                <w:lang w:val="es-MX"/>
              </w:rPr>
              <w:t>Muebles)</w:t>
            </w:r>
          </w:p>
        </w:tc>
      </w:tr>
      <w:tr w:rsidR="005608B8" w:rsidRPr="00727571" w:rsidTr="006226BB">
        <w:trPr>
          <w:trHeight w:val="391"/>
        </w:trPr>
        <w:tc>
          <w:tcPr>
            <w:tcW w:w="13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103440">
            <w:pPr>
              <w:pStyle w:val="Texto0"/>
              <w:spacing w:line="240" w:lineRule="auto"/>
              <w:ind w:firstLine="0"/>
              <w:jc w:val="center"/>
              <w:rPr>
                <w:rFonts w:ascii="Montserrat" w:hAnsi="Montserrat"/>
                <w:sz w:val="20"/>
                <w:lang w:val="es-MX"/>
              </w:rPr>
            </w:pPr>
            <w:r w:rsidRPr="00727571">
              <w:rPr>
                <w:rFonts w:ascii="Montserrat" w:hAnsi="Montserrat"/>
                <w:sz w:val="20"/>
                <w:lang w:val="es-MX"/>
              </w:rPr>
              <w:t>ROBERTO</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103440">
            <w:pPr>
              <w:pStyle w:val="Texto0"/>
              <w:spacing w:line="240" w:lineRule="auto"/>
              <w:ind w:firstLine="0"/>
              <w:jc w:val="center"/>
              <w:rPr>
                <w:rFonts w:ascii="Montserrat" w:hAnsi="Montserrat"/>
                <w:sz w:val="20"/>
                <w:lang w:val="es-MX"/>
              </w:rPr>
            </w:pPr>
            <w:r w:rsidRPr="00727571">
              <w:rPr>
                <w:rFonts w:ascii="Montserrat" w:hAnsi="Montserrat"/>
                <w:sz w:val="20"/>
                <w:lang w:val="es-MX"/>
              </w:rPr>
              <w:t>GODÍNEZ</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103440">
            <w:pPr>
              <w:pStyle w:val="Texto0"/>
              <w:spacing w:line="240" w:lineRule="auto"/>
              <w:ind w:firstLine="0"/>
              <w:jc w:val="center"/>
              <w:rPr>
                <w:rFonts w:ascii="Montserrat" w:hAnsi="Montserrat"/>
                <w:sz w:val="20"/>
                <w:lang w:val="es-MX"/>
              </w:rPr>
            </w:pPr>
            <w:r w:rsidRPr="00727571">
              <w:rPr>
                <w:rFonts w:ascii="Montserrat" w:hAnsi="Montserrat"/>
                <w:sz w:val="20"/>
                <w:lang w:val="es-MX"/>
              </w:rPr>
              <w:t>PAZ</w:t>
            </w:r>
          </w:p>
        </w:tc>
        <w:tc>
          <w:tcPr>
            <w:tcW w:w="28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103440">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B4,D4,A7</w:t>
            </w:r>
          </w:p>
        </w:tc>
      </w:tr>
    </w:tbl>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 </w:t>
      </w:r>
    </w:p>
    <w:p w:rsidR="005608B8" w:rsidRPr="00727571" w:rsidRDefault="005608B8" w:rsidP="00BB41B9">
      <w:pPr>
        <w:pStyle w:val="Texto0"/>
        <w:spacing w:line="240" w:lineRule="auto"/>
        <w:ind w:left="567" w:firstLine="0"/>
        <w:rPr>
          <w:rFonts w:ascii="Montserrat" w:hAnsi="Montserrat"/>
          <w:sz w:val="20"/>
          <w:lang w:val="es-MX"/>
        </w:rPr>
      </w:pPr>
      <w:r w:rsidRPr="00727571">
        <w:rPr>
          <w:rFonts w:ascii="Montserrat" w:hAnsi="Montserrat"/>
          <w:b/>
          <w:bCs/>
          <w:sz w:val="20"/>
          <w:lang w:val="es-MX"/>
        </w:rPr>
        <w:t>Segundo ejemplo de construcción del registro:</w:t>
      </w:r>
    </w:p>
    <w:p w:rsidR="00BB41B9" w:rsidRPr="00727571" w:rsidRDefault="005608B8" w:rsidP="00BB41B9">
      <w:pPr>
        <w:pStyle w:val="Texto0"/>
        <w:spacing w:line="240" w:lineRule="auto"/>
        <w:ind w:left="567" w:firstLine="284"/>
        <w:rPr>
          <w:rFonts w:ascii="Montserrat" w:hAnsi="Montserrat"/>
          <w:sz w:val="20"/>
          <w:lang w:val="es-MX"/>
        </w:rPr>
      </w:pPr>
      <w:r w:rsidRPr="00727571">
        <w:rPr>
          <w:rFonts w:ascii="Montserrat" w:hAnsi="Montserrat"/>
          <w:sz w:val="20"/>
          <w:lang w:val="es-MX"/>
        </w:rPr>
        <w:t>Suponiendo que la servidora pública Sofía Martínez Chagoya que labora en alguna institución pública, tiene las siguientes responsabilidades dentro del catálogo de Enajenación de Bienes Muebles:</w:t>
      </w:r>
    </w:p>
    <w:p w:rsidR="005608B8" w:rsidRPr="00727571" w:rsidRDefault="00BB41B9" w:rsidP="0098356E">
      <w:pPr>
        <w:pStyle w:val="Texto0"/>
        <w:numPr>
          <w:ilvl w:val="0"/>
          <w:numId w:val="165"/>
        </w:numPr>
        <w:spacing w:line="240" w:lineRule="auto"/>
        <w:rPr>
          <w:rFonts w:ascii="Montserrat" w:hAnsi="Montserrat"/>
          <w:sz w:val="20"/>
          <w:lang w:val="es-MX"/>
        </w:rPr>
      </w:pPr>
      <w:r w:rsidRPr="00727571">
        <w:rPr>
          <w:rFonts w:ascii="Montserrat" w:hAnsi="Montserrat"/>
          <w:b/>
          <w:bCs/>
          <w:sz w:val="20"/>
          <w:lang w:val="es-MX"/>
        </w:rPr>
        <w:t>R</w:t>
      </w:r>
      <w:r w:rsidR="005608B8" w:rsidRPr="00727571">
        <w:rPr>
          <w:rFonts w:ascii="Montserrat" w:hAnsi="Montserrat"/>
          <w:b/>
          <w:bCs/>
          <w:sz w:val="20"/>
          <w:lang w:val="es-MX"/>
        </w:rPr>
        <w:t>evisa</w:t>
      </w:r>
      <w:r w:rsidR="005608B8" w:rsidRPr="00727571">
        <w:rPr>
          <w:rFonts w:ascii="Montserrat" w:hAnsi="Montserrat"/>
          <w:sz w:val="20"/>
          <w:lang w:val="es-MX"/>
        </w:rPr>
        <w:t> la evaluación de ofertas.</w:t>
      </w:r>
    </w:p>
    <w:p w:rsidR="00BB41B9" w:rsidRPr="00727571" w:rsidRDefault="005608B8" w:rsidP="0098356E">
      <w:pPr>
        <w:pStyle w:val="Texto0"/>
        <w:numPr>
          <w:ilvl w:val="0"/>
          <w:numId w:val="164"/>
        </w:numPr>
        <w:spacing w:line="240" w:lineRule="auto"/>
        <w:rPr>
          <w:rFonts w:ascii="Montserrat" w:hAnsi="Montserrat"/>
          <w:sz w:val="20"/>
          <w:lang w:val="es-MX"/>
        </w:rPr>
      </w:pPr>
      <w:r w:rsidRPr="00727571">
        <w:rPr>
          <w:rFonts w:ascii="Montserrat" w:hAnsi="Montserrat"/>
          <w:b/>
          <w:bCs/>
          <w:sz w:val="20"/>
          <w:lang w:val="es-MX"/>
        </w:rPr>
        <w:t>Emite </w:t>
      </w:r>
      <w:r w:rsidRPr="00727571">
        <w:rPr>
          <w:rFonts w:ascii="Montserrat" w:hAnsi="Montserrat"/>
          <w:sz w:val="20"/>
          <w:lang w:val="es-MX"/>
        </w:rPr>
        <w:t>el fallo.</w:t>
      </w:r>
    </w:p>
    <w:p w:rsidR="005608B8" w:rsidRPr="00727571" w:rsidRDefault="005608B8" w:rsidP="00BB41B9">
      <w:pPr>
        <w:pStyle w:val="Texto0"/>
        <w:spacing w:line="240" w:lineRule="auto"/>
        <w:ind w:left="567" w:firstLine="0"/>
        <w:rPr>
          <w:rFonts w:ascii="Montserrat" w:hAnsi="Montserrat"/>
          <w:sz w:val="20"/>
          <w:lang w:val="es-MX"/>
        </w:rPr>
      </w:pPr>
      <w:r w:rsidRPr="00727571">
        <w:rPr>
          <w:rFonts w:ascii="Montserrat" w:hAnsi="Montserrat"/>
          <w:sz w:val="20"/>
          <w:lang w:val="es-MX"/>
        </w:rPr>
        <w:t>Dado lo anterior y utilizando el catálogo correspondiente, se puede apreciar que el llenado para este campo, debe ser como sigue:</w:t>
      </w:r>
    </w:p>
    <w:p w:rsidR="005608B8" w:rsidRPr="00727571" w:rsidRDefault="005608B8" w:rsidP="00103440">
      <w:pPr>
        <w:pStyle w:val="Texto0"/>
        <w:spacing w:line="240" w:lineRule="auto"/>
        <w:ind w:firstLine="0"/>
        <w:rPr>
          <w:rFonts w:ascii="Montserrat" w:hAnsi="Montserrat"/>
          <w:sz w:val="20"/>
          <w:lang w:val="es-MX"/>
        </w:rPr>
      </w:pPr>
      <w:r w:rsidRPr="00727571">
        <w:rPr>
          <w:rFonts w:ascii="Montserrat" w:hAnsi="Montserrat"/>
          <w:sz w:val="20"/>
          <w:lang w:val="es-MX"/>
        </w:rPr>
        <w:t> </w:t>
      </w:r>
    </w:p>
    <w:tbl>
      <w:tblPr>
        <w:tblW w:w="0" w:type="auto"/>
        <w:tblInd w:w="1474" w:type="dxa"/>
        <w:shd w:val="clear" w:color="auto" w:fill="FFFFFF"/>
        <w:tblCellMar>
          <w:top w:w="15" w:type="dxa"/>
          <w:left w:w="15" w:type="dxa"/>
          <w:bottom w:w="15" w:type="dxa"/>
          <w:right w:w="15" w:type="dxa"/>
        </w:tblCellMar>
        <w:tblLook w:val="04A0" w:firstRow="1" w:lastRow="0" w:firstColumn="1" w:lastColumn="0" w:noHBand="0" w:noVBand="1"/>
      </w:tblPr>
      <w:tblGrid>
        <w:gridCol w:w="1417"/>
        <w:gridCol w:w="1559"/>
        <w:gridCol w:w="1418"/>
        <w:gridCol w:w="2977"/>
      </w:tblGrid>
      <w:tr w:rsidR="005608B8" w:rsidRPr="00727571" w:rsidTr="006226BB">
        <w:trPr>
          <w:trHeight w:val="659"/>
        </w:trPr>
        <w:tc>
          <w:tcPr>
            <w:tcW w:w="14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103440">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Nombre (s)</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103440">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Primer Apellido</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103440">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Segundo</w:t>
            </w:r>
            <w:r w:rsidRPr="00727571">
              <w:rPr>
                <w:rFonts w:ascii="Montserrat" w:hAnsi="Montserrat"/>
                <w:sz w:val="20"/>
                <w:lang w:val="es-MX"/>
              </w:rPr>
              <w:br/>
            </w:r>
            <w:r w:rsidRPr="00727571">
              <w:rPr>
                <w:rFonts w:ascii="Montserrat" w:hAnsi="Montserrat"/>
                <w:b/>
                <w:bCs/>
                <w:sz w:val="20"/>
                <w:lang w:val="es-MX"/>
              </w:rPr>
              <w:t>Apellido</w:t>
            </w:r>
          </w:p>
        </w:tc>
        <w:tc>
          <w:tcPr>
            <w:tcW w:w="297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103440">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Campo 46 (Enajenación de Bienes</w:t>
            </w:r>
            <w:r w:rsidRPr="00727571">
              <w:rPr>
                <w:rFonts w:ascii="Montserrat" w:hAnsi="Montserrat"/>
                <w:sz w:val="20"/>
                <w:lang w:val="es-MX"/>
              </w:rPr>
              <w:br/>
            </w:r>
            <w:r w:rsidRPr="00727571">
              <w:rPr>
                <w:rFonts w:ascii="Montserrat" w:hAnsi="Montserrat"/>
                <w:b/>
                <w:bCs/>
                <w:sz w:val="20"/>
                <w:lang w:val="es-MX"/>
              </w:rPr>
              <w:t>Muebles)</w:t>
            </w:r>
          </w:p>
        </w:tc>
      </w:tr>
      <w:tr w:rsidR="005608B8" w:rsidRPr="00727571" w:rsidTr="006226BB">
        <w:trPr>
          <w:trHeight w:val="391"/>
        </w:trPr>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103440">
            <w:pPr>
              <w:pStyle w:val="Texto0"/>
              <w:spacing w:line="240" w:lineRule="auto"/>
              <w:ind w:firstLine="0"/>
              <w:jc w:val="center"/>
              <w:rPr>
                <w:rFonts w:ascii="Montserrat" w:hAnsi="Montserrat"/>
                <w:sz w:val="20"/>
                <w:lang w:val="es-MX"/>
              </w:rPr>
            </w:pPr>
            <w:r w:rsidRPr="00727571">
              <w:rPr>
                <w:rFonts w:ascii="Montserrat" w:hAnsi="Montserrat"/>
                <w:sz w:val="20"/>
                <w:lang w:val="es-MX"/>
              </w:rPr>
              <w:t>SOFÍA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103440">
            <w:pPr>
              <w:pStyle w:val="Texto0"/>
              <w:spacing w:line="240" w:lineRule="auto"/>
              <w:ind w:firstLine="0"/>
              <w:jc w:val="center"/>
              <w:rPr>
                <w:rFonts w:ascii="Montserrat" w:hAnsi="Montserrat"/>
                <w:sz w:val="20"/>
                <w:lang w:val="es-MX"/>
              </w:rPr>
            </w:pPr>
            <w:r w:rsidRPr="00727571">
              <w:rPr>
                <w:rFonts w:ascii="Montserrat" w:hAnsi="Montserrat"/>
                <w:sz w:val="20"/>
                <w:lang w:val="es-MX"/>
              </w:rPr>
              <w:t>MARTÍNEZ</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103440">
            <w:pPr>
              <w:pStyle w:val="Texto0"/>
              <w:spacing w:line="240" w:lineRule="auto"/>
              <w:ind w:firstLine="0"/>
              <w:jc w:val="center"/>
              <w:rPr>
                <w:rFonts w:ascii="Montserrat" w:hAnsi="Montserrat"/>
                <w:sz w:val="20"/>
                <w:lang w:val="es-MX"/>
              </w:rPr>
            </w:pPr>
            <w:r w:rsidRPr="00727571">
              <w:rPr>
                <w:rFonts w:ascii="Montserrat" w:hAnsi="Montserrat"/>
                <w:sz w:val="20"/>
                <w:lang w:val="es-MX"/>
              </w:rPr>
              <w:t>CHAGOYA</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103440">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B5,E6</w:t>
            </w:r>
          </w:p>
        </w:tc>
      </w:tr>
    </w:tbl>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 </w:t>
      </w:r>
    </w:p>
    <w:p w:rsidR="005608B8" w:rsidRPr="00727571" w:rsidRDefault="005608B8" w:rsidP="0098356E">
      <w:pPr>
        <w:pStyle w:val="Texto0"/>
        <w:numPr>
          <w:ilvl w:val="0"/>
          <w:numId w:val="158"/>
        </w:numPr>
        <w:spacing w:line="240" w:lineRule="auto"/>
        <w:rPr>
          <w:rFonts w:ascii="Montserrat" w:hAnsi="Montserrat"/>
          <w:sz w:val="20"/>
          <w:lang w:val="es-MX"/>
        </w:rPr>
      </w:pPr>
      <w:r w:rsidRPr="00727571">
        <w:rPr>
          <w:rFonts w:ascii="Montserrat" w:hAnsi="Montserrat"/>
          <w:b/>
          <w:bCs/>
          <w:sz w:val="20"/>
          <w:lang w:val="es-MX"/>
        </w:rPr>
        <w:t>Campo 47: Asignación y emisión de dictámenes en materia de avalúos y justipreciación de rentas</w:t>
      </w:r>
    </w:p>
    <w:p w:rsidR="005608B8" w:rsidRPr="00727571" w:rsidRDefault="005608B8" w:rsidP="00BB41B9">
      <w:pPr>
        <w:pStyle w:val="Texto0"/>
        <w:spacing w:line="240" w:lineRule="auto"/>
        <w:ind w:left="567" w:firstLine="284"/>
        <w:rPr>
          <w:rFonts w:ascii="Montserrat" w:hAnsi="Montserrat"/>
          <w:sz w:val="20"/>
          <w:lang w:val="es-MX"/>
        </w:rPr>
      </w:pPr>
      <w:r w:rsidRPr="00727571">
        <w:rPr>
          <w:rFonts w:ascii="Montserrat" w:hAnsi="Montserrat"/>
          <w:sz w:val="20"/>
          <w:lang w:val="es-MX"/>
        </w:rPr>
        <w:t>Se debe identificar el nivel de responsabilidad de los servidores públicos en función de su participación en los "objetos de responsabilidad" del catálogo de asignación y emisión de dictámenes en materia de avalúos y justipreciación de rentas. (Apéndice 4).</w:t>
      </w:r>
    </w:p>
    <w:p w:rsidR="005608B8" w:rsidRPr="00727571" w:rsidRDefault="005608B8" w:rsidP="00BB41B9">
      <w:pPr>
        <w:pStyle w:val="Texto0"/>
        <w:spacing w:line="240" w:lineRule="auto"/>
        <w:ind w:left="567" w:firstLine="0"/>
        <w:rPr>
          <w:rFonts w:ascii="Montserrat" w:hAnsi="Montserrat"/>
          <w:sz w:val="20"/>
          <w:lang w:val="es-MX"/>
        </w:rPr>
      </w:pPr>
      <w:r w:rsidRPr="00727571">
        <w:rPr>
          <w:rFonts w:ascii="Montserrat" w:hAnsi="Montserrat"/>
          <w:b/>
          <w:bCs/>
          <w:sz w:val="20"/>
          <w:lang w:val="es-MX"/>
        </w:rPr>
        <w:t>Primer ejemplo de construcción del registro:</w:t>
      </w:r>
    </w:p>
    <w:p w:rsidR="00BB41B9" w:rsidRPr="00727571" w:rsidRDefault="005608B8" w:rsidP="00BB41B9">
      <w:pPr>
        <w:pStyle w:val="Texto0"/>
        <w:spacing w:line="240" w:lineRule="auto"/>
        <w:ind w:left="567" w:firstLine="284"/>
        <w:rPr>
          <w:rFonts w:ascii="Montserrat" w:hAnsi="Montserrat"/>
          <w:sz w:val="20"/>
          <w:lang w:val="es-MX"/>
        </w:rPr>
      </w:pPr>
      <w:r w:rsidRPr="00727571">
        <w:rPr>
          <w:rFonts w:ascii="Montserrat" w:hAnsi="Montserrat"/>
          <w:sz w:val="20"/>
          <w:lang w:val="es-MX"/>
        </w:rPr>
        <w:lastRenderedPageBreak/>
        <w:t>Suponiendo que el servidor público David Cruz Domínguez que labora en el INDAABIN, tiene las siguientes responsabilidades dentro del catálogo de asignación y emisión de dictámenes en materia de avalúos y justipreciación de rentas:</w:t>
      </w:r>
    </w:p>
    <w:p w:rsidR="00BB41B9" w:rsidRPr="00727571" w:rsidRDefault="005608B8" w:rsidP="0098356E">
      <w:pPr>
        <w:pStyle w:val="Texto0"/>
        <w:numPr>
          <w:ilvl w:val="0"/>
          <w:numId w:val="164"/>
        </w:numPr>
        <w:spacing w:line="240" w:lineRule="auto"/>
        <w:rPr>
          <w:rFonts w:ascii="Montserrat" w:hAnsi="Montserrat"/>
          <w:sz w:val="20"/>
          <w:lang w:val="es-MX"/>
        </w:rPr>
      </w:pPr>
      <w:r w:rsidRPr="00727571">
        <w:rPr>
          <w:rFonts w:ascii="Montserrat" w:hAnsi="Montserrat"/>
          <w:b/>
          <w:bCs/>
          <w:sz w:val="20"/>
          <w:lang w:val="es-MX"/>
        </w:rPr>
        <w:t>Elabora</w:t>
      </w:r>
      <w:r w:rsidRPr="00727571">
        <w:rPr>
          <w:rFonts w:ascii="Montserrat" w:hAnsi="Montserrat"/>
          <w:sz w:val="20"/>
          <w:lang w:val="es-MX"/>
        </w:rPr>
        <w:t> la propuesta de asignación de un avalúo.</w:t>
      </w:r>
    </w:p>
    <w:p w:rsidR="00BB41B9" w:rsidRPr="00727571" w:rsidRDefault="005608B8" w:rsidP="0098356E">
      <w:pPr>
        <w:pStyle w:val="Texto0"/>
        <w:numPr>
          <w:ilvl w:val="0"/>
          <w:numId w:val="164"/>
        </w:numPr>
        <w:spacing w:line="240" w:lineRule="auto"/>
        <w:rPr>
          <w:rFonts w:ascii="Montserrat" w:hAnsi="Montserrat"/>
          <w:sz w:val="20"/>
          <w:lang w:val="es-MX"/>
        </w:rPr>
      </w:pPr>
      <w:r w:rsidRPr="00727571">
        <w:rPr>
          <w:rFonts w:ascii="Montserrat" w:hAnsi="Montserrat"/>
          <w:b/>
          <w:bCs/>
          <w:sz w:val="20"/>
          <w:lang w:val="es-MX"/>
        </w:rPr>
        <w:t>Firma </w:t>
      </w:r>
      <w:r w:rsidRPr="00727571">
        <w:rPr>
          <w:rFonts w:ascii="Montserrat" w:hAnsi="Montserrat"/>
          <w:sz w:val="20"/>
          <w:lang w:val="es-MX"/>
        </w:rPr>
        <w:t>la propuesta de asignación de un avalúo.</w:t>
      </w:r>
    </w:p>
    <w:p w:rsidR="005608B8" w:rsidRPr="00727571" w:rsidRDefault="005608B8" w:rsidP="0098356E">
      <w:pPr>
        <w:pStyle w:val="Texto0"/>
        <w:numPr>
          <w:ilvl w:val="0"/>
          <w:numId w:val="164"/>
        </w:numPr>
        <w:spacing w:line="240" w:lineRule="auto"/>
        <w:rPr>
          <w:rFonts w:ascii="Montserrat" w:hAnsi="Montserrat"/>
          <w:sz w:val="20"/>
          <w:lang w:val="es-MX"/>
        </w:rPr>
      </w:pPr>
      <w:r w:rsidRPr="00727571">
        <w:rPr>
          <w:rFonts w:ascii="Montserrat" w:hAnsi="Montserrat"/>
          <w:b/>
          <w:bCs/>
          <w:sz w:val="20"/>
          <w:lang w:val="es-MX"/>
        </w:rPr>
        <w:t>Emite o suscribe</w:t>
      </w:r>
      <w:r w:rsidRPr="00727571">
        <w:rPr>
          <w:rFonts w:ascii="Montserrat" w:hAnsi="Montserrat"/>
          <w:sz w:val="20"/>
          <w:lang w:val="es-MX"/>
        </w:rPr>
        <w:t> el dictamen valuatorio.</w:t>
      </w:r>
    </w:p>
    <w:p w:rsidR="005608B8" w:rsidRPr="00727571" w:rsidRDefault="00BB41B9" w:rsidP="00BB41B9">
      <w:pPr>
        <w:pStyle w:val="Texto0"/>
        <w:spacing w:line="240" w:lineRule="auto"/>
        <w:ind w:left="567" w:firstLine="0"/>
        <w:rPr>
          <w:rFonts w:ascii="Montserrat" w:hAnsi="Montserrat"/>
          <w:sz w:val="20"/>
          <w:lang w:val="es-MX"/>
        </w:rPr>
      </w:pPr>
      <w:r w:rsidRPr="00727571">
        <w:rPr>
          <w:rFonts w:ascii="Montserrat" w:hAnsi="Montserrat"/>
          <w:sz w:val="20"/>
          <w:lang w:val="es-MX"/>
        </w:rPr>
        <w:t>D</w:t>
      </w:r>
      <w:r w:rsidR="005608B8" w:rsidRPr="00727571">
        <w:rPr>
          <w:rFonts w:ascii="Montserrat" w:hAnsi="Montserrat"/>
          <w:sz w:val="20"/>
          <w:lang w:val="es-MX"/>
        </w:rPr>
        <w:t>ado lo anterior y utilizando el catálogo correspondiente, se puede apreciar que el llenado para este campo, debe ser:</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 </w:t>
      </w:r>
    </w:p>
    <w:tbl>
      <w:tblPr>
        <w:tblW w:w="0" w:type="auto"/>
        <w:tblInd w:w="1483" w:type="dxa"/>
        <w:shd w:val="clear" w:color="auto" w:fill="FFFFFF"/>
        <w:tblCellMar>
          <w:top w:w="15" w:type="dxa"/>
          <w:left w:w="15" w:type="dxa"/>
          <w:bottom w:w="15" w:type="dxa"/>
          <w:right w:w="15" w:type="dxa"/>
        </w:tblCellMar>
        <w:tblLook w:val="04A0" w:firstRow="1" w:lastRow="0" w:firstColumn="1" w:lastColumn="0" w:noHBand="0" w:noVBand="1"/>
      </w:tblPr>
      <w:tblGrid>
        <w:gridCol w:w="1394"/>
        <w:gridCol w:w="1474"/>
        <w:gridCol w:w="1477"/>
        <w:gridCol w:w="2495"/>
      </w:tblGrid>
      <w:tr w:rsidR="005608B8" w:rsidRPr="00727571" w:rsidTr="006226BB">
        <w:trPr>
          <w:trHeight w:val="1051"/>
        </w:trPr>
        <w:tc>
          <w:tcPr>
            <w:tcW w:w="139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Nombre (s)</w:t>
            </w:r>
          </w:p>
        </w:tc>
        <w:tc>
          <w:tcPr>
            <w:tcW w:w="147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Primer Apellido</w:t>
            </w:r>
          </w:p>
        </w:tc>
        <w:tc>
          <w:tcPr>
            <w:tcW w:w="147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Segundo</w:t>
            </w:r>
            <w:r w:rsidRPr="00727571">
              <w:rPr>
                <w:rFonts w:ascii="Montserrat" w:hAnsi="Montserrat"/>
                <w:sz w:val="20"/>
                <w:lang w:val="es-MX"/>
              </w:rPr>
              <w:br/>
            </w:r>
            <w:r w:rsidRPr="00727571">
              <w:rPr>
                <w:rFonts w:ascii="Montserrat" w:hAnsi="Montserrat"/>
                <w:b/>
                <w:bCs/>
                <w:sz w:val="20"/>
                <w:lang w:val="es-MX"/>
              </w:rPr>
              <w:t>Apellido</w:t>
            </w:r>
          </w:p>
        </w:tc>
        <w:tc>
          <w:tcPr>
            <w:tcW w:w="24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Campo 47 (Asignación y</w:t>
            </w:r>
            <w:r w:rsidRPr="00727571">
              <w:rPr>
                <w:rFonts w:ascii="Montserrat" w:hAnsi="Montserrat"/>
                <w:sz w:val="20"/>
                <w:lang w:val="es-MX"/>
              </w:rPr>
              <w:br/>
            </w:r>
            <w:r w:rsidRPr="00727571">
              <w:rPr>
                <w:rFonts w:ascii="Montserrat" w:hAnsi="Montserrat"/>
                <w:b/>
                <w:bCs/>
                <w:sz w:val="20"/>
                <w:lang w:val="es-MX"/>
              </w:rPr>
              <w:t>emisión de dictámenes en</w:t>
            </w:r>
            <w:r w:rsidRPr="00727571">
              <w:rPr>
                <w:rFonts w:ascii="Montserrat" w:hAnsi="Montserrat"/>
                <w:sz w:val="20"/>
                <w:lang w:val="es-MX"/>
              </w:rPr>
              <w:br/>
            </w:r>
            <w:r w:rsidRPr="00727571">
              <w:rPr>
                <w:rFonts w:ascii="Montserrat" w:hAnsi="Montserrat"/>
                <w:b/>
                <w:bCs/>
                <w:sz w:val="20"/>
                <w:lang w:val="es-MX"/>
              </w:rPr>
              <w:t>materia de avalúos y</w:t>
            </w:r>
            <w:r w:rsidRPr="00727571">
              <w:rPr>
                <w:rFonts w:ascii="Montserrat" w:hAnsi="Montserrat"/>
                <w:sz w:val="20"/>
                <w:lang w:val="es-MX"/>
              </w:rPr>
              <w:br/>
            </w:r>
            <w:r w:rsidRPr="00727571">
              <w:rPr>
                <w:rFonts w:ascii="Montserrat" w:hAnsi="Montserrat"/>
                <w:b/>
                <w:bCs/>
                <w:sz w:val="20"/>
                <w:lang w:val="es-MX"/>
              </w:rPr>
              <w:t>justipreciación de rentas)</w:t>
            </w:r>
          </w:p>
        </w:tc>
      </w:tr>
      <w:tr w:rsidR="005608B8" w:rsidRPr="00727571" w:rsidTr="006226BB">
        <w:trPr>
          <w:trHeight w:val="355"/>
        </w:trPr>
        <w:tc>
          <w:tcPr>
            <w:tcW w:w="13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DAVID</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CRUZ</w:t>
            </w:r>
          </w:p>
        </w:tc>
        <w:tc>
          <w:tcPr>
            <w:tcW w:w="14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DOMÍNGUEZ</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A1,C1,E3</w:t>
            </w:r>
          </w:p>
        </w:tc>
      </w:tr>
    </w:tbl>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 </w:t>
      </w:r>
    </w:p>
    <w:p w:rsidR="005608B8" w:rsidRPr="00727571" w:rsidRDefault="005608B8" w:rsidP="0098356E">
      <w:pPr>
        <w:pStyle w:val="Texto0"/>
        <w:numPr>
          <w:ilvl w:val="1"/>
          <w:numId w:val="130"/>
        </w:numPr>
        <w:spacing w:line="240" w:lineRule="auto"/>
        <w:rPr>
          <w:rFonts w:ascii="Montserrat" w:hAnsi="Montserrat"/>
          <w:sz w:val="20"/>
          <w:lang w:val="es-MX"/>
        </w:rPr>
      </w:pPr>
      <w:r w:rsidRPr="00727571">
        <w:rPr>
          <w:rFonts w:ascii="Montserrat" w:hAnsi="Montserrat"/>
          <w:b/>
          <w:bCs/>
          <w:sz w:val="20"/>
          <w:lang w:val="es-MX"/>
        </w:rPr>
        <w:t>Integración del archivo de información básica en el sistema del RUSP</w:t>
      </w:r>
    </w:p>
    <w:p w:rsidR="005608B8" w:rsidRPr="00727571" w:rsidRDefault="005608B8" w:rsidP="00BB41B9">
      <w:pPr>
        <w:pStyle w:val="Texto0"/>
        <w:spacing w:line="240" w:lineRule="auto"/>
        <w:ind w:firstLine="284"/>
        <w:rPr>
          <w:rFonts w:ascii="Montserrat" w:hAnsi="Montserrat"/>
          <w:sz w:val="20"/>
          <w:lang w:val="es-MX"/>
        </w:rPr>
      </w:pPr>
      <w:r w:rsidRPr="00727571">
        <w:rPr>
          <w:rFonts w:ascii="Montserrat" w:hAnsi="Montserrat"/>
          <w:sz w:val="20"/>
          <w:lang w:val="es-MX"/>
        </w:rPr>
        <w:t>El operador RUSP con la información recibida por parte de las áreas que resulten responsables de identificar y clasificar los niveles de responsabilidad de los servidores públicos, procederá a integrar los siguientes campos:</w:t>
      </w:r>
    </w:p>
    <w:p w:rsidR="00BB41B9" w:rsidRPr="00727571" w:rsidRDefault="005608B8" w:rsidP="0098356E">
      <w:pPr>
        <w:pStyle w:val="Texto0"/>
        <w:numPr>
          <w:ilvl w:val="0"/>
          <w:numId w:val="166"/>
        </w:numPr>
        <w:spacing w:line="240" w:lineRule="auto"/>
        <w:rPr>
          <w:rFonts w:ascii="Montserrat" w:hAnsi="Montserrat"/>
          <w:sz w:val="20"/>
          <w:lang w:val="es-MX"/>
        </w:rPr>
      </w:pPr>
      <w:r w:rsidRPr="00727571">
        <w:rPr>
          <w:rFonts w:ascii="Montserrat" w:hAnsi="Montserrat"/>
          <w:sz w:val="20"/>
          <w:lang w:val="es-MX"/>
        </w:rPr>
        <w:t>43 (Área)</w:t>
      </w:r>
    </w:p>
    <w:p w:rsidR="00BB41B9" w:rsidRPr="00727571" w:rsidRDefault="005608B8" w:rsidP="0098356E">
      <w:pPr>
        <w:pStyle w:val="Texto0"/>
        <w:numPr>
          <w:ilvl w:val="0"/>
          <w:numId w:val="166"/>
        </w:numPr>
        <w:spacing w:line="240" w:lineRule="auto"/>
        <w:rPr>
          <w:rFonts w:ascii="Montserrat" w:hAnsi="Montserrat"/>
          <w:sz w:val="20"/>
          <w:lang w:val="es-MX"/>
        </w:rPr>
      </w:pPr>
      <w:r w:rsidRPr="00727571">
        <w:rPr>
          <w:rFonts w:ascii="Montserrat" w:hAnsi="Montserrat"/>
          <w:sz w:val="20"/>
          <w:lang w:val="es-MX"/>
        </w:rPr>
        <w:t>44 (Contrataciones Públicas)</w:t>
      </w:r>
    </w:p>
    <w:p w:rsidR="00BB41B9" w:rsidRPr="00727571" w:rsidRDefault="005608B8" w:rsidP="0098356E">
      <w:pPr>
        <w:pStyle w:val="Texto0"/>
        <w:numPr>
          <w:ilvl w:val="0"/>
          <w:numId w:val="166"/>
        </w:numPr>
        <w:spacing w:line="240" w:lineRule="auto"/>
        <w:rPr>
          <w:rFonts w:ascii="Montserrat" w:hAnsi="Montserrat"/>
          <w:sz w:val="20"/>
          <w:lang w:val="es-MX"/>
        </w:rPr>
      </w:pPr>
      <w:r w:rsidRPr="00727571">
        <w:rPr>
          <w:rFonts w:ascii="Montserrat" w:hAnsi="Montserrat"/>
          <w:sz w:val="20"/>
          <w:lang w:val="es-MX"/>
        </w:rPr>
        <w:t>45 (Concesiones, licencias, autorizaciones, permisos y sus prórrogas)</w:t>
      </w:r>
    </w:p>
    <w:p w:rsidR="00BB41B9" w:rsidRPr="00727571" w:rsidRDefault="005608B8" w:rsidP="0098356E">
      <w:pPr>
        <w:pStyle w:val="Texto0"/>
        <w:numPr>
          <w:ilvl w:val="0"/>
          <w:numId w:val="166"/>
        </w:numPr>
        <w:spacing w:line="240" w:lineRule="auto"/>
        <w:rPr>
          <w:rFonts w:ascii="Montserrat" w:hAnsi="Montserrat"/>
          <w:sz w:val="20"/>
          <w:lang w:val="es-MX"/>
        </w:rPr>
      </w:pPr>
      <w:r w:rsidRPr="00727571">
        <w:rPr>
          <w:rFonts w:ascii="Montserrat" w:hAnsi="Montserrat"/>
          <w:sz w:val="20"/>
          <w:lang w:val="es-MX"/>
        </w:rPr>
        <w:t>46 (Enajenación de Bienes Muebles)</w:t>
      </w:r>
    </w:p>
    <w:p w:rsidR="005608B8" w:rsidRPr="00727571" w:rsidRDefault="005608B8" w:rsidP="0098356E">
      <w:pPr>
        <w:pStyle w:val="Texto0"/>
        <w:numPr>
          <w:ilvl w:val="0"/>
          <w:numId w:val="166"/>
        </w:numPr>
        <w:spacing w:line="240" w:lineRule="auto"/>
        <w:rPr>
          <w:rFonts w:ascii="Montserrat" w:hAnsi="Montserrat"/>
          <w:sz w:val="20"/>
          <w:lang w:val="es-MX"/>
        </w:rPr>
      </w:pPr>
      <w:r w:rsidRPr="00727571">
        <w:rPr>
          <w:rFonts w:ascii="Montserrat" w:hAnsi="Montserrat"/>
          <w:sz w:val="20"/>
          <w:lang w:val="es-MX"/>
        </w:rPr>
        <w:t>47 (Asignación y emisión de dictámenes en materia de avalúos y justipreciación de rentas).</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b/>
          <w:bCs/>
          <w:sz w:val="20"/>
          <w:lang w:val="es-MX"/>
        </w:rPr>
        <w:t>Ejemplo de construcción del archivo completo de información básica:</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017"/>
        <w:gridCol w:w="1225"/>
        <w:gridCol w:w="749"/>
        <w:gridCol w:w="1496"/>
        <w:gridCol w:w="1428"/>
        <w:gridCol w:w="1245"/>
        <w:gridCol w:w="1397"/>
      </w:tblGrid>
      <w:tr w:rsidR="005608B8" w:rsidRPr="00727571" w:rsidTr="006226BB">
        <w:trPr>
          <w:trHeight w:val="1979"/>
          <w:jc w:val="center"/>
        </w:trPr>
        <w:tc>
          <w:tcPr>
            <w:tcW w:w="10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Nombre (s)</w:t>
            </w:r>
          </w:p>
        </w:tc>
        <w:tc>
          <w:tcPr>
            <w:tcW w:w="87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Primer</w:t>
            </w:r>
            <w:r w:rsidRPr="00727571">
              <w:rPr>
                <w:rFonts w:ascii="Montserrat" w:hAnsi="Montserrat"/>
                <w:sz w:val="20"/>
                <w:lang w:val="es-MX"/>
              </w:rPr>
              <w:br/>
            </w:r>
            <w:r w:rsidRPr="00727571">
              <w:rPr>
                <w:rFonts w:ascii="Montserrat" w:hAnsi="Montserrat"/>
                <w:b/>
                <w:bCs/>
                <w:sz w:val="20"/>
                <w:lang w:val="es-MX"/>
              </w:rPr>
              <w:t>Apellido</w:t>
            </w:r>
          </w:p>
        </w:tc>
        <w:tc>
          <w:tcPr>
            <w:tcW w:w="105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Segundo</w:t>
            </w:r>
            <w:r w:rsidRPr="00727571">
              <w:rPr>
                <w:rFonts w:ascii="Montserrat" w:hAnsi="Montserrat"/>
                <w:sz w:val="20"/>
                <w:lang w:val="es-MX"/>
              </w:rPr>
              <w:br/>
            </w:r>
            <w:r w:rsidRPr="00727571">
              <w:rPr>
                <w:rFonts w:ascii="Montserrat" w:hAnsi="Montserrat"/>
                <w:b/>
                <w:bCs/>
                <w:sz w:val="20"/>
                <w:lang w:val="es-MX"/>
              </w:rPr>
              <w:t>Apellido</w:t>
            </w:r>
          </w:p>
        </w:tc>
        <w:tc>
          <w:tcPr>
            <w:tcW w:w="66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Campo</w:t>
            </w:r>
            <w:r w:rsidRPr="00727571">
              <w:rPr>
                <w:rFonts w:ascii="Montserrat" w:hAnsi="Montserrat"/>
                <w:sz w:val="20"/>
                <w:lang w:val="es-MX"/>
              </w:rPr>
              <w:br/>
            </w:r>
            <w:r w:rsidRPr="00727571">
              <w:rPr>
                <w:rFonts w:ascii="Montserrat" w:hAnsi="Montserrat"/>
                <w:b/>
                <w:bCs/>
                <w:sz w:val="20"/>
                <w:lang w:val="es-MX"/>
              </w:rPr>
              <w:t>43</w:t>
            </w:r>
            <w:r w:rsidRPr="00727571">
              <w:rPr>
                <w:rFonts w:ascii="Montserrat" w:hAnsi="Montserrat"/>
                <w:sz w:val="20"/>
                <w:lang w:val="es-MX"/>
              </w:rPr>
              <w:br/>
            </w:r>
            <w:r w:rsidRPr="00727571">
              <w:rPr>
                <w:rFonts w:ascii="Montserrat" w:hAnsi="Montserrat"/>
                <w:b/>
                <w:bCs/>
                <w:sz w:val="20"/>
                <w:lang w:val="es-MX"/>
              </w:rPr>
              <w:t>(Área)</w:t>
            </w:r>
          </w:p>
        </w:tc>
        <w:tc>
          <w:tcPr>
            <w:tcW w:w="12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Campo 44</w:t>
            </w:r>
            <w:r w:rsidRPr="00727571">
              <w:rPr>
                <w:rFonts w:ascii="Montserrat" w:hAnsi="Montserrat"/>
                <w:sz w:val="20"/>
                <w:lang w:val="es-MX"/>
              </w:rPr>
              <w:br/>
            </w:r>
            <w:r w:rsidRPr="00727571">
              <w:rPr>
                <w:rFonts w:ascii="Montserrat" w:hAnsi="Montserrat"/>
                <w:b/>
                <w:bCs/>
                <w:sz w:val="20"/>
                <w:lang w:val="es-MX"/>
              </w:rPr>
              <w:t>(Contrataciones</w:t>
            </w:r>
            <w:r w:rsidRPr="00727571">
              <w:rPr>
                <w:rFonts w:ascii="Montserrat" w:hAnsi="Montserrat"/>
                <w:sz w:val="20"/>
                <w:lang w:val="es-MX"/>
              </w:rPr>
              <w:br/>
            </w:r>
            <w:r w:rsidRPr="00727571">
              <w:rPr>
                <w:rFonts w:ascii="Montserrat" w:hAnsi="Montserrat"/>
                <w:b/>
                <w:bCs/>
                <w:sz w:val="20"/>
                <w:lang w:val="es-MX"/>
              </w:rPr>
              <w:t>públicas)</w:t>
            </w:r>
          </w:p>
        </w:tc>
        <w:tc>
          <w:tcPr>
            <w:tcW w:w="135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Campo 45</w:t>
            </w:r>
            <w:r w:rsidRPr="00727571">
              <w:rPr>
                <w:rFonts w:ascii="Montserrat" w:hAnsi="Montserrat"/>
                <w:sz w:val="20"/>
                <w:lang w:val="es-MX"/>
              </w:rPr>
              <w:br/>
            </w:r>
            <w:r w:rsidRPr="00727571">
              <w:rPr>
                <w:rFonts w:ascii="Montserrat" w:hAnsi="Montserrat"/>
                <w:b/>
                <w:bCs/>
                <w:sz w:val="20"/>
                <w:lang w:val="es-MX"/>
              </w:rPr>
              <w:t>(Concesiones,</w:t>
            </w:r>
            <w:r w:rsidRPr="00727571">
              <w:rPr>
                <w:rFonts w:ascii="Montserrat" w:hAnsi="Montserrat"/>
                <w:sz w:val="20"/>
                <w:lang w:val="es-MX"/>
              </w:rPr>
              <w:br/>
            </w:r>
            <w:r w:rsidRPr="00727571">
              <w:rPr>
                <w:rFonts w:ascii="Montserrat" w:hAnsi="Montserrat"/>
                <w:b/>
                <w:bCs/>
                <w:sz w:val="20"/>
                <w:lang w:val="es-MX"/>
              </w:rPr>
              <w:t>licencias,</w:t>
            </w:r>
            <w:r w:rsidRPr="00727571">
              <w:rPr>
                <w:rFonts w:ascii="Montserrat" w:hAnsi="Montserrat"/>
                <w:sz w:val="20"/>
                <w:lang w:val="es-MX"/>
              </w:rPr>
              <w:br/>
            </w:r>
            <w:r w:rsidRPr="00727571">
              <w:rPr>
                <w:rFonts w:ascii="Montserrat" w:hAnsi="Montserrat"/>
                <w:b/>
                <w:bCs/>
                <w:sz w:val="20"/>
                <w:lang w:val="es-MX"/>
              </w:rPr>
              <w:t>autorizaciones,</w:t>
            </w:r>
            <w:r w:rsidRPr="00727571">
              <w:rPr>
                <w:rFonts w:ascii="Montserrat" w:hAnsi="Montserrat"/>
                <w:sz w:val="20"/>
                <w:lang w:val="es-MX"/>
              </w:rPr>
              <w:br/>
            </w:r>
            <w:r w:rsidRPr="00727571">
              <w:rPr>
                <w:rFonts w:ascii="Montserrat" w:hAnsi="Montserrat"/>
                <w:b/>
                <w:bCs/>
                <w:sz w:val="20"/>
                <w:lang w:val="es-MX"/>
              </w:rPr>
              <w:t>permisos y sus</w:t>
            </w:r>
            <w:r w:rsidRPr="00727571">
              <w:rPr>
                <w:rFonts w:ascii="Montserrat" w:hAnsi="Montserrat"/>
                <w:sz w:val="20"/>
                <w:lang w:val="es-MX"/>
              </w:rPr>
              <w:br/>
            </w:r>
            <w:r w:rsidRPr="00727571">
              <w:rPr>
                <w:rFonts w:ascii="Montserrat" w:hAnsi="Montserrat"/>
                <w:b/>
                <w:bCs/>
                <w:sz w:val="20"/>
                <w:lang w:val="es-MX"/>
              </w:rPr>
              <w:lastRenderedPageBreak/>
              <w:t>prórrogas)</w:t>
            </w:r>
          </w:p>
        </w:tc>
        <w:tc>
          <w:tcPr>
            <w:tcW w:w="111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lastRenderedPageBreak/>
              <w:t>Campo 46</w:t>
            </w:r>
            <w:r w:rsidRPr="00727571">
              <w:rPr>
                <w:rFonts w:ascii="Montserrat" w:hAnsi="Montserrat"/>
                <w:sz w:val="20"/>
                <w:lang w:val="es-MX"/>
              </w:rPr>
              <w:br/>
            </w:r>
            <w:r w:rsidRPr="00727571">
              <w:rPr>
                <w:rFonts w:ascii="Montserrat" w:hAnsi="Montserrat"/>
                <w:b/>
                <w:bCs/>
                <w:sz w:val="20"/>
                <w:lang w:val="es-MX"/>
              </w:rPr>
              <w:t>(Enajenación</w:t>
            </w:r>
            <w:r w:rsidRPr="00727571">
              <w:rPr>
                <w:rFonts w:ascii="Montserrat" w:hAnsi="Montserrat"/>
                <w:sz w:val="20"/>
                <w:lang w:val="es-MX"/>
              </w:rPr>
              <w:br/>
            </w:r>
            <w:r w:rsidRPr="00727571">
              <w:rPr>
                <w:rFonts w:ascii="Montserrat" w:hAnsi="Montserrat"/>
                <w:b/>
                <w:bCs/>
                <w:sz w:val="20"/>
                <w:lang w:val="es-MX"/>
              </w:rPr>
              <w:t>de Bienes</w:t>
            </w:r>
            <w:r w:rsidRPr="00727571">
              <w:rPr>
                <w:rFonts w:ascii="Montserrat" w:hAnsi="Montserrat"/>
                <w:sz w:val="20"/>
                <w:lang w:val="es-MX"/>
              </w:rPr>
              <w:br/>
            </w:r>
            <w:r w:rsidRPr="00727571">
              <w:rPr>
                <w:rFonts w:ascii="Montserrat" w:hAnsi="Montserrat"/>
                <w:b/>
                <w:bCs/>
                <w:sz w:val="20"/>
                <w:lang w:val="es-MX"/>
              </w:rPr>
              <w:t>Muebles)</w:t>
            </w:r>
          </w:p>
        </w:tc>
        <w:tc>
          <w:tcPr>
            <w:tcW w:w="137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Campo 47</w:t>
            </w:r>
            <w:r w:rsidRPr="00727571">
              <w:rPr>
                <w:rFonts w:ascii="Montserrat" w:hAnsi="Montserrat"/>
                <w:sz w:val="20"/>
                <w:lang w:val="es-MX"/>
              </w:rPr>
              <w:br/>
            </w:r>
            <w:r w:rsidRPr="00727571">
              <w:rPr>
                <w:rFonts w:ascii="Montserrat" w:hAnsi="Montserrat"/>
                <w:b/>
                <w:bCs/>
                <w:sz w:val="20"/>
                <w:lang w:val="es-MX"/>
              </w:rPr>
              <w:t>(Asignación y</w:t>
            </w:r>
            <w:r w:rsidRPr="00727571">
              <w:rPr>
                <w:rFonts w:ascii="Montserrat" w:hAnsi="Montserrat"/>
                <w:sz w:val="20"/>
                <w:lang w:val="es-MX"/>
              </w:rPr>
              <w:br/>
            </w:r>
            <w:r w:rsidRPr="00727571">
              <w:rPr>
                <w:rFonts w:ascii="Montserrat" w:hAnsi="Montserrat"/>
                <w:b/>
                <w:bCs/>
                <w:sz w:val="20"/>
                <w:lang w:val="es-MX"/>
              </w:rPr>
              <w:t>emisión de</w:t>
            </w:r>
            <w:r w:rsidRPr="00727571">
              <w:rPr>
                <w:rFonts w:ascii="Montserrat" w:hAnsi="Montserrat"/>
                <w:sz w:val="20"/>
                <w:lang w:val="es-MX"/>
              </w:rPr>
              <w:br/>
            </w:r>
            <w:r w:rsidRPr="00727571">
              <w:rPr>
                <w:rFonts w:ascii="Montserrat" w:hAnsi="Montserrat"/>
                <w:b/>
                <w:bCs/>
                <w:sz w:val="20"/>
                <w:lang w:val="es-MX"/>
              </w:rPr>
              <w:t>dictámenes en</w:t>
            </w:r>
            <w:r w:rsidRPr="00727571">
              <w:rPr>
                <w:rFonts w:ascii="Montserrat" w:hAnsi="Montserrat"/>
                <w:sz w:val="20"/>
                <w:lang w:val="es-MX"/>
              </w:rPr>
              <w:br/>
            </w:r>
            <w:r w:rsidRPr="00727571">
              <w:rPr>
                <w:rFonts w:ascii="Montserrat" w:hAnsi="Montserrat"/>
                <w:b/>
                <w:bCs/>
                <w:sz w:val="20"/>
                <w:lang w:val="es-MX"/>
              </w:rPr>
              <w:t>materia de</w:t>
            </w:r>
            <w:r w:rsidRPr="00727571">
              <w:rPr>
                <w:rFonts w:ascii="Montserrat" w:hAnsi="Montserrat"/>
                <w:sz w:val="20"/>
                <w:lang w:val="es-MX"/>
              </w:rPr>
              <w:br/>
            </w:r>
            <w:r w:rsidRPr="00727571">
              <w:rPr>
                <w:rFonts w:ascii="Montserrat" w:hAnsi="Montserrat"/>
                <w:b/>
                <w:bCs/>
                <w:sz w:val="20"/>
                <w:lang w:val="es-MX"/>
              </w:rPr>
              <w:t>avalúos y</w:t>
            </w:r>
            <w:r w:rsidRPr="00727571">
              <w:rPr>
                <w:rFonts w:ascii="Montserrat" w:hAnsi="Montserrat"/>
                <w:sz w:val="20"/>
                <w:lang w:val="es-MX"/>
              </w:rPr>
              <w:br/>
            </w:r>
            <w:r w:rsidRPr="00727571">
              <w:rPr>
                <w:rFonts w:ascii="Montserrat" w:hAnsi="Montserrat"/>
                <w:b/>
                <w:bCs/>
                <w:sz w:val="20"/>
                <w:lang w:val="es-MX"/>
              </w:rPr>
              <w:t>justipreciac</w:t>
            </w:r>
            <w:r w:rsidRPr="00727571">
              <w:rPr>
                <w:rFonts w:ascii="Montserrat" w:hAnsi="Montserrat"/>
                <w:b/>
                <w:bCs/>
                <w:sz w:val="20"/>
                <w:lang w:val="es-MX"/>
              </w:rPr>
              <w:lastRenderedPageBreak/>
              <w:t>ión de</w:t>
            </w:r>
            <w:r w:rsidRPr="00727571">
              <w:rPr>
                <w:rFonts w:ascii="Montserrat" w:hAnsi="Montserrat"/>
                <w:sz w:val="20"/>
                <w:lang w:val="es-MX"/>
              </w:rPr>
              <w:br/>
            </w:r>
            <w:r w:rsidRPr="00727571">
              <w:rPr>
                <w:rFonts w:ascii="Montserrat" w:hAnsi="Montserrat"/>
                <w:b/>
                <w:bCs/>
                <w:sz w:val="20"/>
                <w:lang w:val="es-MX"/>
              </w:rPr>
              <w:t>rentas)</w:t>
            </w:r>
          </w:p>
        </w:tc>
      </w:tr>
      <w:tr w:rsidR="005608B8" w:rsidRPr="00727571" w:rsidTr="006226BB">
        <w:trPr>
          <w:trHeight w:val="498"/>
          <w:jc w:val="center"/>
        </w:trPr>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lastRenderedPageBreak/>
              <w:t>JUAN</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PEREZ</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HERNANDEZ</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1</w:t>
            </w:r>
          </w:p>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D3,A4,E5</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NULL</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NULL</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NULL</w:t>
            </w:r>
          </w:p>
        </w:tc>
      </w:tr>
      <w:tr w:rsidR="005608B8" w:rsidRPr="00727571" w:rsidTr="006226BB">
        <w:trPr>
          <w:trHeight w:val="348"/>
          <w:jc w:val="center"/>
        </w:trPr>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PEDRO</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LÓPEZ</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JUÁREZ</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1,2</w:t>
            </w:r>
          </w:p>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A2,C2,E6</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NULL</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NULL</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NULL</w:t>
            </w:r>
          </w:p>
        </w:tc>
      </w:tr>
      <w:tr w:rsidR="005608B8" w:rsidRPr="00727571" w:rsidTr="006226BB">
        <w:trPr>
          <w:trHeight w:val="348"/>
          <w:jc w:val="center"/>
        </w:trPr>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ADOLFO</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6226BB"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SÁNCHE</w:t>
            </w:r>
            <w:r w:rsidR="005608B8" w:rsidRPr="00727571">
              <w:rPr>
                <w:rFonts w:ascii="Montserrat" w:hAnsi="Montserrat"/>
                <w:sz w:val="20"/>
                <w:lang w:val="es-MX"/>
              </w:rPr>
              <w:t>Z</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RUIZ</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NULL</w:t>
            </w:r>
          </w:p>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NULL</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C1,D4,E5</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NULL</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NULL</w:t>
            </w:r>
          </w:p>
        </w:tc>
      </w:tr>
      <w:tr w:rsidR="005608B8" w:rsidRPr="00727571" w:rsidTr="006226BB">
        <w:trPr>
          <w:trHeight w:val="348"/>
          <w:jc w:val="center"/>
        </w:trPr>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6226BB"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ESMERAL</w:t>
            </w:r>
            <w:r w:rsidR="005608B8" w:rsidRPr="00727571">
              <w:rPr>
                <w:rFonts w:ascii="Montserrat" w:hAnsi="Montserrat"/>
                <w:sz w:val="20"/>
                <w:lang w:val="es-MX"/>
              </w:rPr>
              <w:t>A</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HUERTA</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LOPEZ</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NULL</w:t>
            </w:r>
          </w:p>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NULL</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A1,A4</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NULL</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NULL</w:t>
            </w:r>
          </w:p>
        </w:tc>
      </w:tr>
      <w:tr w:rsidR="005608B8" w:rsidRPr="00727571" w:rsidTr="006226BB">
        <w:trPr>
          <w:trHeight w:val="348"/>
          <w:jc w:val="center"/>
        </w:trPr>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ROBERTO</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GODÍNEZ</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PAZ</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NULL</w:t>
            </w:r>
          </w:p>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NULL</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NULL</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B4,D4,A7</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NULL</w:t>
            </w:r>
          </w:p>
        </w:tc>
      </w:tr>
      <w:tr w:rsidR="005608B8" w:rsidRPr="00727571" w:rsidTr="006226BB">
        <w:trPr>
          <w:trHeight w:val="580"/>
          <w:jc w:val="center"/>
        </w:trPr>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SOFÍA</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MARTÍNEZ</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CHAGOYA</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NULL</w:t>
            </w:r>
          </w:p>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NULL</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NULL</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B5,E6</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NULL</w:t>
            </w:r>
          </w:p>
        </w:tc>
      </w:tr>
      <w:tr w:rsidR="005608B8" w:rsidRPr="00727571" w:rsidTr="006226BB">
        <w:trPr>
          <w:trHeight w:val="355"/>
          <w:jc w:val="center"/>
        </w:trPr>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DAVID</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CRUZ</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DOMÍNGUEZ</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NULL</w:t>
            </w:r>
          </w:p>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NULL</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NULL</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NULL</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A1,C1,E3</w:t>
            </w:r>
          </w:p>
        </w:tc>
      </w:tr>
    </w:tbl>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 </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b/>
          <w:bCs/>
          <w:sz w:val="20"/>
          <w:lang w:val="es-MX"/>
        </w:rPr>
        <w:t>Ejemplo de construcción del archivo completo de información básica en .txt:</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b/>
          <w:bCs/>
          <w:sz w:val="20"/>
          <w:lang w:val="es-MX"/>
        </w:rPr>
        <w:t>CAMPOS: </w:t>
      </w:r>
      <w:r w:rsidRPr="00727571">
        <w:rPr>
          <w:rFonts w:ascii="Montserrat" w:hAnsi="Montserrat"/>
          <w:sz w:val="20"/>
          <w:lang w:val="es-MX"/>
        </w:rPr>
        <w:t>1|2|3|4|5|</w:t>
      </w:r>
      <w:r w:rsidRPr="00727571">
        <w:rPr>
          <w:rFonts w:ascii="Montserrat" w:hAnsi="Montserrat"/>
          <w:b/>
          <w:bCs/>
          <w:sz w:val="20"/>
          <w:lang w:val="es-MX"/>
        </w:rPr>
        <w:t>...</w:t>
      </w:r>
      <w:r w:rsidRPr="00727571">
        <w:rPr>
          <w:rFonts w:ascii="Montserrat" w:hAnsi="Montserrat"/>
          <w:sz w:val="20"/>
          <w:lang w:val="es-MX"/>
        </w:rPr>
        <w:t>|20|JUAN|PEREZ|HERNANDEZ|24|25|26|</w:t>
      </w:r>
      <w:r w:rsidRPr="00727571">
        <w:rPr>
          <w:rFonts w:ascii="Montserrat" w:hAnsi="Montserrat"/>
          <w:b/>
          <w:bCs/>
          <w:sz w:val="20"/>
          <w:lang w:val="es-MX"/>
        </w:rPr>
        <w:t>...</w:t>
      </w:r>
      <w:r w:rsidRPr="00727571">
        <w:rPr>
          <w:rFonts w:ascii="Montserrat" w:hAnsi="Montserrat"/>
          <w:sz w:val="20"/>
          <w:lang w:val="es-MX"/>
        </w:rPr>
        <w:t>|42|1|D3,A4,E5 |NULL| NULL| NULL</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b/>
          <w:bCs/>
          <w:sz w:val="20"/>
          <w:lang w:val="es-MX"/>
        </w:rPr>
        <w:t>CAMPOS:</w:t>
      </w:r>
      <w:r w:rsidRPr="00727571">
        <w:rPr>
          <w:rFonts w:ascii="Montserrat" w:hAnsi="Montserrat"/>
          <w:sz w:val="20"/>
          <w:lang w:val="es-MX"/>
        </w:rPr>
        <w:t>1|2|3|4|5|..|20|PEDRO|LOPEZ|JUAREZ|24|25|26|..|42|1,2|A2,C2,E6|NULL|NULL| NULL</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b/>
          <w:bCs/>
          <w:sz w:val="20"/>
          <w:lang w:val="es-MX"/>
        </w:rPr>
        <w:t>CAMPOS:</w:t>
      </w:r>
      <w:r w:rsidRPr="00727571">
        <w:rPr>
          <w:rFonts w:ascii="Montserrat" w:hAnsi="Montserrat"/>
          <w:sz w:val="20"/>
          <w:lang w:val="es-MX"/>
        </w:rPr>
        <w:t>1|2|3|4|5|..|20|ADOLFO|SANCHEZ|RUIZ|24|25|26|..|42|NULL|NULL|C1,D4,E5|NULL|NULL</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 </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b/>
          <w:bCs/>
          <w:sz w:val="20"/>
          <w:lang w:val="es-MX"/>
        </w:rPr>
        <w:t>CAMPOS:</w:t>
      </w:r>
      <w:r w:rsidRPr="00727571">
        <w:rPr>
          <w:rFonts w:ascii="Montserrat" w:hAnsi="Montserrat"/>
          <w:sz w:val="20"/>
          <w:lang w:val="es-MX"/>
        </w:rPr>
        <w:t>1|2|3|4|5|..|20|ESMERALDA|HUERTA|LOPEZ|24|25|26|..|42|NULL|NULL|A1,A4|NULL|NULL</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b/>
          <w:bCs/>
          <w:sz w:val="20"/>
          <w:lang w:val="es-MX"/>
        </w:rPr>
        <w:t>CAMPOS:</w:t>
      </w:r>
      <w:r w:rsidRPr="00727571">
        <w:rPr>
          <w:rFonts w:ascii="Montserrat" w:hAnsi="Montserrat"/>
          <w:sz w:val="20"/>
          <w:lang w:val="es-MX"/>
        </w:rPr>
        <w:t>1|2|3|4|5|..|20|ROBERTO|GODINEZ|PAZ|24|25|26|..|42|NULL|NULL|NULL|B4,D4,A7|NULL</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b/>
          <w:bCs/>
          <w:sz w:val="20"/>
          <w:lang w:val="es-MX"/>
        </w:rPr>
        <w:t>CAMPOS:</w:t>
      </w:r>
      <w:r w:rsidRPr="00727571">
        <w:rPr>
          <w:rFonts w:ascii="Montserrat" w:hAnsi="Montserrat"/>
          <w:sz w:val="20"/>
          <w:lang w:val="es-MX"/>
        </w:rPr>
        <w:t>1|2|3|4|5|..|20|SOFIA|MARTINEZ|CHAGOYA|PAZ|24|25|26|..|42|NULL|NULL|NULL|B5,E6|NULL</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b/>
          <w:bCs/>
          <w:sz w:val="20"/>
          <w:lang w:val="es-MX"/>
        </w:rPr>
        <w:t>CAMPOS:</w:t>
      </w:r>
      <w:r w:rsidRPr="00727571">
        <w:rPr>
          <w:rFonts w:ascii="Montserrat" w:hAnsi="Montserrat"/>
          <w:sz w:val="20"/>
          <w:lang w:val="es-MX"/>
        </w:rPr>
        <w:t>1|2|3|4|5|..|20|DAVID|CRUZ|DOMINGUEZ|24|25|26|..|42|NULL|NULL|NULL|NULL|A1,C1,E3</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 </w:t>
      </w:r>
    </w:p>
    <w:p w:rsidR="005608B8" w:rsidRPr="00727571" w:rsidRDefault="005608B8" w:rsidP="00EB17CE">
      <w:pPr>
        <w:pStyle w:val="Texto0"/>
        <w:spacing w:line="240" w:lineRule="auto"/>
        <w:ind w:firstLine="0"/>
        <w:jc w:val="center"/>
        <w:rPr>
          <w:rFonts w:ascii="Montserrat" w:hAnsi="Montserrat"/>
          <w:sz w:val="20"/>
          <w:lang w:val="es-MX"/>
        </w:rPr>
      </w:pPr>
      <w:r w:rsidRPr="00727571">
        <w:rPr>
          <w:rFonts w:ascii="Montserrat" w:hAnsi="Montserrat"/>
          <w:b/>
          <w:bCs/>
          <w:sz w:val="20"/>
          <w:lang w:val="es-MX"/>
        </w:rPr>
        <w:lastRenderedPageBreak/>
        <w:t>Apéndice 1. Catálogo de Contrataciones Públicas</w:t>
      </w:r>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 </w:t>
      </w:r>
    </w:p>
    <w:tbl>
      <w:tblPr>
        <w:tblW w:w="0" w:type="auto"/>
        <w:tblInd w:w="7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6"/>
        <w:gridCol w:w="1276"/>
        <w:gridCol w:w="2551"/>
        <w:gridCol w:w="709"/>
        <w:gridCol w:w="709"/>
        <w:gridCol w:w="992"/>
        <w:gridCol w:w="851"/>
        <w:gridCol w:w="1177"/>
      </w:tblGrid>
      <w:tr w:rsidR="005608B8" w:rsidRPr="00727571" w:rsidTr="0075437B">
        <w:trPr>
          <w:trHeight w:val="286"/>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A216D5" w:rsidRPr="00727571" w:rsidRDefault="00A216D5" w:rsidP="00D85AEB">
            <w:pPr>
              <w:pStyle w:val="Texto0"/>
              <w:spacing w:line="240" w:lineRule="auto"/>
              <w:ind w:firstLine="0"/>
              <w:jc w:val="center"/>
              <w:rPr>
                <w:rFonts w:ascii="Montserrat" w:hAnsi="Montserrat"/>
                <w:b/>
                <w:bCs/>
                <w:sz w:val="20"/>
                <w:lang w:val="es-MX"/>
              </w:rPr>
            </w:pPr>
          </w:p>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Identificador del</w:t>
            </w:r>
            <w:r w:rsidR="00A216D5" w:rsidRPr="00727571">
              <w:rPr>
                <w:rFonts w:ascii="Montserrat" w:hAnsi="Montserrat"/>
                <w:b/>
                <w:bCs/>
                <w:sz w:val="20"/>
                <w:lang w:val="es-MX"/>
              </w:rPr>
              <w:t xml:space="preserve"> </w:t>
            </w:r>
            <w:r w:rsidRPr="00727571">
              <w:rPr>
                <w:rFonts w:ascii="Montserrat" w:hAnsi="Montserrat"/>
                <w:b/>
                <w:bCs/>
                <w:sz w:val="20"/>
                <w:lang w:val="es-MX"/>
              </w:rPr>
              <w:t>objeto de la</w:t>
            </w:r>
            <w:r w:rsidR="00A216D5" w:rsidRPr="00727571">
              <w:rPr>
                <w:rFonts w:ascii="Montserrat" w:hAnsi="Montserrat"/>
                <w:b/>
                <w:bCs/>
                <w:sz w:val="20"/>
                <w:lang w:val="es-MX"/>
              </w:rPr>
              <w:t xml:space="preserve"> </w:t>
            </w:r>
            <w:r w:rsidRPr="00727571">
              <w:rPr>
                <w:rFonts w:ascii="Montserrat" w:hAnsi="Montserrat"/>
                <w:b/>
                <w:bCs/>
                <w:sz w:val="20"/>
                <w:lang w:val="es-MX"/>
              </w:rPr>
              <w:t>responsabilidad</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Objeto de la</w:t>
            </w:r>
            <w:r w:rsidRPr="00727571">
              <w:rPr>
                <w:rFonts w:ascii="Montserrat" w:hAnsi="Montserrat"/>
                <w:sz w:val="20"/>
                <w:lang w:val="es-MX"/>
              </w:rPr>
              <w:br/>
            </w:r>
            <w:r w:rsidRPr="00727571">
              <w:rPr>
                <w:rFonts w:ascii="Montserrat" w:hAnsi="Montserrat"/>
                <w:b/>
                <w:bCs/>
                <w:sz w:val="20"/>
                <w:lang w:val="es-MX"/>
              </w:rPr>
              <w:t>responsabilidad</w:t>
            </w:r>
          </w:p>
        </w:tc>
        <w:tc>
          <w:tcPr>
            <w:tcW w:w="2551" w:type="dxa"/>
            <w:vMerge w:val="restart"/>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Elementos de orientación</w:t>
            </w:r>
          </w:p>
        </w:tc>
        <w:tc>
          <w:tcPr>
            <w:tcW w:w="4438" w:type="dxa"/>
            <w:gridSpan w:val="5"/>
            <w:tcBorders>
              <w:top w:val="single" w:sz="6" w:space="0" w:color="000000"/>
              <w:left w:val="single" w:sz="6" w:space="0" w:color="000000"/>
              <w:bottom w:val="single" w:sz="6" w:space="0" w:color="000000"/>
              <w:right w:val="single" w:sz="6" w:space="0" w:color="000000"/>
            </w:tcBorders>
            <w:shd w:val="clear" w:color="auto" w:fill="80808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NIVELES DE RESPONSABILIDAD</w:t>
            </w:r>
          </w:p>
        </w:tc>
      </w:tr>
      <w:tr w:rsidR="005608B8" w:rsidRPr="00727571" w:rsidTr="0075437B">
        <w:trPr>
          <w:trHeight w:val="279"/>
        </w:trPr>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25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3261" w:type="dxa"/>
            <w:gridSpan w:val="4"/>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ATENCIÓN O TRAMITACIÓN</w:t>
            </w:r>
          </w:p>
        </w:tc>
        <w:tc>
          <w:tcPr>
            <w:tcW w:w="117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RESOLUCIÓN</w:t>
            </w:r>
          </w:p>
        </w:tc>
      </w:tr>
      <w:tr w:rsidR="00EB17CE" w:rsidRPr="00727571" w:rsidTr="0075437B">
        <w:trPr>
          <w:trHeight w:val="911"/>
        </w:trPr>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25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A216D5"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 xml:space="preserve">Elaborar </w:t>
            </w:r>
            <w:r w:rsidR="005608B8" w:rsidRPr="00727571">
              <w:rPr>
                <w:rFonts w:ascii="Montserrat" w:hAnsi="Montserrat"/>
                <w:b/>
                <w:bCs/>
                <w:sz w:val="20"/>
                <w:lang w:val="es-MX"/>
              </w:rPr>
              <w:t>(A)</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A216D5" w:rsidRPr="00727571" w:rsidRDefault="005608B8" w:rsidP="00D85AEB">
            <w:pPr>
              <w:pStyle w:val="Texto0"/>
              <w:spacing w:line="240" w:lineRule="auto"/>
              <w:ind w:firstLine="0"/>
              <w:jc w:val="center"/>
              <w:rPr>
                <w:rFonts w:ascii="Montserrat" w:hAnsi="Montserrat"/>
                <w:b/>
                <w:bCs/>
                <w:sz w:val="20"/>
                <w:lang w:val="es-MX"/>
              </w:rPr>
            </w:pPr>
            <w:r w:rsidRPr="00727571">
              <w:rPr>
                <w:rFonts w:ascii="Montserrat" w:hAnsi="Montserrat"/>
                <w:b/>
                <w:bCs/>
                <w:sz w:val="20"/>
                <w:lang w:val="es-MX"/>
              </w:rPr>
              <w:t>Revisa</w:t>
            </w:r>
            <w:r w:rsidR="00A216D5" w:rsidRPr="00727571">
              <w:rPr>
                <w:rFonts w:ascii="Montserrat" w:hAnsi="Montserrat"/>
                <w:b/>
                <w:bCs/>
                <w:sz w:val="20"/>
                <w:lang w:val="es-MX"/>
              </w:rPr>
              <w:t>r</w:t>
            </w:r>
          </w:p>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(B)</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A216D5" w:rsidRPr="00727571" w:rsidRDefault="005608B8" w:rsidP="00D85AEB">
            <w:pPr>
              <w:pStyle w:val="Texto0"/>
              <w:spacing w:line="240" w:lineRule="auto"/>
              <w:ind w:firstLine="0"/>
              <w:jc w:val="center"/>
              <w:rPr>
                <w:rFonts w:ascii="Montserrat" w:hAnsi="Montserrat"/>
                <w:b/>
                <w:bCs/>
                <w:sz w:val="20"/>
                <w:lang w:val="es-MX"/>
              </w:rPr>
            </w:pPr>
            <w:r w:rsidRPr="00727571">
              <w:rPr>
                <w:rFonts w:ascii="Montserrat" w:hAnsi="Montserrat"/>
                <w:b/>
                <w:bCs/>
                <w:sz w:val="20"/>
                <w:lang w:val="es-MX"/>
              </w:rPr>
              <w:t>Firmar,</w:t>
            </w:r>
            <w:r w:rsidR="00A216D5" w:rsidRPr="00727571">
              <w:rPr>
                <w:rFonts w:ascii="Montserrat" w:hAnsi="Montserrat"/>
                <w:b/>
                <w:bCs/>
                <w:sz w:val="20"/>
                <w:lang w:val="es-MX"/>
              </w:rPr>
              <w:t xml:space="preserve"> </w:t>
            </w:r>
            <w:r w:rsidRPr="00727571">
              <w:rPr>
                <w:rFonts w:ascii="Montserrat" w:hAnsi="Montserrat"/>
                <w:b/>
                <w:bCs/>
                <w:sz w:val="20"/>
                <w:lang w:val="es-MX"/>
              </w:rPr>
              <w:t>autorizar o</w:t>
            </w:r>
            <w:r w:rsidRPr="00727571">
              <w:rPr>
                <w:rFonts w:ascii="Montserrat" w:hAnsi="Montserrat"/>
                <w:sz w:val="20"/>
                <w:lang w:val="es-MX"/>
              </w:rPr>
              <w:br/>
            </w:r>
            <w:r w:rsidRPr="00727571">
              <w:rPr>
                <w:rFonts w:ascii="Montserrat" w:hAnsi="Montserrat"/>
                <w:b/>
                <w:bCs/>
                <w:sz w:val="20"/>
                <w:lang w:val="es-MX"/>
              </w:rPr>
              <w:t>dictamina</w:t>
            </w:r>
          </w:p>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(C)</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A216D5" w:rsidRPr="00727571" w:rsidRDefault="005608B8" w:rsidP="00D85AEB">
            <w:pPr>
              <w:pStyle w:val="Texto0"/>
              <w:spacing w:line="240" w:lineRule="auto"/>
              <w:ind w:firstLine="0"/>
              <w:jc w:val="center"/>
              <w:rPr>
                <w:rFonts w:ascii="Montserrat" w:hAnsi="Montserrat"/>
                <w:b/>
                <w:bCs/>
                <w:sz w:val="20"/>
                <w:lang w:val="es-MX"/>
              </w:rPr>
            </w:pPr>
            <w:r w:rsidRPr="00727571">
              <w:rPr>
                <w:rFonts w:ascii="Montserrat" w:hAnsi="Montserrat"/>
                <w:b/>
                <w:bCs/>
                <w:sz w:val="20"/>
                <w:lang w:val="es-MX"/>
              </w:rPr>
              <w:t>Supervisa</w:t>
            </w:r>
          </w:p>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(D)</w:t>
            </w:r>
          </w:p>
        </w:tc>
        <w:tc>
          <w:tcPr>
            <w:tcW w:w="117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A216D5" w:rsidRPr="00727571" w:rsidRDefault="005608B8" w:rsidP="00D85AEB">
            <w:pPr>
              <w:pStyle w:val="Texto0"/>
              <w:spacing w:line="240" w:lineRule="auto"/>
              <w:ind w:firstLine="0"/>
              <w:jc w:val="center"/>
              <w:rPr>
                <w:rFonts w:ascii="Montserrat" w:hAnsi="Montserrat"/>
                <w:b/>
                <w:bCs/>
                <w:sz w:val="20"/>
                <w:lang w:val="es-MX"/>
              </w:rPr>
            </w:pPr>
            <w:r w:rsidRPr="00727571">
              <w:rPr>
                <w:rFonts w:ascii="Montserrat" w:hAnsi="Montserrat"/>
                <w:b/>
                <w:bCs/>
                <w:sz w:val="20"/>
                <w:lang w:val="es-MX"/>
              </w:rPr>
              <w:t xml:space="preserve">Emitir </w:t>
            </w:r>
            <w:r w:rsidR="00A216D5" w:rsidRPr="00727571">
              <w:rPr>
                <w:rFonts w:ascii="Montserrat" w:hAnsi="Montserrat"/>
                <w:b/>
                <w:bCs/>
                <w:sz w:val="20"/>
                <w:lang w:val="es-MX"/>
              </w:rPr>
              <w:t xml:space="preserve">o </w:t>
            </w:r>
            <w:r w:rsidRPr="00727571">
              <w:rPr>
                <w:rFonts w:ascii="Montserrat" w:hAnsi="Montserrat"/>
                <w:b/>
                <w:bCs/>
                <w:sz w:val="20"/>
                <w:lang w:val="es-MX"/>
              </w:rPr>
              <w:t>Suscribi</w:t>
            </w:r>
            <w:r w:rsidR="00A216D5" w:rsidRPr="00727571">
              <w:rPr>
                <w:rFonts w:ascii="Montserrat" w:hAnsi="Montserrat"/>
                <w:b/>
                <w:bCs/>
                <w:sz w:val="20"/>
                <w:lang w:val="es-MX"/>
              </w:rPr>
              <w:t>r</w:t>
            </w:r>
          </w:p>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(E)</w:t>
            </w:r>
          </w:p>
        </w:tc>
      </w:tr>
      <w:tr w:rsidR="00EB17CE" w:rsidRPr="00727571" w:rsidTr="00DA19B4">
        <w:trPr>
          <w:trHeight w:val="873"/>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left"/>
              <w:rPr>
                <w:rFonts w:ascii="Montserrat" w:hAnsi="Montserrat"/>
                <w:sz w:val="20"/>
                <w:lang w:val="es-MX"/>
              </w:rPr>
            </w:pPr>
            <w:r w:rsidRPr="00727571">
              <w:rPr>
                <w:rFonts w:ascii="Montserrat" w:hAnsi="Montserrat"/>
                <w:sz w:val="20"/>
                <w:lang w:val="es-MX"/>
              </w:rPr>
              <w:t>Autorizaciones o dictámenes previos para llevar a cabo determinado procedimiento de contratación</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left"/>
              <w:rPr>
                <w:rFonts w:ascii="Montserrat" w:hAnsi="Montserrat"/>
                <w:sz w:val="20"/>
                <w:lang w:val="es-MX"/>
              </w:rPr>
            </w:pPr>
            <w:r w:rsidRPr="00727571">
              <w:rPr>
                <w:rFonts w:ascii="Montserrat" w:hAnsi="Montserrat"/>
                <w:sz w:val="20"/>
                <w:lang w:val="es-MX"/>
              </w:rPr>
              <w:t>Comprende, entre otros, los siguientes:</w:t>
            </w:r>
          </w:p>
          <w:p w:rsidR="00701948" w:rsidRPr="00727571" w:rsidRDefault="005608B8" w:rsidP="0098356E">
            <w:pPr>
              <w:pStyle w:val="Texto0"/>
              <w:numPr>
                <w:ilvl w:val="0"/>
                <w:numId w:val="167"/>
              </w:numPr>
              <w:spacing w:line="240" w:lineRule="auto"/>
              <w:jc w:val="left"/>
              <w:rPr>
                <w:rFonts w:ascii="Montserrat" w:hAnsi="Montserrat"/>
                <w:sz w:val="20"/>
                <w:lang w:val="es-MX"/>
              </w:rPr>
            </w:pPr>
            <w:r w:rsidRPr="00727571">
              <w:rPr>
                <w:rFonts w:ascii="Montserrat" w:hAnsi="Montserrat"/>
                <w:sz w:val="20"/>
                <w:lang w:val="es-MX"/>
              </w:rPr>
              <w:t>Dictamen sobre la viabilidad del proyecto de asociación público privada (LAPP, artículo 21).</w:t>
            </w:r>
          </w:p>
          <w:p w:rsidR="00701948" w:rsidRPr="00727571" w:rsidRDefault="005608B8" w:rsidP="0098356E">
            <w:pPr>
              <w:pStyle w:val="Texto0"/>
              <w:numPr>
                <w:ilvl w:val="0"/>
                <w:numId w:val="167"/>
              </w:numPr>
              <w:spacing w:line="240" w:lineRule="auto"/>
              <w:jc w:val="left"/>
              <w:rPr>
                <w:rFonts w:ascii="Montserrat" w:hAnsi="Montserrat"/>
                <w:sz w:val="20"/>
                <w:lang w:val="es-MX"/>
              </w:rPr>
            </w:pPr>
            <w:r w:rsidRPr="00727571">
              <w:rPr>
                <w:rFonts w:ascii="Montserrat" w:hAnsi="Montserrat"/>
                <w:sz w:val="20"/>
                <w:lang w:val="es-MX"/>
              </w:rPr>
              <w:t>En el caso de las dependencias que integran la Comisión Intersecretarial de Gasto Público, Financiamiento y Desincorporación, incluye los documentos que sirvan de base para pronunciarse sobre la autorización del proyecto de asociación público privada y la autorización misma (LAPP, artículo 21).</w:t>
            </w:r>
          </w:p>
          <w:p w:rsidR="00701948" w:rsidRPr="00727571" w:rsidRDefault="005608B8" w:rsidP="0098356E">
            <w:pPr>
              <w:pStyle w:val="Texto0"/>
              <w:numPr>
                <w:ilvl w:val="0"/>
                <w:numId w:val="167"/>
              </w:numPr>
              <w:spacing w:line="240" w:lineRule="auto"/>
              <w:jc w:val="left"/>
              <w:rPr>
                <w:rFonts w:ascii="Montserrat" w:hAnsi="Montserrat"/>
                <w:sz w:val="20"/>
                <w:lang w:val="es-MX"/>
              </w:rPr>
            </w:pPr>
            <w:r w:rsidRPr="00727571">
              <w:rPr>
                <w:rFonts w:ascii="Montserrat" w:hAnsi="Montserrat"/>
                <w:sz w:val="20"/>
                <w:lang w:val="es-MX"/>
              </w:rPr>
              <w:lastRenderedPageBreak/>
              <w:t>Autorización del pago de servicios en los que no sea posible pactar que el costo sea cubierto después de la prestación del servicio (LAASSP, artículo 13, último párrafo).</w:t>
            </w:r>
          </w:p>
          <w:p w:rsidR="00701948" w:rsidRPr="00727571" w:rsidRDefault="005608B8" w:rsidP="0098356E">
            <w:pPr>
              <w:pStyle w:val="Texto0"/>
              <w:numPr>
                <w:ilvl w:val="0"/>
                <w:numId w:val="167"/>
              </w:numPr>
              <w:spacing w:line="240" w:lineRule="auto"/>
              <w:jc w:val="left"/>
              <w:rPr>
                <w:rFonts w:ascii="Montserrat" w:hAnsi="Montserrat"/>
                <w:sz w:val="20"/>
                <w:lang w:val="es-MX"/>
              </w:rPr>
            </w:pPr>
            <w:r w:rsidRPr="00727571">
              <w:rPr>
                <w:rFonts w:ascii="Montserrat" w:hAnsi="Montserrat"/>
                <w:sz w:val="20"/>
                <w:lang w:val="es-MX"/>
              </w:rPr>
              <w:t>Autorización del proyecto ejecutivo, incluyendo en su caso, el dictamen técnico que justifique que las obras son de gran complejidad (LOPSRM, artículo 24, último párrafo y RLOPSRM, artículo 23, segundo párrafo).</w:t>
            </w:r>
          </w:p>
          <w:p w:rsidR="00701948" w:rsidRPr="00727571" w:rsidRDefault="005608B8" w:rsidP="0098356E">
            <w:pPr>
              <w:pStyle w:val="Texto0"/>
              <w:numPr>
                <w:ilvl w:val="0"/>
                <w:numId w:val="167"/>
              </w:numPr>
              <w:spacing w:line="240" w:lineRule="auto"/>
              <w:jc w:val="left"/>
              <w:rPr>
                <w:rFonts w:ascii="Montserrat" w:hAnsi="Montserrat"/>
                <w:sz w:val="20"/>
                <w:lang w:val="es-MX"/>
              </w:rPr>
            </w:pPr>
            <w:r w:rsidRPr="00727571">
              <w:rPr>
                <w:rFonts w:ascii="Montserrat" w:hAnsi="Montserrat"/>
                <w:sz w:val="20"/>
                <w:lang w:val="es-MX"/>
              </w:rPr>
              <w:t>Dictamen de excepción a la licitación pública.</w:t>
            </w:r>
          </w:p>
          <w:p w:rsidR="00701948" w:rsidRPr="00727571" w:rsidRDefault="005608B8" w:rsidP="0098356E">
            <w:pPr>
              <w:pStyle w:val="Texto0"/>
              <w:numPr>
                <w:ilvl w:val="0"/>
                <w:numId w:val="168"/>
              </w:numPr>
              <w:spacing w:line="240" w:lineRule="auto"/>
              <w:jc w:val="left"/>
              <w:rPr>
                <w:rFonts w:ascii="Montserrat" w:hAnsi="Montserrat"/>
                <w:sz w:val="20"/>
                <w:lang w:val="es-MX"/>
              </w:rPr>
            </w:pPr>
            <w:r w:rsidRPr="00727571">
              <w:rPr>
                <w:rFonts w:ascii="Montserrat" w:hAnsi="Montserrat"/>
                <w:sz w:val="20"/>
                <w:lang w:val="es-MX"/>
              </w:rPr>
              <w:t xml:space="preserve">Tratándose de contrataciones sujetas a la LAASSP, los servidores públicos que </w:t>
            </w:r>
            <w:r w:rsidRPr="00727571">
              <w:rPr>
                <w:rFonts w:ascii="Montserrat" w:hAnsi="Montserrat"/>
                <w:sz w:val="20"/>
                <w:lang w:val="es-MX"/>
              </w:rPr>
              <w:lastRenderedPageBreak/>
              <w:t>integran el Comité de Adquisiciones, Arrendamientos y Servicios, incluyendo los asesores; el titular de la dependencia o entidad o aquel servidor público a quien delegue dicha función, o en los supuestos previstos en el artículo 41, segundo párrafo, el servidor público facultado del área requirente.</w:t>
            </w:r>
          </w:p>
          <w:p w:rsidR="00701948" w:rsidRPr="00727571" w:rsidRDefault="005608B8" w:rsidP="0098356E">
            <w:pPr>
              <w:pStyle w:val="Texto0"/>
              <w:numPr>
                <w:ilvl w:val="0"/>
                <w:numId w:val="168"/>
              </w:numPr>
              <w:spacing w:line="240" w:lineRule="auto"/>
              <w:jc w:val="left"/>
              <w:rPr>
                <w:rFonts w:ascii="Montserrat" w:hAnsi="Montserrat"/>
                <w:sz w:val="20"/>
                <w:lang w:val="es-MX"/>
              </w:rPr>
            </w:pPr>
            <w:r w:rsidRPr="00727571">
              <w:rPr>
                <w:rFonts w:ascii="Montserrat" w:hAnsi="Montserrat"/>
                <w:sz w:val="20"/>
                <w:lang w:val="es-MX"/>
              </w:rPr>
              <w:t xml:space="preserve">En el caso de contrataciones regidas por la LOPSRM, </w:t>
            </w:r>
            <w:r w:rsidRPr="00727571">
              <w:rPr>
                <w:rFonts w:ascii="Montserrat" w:hAnsi="Montserrat"/>
                <w:sz w:val="20"/>
                <w:lang w:val="es-MX"/>
              </w:rPr>
              <w:lastRenderedPageBreak/>
              <w:t xml:space="preserve">los servidores públicos que integran el Comité de Obras Públicas, incluyendo sus asesores, y cuando no exista Comité, el titular de la dependencia o entidad o el oficial mayor o equivalente en el que hubiere delegado la facultad; en los supuestos previstos en el artículo 42, fracciones VI y VII, el servidor público facultado del área responsable de la contratación, y en </w:t>
            </w:r>
            <w:r w:rsidRPr="00727571">
              <w:rPr>
                <w:rFonts w:ascii="Montserrat" w:hAnsi="Montserrat"/>
                <w:sz w:val="20"/>
                <w:lang w:val="es-MX"/>
              </w:rPr>
              <w:lastRenderedPageBreak/>
              <w:t>los de las fracciones II, IV y V de dicho artículo, el servidor público facultado del área responsable de la ejecución de los trabajos.</w:t>
            </w:r>
          </w:p>
          <w:p w:rsidR="005608B8" w:rsidRPr="00727571" w:rsidRDefault="005608B8" w:rsidP="0098356E">
            <w:pPr>
              <w:pStyle w:val="Texto0"/>
              <w:numPr>
                <w:ilvl w:val="0"/>
                <w:numId w:val="168"/>
              </w:numPr>
              <w:spacing w:line="240" w:lineRule="auto"/>
              <w:jc w:val="left"/>
              <w:rPr>
                <w:rFonts w:ascii="Montserrat" w:hAnsi="Montserrat"/>
                <w:sz w:val="20"/>
                <w:lang w:val="es-MX"/>
              </w:rPr>
            </w:pPr>
            <w:r w:rsidRPr="00727571">
              <w:rPr>
                <w:rFonts w:ascii="Montserrat" w:hAnsi="Montserrat"/>
                <w:sz w:val="20"/>
                <w:lang w:val="es-MX"/>
              </w:rPr>
              <w:t>En relación a los proyectos de asociación público privada, el titular de la dependencia o entidad.</w:t>
            </w:r>
          </w:p>
          <w:p w:rsidR="00EB17CE" w:rsidRPr="00727571" w:rsidRDefault="005608B8" w:rsidP="0098356E">
            <w:pPr>
              <w:pStyle w:val="Texto0"/>
              <w:numPr>
                <w:ilvl w:val="0"/>
                <w:numId w:val="169"/>
              </w:numPr>
              <w:spacing w:line="240" w:lineRule="auto"/>
              <w:jc w:val="left"/>
              <w:rPr>
                <w:rFonts w:ascii="Montserrat" w:hAnsi="Montserrat"/>
                <w:sz w:val="20"/>
                <w:lang w:val="es-MX"/>
              </w:rPr>
            </w:pPr>
            <w:r w:rsidRPr="00727571">
              <w:rPr>
                <w:rFonts w:ascii="Montserrat" w:hAnsi="Montserrat"/>
                <w:sz w:val="20"/>
                <w:lang w:val="es-MX"/>
              </w:rPr>
              <w:t>El escrito de autorización para realizar una adjudicación directa en lugar de una invitación a cuando menos tres personas, en el caso de las contrataciones por monto al amparo de la LAASSP (artículo 42, párrafo segundo)</w:t>
            </w:r>
            <w:r w:rsidR="0075437B" w:rsidRPr="00727571">
              <w:rPr>
                <w:rFonts w:ascii="Montserrat" w:hAnsi="Montserrat"/>
                <w:sz w:val="20"/>
                <w:lang w:val="es-MX"/>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11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N/A</w:t>
            </w:r>
          </w:p>
        </w:tc>
      </w:tr>
      <w:tr w:rsidR="00EB17CE" w:rsidRPr="00727571" w:rsidTr="0075437B">
        <w:trPr>
          <w:trHeight w:val="744"/>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lastRenderedPageBreak/>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left"/>
              <w:rPr>
                <w:rFonts w:ascii="Montserrat" w:hAnsi="Montserrat"/>
                <w:sz w:val="20"/>
                <w:lang w:val="es-MX"/>
              </w:rPr>
            </w:pPr>
            <w:r w:rsidRPr="00727571">
              <w:rPr>
                <w:rFonts w:ascii="Montserrat" w:hAnsi="Montserrat"/>
                <w:sz w:val="20"/>
                <w:lang w:val="es-MX"/>
              </w:rPr>
              <w:t>Justificación para excepción a la licitación pública.</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left"/>
              <w:rPr>
                <w:rFonts w:ascii="Montserrat" w:hAnsi="Montserrat"/>
                <w:sz w:val="20"/>
                <w:lang w:val="es-MX"/>
              </w:rPr>
            </w:pPr>
            <w:r w:rsidRPr="00727571">
              <w:rPr>
                <w:rFonts w:ascii="Montserrat" w:hAnsi="Montserrat"/>
                <w:sz w:val="20"/>
                <w:lang w:val="es-MX"/>
              </w:rPr>
              <w:t>Resulta aplicable solamente a las contrataciones al amparo de la LAASSP (artículo 40) y la LOPSRM (artículo 41).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11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N/A</w:t>
            </w:r>
          </w:p>
        </w:tc>
      </w:tr>
      <w:tr w:rsidR="00EB17CE" w:rsidRPr="00727571" w:rsidTr="0075437B">
        <w:trPr>
          <w:trHeight w:val="1673"/>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left"/>
              <w:rPr>
                <w:rFonts w:ascii="Montserrat" w:hAnsi="Montserrat"/>
                <w:sz w:val="20"/>
                <w:lang w:val="es-MX"/>
              </w:rPr>
            </w:pPr>
            <w:r w:rsidRPr="00727571">
              <w:rPr>
                <w:rFonts w:ascii="Montserrat" w:hAnsi="Montserrat"/>
                <w:sz w:val="20"/>
                <w:lang w:val="es-MX"/>
              </w:rPr>
              <w:t>Convocatoria, invitación o solicitud de cotización y, en su caso, bases del concurso (LAPP) y modificaciones.</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01948" w:rsidRPr="00727571" w:rsidRDefault="005608B8" w:rsidP="0098356E">
            <w:pPr>
              <w:pStyle w:val="Texto0"/>
              <w:numPr>
                <w:ilvl w:val="0"/>
                <w:numId w:val="169"/>
              </w:numPr>
              <w:spacing w:line="240" w:lineRule="auto"/>
              <w:jc w:val="left"/>
              <w:rPr>
                <w:rFonts w:ascii="Montserrat" w:hAnsi="Montserrat"/>
                <w:sz w:val="20"/>
                <w:lang w:val="es-MX"/>
              </w:rPr>
            </w:pPr>
            <w:r w:rsidRPr="00727571">
              <w:rPr>
                <w:rFonts w:ascii="Montserrat" w:hAnsi="Montserrat"/>
                <w:sz w:val="20"/>
                <w:lang w:val="es-MX"/>
              </w:rPr>
              <w:t>Documento en el que se indiquen las razones de procedencia o improcedencia de incluir los comentarios formulados al proyecto de la convocatoria (aplicable solamente a las contrataciones al amparo de la LAASSP y la LOPSRM).</w:t>
            </w:r>
          </w:p>
          <w:p w:rsidR="005608B8" w:rsidRPr="00727571" w:rsidRDefault="005608B8" w:rsidP="0098356E">
            <w:pPr>
              <w:pStyle w:val="Texto0"/>
              <w:numPr>
                <w:ilvl w:val="0"/>
                <w:numId w:val="169"/>
              </w:numPr>
              <w:spacing w:line="240" w:lineRule="auto"/>
              <w:jc w:val="left"/>
              <w:rPr>
                <w:rFonts w:ascii="Montserrat" w:hAnsi="Montserrat"/>
                <w:sz w:val="20"/>
                <w:lang w:val="es-MX"/>
              </w:rPr>
            </w:pPr>
            <w:r w:rsidRPr="00727571">
              <w:rPr>
                <w:rFonts w:ascii="Montserrat" w:hAnsi="Montserrat"/>
                <w:sz w:val="20"/>
                <w:lang w:val="es-MX"/>
              </w:rPr>
              <w:t>En el caso de contratos marco, se incluye el documento que establece los requisitos para formar parte de los mismos, que emite únicamente la Secretaría de la Función Pública.</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11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N/A</w:t>
            </w:r>
          </w:p>
        </w:tc>
      </w:tr>
      <w:tr w:rsidR="00EB17CE" w:rsidRPr="00727571" w:rsidTr="0075437B">
        <w:trPr>
          <w:trHeight w:val="2418"/>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lastRenderedPageBreak/>
              <w:t>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left"/>
              <w:rPr>
                <w:rFonts w:ascii="Montserrat" w:hAnsi="Montserrat"/>
                <w:sz w:val="20"/>
                <w:lang w:val="es-MX"/>
              </w:rPr>
            </w:pPr>
            <w:r w:rsidRPr="00727571">
              <w:rPr>
                <w:rFonts w:ascii="Montserrat" w:hAnsi="Montserrat"/>
                <w:sz w:val="20"/>
                <w:lang w:val="es-MX"/>
              </w:rPr>
              <w:t>Evaluación de proposiciones.</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01948" w:rsidRPr="00727571" w:rsidRDefault="005608B8" w:rsidP="0098356E">
            <w:pPr>
              <w:pStyle w:val="Texto0"/>
              <w:numPr>
                <w:ilvl w:val="0"/>
                <w:numId w:val="170"/>
              </w:numPr>
              <w:spacing w:line="240" w:lineRule="auto"/>
              <w:jc w:val="left"/>
              <w:rPr>
                <w:rFonts w:ascii="Montserrat" w:hAnsi="Montserrat"/>
                <w:sz w:val="20"/>
                <w:lang w:val="es-MX"/>
              </w:rPr>
            </w:pPr>
            <w:r w:rsidRPr="00727571">
              <w:rPr>
                <w:rFonts w:ascii="Montserrat" w:hAnsi="Montserrat"/>
                <w:sz w:val="20"/>
                <w:lang w:val="es-MX"/>
              </w:rPr>
              <w:t>En los procedimientos de contratación regidos por la LOPSRM y la LAPP, la solicitud de aclaraciones de las proposiciones, o información adicional.</w:t>
            </w:r>
          </w:p>
          <w:p w:rsidR="00701948" w:rsidRPr="00727571" w:rsidRDefault="005608B8" w:rsidP="0098356E">
            <w:pPr>
              <w:pStyle w:val="Texto0"/>
              <w:numPr>
                <w:ilvl w:val="0"/>
                <w:numId w:val="170"/>
              </w:numPr>
              <w:spacing w:line="240" w:lineRule="auto"/>
              <w:jc w:val="left"/>
              <w:rPr>
                <w:rFonts w:ascii="Montserrat" w:hAnsi="Montserrat"/>
                <w:sz w:val="20"/>
                <w:lang w:val="es-MX"/>
              </w:rPr>
            </w:pPr>
            <w:r w:rsidRPr="00727571">
              <w:rPr>
                <w:rFonts w:ascii="Montserrat" w:hAnsi="Montserrat"/>
                <w:sz w:val="20"/>
                <w:lang w:val="es-MX"/>
              </w:rPr>
              <w:t>En los procedimientos de contratación regidos por la LAASSP y la LOPSRM, deben considerarse los documentos que, en su caso, se elaboren para hacer constar el resultado de la evaluación de proposiciones, y sirvan de base para el fallo.</w:t>
            </w:r>
          </w:p>
          <w:p w:rsidR="00701948" w:rsidRPr="00727571" w:rsidRDefault="005608B8" w:rsidP="0098356E">
            <w:pPr>
              <w:pStyle w:val="Texto0"/>
              <w:numPr>
                <w:ilvl w:val="0"/>
                <w:numId w:val="170"/>
              </w:numPr>
              <w:spacing w:line="240" w:lineRule="auto"/>
              <w:jc w:val="left"/>
              <w:rPr>
                <w:rFonts w:ascii="Montserrat" w:hAnsi="Montserrat"/>
                <w:sz w:val="20"/>
                <w:lang w:val="es-MX"/>
              </w:rPr>
            </w:pPr>
            <w:r w:rsidRPr="00727571">
              <w:rPr>
                <w:rFonts w:ascii="Montserrat" w:hAnsi="Montserrat"/>
                <w:sz w:val="20"/>
                <w:lang w:val="es-MX"/>
              </w:rPr>
              <w:t>En los procedimientos de contratación de proyectos de asociación público privada, debe incluirse el dictamen a que se refiere el artículo 55 de la LAPP.</w:t>
            </w:r>
          </w:p>
          <w:p w:rsidR="005608B8" w:rsidRPr="00727571" w:rsidRDefault="005608B8" w:rsidP="0098356E">
            <w:pPr>
              <w:pStyle w:val="Texto0"/>
              <w:numPr>
                <w:ilvl w:val="0"/>
                <w:numId w:val="170"/>
              </w:numPr>
              <w:spacing w:line="240" w:lineRule="auto"/>
              <w:jc w:val="left"/>
              <w:rPr>
                <w:rFonts w:ascii="Montserrat" w:hAnsi="Montserrat"/>
                <w:sz w:val="20"/>
                <w:lang w:val="es-MX"/>
              </w:rPr>
            </w:pPr>
            <w:r w:rsidRPr="00727571">
              <w:rPr>
                <w:rFonts w:ascii="Montserrat" w:hAnsi="Montserrat"/>
                <w:sz w:val="20"/>
                <w:lang w:val="es-MX"/>
              </w:rPr>
              <w:t xml:space="preserve">Tratándose de contratos marco, se incluyen los documentos en los que conste el resultado de la </w:t>
            </w:r>
            <w:r w:rsidRPr="00727571">
              <w:rPr>
                <w:rFonts w:ascii="Montserrat" w:hAnsi="Montserrat"/>
                <w:sz w:val="20"/>
                <w:lang w:val="es-MX"/>
              </w:rPr>
              <w:lastRenderedPageBreak/>
              <w:t>revisión sobre el cumplimiento de los requisitos para formar parte de dichos contratos o adherirse mediante convenios de adhesión.</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11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N/A</w:t>
            </w:r>
          </w:p>
        </w:tc>
      </w:tr>
      <w:tr w:rsidR="00EB17CE" w:rsidRPr="00727571" w:rsidTr="0075437B">
        <w:trPr>
          <w:trHeight w:val="132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lastRenderedPageBreak/>
              <w:t>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left"/>
              <w:rPr>
                <w:rFonts w:ascii="Montserrat" w:hAnsi="Montserrat"/>
                <w:sz w:val="20"/>
                <w:lang w:val="es-MX"/>
              </w:rPr>
            </w:pPr>
            <w:r w:rsidRPr="00727571">
              <w:rPr>
                <w:rFonts w:ascii="Montserrat" w:hAnsi="Montserrat"/>
                <w:sz w:val="20"/>
                <w:lang w:val="es-MX"/>
              </w:rPr>
              <w:t>Adjudicación del contrato</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01948" w:rsidRPr="00727571" w:rsidRDefault="005608B8" w:rsidP="0098356E">
            <w:pPr>
              <w:pStyle w:val="Texto0"/>
              <w:numPr>
                <w:ilvl w:val="0"/>
                <w:numId w:val="171"/>
              </w:numPr>
              <w:spacing w:line="240" w:lineRule="auto"/>
              <w:jc w:val="left"/>
              <w:rPr>
                <w:rFonts w:ascii="Montserrat" w:hAnsi="Montserrat"/>
                <w:sz w:val="20"/>
                <w:lang w:val="es-MX"/>
              </w:rPr>
            </w:pPr>
            <w:r w:rsidRPr="00727571">
              <w:rPr>
                <w:rFonts w:ascii="Montserrat" w:hAnsi="Montserrat"/>
                <w:sz w:val="20"/>
                <w:lang w:val="es-MX"/>
              </w:rPr>
              <w:t>En el caso de licitaciones públicas e invitaciones a cuando menos tres, el fallo.</w:t>
            </w:r>
          </w:p>
          <w:p w:rsidR="00701948" w:rsidRPr="00727571" w:rsidRDefault="005608B8" w:rsidP="0098356E">
            <w:pPr>
              <w:pStyle w:val="Texto0"/>
              <w:numPr>
                <w:ilvl w:val="0"/>
                <w:numId w:val="171"/>
              </w:numPr>
              <w:spacing w:line="240" w:lineRule="auto"/>
              <w:jc w:val="left"/>
              <w:rPr>
                <w:rFonts w:ascii="Montserrat" w:hAnsi="Montserrat"/>
                <w:sz w:val="20"/>
                <w:lang w:val="es-MX"/>
              </w:rPr>
            </w:pPr>
            <w:r w:rsidRPr="00727571">
              <w:rPr>
                <w:rFonts w:ascii="Montserrat" w:hAnsi="Montserrat"/>
                <w:sz w:val="20"/>
                <w:lang w:val="es-MX"/>
              </w:rPr>
              <w:t>Tratándose de adjudicaciones directas, la notificación de la adjudicación.</w:t>
            </w:r>
          </w:p>
          <w:p w:rsidR="005608B8" w:rsidRPr="00727571" w:rsidRDefault="005608B8" w:rsidP="0098356E">
            <w:pPr>
              <w:pStyle w:val="Texto0"/>
              <w:numPr>
                <w:ilvl w:val="0"/>
                <w:numId w:val="171"/>
              </w:numPr>
              <w:spacing w:line="240" w:lineRule="auto"/>
              <w:jc w:val="left"/>
              <w:rPr>
                <w:rFonts w:ascii="Montserrat" w:hAnsi="Montserrat"/>
                <w:sz w:val="20"/>
                <w:lang w:val="es-MX"/>
              </w:rPr>
            </w:pPr>
            <w:r w:rsidRPr="00727571">
              <w:rPr>
                <w:rFonts w:ascii="Montserrat" w:hAnsi="Montserrat"/>
                <w:sz w:val="20"/>
                <w:lang w:val="es-MX"/>
              </w:rPr>
              <w:t>En caso de celebrarse junta pública para dar a conocer el fallo, incluye también el acta respectiva.</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N/A</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N/A</w:t>
            </w:r>
          </w:p>
        </w:tc>
        <w:tc>
          <w:tcPr>
            <w:tcW w:w="11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r>
      <w:tr w:rsidR="00EB17CE" w:rsidRPr="00727571" w:rsidTr="0075437B">
        <w:trPr>
          <w:trHeight w:val="530"/>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left"/>
              <w:rPr>
                <w:rFonts w:ascii="Montserrat" w:hAnsi="Montserrat"/>
                <w:sz w:val="20"/>
                <w:lang w:val="es-MX"/>
              </w:rPr>
            </w:pPr>
            <w:r w:rsidRPr="00727571">
              <w:rPr>
                <w:rFonts w:ascii="Montserrat" w:hAnsi="Montserrat"/>
                <w:sz w:val="20"/>
                <w:lang w:val="es-MX"/>
              </w:rPr>
              <w:t>Formalización del contrato.</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left"/>
              <w:rPr>
                <w:rFonts w:ascii="Montserrat" w:hAnsi="Montserrat"/>
                <w:sz w:val="20"/>
                <w:lang w:val="es-MX"/>
              </w:rPr>
            </w:pPr>
            <w:r w:rsidRPr="00727571">
              <w:rPr>
                <w:rFonts w:ascii="Montserrat" w:hAnsi="Montserrat"/>
                <w:sz w:val="20"/>
                <w:lang w:val="es-MX"/>
              </w:rPr>
              <w:t>En materia de adquisiciones, arrendamientos y servicios deben de considerarse también los pedidos, conforme a lo dispuesto al artículo 45 de LAASSP.</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N/A</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N/A</w:t>
            </w:r>
          </w:p>
        </w:tc>
        <w:tc>
          <w:tcPr>
            <w:tcW w:w="11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r>
    </w:tbl>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 </w:t>
      </w:r>
    </w:p>
    <w:p w:rsidR="007D2EF6" w:rsidRDefault="007D2EF6" w:rsidP="005608B8">
      <w:pPr>
        <w:pStyle w:val="Texto0"/>
        <w:spacing w:line="240" w:lineRule="auto"/>
        <w:ind w:firstLine="0"/>
        <w:rPr>
          <w:rFonts w:ascii="Montserrat" w:hAnsi="Montserrat"/>
          <w:sz w:val="20"/>
          <w:lang w:val="es-MX"/>
        </w:rPr>
      </w:pPr>
    </w:p>
    <w:p w:rsidR="00EA4E46" w:rsidRDefault="00EA4E46" w:rsidP="005608B8">
      <w:pPr>
        <w:pStyle w:val="Texto0"/>
        <w:spacing w:line="240" w:lineRule="auto"/>
        <w:ind w:firstLine="0"/>
        <w:rPr>
          <w:rFonts w:ascii="Montserrat" w:hAnsi="Montserrat"/>
          <w:sz w:val="20"/>
          <w:lang w:val="es-MX"/>
        </w:rPr>
      </w:pPr>
    </w:p>
    <w:p w:rsidR="00EA4E46" w:rsidRDefault="00EA4E46" w:rsidP="005608B8">
      <w:pPr>
        <w:pStyle w:val="Texto0"/>
        <w:spacing w:line="240" w:lineRule="auto"/>
        <w:ind w:firstLine="0"/>
        <w:rPr>
          <w:rFonts w:ascii="Montserrat" w:hAnsi="Montserrat"/>
          <w:sz w:val="20"/>
          <w:lang w:val="es-MX"/>
        </w:rPr>
      </w:pPr>
    </w:p>
    <w:p w:rsidR="00EA4E46" w:rsidRPr="00727571" w:rsidRDefault="00EA4E46" w:rsidP="005608B8">
      <w:pPr>
        <w:pStyle w:val="Texto0"/>
        <w:spacing w:line="240" w:lineRule="auto"/>
        <w:ind w:firstLine="0"/>
        <w:rPr>
          <w:rFonts w:ascii="Montserrat" w:hAnsi="Montserrat"/>
          <w:sz w:val="20"/>
          <w:lang w:val="es-MX"/>
        </w:rPr>
      </w:pPr>
    </w:p>
    <w:p w:rsidR="005608B8" w:rsidRPr="00727571" w:rsidRDefault="005608B8" w:rsidP="00EB17CE">
      <w:pPr>
        <w:pStyle w:val="Texto0"/>
        <w:spacing w:line="240" w:lineRule="auto"/>
        <w:ind w:firstLine="0"/>
        <w:jc w:val="center"/>
        <w:rPr>
          <w:rFonts w:ascii="Montserrat" w:hAnsi="Montserrat"/>
          <w:sz w:val="20"/>
          <w:lang w:val="es-MX"/>
        </w:rPr>
      </w:pPr>
      <w:r w:rsidRPr="00727571">
        <w:rPr>
          <w:rFonts w:ascii="Montserrat" w:hAnsi="Montserrat"/>
          <w:b/>
          <w:bCs/>
          <w:sz w:val="20"/>
          <w:lang w:val="es-MX"/>
        </w:rPr>
        <w:lastRenderedPageBreak/>
        <w:t>Apéndice 2. Catálogo de Concesiones, licencias, permisos, autorizaciones y sus prórrogas</w:t>
      </w:r>
    </w:p>
    <w:tbl>
      <w:tblPr>
        <w:tblW w:w="0" w:type="auto"/>
        <w:tblInd w:w="7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67"/>
        <w:gridCol w:w="1427"/>
        <w:gridCol w:w="2268"/>
        <w:gridCol w:w="992"/>
        <w:gridCol w:w="709"/>
        <w:gridCol w:w="992"/>
        <w:gridCol w:w="850"/>
        <w:gridCol w:w="1036"/>
      </w:tblGrid>
      <w:tr w:rsidR="005608B8" w:rsidRPr="00727571" w:rsidTr="0075437B">
        <w:trPr>
          <w:trHeight w:val="259"/>
        </w:trPr>
        <w:tc>
          <w:tcPr>
            <w:tcW w:w="1267" w:type="dxa"/>
            <w:vMerge w:val="restart"/>
            <w:tcBorders>
              <w:top w:val="single" w:sz="6" w:space="0" w:color="000000"/>
              <w:left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Identificador del</w:t>
            </w:r>
            <w:r w:rsidR="00EB17CE" w:rsidRPr="00727571">
              <w:rPr>
                <w:rFonts w:ascii="Montserrat" w:hAnsi="Montserrat"/>
                <w:b/>
                <w:bCs/>
                <w:sz w:val="20"/>
                <w:lang w:val="es-MX"/>
              </w:rPr>
              <w:t xml:space="preserve"> </w:t>
            </w:r>
            <w:r w:rsidRPr="00727571">
              <w:rPr>
                <w:rFonts w:ascii="Montserrat" w:hAnsi="Montserrat"/>
                <w:b/>
                <w:bCs/>
                <w:sz w:val="20"/>
                <w:lang w:val="es-MX"/>
              </w:rPr>
              <w:t>objeto de la</w:t>
            </w:r>
            <w:r w:rsidR="00EB17CE" w:rsidRPr="00727571">
              <w:rPr>
                <w:rFonts w:ascii="Montserrat" w:hAnsi="Montserrat"/>
                <w:b/>
                <w:bCs/>
                <w:sz w:val="20"/>
                <w:lang w:val="es-MX"/>
              </w:rPr>
              <w:t xml:space="preserve"> </w:t>
            </w:r>
            <w:r w:rsidRPr="00727571">
              <w:rPr>
                <w:rFonts w:ascii="Montserrat" w:hAnsi="Montserrat"/>
                <w:b/>
                <w:bCs/>
                <w:sz w:val="20"/>
                <w:lang w:val="es-MX"/>
              </w:rPr>
              <w:t>responsabilidad</w:t>
            </w:r>
          </w:p>
        </w:tc>
        <w:tc>
          <w:tcPr>
            <w:tcW w:w="1427" w:type="dxa"/>
            <w:vMerge w:val="restart"/>
            <w:tcBorders>
              <w:top w:val="single" w:sz="6" w:space="0" w:color="000000"/>
              <w:left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Objeto de la</w:t>
            </w:r>
            <w:r w:rsidRPr="00727571">
              <w:rPr>
                <w:rFonts w:ascii="Montserrat" w:hAnsi="Montserrat"/>
                <w:sz w:val="20"/>
                <w:lang w:val="es-MX"/>
              </w:rPr>
              <w:br/>
            </w:r>
            <w:r w:rsidRPr="00727571">
              <w:rPr>
                <w:rFonts w:ascii="Montserrat" w:hAnsi="Montserrat"/>
                <w:b/>
                <w:bCs/>
                <w:sz w:val="20"/>
                <w:lang w:val="es-MX"/>
              </w:rPr>
              <w:t>responsabilidad</w:t>
            </w:r>
          </w:p>
        </w:tc>
        <w:tc>
          <w:tcPr>
            <w:tcW w:w="2268" w:type="dxa"/>
            <w:vMerge w:val="restart"/>
            <w:tcBorders>
              <w:top w:val="single" w:sz="6" w:space="0" w:color="000000"/>
              <w:left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Elementos de orientación</w:t>
            </w:r>
          </w:p>
        </w:tc>
        <w:tc>
          <w:tcPr>
            <w:tcW w:w="4579" w:type="dxa"/>
            <w:gridSpan w:val="5"/>
            <w:tcBorders>
              <w:top w:val="single" w:sz="6" w:space="0" w:color="000000"/>
              <w:left w:val="single" w:sz="6" w:space="0" w:color="000000"/>
              <w:bottom w:val="single" w:sz="6" w:space="0" w:color="000000"/>
              <w:right w:val="single" w:sz="6" w:space="0" w:color="000000"/>
            </w:tcBorders>
            <w:shd w:val="clear" w:color="auto" w:fill="808080"/>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r w:rsidRPr="00727571">
              <w:rPr>
                <w:rFonts w:ascii="Montserrat" w:hAnsi="Montserrat"/>
                <w:b/>
                <w:bCs/>
                <w:sz w:val="20"/>
                <w:lang w:val="es-MX"/>
              </w:rPr>
              <w:t>NIVELES DE RESPONSABILIDAD</w:t>
            </w:r>
          </w:p>
        </w:tc>
      </w:tr>
      <w:tr w:rsidR="00EB17CE" w:rsidRPr="00727571" w:rsidTr="0075437B">
        <w:trPr>
          <w:trHeight w:val="244"/>
        </w:trPr>
        <w:tc>
          <w:tcPr>
            <w:tcW w:w="1267" w:type="dxa"/>
            <w:vMerge/>
            <w:tcBorders>
              <w:top w:val="single" w:sz="6" w:space="0" w:color="000000"/>
              <w:left w:val="single" w:sz="6" w:space="0" w:color="000000"/>
              <w:right w:val="single" w:sz="6" w:space="0" w:color="000000"/>
            </w:tcBorders>
            <w:shd w:val="clear" w:color="auto" w:fill="FFFFFF"/>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1427" w:type="dxa"/>
            <w:vMerge/>
            <w:tcBorders>
              <w:top w:val="single" w:sz="6" w:space="0" w:color="000000"/>
              <w:left w:val="single" w:sz="6" w:space="0" w:color="000000"/>
              <w:right w:val="single" w:sz="6" w:space="0" w:color="000000"/>
            </w:tcBorders>
            <w:shd w:val="clear" w:color="auto" w:fill="FFFFFF"/>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2268" w:type="dxa"/>
            <w:vMerge/>
            <w:tcBorders>
              <w:top w:val="single" w:sz="6" w:space="0" w:color="000000"/>
              <w:left w:val="single" w:sz="6" w:space="0" w:color="000000"/>
              <w:right w:val="single" w:sz="6" w:space="0" w:color="000000"/>
            </w:tcBorders>
            <w:shd w:val="clear" w:color="auto" w:fill="FFFFFF"/>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3543" w:type="dxa"/>
            <w:gridSpan w:val="4"/>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ATENCIÓN O TRAMITACIÓN</w:t>
            </w:r>
          </w:p>
        </w:tc>
        <w:tc>
          <w:tcPr>
            <w:tcW w:w="10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RESOLUCIÓN</w:t>
            </w:r>
          </w:p>
        </w:tc>
      </w:tr>
      <w:tr w:rsidR="00EB17CE" w:rsidRPr="00727571" w:rsidTr="0075437B">
        <w:trPr>
          <w:trHeight w:val="733"/>
        </w:trPr>
        <w:tc>
          <w:tcPr>
            <w:tcW w:w="1267" w:type="dxa"/>
            <w:vMerge/>
            <w:tcBorders>
              <w:top w:val="single" w:sz="6" w:space="0" w:color="000000"/>
              <w:left w:val="single" w:sz="6" w:space="0" w:color="000000"/>
              <w:right w:val="single" w:sz="6" w:space="0" w:color="000000"/>
            </w:tcBorders>
            <w:shd w:val="clear" w:color="auto" w:fill="FFFFFF"/>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1427" w:type="dxa"/>
            <w:vMerge/>
            <w:tcBorders>
              <w:top w:val="single" w:sz="6" w:space="0" w:color="000000"/>
              <w:left w:val="single" w:sz="6" w:space="0" w:color="000000"/>
              <w:right w:val="single" w:sz="6" w:space="0" w:color="000000"/>
            </w:tcBorders>
            <w:shd w:val="clear" w:color="auto" w:fill="FFFFFF"/>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2268" w:type="dxa"/>
            <w:vMerge/>
            <w:tcBorders>
              <w:top w:val="single" w:sz="6" w:space="0" w:color="000000"/>
              <w:left w:val="single" w:sz="6" w:space="0" w:color="000000"/>
              <w:right w:val="single" w:sz="6" w:space="0" w:color="000000"/>
            </w:tcBorders>
            <w:shd w:val="clear" w:color="auto" w:fill="FFFFFF"/>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Elaborar</w:t>
            </w:r>
            <w:r w:rsidR="00EB17CE" w:rsidRPr="00727571">
              <w:rPr>
                <w:rFonts w:ascii="Montserrat" w:hAnsi="Montserrat"/>
                <w:b/>
                <w:bCs/>
                <w:sz w:val="20"/>
                <w:lang w:val="es-MX"/>
              </w:rPr>
              <w:t xml:space="preserve"> </w:t>
            </w:r>
            <w:r w:rsidRPr="00727571">
              <w:rPr>
                <w:rFonts w:ascii="Montserrat" w:hAnsi="Montserrat"/>
                <w:b/>
                <w:bCs/>
                <w:sz w:val="20"/>
                <w:lang w:val="es-MX"/>
              </w:rPr>
              <w:t>(A)</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Revisar</w:t>
            </w:r>
            <w:r w:rsidR="00EB17CE" w:rsidRPr="00727571">
              <w:rPr>
                <w:rFonts w:ascii="Montserrat" w:hAnsi="Montserrat"/>
                <w:b/>
                <w:bCs/>
                <w:sz w:val="20"/>
                <w:lang w:val="es-MX"/>
              </w:rPr>
              <w:t xml:space="preserve"> </w:t>
            </w:r>
            <w:r w:rsidRPr="00727571">
              <w:rPr>
                <w:rFonts w:ascii="Montserrat" w:hAnsi="Montserrat"/>
                <w:b/>
                <w:bCs/>
                <w:sz w:val="20"/>
                <w:lang w:val="es-MX"/>
              </w:rPr>
              <w:t>(B)</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EB17CE" w:rsidRPr="00727571" w:rsidRDefault="005608B8" w:rsidP="00D85AEB">
            <w:pPr>
              <w:pStyle w:val="Texto0"/>
              <w:spacing w:line="240" w:lineRule="auto"/>
              <w:ind w:firstLine="0"/>
              <w:jc w:val="center"/>
              <w:rPr>
                <w:rFonts w:ascii="Montserrat" w:hAnsi="Montserrat"/>
                <w:b/>
                <w:bCs/>
                <w:sz w:val="20"/>
                <w:lang w:val="es-MX"/>
              </w:rPr>
            </w:pPr>
            <w:r w:rsidRPr="00727571">
              <w:rPr>
                <w:rFonts w:ascii="Montserrat" w:hAnsi="Montserrat"/>
                <w:b/>
                <w:bCs/>
                <w:sz w:val="20"/>
                <w:lang w:val="es-MX"/>
              </w:rPr>
              <w:t>Firmar, autorizar o</w:t>
            </w:r>
            <w:r w:rsidRPr="00727571">
              <w:rPr>
                <w:rFonts w:ascii="Montserrat" w:hAnsi="Montserrat"/>
                <w:sz w:val="20"/>
                <w:lang w:val="es-MX"/>
              </w:rPr>
              <w:br/>
            </w:r>
            <w:r w:rsidRPr="00727571">
              <w:rPr>
                <w:rFonts w:ascii="Montserrat" w:hAnsi="Montserrat"/>
                <w:b/>
                <w:bCs/>
                <w:sz w:val="20"/>
                <w:lang w:val="es-MX"/>
              </w:rPr>
              <w:t>dictamina</w:t>
            </w:r>
            <w:r w:rsidR="00EB17CE" w:rsidRPr="00727571">
              <w:rPr>
                <w:rFonts w:ascii="Montserrat" w:hAnsi="Montserrat"/>
                <w:b/>
                <w:bCs/>
                <w:sz w:val="20"/>
                <w:lang w:val="es-MX"/>
              </w:rPr>
              <w:t>r</w:t>
            </w:r>
          </w:p>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(C)</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Supervisa</w:t>
            </w:r>
            <w:r w:rsidR="00EB17CE" w:rsidRPr="00727571">
              <w:rPr>
                <w:rFonts w:ascii="Montserrat" w:hAnsi="Montserrat"/>
                <w:b/>
                <w:bCs/>
                <w:sz w:val="20"/>
                <w:lang w:val="es-MX"/>
              </w:rPr>
              <w:t xml:space="preserve">r </w:t>
            </w:r>
            <w:r w:rsidRPr="00727571">
              <w:rPr>
                <w:rFonts w:ascii="Montserrat" w:hAnsi="Montserrat"/>
                <w:b/>
                <w:bCs/>
                <w:sz w:val="20"/>
                <w:lang w:val="es-MX"/>
              </w:rPr>
              <w:t>(D)</w:t>
            </w:r>
          </w:p>
        </w:tc>
        <w:tc>
          <w:tcPr>
            <w:tcW w:w="10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 xml:space="preserve">Emitir </w:t>
            </w:r>
            <w:r w:rsidR="00EB17CE" w:rsidRPr="00727571">
              <w:rPr>
                <w:rFonts w:ascii="Montserrat" w:hAnsi="Montserrat"/>
                <w:b/>
                <w:bCs/>
                <w:sz w:val="20"/>
                <w:lang w:val="es-MX"/>
              </w:rPr>
              <w:t xml:space="preserve">o </w:t>
            </w:r>
            <w:r w:rsidRPr="00727571">
              <w:rPr>
                <w:rFonts w:ascii="Montserrat" w:hAnsi="Montserrat"/>
                <w:b/>
                <w:bCs/>
                <w:sz w:val="20"/>
                <w:lang w:val="es-MX"/>
              </w:rPr>
              <w:t>Suscribir</w:t>
            </w:r>
            <w:r w:rsidR="00EB17CE" w:rsidRPr="00727571">
              <w:rPr>
                <w:rFonts w:ascii="Montserrat" w:hAnsi="Montserrat"/>
                <w:b/>
                <w:bCs/>
                <w:sz w:val="20"/>
                <w:lang w:val="es-MX"/>
              </w:rPr>
              <w:t xml:space="preserve"> </w:t>
            </w:r>
            <w:r w:rsidRPr="00727571">
              <w:rPr>
                <w:rFonts w:ascii="Montserrat" w:hAnsi="Montserrat"/>
                <w:b/>
                <w:bCs/>
                <w:sz w:val="20"/>
                <w:lang w:val="es-MX"/>
              </w:rPr>
              <w:t>(E)</w:t>
            </w:r>
          </w:p>
        </w:tc>
      </w:tr>
      <w:tr w:rsidR="00EB17CE" w:rsidRPr="00727571" w:rsidTr="0075437B">
        <w:trPr>
          <w:trHeight w:val="717"/>
        </w:trPr>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1</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left"/>
              <w:rPr>
                <w:rFonts w:ascii="Montserrat" w:hAnsi="Montserrat"/>
                <w:sz w:val="20"/>
                <w:lang w:val="es-MX"/>
              </w:rPr>
            </w:pPr>
            <w:r w:rsidRPr="00727571">
              <w:rPr>
                <w:rFonts w:ascii="Montserrat" w:hAnsi="Montserrat"/>
                <w:sz w:val="20"/>
                <w:lang w:val="es-MX"/>
              </w:rPr>
              <w:t>Convocatoria a</w:t>
            </w:r>
            <w:r w:rsidRPr="00727571">
              <w:rPr>
                <w:rFonts w:ascii="Montserrat" w:hAnsi="Montserrat"/>
                <w:sz w:val="20"/>
                <w:lang w:val="es-MX"/>
              </w:rPr>
              <w:br/>
              <w:t>concurso o licitación o</w:t>
            </w:r>
            <w:r w:rsidR="00EB17CE" w:rsidRPr="00727571">
              <w:rPr>
                <w:rFonts w:ascii="Montserrat" w:hAnsi="Montserrat"/>
                <w:sz w:val="20"/>
                <w:lang w:val="es-MX"/>
              </w:rPr>
              <w:t xml:space="preserve"> </w:t>
            </w:r>
            <w:r w:rsidRPr="00727571">
              <w:rPr>
                <w:rFonts w:ascii="Montserrat" w:hAnsi="Montserrat"/>
                <w:sz w:val="20"/>
                <w:lang w:val="es-MX"/>
              </w:rPr>
              <w:t>excitativa a presentar</w:t>
            </w:r>
            <w:r w:rsidR="00EB17CE" w:rsidRPr="00727571">
              <w:rPr>
                <w:rFonts w:ascii="Montserrat" w:hAnsi="Montserrat"/>
                <w:sz w:val="20"/>
                <w:lang w:val="es-MX"/>
              </w:rPr>
              <w:t xml:space="preserve"> </w:t>
            </w:r>
            <w:r w:rsidRPr="00727571">
              <w:rPr>
                <w:rFonts w:ascii="Montserrat" w:hAnsi="Montserrat"/>
                <w:sz w:val="20"/>
                <w:lang w:val="es-MX"/>
              </w:rPr>
              <w:t>la solicitud de</w:t>
            </w:r>
            <w:r w:rsidR="00EB17CE" w:rsidRPr="00727571">
              <w:rPr>
                <w:rFonts w:ascii="Montserrat" w:hAnsi="Montserrat"/>
                <w:sz w:val="20"/>
                <w:lang w:val="es-MX"/>
              </w:rPr>
              <w:t xml:space="preserve"> </w:t>
            </w:r>
            <w:r w:rsidRPr="00727571">
              <w:rPr>
                <w:rFonts w:ascii="Montserrat" w:hAnsi="Montserrat"/>
                <w:sz w:val="20"/>
                <w:lang w:val="es-MX"/>
              </w:rPr>
              <w:t>autorización.</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01948" w:rsidRPr="00727571" w:rsidRDefault="005608B8" w:rsidP="0098356E">
            <w:pPr>
              <w:pStyle w:val="Texto0"/>
              <w:numPr>
                <w:ilvl w:val="0"/>
                <w:numId w:val="172"/>
              </w:numPr>
              <w:spacing w:line="240" w:lineRule="auto"/>
              <w:jc w:val="left"/>
              <w:rPr>
                <w:rFonts w:ascii="Montserrat" w:hAnsi="Montserrat"/>
                <w:sz w:val="20"/>
                <w:lang w:val="es-MX"/>
              </w:rPr>
            </w:pPr>
            <w:r w:rsidRPr="00727571">
              <w:rPr>
                <w:rFonts w:ascii="Montserrat" w:hAnsi="Montserrat"/>
                <w:sz w:val="20"/>
                <w:lang w:val="es-MX"/>
              </w:rPr>
              <w:t>Documento en el que consta la excitativa a presentar la solicitud de autorización cuando las disposiciones jurídicas prevean este mecanismo para dar inicio al procedimiento de autorización o permiso (por ejemplo en el caso de la manifestación de impacto ambiental).</w:t>
            </w:r>
          </w:p>
          <w:p w:rsidR="005608B8" w:rsidRPr="00727571" w:rsidRDefault="005608B8" w:rsidP="0098356E">
            <w:pPr>
              <w:pStyle w:val="Texto0"/>
              <w:numPr>
                <w:ilvl w:val="0"/>
                <w:numId w:val="172"/>
              </w:numPr>
              <w:spacing w:line="240" w:lineRule="auto"/>
              <w:jc w:val="left"/>
              <w:rPr>
                <w:rFonts w:ascii="Montserrat" w:hAnsi="Montserrat"/>
                <w:sz w:val="20"/>
                <w:lang w:val="es-MX"/>
              </w:rPr>
            </w:pPr>
            <w:r w:rsidRPr="00727571">
              <w:rPr>
                <w:rFonts w:ascii="Montserrat" w:hAnsi="Montserrat"/>
                <w:sz w:val="20"/>
                <w:lang w:val="es-MX"/>
              </w:rPr>
              <w:t xml:space="preserve">Documento en que constan la convocatoria, las bases de licitación o concurso, cuando las disposiciones jurídicas </w:t>
            </w:r>
            <w:r w:rsidRPr="00727571">
              <w:rPr>
                <w:rFonts w:ascii="Montserrat" w:hAnsi="Montserrat"/>
                <w:sz w:val="20"/>
                <w:lang w:val="es-MX"/>
              </w:rPr>
              <w:lastRenderedPageBreak/>
              <w:t>prevean a dichos procedimientos para el otorgamiento de la concesión, licencia, autorización o permiso.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N/A</w:t>
            </w:r>
          </w:p>
        </w:tc>
      </w:tr>
      <w:tr w:rsidR="005608B8" w:rsidRPr="00727571" w:rsidTr="0075437B">
        <w:trPr>
          <w:trHeight w:val="1756"/>
        </w:trPr>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lastRenderedPageBreak/>
              <w:t>2</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left"/>
              <w:rPr>
                <w:rFonts w:ascii="Montserrat" w:hAnsi="Montserrat"/>
                <w:sz w:val="20"/>
                <w:lang w:val="es-MX"/>
              </w:rPr>
            </w:pPr>
            <w:r w:rsidRPr="00727571">
              <w:rPr>
                <w:rFonts w:ascii="Montserrat" w:hAnsi="Montserrat"/>
                <w:sz w:val="20"/>
                <w:lang w:val="es-MX"/>
              </w:rPr>
              <w:t>Dictámenes u</w:t>
            </w:r>
            <w:r w:rsidR="00EB17CE" w:rsidRPr="00727571">
              <w:rPr>
                <w:rFonts w:ascii="Montserrat" w:hAnsi="Montserrat"/>
                <w:sz w:val="20"/>
                <w:lang w:val="es-MX"/>
              </w:rPr>
              <w:t xml:space="preserve"> </w:t>
            </w:r>
            <w:r w:rsidRPr="00727571">
              <w:rPr>
                <w:rFonts w:ascii="Montserrat" w:hAnsi="Montserrat"/>
                <w:sz w:val="20"/>
                <w:lang w:val="es-MX"/>
              </w:rPr>
              <w:t>opiniones previos</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01948" w:rsidRPr="00727571" w:rsidRDefault="005608B8" w:rsidP="0098356E">
            <w:pPr>
              <w:pStyle w:val="Texto0"/>
              <w:numPr>
                <w:ilvl w:val="0"/>
                <w:numId w:val="173"/>
              </w:numPr>
              <w:spacing w:line="240" w:lineRule="auto"/>
              <w:jc w:val="left"/>
              <w:rPr>
                <w:rFonts w:ascii="Montserrat" w:hAnsi="Montserrat"/>
                <w:sz w:val="20"/>
                <w:lang w:val="es-MX"/>
              </w:rPr>
            </w:pPr>
            <w:r w:rsidRPr="00727571">
              <w:rPr>
                <w:rFonts w:ascii="Montserrat" w:hAnsi="Montserrat"/>
                <w:sz w:val="20"/>
                <w:lang w:val="es-MX"/>
              </w:rPr>
              <w:t>Documentos que, en su caso, se elaboren para hacer constar el resultado de una opinión o dictamen necesario para la evaluación.</w:t>
            </w:r>
          </w:p>
          <w:p w:rsidR="005608B8" w:rsidRPr="00727571" w:rsidRDefault="005608B8" w:rsidP="0098356E">
            <w:pPr>
              <w:pStyle w:val="Texto0"/>
              <w:numPr>
                <w:ilvl w:val="0"/>
                <w:numId w:val="173"/>
              </w:numPr>
              <w:spacing w:line="240" w:lineRule="auto"/>
              <w:jc w:val="left"/>
              <w:rPr>
                <w:rFonts w:ascii="Montserrat" w:hAnsi="Montserrat"/>
                <w:sz w:val="20"/>
                <w:lang w:val="es-MX"/>
              </w:rPr>
            </w:pPr>
            <w:r w:rsidRPr="00727571">
              <w:rPr>
                <w:rFonts w:ascii="Montserrat" w:hAnsi="Montserrat"/>
                <w:sz w:val="20"/>
                <w:lang w:val="es-MX"/>
              </w:rPr>
              <w:t>En el caso de que la opinión o dictamen deba ser emitida por otra dependencia o entidad distinta a la</w:t>
            </w:r>
            <w:r w:rsidR="00EB17CE" w:rsidRPr="00727571">
              <w:rPr>
                <w:rFonts w:ascii="Montserrat" w:hAnsi="Montserrat"/>
                <w:sz w:val="20"/>
                <w:lang w:val="es-MX"/>
              </w:rPr>
              <w:t xml:space="preserve"> </w:t>
            </w:r>
            <w:r w:rsidRPr="00727571">
              <w:rPr>
                <w:rFonts w:ascii="Montserrat" w:hAnsi="Montserrat"/>
                <w:sz w:val="20"/>
                <w:lang w:val="es-MX"/>
              </w:rPr>
              <w:t>que compete resolver sobre la autorización o permiso, incluye el documento en el que conste dicho dictamen u opinión.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N/A</w:t>
            </w:r>
          </w:p>
        </w:tc>
      </w:tr>
      <w:tr w:rsidR="005608B8" w:rsidRPr="00727571" w:rsidTr="0075437B">
        <w:trPr>
          <w:trHeight w:val="1227"/>
        </w:trPr>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lastRenderedPageBreak/>
              <w:t>3</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left"/>
              <w:rPr>
                <w:rFonts w:ascii="Montserrat" w:hAnsi="Montserrat"/>
                <w:sz w:val="20"/>
                <w:lang w:val="es-MX"/>
              </w:rPr>
            </w:pPr>
            <w:r w:rsidRPr="00727571">
              <w:rPr>
                <w:rFonts w:ascii="Montserrat" w:hAnsi="Montserrat"/>
                <w:sz w:val="20"/>
                <w:lang w:val="es-MX"/>
              </w:rPr>
              <w:t>Visitas de verificación.</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98356E">
            <w:pPr>
              <w:pStyle w:val="Texto0"/>
              <w:numPr>
                <w:ilvl w:val="0"/>
                <w:numId w:val="174"/>
              </w:numPr>
              <w:spacing w:line="240" w:lineRule="auto"/>
              <w:jc w:val="left"/>
              <w:rPr>
                <w:rFonts w:ascii="Montserrat" w:hAnsi="Montserrat"/>
                <w:sz w:val="20"/>
                <w:lang w:val="es-MX"/>
              </w:rPr>
            </w:pPr>
            <w:r w:rsidRPr="00727571">
              <w:rPr>
                <w:rFonts w:ascii="Montserrat" w:hAnsi="Montserrat"/>
                <w:sz w:val="20"/>
                <w:lang w:val="es-MX"/>
              </w:rPr>
              <w:t>Documentos de constancia de visitas de verificación o de actos tendentes a la comprobación de los requisitos señalados en la Ley, Reglamentos o normas correspondientes, o bien, de los hechos manifestados por el solicitante, cuando los mismos sean requeridos.</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N/A</w:t>
            </w:r>
          </w:p>
        </w:tc>
      </w:tr>
      <w:tr w:rsidR="005608B8" w:rsidRPr="00727571" w:rsidTr="0075437B">
        <w:trPr>
          <w:trHeight w:val="1960"/>
        </w:trPr>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t>4</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left"/>
              <w:rPr>
                <w:rFonts w:ascii="Montserrat" w:hAnsi="Montserrat"/>
                <w:sz w:val="20"/>
                <w:lang w:val="es-MX"/>
              </w:rPr>
            </w:pPr>
            <w:r w:rsidRPr="00727571">
              <w:rPr>
                <w:rFonts w:ascii="Montserrat" w:hAnsi="Montserrat"/>
                <w:sz w:val="20"/>
                <w:lang w:val="es-MX"/>
              </w:rPr>
              <w:t>Evaluación del</w:t>
            </w:r>
            <w:r w:rsidR="00EB17CE" w:rsidRPr="00727571">
              <w:rPr>
                <w:rFonts w:ascii="Montserrat" w:hAnsi="Montserrat"/>
                <w:sz w:val="20"/>
                <w:lang w:val="es-MX"/>
              </w:rPr>
              <w:t xml:space="preserve"> </w:t>
            </w:r>
            <w:r w:rsidRPr="00727571">
              <w:rPr>
                <w:rFonts w:ascii="Montserrat" w:hAnsi="Montserrat"/>
                <w:sz w:val="20"/>
                <w:lang w:val="es-MX"/>
              </w:rPr>
              <w:t>cumplimiento de los</w:t>
            </w:r>
            <w:r w:rsidR="00EB17CE" w:rsidRPr="00727571">
              <w:rPr>
                <w:rFonts w:ascii="Montserrat" w:hAnsi="Montserrat"/>
                <w:sz w:val="20"/>
                <w:lang w:val="es-MX"/>
              </w:rPr>
              <w:t xml:space="preserve"> </w:t>
            </w:r>
            <w:r w:rsidRPr="00727571">
              <w:rPr>
                <w:rFonts w:ascii="Montserrat" w:hAnsi="Montserrat"/>
                <w:sz w:val="20"/>
                <w:lang w:val="es-MX"/>
              </w:rPr>
              <w:t>requisitos para el</w:t>
            </w:r>
            <w:r w:rsidR="00EB17CE" w:rsidRPr="00727571">
              <w:rPr>
                <w:rFonts w:ascii="Montserrat" w:hAnsi="Montserrat"/>
                <w:sz w:val="20"/>
                <w:lang w:val="es-MX"/>
              </w:rPr>
              <w:t xml:space="preserve"> </w:t>
            </w:r>
            <w:r w:rsidRPr="00727571">
              <w:rPr>
                <w:rFonts w:ascii="Montserrat" w:hAnsi="Montserrat"/>
                <w:sz w:val="20"/>
                <w:lang w:val="es-MX"/>
              </w:rPr>
              <w:t>otorgamiento de la</w:t>
            </w:r>
            <w:r w:rsidR="00EB17CE" w:rsidRPr="00727571">
              <w:rPr>
                <w:rFonts w:ascii="Montserrat" w:hAnsi="Montserrat"/>
                <w:sz w:val="20"/>
                <w:lang w:val="es-MX"/>
              </w:rPr>
              <w:t xml:space="preserve"> </w:t>
            </w:r>
            <w:r w:rsidRPr="00727571">
              <w:rPr>
                <w:rFonts w:ascii="Montserrat" w:hAnsi="Montserrat"/>
                <w:sz w:val="20"/>
                <w:lang w:val="es-MX"/>
              </w:rPr>
              <w:t>concesión, licencia,</w:t>
            </w:r>
            <w:r w:rsidR="00EB17CE" w:rsidRPr="00727571">
              <w:rPr>
                <w:rFonts w:ascii="Montserrat" w:hAnsi="Montserrat"/>
                <w:sz w:val="20"/>
                <w:lang w:val="es-MX"/>
              </w:rPr>
              <w:t xml:space="preserve"> </w:t>
            </w:r>
            <w:r w:rsidRPr="00727571">
              <w:rPr>
                <w:rFonts w:ascii="Montserrat" w:hAnsi="Montserrat"/>
                <w:sz w:val="20"/>
                <w:lang w:val="es-MX"/>
              </w:rPr>
              <w:t>autorización, permiso,</w:t>
            </w:r>
            <w:r w:rsidR="00EB17CE" w:rsidRPr="00727571">
              <w:rPr>
                <w:rFonts w:ascii="Montserrat" w:hAnsi="Montserrat"/>
                <w:sz w:val="20"/>
                <w:lang w:val="es-MX"/>
              </w:rPr>
              <w:t xml:space="preserve"> </w:t>
            </w:r>
            <w:r w:rsidRPr="00727571">
              <w:rPr>
                <w:rFonts w:ascii="Montserrat" w:hAnsi="Montserrat"/>
                <w:sz w:val="20"/>
                <w:lang w:val="es-MX"/>
              </w:rPr>
              <w:t>o sus prórrogas.</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01948" w:rsidRPr="00727571" w:rsidRDefault="005608B8" w:rsidP="0098356E">
            <w:pPr>
              <w:pStyle w:val="Texto0"/>
              <w:numPr>
                <w:ilvl w:val="0"/>
                <w:numId w:val="174"/>
              </w:numPr>
              <w:spacing w:line="240" w:lineRule="auto"/>
              <w:jc w:val="left"/>
              <w:rPr>
                <w:rFonts w:ascii="Montserrat" w:hAnsi="Montserrat"/>
                <w:sz w:val="20"/>
                <w:lang w:val="es-MX"/>
              </w:rPr>
            </w:pPr>
            <w:r w:rsidRPr="00727571">
              <w:rPr>
                <w:rFonts w:ascii="Montserrat" w:hAnsi="Montserrat"/>
                <w:sz w:val="20"/>
                <w:lang w:val="es-MX"/>
              </w:rPr>
              <w:t>Documentos que, en su caso, se elaboren por servidores públicos para la evaluación del cumplimiento de requisitos por parte del solicitante.</w:t>
            </w:r>
          </w:p>
          <w:p w:rsidR="005608B8" w:rsidRPr="00727571" w:rsidRDefault="005608B8" w:rsidP="0098356E">
            <w:pPr>
              <w:pStyle w:val="Texto0"/>
              <w:numPr>
                <w:ilvl w:val="0"/>
                <w:numId w:val="174"/>
              </w:numPr>
              <w:spacing w:line="240" w:lineRule="auto"/>
              <w:jc w:val="left"/>
              <w:rPr>
                <w:rFonts w:ascii="Montserrat" w:hAnsi="Montserrat"/>
                <w:sz w:val="20"/>
                <w:lang w:val="es-MX"/>
              </w:rPr>
            </w:pPr>
            <w:r w:rsidRPr="00727571">
              <w:rPr>
                <w:rFonts w:ascii="Montserrat" w:hAnsi="Montserrat"/>
                <w:sz w:val="20"/>
                <w:lang w:val="es-MX"/>
              </w:rPr>
              <w:t xml:space="preserve">En el caso de los procedimientos de licitación o concurso en que se prevea la posibilidad de desechar o tener por </w:t>
            </w:r>
            <w:r w:rsidRPr="00727571">
              <w:rPr>
                <w:rFonts w:ascii="Montserrat" w:hAnsi="Montserrat"/>
                <w:sz w:val="20"/>
                <w:lang w:val="es-MX"/>
              </w:rPr>
              <w:lastRenderedPageBreak/>
              <w:t>no admitidos a los</w:t>
            </w:r>
            <w:r w:rsidR="00EB17CE" w:rsidRPr="00727571">
              <w:rPr>
                <w:rFonts w:ascii="Montserrat" w:hAnsi="Montserrat"/>
                <w:sz w:val="20"/>
                <w:lang w:val="es-MX"/>
              </w:rPr>
              <w:t xml:space="preserve"> </w:t>
            </w:r>
            <w:r w:rsidRPr="00727571">
              <w:rPr>
                <w:rFonts w:ascii="Montserrat" w:hAnsi="Montserrat"/>
                <w:sz w:val="20"/>
                <w:lang w:val="es-MX"/>
              </w:rPr>
              <w:t>interesados de manera previa al fallo, los documentos en que conste dicho desechamiento o no admisión.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N/A</w:t>
            </w:r>
          </w:p>
        </w:tc>
      </w:tr>
      <w:tr w:rsidR="005608B8" w:rsidRPr="00727571" w:rsidTr="0075437B">
        <w:trPr>
          <w:trHeight w:val="1000"/>
        </w:trPr>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sz w:val="20"/>
                <w:lang w:val="es-MX"/>
              </w:rPr>
              <w:lastRenderedPageBreak/>
              <w:t>5</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left"/>
              <w:rPr>
                <w:rFonts w:ascii="Montserrat" w:hAnsi="Montserrat"/>
                <w:sz w:val="20"/>
                <w:lang w:val="es-MX"/>
              </w:rPr>
            </w:pPr>
            <w:r w:rsidRPr="00727571">
              <w:rPr>
                <w:rFonts w:ascii="Montserrat" w:hAnsi="Montserrat"/>
                <w:sz w:val="20"/>
                <w:lang w:val="es-MX"/>
              </w:rPr>
              <w:t>Determinación sobre el</w:t>
            </w:r>
            <w:r w:rsidR="00EB17CE" w:rsidRPr="00727571">
              <w:rPr>
                <w:rFonts w:ascii="Montserrat" w:hAnsi="Montserrat"/>
                <w:sz w:val="20"/>
                <w:lang w:val="es-MX"/>
              </w:rPr>
              <w:t xml:space="preserve"> </w:t>
            </w:r>
            <w:r w:rsidRPr="00727571">
              <w:rPr>
                <w:rFonts w:ascii="Montserrat" w:hAnsi="Montserrat"/>
                <w:sz w:val="20"/>
                <w:lang w:val="es-MX"/>
              </w:rPr>
              <w:t>otorgamiento de la</w:t>
            </w:r>
            <w:r w:rsidR="00EB17CE" w:rsidRPr="00727571">
              <w:rPr>
                <w:rFonts w:ascii="Montserrat" w:hAnsi="Montserrat"/>
                <w:sz w:val="20"/>
                <w:lang w:val="es-MX"/>
              </w:rPr>
              <w:t xml:space="preserve"> </w:t>
            </w:r>
            <w:r w:rsidRPr="00727571">
              <w:rPr>
                <w:rFonts w:ascii="Montserrat" w:hAnsi="Montserrat"/>
                <w:sz w:val="20"/>
                <w:lang w:val="es-MX"/>
              </w:rPr>
              <w:t>concesión, licencia,</w:t>
            </w:r>
            <w:r w:rsidR="00EB17CE" w:rsidRPr="00727571">
              <w:rPr>
                <w:rFonts w:ascii="Montserrat" w:hAnsi="Montserrat"/>
                <w:sz w:val="20"/>
                <w:lang w:val="es-MX"/>
              </w:rPr>
              <w:t xml:space="preserve"> </w:t>
            </w:r>
            <w:r w:rsidRPr="00727571">
              <w:rPr>
                <w:rFonts w:ascii="Montserrat" w:hAnsi="Montserrat"/>
                <w:sz w:val="20"/>
                <w:lang w:val="es-MX"/>
              </w:rPr>
              <w:t>autorización, permiso o</w:t>
            </w:r>
            <w:r w:rsidR="00EB17CE" w:rsidRPr="00727571">
              <w:rPr>
                <w:rFonts w:ascii="Montserrat" w:hAnsi="Montserrat"/>
                <w:sz w:val="20"/>
                <w:lang w:val="es-MX"/>
              </w:rPr>
              <w:t xml:space="preserve"> </w:t>
            </w:r>
            <w:r w:rsidRPr="00727571">
              <w:rPr>
                <w:rFonts w:ascii="Montserrat" w:hAnsi="Montserrat"/>
                <w:sz w:val="20"/>
                <w:lang w:val="es-MX"/>
              </w:rPr>
              <w:t>sus prórrogas.</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01948" w:rsidRPr="00727571" w:rsidRDefault="005608B8" w:rsidP="0098356E">
            <w:pPr>
              <w:pStyle w:val="Texto0"/>
              <w:numPr>
                <w:ilvl w:val="0"/>
                <w:numId w:val="175"/>
              </w:numPr>
              <w:spacing w:line="240" w:lineRule="auto"/>
              <w:jc w:val="left"/>
              <w:rPr>
                <w:rFonts w:ascii="Montserrat" w:hAnsi="Montserrat"/>
                <w:sz w:val="20"/>
                <w:lang w:val="es-MX"/>
              </w:rPr>
            </w:pPr>
            <w:r w:rsidRPr="00727571">
              <w:rPr>
                <w:rFonts w:ascii="Montserrat" w:hAnsi="Montserrat"/>
                <w:sz w:val="20"/>
                <w:lang w:val="es-MX"/>
              </w:rPr>
              <w:t>En el caso de los procedimientos de licitación o concurso, el fallo.</w:t>
            </w:r>
          </w:p>
          <w:p w:rsidR="005608B8" w:rsidRPr="00727571" w:rsidRDefault="005608B8" w:rsidP="0098356E">
            <w:pPr>
              <w:pStyle w:val="Texto0"/>
              <w:numPr>
                <w:ilvl w:val="0"/>
                <w:numId w:val="175"/>
              </w:numPr>
              <w:spacing w:line="240" w:lineRule="auto"/>
              <w:jc w:val="left"/>
              <w:rPr>
                <w:rFonts w:ascii="Montserrat" w:hAnsi="Montserrat"/>
                <w:sz w:val="20"/>
                <w:lang w:val="es-MX"/>
              </w:rPr>
            </w:pPr>
            <w:r w:rsidRPr="00727571">
              <w:rPr>
                <w:rFonts w:ascii="Montserrat" w:hAnsi="Montserrat"/>
                <w:sz w:val="20"/>
                <w:lang w:val="es-MX"/>
              </w:rPr>
              <w:t>Título de concesión o documento en que conste el otorgamiento o negativa de la licencia, autorización, permiso o sus prórrogas.</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N/A</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N/A</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pStyle w:val="Texto0"/>
              <w:spacing w:line="240" w:lineRule="auto"/>
              <w:jc w:val="center"/>
              <w:rPr>
                <w:rFonts w:ascii="Montserrat" w:hAnsi="Montserrat"/>
                <w:sz w:val="20"/>
                <w:lang w:val="es-MX"/>
              </w:rPr>
            </w:pPr>
          </w:p>
        </w:tc>
      </w:tr>
    </w:tbl>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 </w:t>
      </w:r>
    </w:p>
    <w:p w:rsidR="005608B8" w:rsidRPr="00727571" w:rsidRDefault="005608B8" w:rsidP="00EB17CE">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Apéndice 3. Catálogo de Enajenación de Bienes Muebles</w:t>
      </w:r>
    </w:p>
    <w:tbl>
      <w:tblPr>
        <w:tblpPr w:leftFromText="141" w:rightFromText="141" w:vertAnchor="text" w:tblpY="1"/>
        <w:tblOverlap w:val="never"/>
        <w:tblW w:w="977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417"/>
        <w:gridCol w:w="2093"/>
        <w:gridCol w:w="34"/>
        <w:gridCol w:w="1275"/>
        <w:gridCol w:w="709"/>
        <w:gridCol w:w="851"/>
        <w:gridCol w:w="992"/>
        <w:gridCol w:w="958"/>
        <w:gridCol w:w="34"/>
      </w:tblGrid>
      <w:tr w:rsidR="00820708" w:rsidRPr="00727571" w:rsidTr="003A3170">
        <w:trPr>
          <w:gridAfter w:val="1"/>
          <w:wAfter w:w="34" w:type="dxa"/>
          <w:trHeight w:val="315"/>
        </w:trPr>
        <w:tc>
          <w:tcPr>
            <w:tcW w:w="1410" w:type="dxa"/>
            <w:vMerge w:val="restart"/>
            <w:tcBorders>
              <w:top w:val="single" w:sz="6" w:space="0" w:color="000000"/>
              <w:left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center"/>
              <w:rPr>
                <w:rFonts w:ascii="Montserrat" w:hAnsi="Montserrat"/>
                <w:sz w:val="20"/>
                <w:lang w:val="es-MX"/>
              </w:rPr>
            </w:pPr>
            <w:r w:rsidRPr="00727571">
              <w:rPr>
                <w:rFonts w:ascii="Montserrat" w:hAnsi="Montserrat"/>
                <w:b/>
                <w:bCs/>
                <w:sz w:val="20"/>
                <w:lang w:val="es-MX"/>
              </w:rPr>
              <w:lastRenderedPageBreak/>
              <w:t>Identificador del</w:t>
            </w:r>
            <w:r w:rsidR="00EB17CE" w:rsidRPr="00727571">
              <w:rPr>
                <w:rFonts w:ascii="Montserrat" w:hAnsi="Montserrat"/>
                <w:b/>
                <w:bCs/>
                <w:sz w:val="20"/>
                <w:lang w:val="es-MX"/>
              </w:rPr>
              <w:t xml:space="preserve"> </w:t>
            </w:r>
            <w:r w:rsidRPr="00727571">
              <w:rPr>
                <w:rFonts w:ascii="Montserrat" w:hAnsi="Montserrat"/>
                <w:b/>
                <w:bCs/>
                <w:sz w:val="20"/>
                <w:lang w:val="es-MX"/>
              </w:rPr>
              <w:t>objeto de la</w:t>
            </w:r>
            <w:r w:rsidR="00EB17CE" w:rsidRPr="00727571">
              <w:rPr>
                <w:rFonts w:ascii="Montserrat" w:hAnsi="Montserrat"/>
                <w:b/>
                <w:bCs/>
                <w:sz w:val="20"/>
                <w:lang w:val="es-MX"/>
              </w:rPr>
              <w:t xml:space="preserve"> </w:t>
            </w:r>
            <w:r w:rsidRPr="00727571">
              <w:rPr>
                <w:rFonts w:ascii="Montserrat" w:hAnsi="Montserrat"/>
                <w:b/>
                <w:bCs/>
                <w:sz w:val="20"/>
                <w:lang w:val="es-MX"/>
              </w:rPr>
              <w:t>responsabilidad</w:t>
            </w:r>
          </w:p>
        </w:tc>
        <w:tc>
          <w:tcPr>
            <w:tcW w:w="1417" w:type="dxa"/>
            <w:vMerge w:val="restart"/>
            <w:tcBorders>
              <w:top w:val="single" w:sz="6" w:space="0" w:color="000000"/>
              <w:left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Objeto de la</w:t>
            </w:r>
            <w:r w:rsidR="00EB17CE" w:rsidRPr="00727571">
              <w:rPr>
                <w:rFonts w:ascii="Montserrat" w:hAnsi="Montserrat"/>
                <w:b/>
                <w:bCs/>
                <w:sz w:val="20"/>
                <w:lang w:val="es-MX"/>
              </w:rPr>
              <w:t xml:space="preserve"> </w:t>
            </w:r>
            <w:r w:rsidRPr="00727571">
              <w:rPr>
                <w:rFonts w:ascii="Montserrat" w:hAnsi="Montserrat"/>
                <w:b/>
                <w:bCs/>
                <w:sz w:val="20"/>
                <w:lang w:val="es-MX"/>
              </w:rPr>
              <w:t>responsabilidad</w:t>
            </w:r>
          </w:p>
        </w:tc>
        <w:tc>
          <w:tcPr>
            <w:tcW w:w="2093" w:type="dxa"/>
            <w:vMerge w:val="restart"/>
            <w:tcBorders>
              <w:top w:val="single" w:sz="6" w:space="0" w:color="000000"/>
              <w:left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Elementos de orientación</w:t>
            </w:r>
          </w:p>
        </w:tc>
        <w:tc>
          <w:tcPr>
            <w:tcW w:w="4819" w:type="dxa"/>
            <w:gridSpan w:val="6"/>
            <w:tcBorders>
              <w:top w:val="single" w:sz="6" w:space="0" w:color="000000"/>
              <w:left w:val="single" w:sz="6" w:space="0" w:color="000000"/>
              <w:bottom w:val="single" w:sz="6" w:space="0" w:color="000000"/>
              <w:right w:val="single" w:sz="6" w:space="0" w:color="000000"/>
            </w:tcBorders>
            <w:shd w:val="clear" w:color="auto" w:fill="808080"/>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NIVELES DE RESPONSABILIDAD</w:t>
            </w:r>
          </w:p>
        </w:tc>
      </w:tr>
      <w:tr w:rsidR="00820708" w:rsidRPr="00727571" w:rsidTr="003A3170">
        <w:trPr>
          <w:gridAfter w:val="1"/>
          <w:wAfter w:w="34" w:type="dxa"/>
          <w:trHeight w:val="300"/>
        </w:trPr>
        <w:tc>
          <w:tcPr>
            <w:tcW w:w="1410" w:type="dxa"/>
            <w:vMerge/>
            <w:tcBorders>
              <w:top w:val="single" w:sz="6" w:space="0" w:color="000000"/>
              <w:left w:val="single" w:sz="6" w:space="0" w:color="000000"/>
              <w:right w:val="single" w:sz="6" w:space="0" w:color="000000"/>
            </w:tcBorders>
            <w:shd w:val="clear" w:color="auto" w:fill="FFFFFF"/>
            <w:vAlign w:val="center"/>
            <w:hideMark/>
          </w:tcPr>
          <w:p w:rsidR="005608B8" w:rsidRPr="00727571" w:rsidRDefault="005608B8" w:rsidP="003A3170">
            <w:pPr>
              <w:pStyle w:val="Texto0"/>
              <w:spacing w:line="240" w:lineRule="auto"/>
              <w:jc w:val="center"/>
              <w:rPr>
                <w:rFonts w:ascii="Montserrat" w:hAnsi="Montserrat"/>
                <w:sz w:val="20"/>
                <w:lang w:val="es-MX"/>
              </w:rPr>
            </w:pPr>
          </w:p>
        </w:tc>
        <w:tc>
          <w:tcPr>
            <w:tcW w:w="1417" w:type="dxa"/>
            <w:vMerge/>
            <w:tcBorders>
              <w:top w:val="single" w:sz="6" w:space="0" w:color="000000"/>
              <w:left w:val="single" w:sz="6" w:space="0" w:color="000000"/>
              <w:right w:val="single" w:sz="6" w:space="0" w:color="000000"/>
            </w:tcBorders>
            <w:shd w:val="clear" w:color="auto" w:fill="FFFFFF"/>
            <w:vAlign w:val="center"/>
            <w:hideMark/>
          </w:tcPr>
          <w:p w:rsidR="005608B8" w:rsidRPr="00727571" w:rsidRDefault="005608B8" w:rsidP="003A3170">
            <w:pPr>
              <w:pStyle w:val="Texto0"/>
              <w:spacing w:line="240" w:lineRule="auto"/>
              <w:jc w:val="center"/>
              <w:rPr>
                <w:rFonts w:ascii="Montserrat" w:hAnsi="Montserrat"/>
                <w:sz w:val="20"/>
                <w:lang w:val="es-MX"/>
              </w:rPr>
            </w:pPr>
          </w:p>
        </w:tc>
        <w:tc>
          <w:tcPr>
            <w:tcW w:w="2093" w:type="dxa"/>
            <w:vMerge/>
            <w:tcBorders>
              <w:top w:val="single" w:sz="6" w:space="0" w:color="000000"/>
              <w:left w:val="single" w:sz="6" w:space="0" w:color="000000"/>
              <w:right w:val="single" w:sz="6" w:space="0" w:color="000000"/>
            </w:tcBorders>
            <w:shd w:val="clear" w:color="auto" w:fill="FFFFFF"/>
            <w:vAlign w:val="center"/>
            <w:hideMark/>
          </w:tcPr>
          <w:p w:rsidR="005608B8" w:rsidRPr="00727571" w:rsidRDefault="005608B8" w:rsidP="003A3170">
            <w:pPr>
              <w:pStyle w:val="Texto0"/>
              <w:spacing w:line="240" w:lineRule="auto"/>
              <w:jc w:val="center"/>
              <w:rPr>
                <w:rFonts w:ascii="Montserrat" w:hAnsi="Montserrat"/>
                <w:sz w:val="20"/>
                <w:lang w:val="es-MX"/>
              </w:rPr>
            </w:pPr>
          </w:p>
        </w:tc>
        <w:tc>
          <w:tcPr>
            <w:tcW w:w="3861" w:type="dxa"/>
            <w:gridSpan w:val="5"/>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ATENCIÓN O TRAMITACIÓN</w:t>
            </w:r>
          </w:p>
        </w:tc>
        <w:tc>
          <w:tcPr>
            <w:tcW w:w="95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RESOLUCIÓN</w:t>
            </w:r>
          </w:p>
        </w:tc>
      </w:tr>
      <w:tr w:rsidR="003C5A8A" w:rsidRPr="00727571" w:rsidTr="003A3170">
        <w:trPr>
          <w:gridAfter w:val="1"/>
          <w:wAfter w:w="34" w:type="dxa"/>
          <w:trHeight w:val="900"/>
        </w:trPr>
        <w:tc>
          <w:tcPr>
            <w:tcW w:w="1410" w:type="dxa"/>
            <w:vMerge/>
            <w:tcBorders>
              <w:top w:val="single" w:sz="6" w:space="0" w:color="000000"/>
              <w:left w:val="single" w:sz="6" w:space="0" w:color="000000"/>
              <w:right w:val="single" w:sz="6" w:space="0" w:color="000000"/>
            </w:tcBorders>
            <w:shd w:val="clear" w:color="auto" w:fill="FFFFFF"/>
            <w:vAlign w:val="center"/>
            <w:hideMark/>
          </w:tcPr>
          <w:p w:rsidR="005608B8" w:rsidRPr="00727571" w:rsidRDefault="005608B8" w:rsidP="003A3170">
            <w:pPr>
              <w:pStyle w:val="Texto0"/>
              <w:spacing w:line="240" w:lineRule="auto"/>
              <w:jc w:val="center"/>
              <w:rPr>
                <w:rFonts w:ascii="Montserrat" w:hAnsi="Montserrat"/>
                <w:sz w:val="20"/>
                <w:lang w:val="es-MX"/>
              </w:rPr>
            </w:pPr>
          </w:p>
        </w:tc>
        <w:tc>
          <w:tcPr>
            <w:tcW w:w="1417" w:type="dxa"/>
            <w:vMerge/>
            <w:tcBorders>
              <w:top w:val="single" w:sz="6" w:space="0" w:color="000000"/>
              <w:left w:val="single" w:sz="6" w:space="0" w:color="000000"/>
              <w:right w:val="single" w:sz="6" w:space="0" w:color="000000"/>
            </w:tcBorders>
            <w:shd w:val="clear" w:color="auto" w:fill="FFFFFF"/>
            <w:vAlign w:val="center"/>
            <w:hideMark/>
          </w:tcPr>
          <w:p w:rsidR="005608B8" w:rsidRPr="00727571" w:rsidRDefault="005608B8" w:rsidP="003A3170">
            <w:pPr>
              <w:pStyle w:val="Texto0"/>
              <w:spacing w:line="240" w:lineRule="auto"/>
              <w:jc w:val="center"/>
              <w:rPr>
                <w:rFonts w:ascii="Montserrat" w:hAnsi="Montserrat"/>
                <w:sz w:val="20"/>
                <w:lang w:val="es-MX"/>
              </w:rPr>
            </w:pPr>
          </w:p>
        </w:tc>
        <w:tc>
          <w:tcPr>
            <w:tcW w:w="2093" w:type="dxa"/>
            <w:vMerge/>
            <w:tcBorders>
              <w:top w:val="single" w:sz="6" w:space="0" w:color="000000"/>
              <w:left w:val="single" w:sz="6" w:space="0" w:color="000000"/>
              <w:right w:val="single" w:sz="6" w:space="0" w:color="000000"/>
            </w:tcBorders>
            <w:shd w:val="clear" w:color="auto" w:fill="FFFFFF"/>
            <w:vAlign w:val="center"/>
            <w:hideMark/>
          </w:tcPr>
          <w:p w:rsidR="005608B8" w:rsidRPr="00727571" w:rsidRDefault="005608B8" w:rsidP="003A3170">
            <w:pPr>
              <w:pStyle w:val="Texto0"/>
              <w:spacing w:line="240" w:lineRule="auto"/>
              <w:jc w:val="center"/>
              <w:rPr>
                <w:rFonts w:ascii="Montserrat" w:hAnsi="Montserrat"/>
                <w:sz w:val="20"/>
                <w:lang w:val="es-MX"/>
              </w:rPr>
            </w:pPr>
          </w:p>
        </w:tc>
        <w:tc>
          <w:tcPr>
            <w:tcW w:w="1309"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Elaborar</w:t>
            </w:r>
            <w:r w:rsidR="00EB17CE" w:rsidRPr="00727571">
              <w:rPr>
                <w:rFonts w:ascii="Montserrat" w:hAnsi="Montserrat"/>
                <w:b/>
                <w:bCs/>
                <w:sz w:val="20"/>
                <w:lang w:val="es-MX"/>
              </w:rPr>
              <w:t xml:space="preserve"> </w:t>
            </w:r>
            <w:r w:rsidRPr="00727571">
              <w:rPr>
                <w:rFonts w:ascii="Montserrat" w:hAnsi="Montserrat"/>
                <w:b/>
                <w:bCs/>
                <w:sz w:val="20"/>
                <w:lang w:val="es-MX"/>
              </w:rPr>
              <w:t>(A)</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Revisar</w:t>
            </w:r>
            <w:r w:rsidR="00EB17CE" w:rsidRPr="00727571">
              <w:rPr>
                <w:rFonts w:ascii="Montserrat" w:hAnsi="Montserrat"/>
                <w:b/>
                <w:bCs/>
                <w:sz w:val="20"/>
                <w:lang w:val="es-MX"/>
              </w:rPr>
              <w:t xml:space="preserve"> </w:t>
            </w:r>
            <w:r w:rsidRPr="00727571">
              <w:rPr>
                <w:rFonts w:ascii="Montserrat" w:hAnsi="Montserrat"/>
                <w:b/>
                <w:bCs/>
                <w:sz w:val="20"/>
                <w:lang w:val="es-MX"/>
              </w:rPr>
              <w:t>(B)</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Firmar, autorizar</w:t>
            </w:r>
            <w:r w:rsidR="00EB17CE" w:rsidRPr="00727571">
              <w:rPr>
                <w:rFonts w:ascii="Montserrat" w:hAnsi="Montserrat"/>
                <w:b/>
                <w:bCs/>
                <w:sz w:val="20"/>
                <w:lang w:val="es-MX"/>
              </w:rPr>
              <w:t xml:space="preserve"> </w:t>
            </w:r>
            <w:r w:rsidRPr="00727571">
              <w:rPr>
                <w:rFonts w:ascii="Montserrat" w:hAnsi="Montserrat"/>
                <w:b/>
                <w:bCs/>
                <w:sz w:val="20"/>
                <w:lang w:val="es-MX"/>
              </w:rPr>
              <w:t>o dictaminar</w:t>
            </w:r>
            <w:r w:rsidR="00EB17CE" w:rsidRPr="00727571">
              <w:rPr>
                <w:rFonts w:ascii="Montserrat" w:hAnsi="Montserrat"/>
                <w:b/>
                <w:bCs/>
                <w:sz w:val="20"/>
                <w:lang w:val="es-MX"/>
              </w:rPr>
              <w:t xml:space="preserve"> </w:t>
            </w:r>
            <w:r w:rsidRPr="00727571">
              <w:rPr>
                <w:rFonts w:ascii="Montserrat" w:hAnsi="Montserrat"/>
                <w:b/>
                <w:bCs/>
                <w:sz w:val="20"/>
                <w:lang w:val="es-MX"/>
              </w:rPr>
              <w:t>(C)</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Supervisar</w:t>
            </w:r>
            <w:r w:rsidR="00EB17CE" w:rsidRPr="00727571">
              <w:rPr>
                <w:rFonts w:ascii="Montserrat" w:hAnsi="Montserrat"/>
                <w:b/>
                <w:bCs/>
                <w:sz w:val="20"/>
                <w:lang w:val="es-MX"/>
              </w:rPr>
              <w:t xml:space="preserve"> </w:t>
            </w:r>
            <w:r w:rsidRPr="00727571">
              <w:rPr>
                <w:rFonts w:ascii="Montserrat" w:hAnsi="Montserrat"/>
                <w:b/>
                <w:bCs/>
                <w:sz w:val="20"/>
                <w:lang w:val="es-MX"/>
              </w:rPr>
              <w:t>(D)</w:t>
            </w:r>
          </w:p>
        </w:tc>
        <w:tc>
          <w:tcPr>
            <w:tcW w:w="95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Emitir o</w:t>
            </w:r>
            <w:r w:rsidR="00EB17CE" w:rsidRPr="00727571">
              <w:rPr>
                <w:rFonts w:ascii="Montserrat" w:hAnsi="Montserrat"/>
                <w:b/>
                <w:bCs/>
                <w:sz w:val="20"/>
                <w:lang w:val="es-MX"/>
              </w:rPr>
              <w:t xml:space="preserve"> </w:t>
            </w:r>
            <w:r w:rsidRPr="00727571">
              <w:rPr>
                <w:rFonts w:ascii="Montserrat" w:hAnsi="Montserrat"/>
                <w:b/>
                <w:bCs/>
                <w:sz w:val="20"/>
                <w:lang w:val="es-MX"/>
              </w:rPr>
              <w:t>Suscribir</w:t>
            </w:r>
            <w:r w:rsidR="00EB17CE" w:rsidRPr="00727571">
              <w:rPr>
                <w:rFonts w:ascii="Montserrat" w:hAnsi="Montserrat"/>
                <w:b/>
                <w:bCs/>
                <w:sz w:val="20"/>
                <w:lang w:val="es-MX"/>
              </w:rPr>
              <w:t xml:space="preserve"> </w:t>
            </w:r>
            <w:r w:rsidRPr="00727571">
              <w:rPr>
                <w:rFonts w:ascii="Montserrat" w:hAnsi="Montserrat"/>
                <w:b/>
                <w:bCs/>
                <w:sz w:val="20"/>
                <w:lang w:val="es-MX"/>
              </w:rPr>
              <w:t>(E)</w:t>
            </w:r>
          </w:p>
        </w:tc>
      </w:tr>
      <w:tr w:rsidR="005608B8" w:rsidRPr="00727571" w:rsidTr="003A3170">
        <w:trPr>
          <w:trHeight w:val="4240"/>
        </w:trPr>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center"/>
              <w:rPr>
                <w:rFonts w:ascii="Montserrat" w:hAnsi="Montserrat"/>
                <w:sz w:val="20"/>
                <w:lang w:val="es-MX"/>
              </w:rPr>
            </w:pPr>
            <w:r w:rsidRPr="00727571">
              <w:rPr>
                <w:rFonts w:ascii="Montserrat" w:hAnsi="Montserrat"/>
                <w:sz w:val="20"/>
                <w:lang w:val="es-MX"/>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820708" w:rsidP="003A3170">
            <w:pPr>
              <w:pStyle w:val="Texto0"/>
              <w:spacing w:line="240" w:lineRule="auto"/>
              <w:ind w:firstLine="0"/>
              <w:jc w:val="left"/>
              <w:rPr>
                <w:rFonts w:ascii="Montserrat" w:hAnsi="Montserrat"/>
                <w:sz w:val="20"/>
                <w:lang w:val="es-MX"/>
              </w:rPr>
            </w:pPr>
            <w:r w:rsidRPr="00727571">
              <w:rPr>
                <w:rFonts w:ascii="Montserrat" w:hAnsi="Montserrat"/>
                <w:sz w:val="20"/>
                <w:lang w:val="es-MX"/>
              </w:rPr>
              <w:t>A</w:t>
            </w:r>
            <w:r w:rsidR="005608B8" w:rsidRPr="00727571">
              <w:rPr>
                <w:rFonts w:ascii="Montserrat" w:hAnsi="Montserrat"/>
                <w:sz w:val="20"/>
                <w:lang w:val="es-MX"/>
              </w:rPr>
              <w:t>utorizaciones o</w:t>
            </w:r>
            <w:r w:rsidR="005608B8" w:rsidRPr="00727571">
              <w:rPr>
                <w:rFonts w:ascii="Montserrat" w:hAnsi="Montserrat"/>
                <w:sz w:val="20"/>
                <w:lang w:val="es-MX"/>
              </w:rPr>
              <w:br/>
              <w:t>dictámenes previos para</w:t>
            </w:r>
            <w:r w:rsidR="005608B8" w:rsidRPr="00727571">
              <w:rPr>
                <w:rFonts w:ascii="Montserrat" w:hAnsi="Montserrat"/>
                <w:sz w:val="20"/>
                <w:lang w:val="es-MX"/>
              </w:rPr>
              <w:br/>
              <w:t>llevar a cabo determinado</w:t>
            </w:r>
            <w:r w:rsidR="005608B8" w:rsidRPr="00727571">
              <w:rPr>
                <w:rFonts w:ascii="Montserrat" w:hAnsi="Montserrat"/>
                <w:sz w:val="20"/>
                <w:lang w:val="es-MX"/>
              </w:rPr>
              <w:br/>
              <w:t>procedimiento de</w:t>
            </w:r>
            <w:r w:rsidR="005608B8" w:rsidRPr="00727571">
              <w:rPr>
                <w:rFonts w:ascii="Montserrat" w:hAnsi="Montserrat"/>
                <w:sz w:val="20"/>
                <w:lang w:val="es-MX"/>
              </w:rPr>
              <w:br/>
              <w:t>enajenación de bienes</w:t>
            </w:r>
            <w:r w:rsidR="005608B8" w:rsidRPr="00727571">
              <w:rPr>
                <w:rFonts w:ascii="Montserrat" w:hAnsi="Montserrat"/>
                <w:sz w:val="20"/>
                <w:lang w:val="es-MX"/>
              </w:rPr>
              <w:br/>
              <w:t>muebles</w:t>
            </w:r>
          </w:p>
        </w:tc>
        <w:tc>
          <w:tcPr>
            <w:tcW w:w="212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left"/>
              <w:rPr>
                <w:rFonts w:ascii="Montserrat" w:hAnsi="Montserrat"/>
                <w:sz w:val="20"/>
                <w:lang w:val="es-MX"/>
              </w:rPr>
            </w:pPr>
            <w:r w:rsidRPr="00727571">
              <w:rPr>
                <w:rFonts w:ascii="Montserrat" w:hAnsi="Montserrat"/>
                <w:sz w:val="20"/>
                <w:lang w:val="es-MX"/>
              </w:rPr>
              <w:t>Comprende, entre otros, los siguientes:</w:t>
            </w:r>
          </w:p>
          <w:p w:rsidR="00701948" w:rsidRPr="00727571" w:rsidRDefault="005608B8" w:rsidP="0098356E">
            <w:pPr>
              <w:pStyle w:val="Texto0"/>
              <w:numPr>
                <w:ilvl w:val="0"/>
                <w:numId w:val="176"/>
              </w:numPr>
              <w:spacing w:line="240" w:lineRule="auto"/>
              <w:jc w:val="left"/>
              <w:rPr>
                <w:rFonts w:ascii="Montserrat" w:hAnsi="Montserrat"/>
                <w:sz w:val="20"/>
                <w:lang w:val="es-MX"/>
              </w:rPr>
            </w:pPr>
            <w:r w:rsidRPr="00727571">
              <w:rPr>
                <w:rFonts w:ascii="Montserrat" w:hAnsi="Montserrat"/>
                <w:sz w:val="20"/>
                <w:lang w:val="es-MX"/>
              </w:rPr>
              <w:t xml:space="preserve">Acuerdo Administrativo de Desincorporación. Art. 130, fracción II de la LGBN, 16, 17 18, 19 y 22 </w:t>
            </w:r>
            <w:r w:rsidR="00820708" w:rsidRPr="00727571">
              <w:rPr>
                <w:rFonts w:ascii="Montserrat" w:hAnsi="Montserrat"/>
                <w:sz w:val="20"/>
                <w:lang w:val="es-MX"/>
              </w:rPr>
              <w:t>y Anexos</w:t>
            </w:r>
            <w:r w:rsidRPr="00727571">
              <w:rPr>
                <w:rFonts w:ascii="Montserrat" w:hAnsi="Montserrat"/>
                <w:sz w:val="20"/>
                <w:lang w:val="es-MX"/>
              </w:rPr>
              <w:t xml:space="preserve"> 2A y 2B de las NG y FORMATOS "Acuerdo administrativo de desincorporación" del Manual de</w:t>
            </w:r>
            <w:r w:rsidR="00820708" w:rsidRPr="00727571">
              <w:rPr>
                <w:rFonts w:ascii="Montserrat" w:hAnsi="Montserrat"/>
                <w:sz w:val="20"/>
                <w:lang w:val="es-MX"/>
              </w:rPr>
              <w:t xml:space="preserve"> </w:t>
            </w:r>
            <w:r w:rsidRPr="00727571">
              <w:rPr>
                <w:rFonts w:ascii="Montserrat" w:hAnsi="Montserrat"/>
                <w:sz w:val="20"/>
                <w:lang w:val="es-MX"/>
              </w:rPr>
              <w:t>RMySG.</w:t>
            </w:r>
          </w:p>
          <w:p w:rsidR="00701948" w:rsidRPr="00727571" w:rsidRDefault="005608B8" w:rsidP="0098356E">
            <w:pPr>
              <w:pStyle w:val="Texto0"/>
              <w:numPr>
                <w:ilvl w:val="0"/>
                <w:numId w:val="176"/>
              </w:numPr>
              <w:spacing w:line="240" w:lineRule="auto"/>
              <w:jc w:val="left"/>
              <w:rPr>
                <w:rFonts w:ascii="Montserrat" w:hAnsi="Montserrat"/>
                <w:sz w:val="20"/>
                <w:lang w:val="es-MX"/>
              </w:rPr>
            </w:pPr>
            <w:r w:rsidRPr="00727571">
              <w:rPr>
                <w:rFonts w:ascii="Montserrat" w:hAnsi="Montserrat"/>
                <w:sz w:val="20"/>
                <w:lang w:val="es-MX"/>
              </w:rPr>
              <w:t xml:space="preserve">Dictamen de no utilidad </w:t>
            </w:r>
            <w:r w:rsidR="00820708" w:rsidRPr="00727571">
              <w:rPr>
                <w:rFonts w:ascii="Montserrat" w:hAnsi="Montserrat"/>
                <w:sz w:val="20"/>
                <w:lang w:val="es-MX"/>
              </w:rPr>
              <w:t>(21</w:t>
            </w:r>
            <w:r w:rsidRPr="00727571">
              <w:rPr>
                <w:rFonts w:ascii="Montserrat" w:hAnsi="Montserrat"/>
                <w:sz w:val="20"/>
                <w:lang w:val="es-MX"/>
              </w:rPr>
              <w:t xml:space="preserve"> de las Normas Generales para el registro, afectación, disposición final y baja de bienes muebles de </w:t>
            </w:r>
            <w:r w:rsidRPr="00727571">
              <w:rPr>
                <w:rFonts w:ascii="Montserrat" w:hAnsi="Montserrat"/>
                <w:sz w:val="20"/>
                <w:lang w:val="es-MX"/>
              </w:rPr>
              <w:lastRenderedPageBreak/>
              <w:t xml:space="preserve">la </w:t>
            </w:r>
            <w:r w:rsidR="00820708" w:rsidRPr="00727571">
              <w:rPr>
                <w:rFonts w:ascii="Montserrat" w:hAnsi="Montserrat"/>
                <w:sz w:val="20"/>
                <w:lang w:val="es-MX"/>
              </w:rPr>
              <w:t>Administración Pública</w:t>
            </w:r>
            <w:r w:rsidRPr="00727571">
              <w:rPr>
                <w:rFonts w:ascii="Montserrat" w:hAnsi="Montserrat"/>
                <w:sz w:val="20"/>
                <w:lang w:val="es-MX"/>
              </w:rPr>
              <w:t xml:space="preserve"> Federal Centralizada (NG) y FORMATOS "Relación de bienes muebles" y "Dictamen de no utilidad" del Manual de RMySG.</w:t>
            </w:r>
          </w:p>
          <w:p w:rsidR="005608B8" w:rsidRPr="00727571" w:rsidRDefault="005608B8" w:rsidP="0098356E">
            <w:pPr>
              <w:pStyle w:val="Texto0"/>
              <w:numPr>
                <w:ilvl w:val="0"/>
                <w:numId w:val="176"/>
              </w:numPr>
              <w:spacing w:line="240" w:lineRule="auto"/>
              <w:jc w:val="left"/>
              <w:rPr>
                <w:rFonts w:ascii="Montserrat" w:hAnsi="Montserrat"/>
                <w:sz w:val="20"/>
                <w:lang w:val="es-MX"/>
              </w:rPr>
            </w:pPr>
            <w:r w:rsidRPr="00727571">
              <w:rPr>
                <w:rFonts w:ascii="Montserrat" w:hAnsi="Montserrat"/>
                <w:sz w:val="20"/>
                <w:lang w:val="es-MX"/>
              </w:rPr>
              <w:t xml:space="preserve">Dictamen de la excepción a la licitación pública en el que conste el análisis de la misma. (Incluye los servidores públicos que integran el Comité </w:t>
            </w:r>
            <w:r w:rsidR="00820708" w:rsidRPr="00727571">
              <w:rPr>
                <w:rFonts w:ascii="Montserrat" w:hAnsi="Montserrat"/>
                <w:sz w:val="20"/>
                <w:lang w:val="es-MX"/>
              </w:rPr>
              <w:t>o Subcomité</w:t>
            </w:r>
            <w:r w:rsidRPr="00727571">
              <w:rPr>
                <w:rFonts w:ascii="Montserrat" w:hAnsi="Montserrat"/>
                <w:sz w:val="20"/>
                <w:lang w:val="es-MX"/>
              </w:rPr>
              <w:t xml:space="preserve"> de Bienes Muebles, así como sus asesores). Arts. 139, 141, fracción IV de la LGBN y 37 numeral VIII de las NG.</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jc w:val="center"/>
              <w:rPr>
                <w:rFonts w:ascii="Montserrat" w:hAnsi="Montserrat"/>
                <w:sz w:val="20"/>
                <w:lang w:val="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jc w:val="center"/>
              <w:rPr>
                <w:rFonts w:ascii="Montserrat" w:hAnsi="Montserrat"/>
                <w:sz w:val="20"/>
                <w:lang w:val="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jc w:val="center"/>
              <w:rPr>
                <w:rFonts w:ascii="Montserrat" w:hAnsi="Montserrat"/>
                <w:sz w:val="20"/>
                <w:lang w:val="es-MX"/>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jc w:val="center"/>
              <w:rPr>
                <w:rFonts w:ascii="Montserrat" w:hAnsi="Montserrat"/>
                <w:sz w:val="20"/>
                <w:lang w:val="es-MX"/>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N/A</w:t>
            </w:r>
          </w:p>
          <w:p w:rsidR="005608B8" w:rsidRPr="00727571" w:rsidRDefault="005608B8" w:rsidP="003A3170">
            <w:pPr>
              <w:pStyle w:val="Texto0"/>
              <w:spacing w:line="240" w:lineRule="auto"/>
              <w:jc w:val="center"/>
              <w:rPr>
                <w:rFonts w:ascii="Montserrat" w:hAnsi="Montserrat"/>
                <w:sz w:val="20"/>
                <w:lang w:val="es-MX"/>
              </w:rPr>
            </w:pPr>
          </w:p>
        </w:tc>
      </w:tr>
      <w:tr w:rsidR="005608B8" w:rsidRPr="00727571" w:rsidTr="003A3170">
        <w:trPr>
          <w:trHeight w:val="873"/>
        </w:trPr>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center"/>
              <w:rPr>
                <w:rFonts w:ascii="Montserrat" w:hAnsi="Montserrat"/>
                <w:sz w:val="20"/>
                <w:lang w:val="es-MX"/>
              </w:rPr>
            </w:pPr>
            <w:r w:rsidRPr="00727571">
              <w:rPr>
                <w:rFonts w:ascii="Montserrat" w:hAnsi="Montserrat"/>
                <w:sz w:val="20"/>
                <w:lang w:val="es-MX"/>
              </w:rPr>
              <w:lastRenderedPageBreak/>
              <w:t>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left"/>
              <w:rPr>
                <w:rFonts w:ascii="Montserrat" w:hAnsi="Montserrat"/>
                <w:sz w:val="20"/>
                <w:lang w:val="es-MX"/>
              </w:rPr>
            </w:pPr>
            <w:r w:rsidRPr="00727571">
              <w:rPr>
                <w:rFonts w:ascii="Montserrat" w:hAnsi="Montserrat"/>
                <w:sz w:val="20"/>
                <w:lang w:val="es-MX"/>
              </w:rPr>
              <w:t>Análisis o autorización</w:t>
            </w:r>
            <w:r w:rsidRPr="00727571">
              <w:rPr>
                <w:rFonts w:ascii="Montserrat" w:hAnsi="Montserrat"/>
                <w:sz w:val="20"/>
                <w:lang w:val="es-MX"/>
              </w:rPr>
              <w:br/>
              <w:t>para llevar a cabo la</w:t>
            </w:r>
            <w:r w:rsidRPr="00727571">
              <w:rPr>
                <w:rFonts w:ascii="Montserrat" w:hAnsi="Montserrat"/>
                <w:sz w:val="20"/>
                <w:lang w:val="es-MX"/>
              </w:rPr>
              <w:br/>
              <w:t>donación, permuta o</w:t>
            </w:r>
            <w:r w:rsidRPr="00727571">
              <w:rPr>
                <w:rFonts w:ascii="Montserrat" w:hAnsi="Montserrat"/>
                <w:sz w:val="20"/>
                <w:lang w:val="es-MX"/>
              </w:rPr>
              <w:br/>
            </w:r>
            <w:r w:rsidRPr="00727571">
              <w:rPr>
                <w:rFonts w:ascii="Montserrat" w:hAnsi="Montserrat"/>
                <w:sz w:val="20"/>
                <w:lang w:val="es-MX"/>
              </w:rPr>
              <w:lastRenderedPageBreak/>
              <w:t>dación en pago</w:t>
            </w:r>
          </w:p>
        </w:tc>
        <w:tc>
          <w:tcPr>
            <w:tcW w:w="212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left"/>
              <w:rPr>
                <w:rFonts w:ascii="Montserrat" w:hAnsi="Montserrat"/>
                <w:sz w:val="20"/>
                <w:lang w:val="es-MX"/>
              </w:rPr>
            </w:pPr>
            <w:r w:rsidRPr="00727571">
              <w:rPr>
                <w:rFonts w:ascii="Montserrat" w:hAnsi="Montserrat"/>
                <w:sz w:val="20"/>
                <w:lang w:val="es-MX"/>
              </w:rPr>
              <w:lastRenderedPageBreak/>
              <w:t>Comprende, los siguientes:</w:t>
            </w:r>
          </w:p>
          <w:p w:rsidR="00701948" w:rsidRPr="00727571" w:rsidRDefault="005608B8" w:rsidP="0098356E">
            <w:pPr>
              <w:pStyle w:val="Texto0"/>
              <w:numPr>
                <w:ilvl w:val="0"/>
                <w:numId w:val="177"/>
              </w:numPr>
              <w:spacing w:line="240" w:lineRule="auto"/>
              <w:jc w:val="left"/>
              <w:rPr>
                <w:rFonts w:ascii="Montserrat" w:hAnsi="Montserrat"/>
                <w:sz w:val="20"/>
                <w:lang w:val="es-MX"/>
              </w:rPr>
            </w:pPr>
            <w:r w:rsidRPr="00727571">
              <w:rPr>
                <w:rFonts w:ascii="Montserrat" w:hAnsi="Montserrat"/>
                <w:sz w:val="20"/>
                <w:lang w:val="es-MX"/>
              </w:rPr>
              <w:t>Análisis de la convenienci</w:t>
            </w:r>
            <w:r w:rsidRPr="00727571">
              <w:rPr>
                <w:rFonts w:ascii="Montserrat" w:hAnsi="Montserrat"/>
                <w:sz w:val="20"/>
                <w:lang w:val="es-MX"/>
              </w:rPr>
              <w:lastRenderedPageBreak/>
              <w:t>a de celebrar donaciones, permuta o dación en pago. (Incluye los servidores públicos que integran el Comité o Subcomité de</w:t>
            </w:r>
            <w:r w:rsidR="00820708" w:rsidRPr="00727571">
              <w:rPr>
                <w:rFonts w:ascii="Montserrat" w:hAnsi="Montserrat"/>
                <w:sz w:val="20"/>
                <w:lang w:val="es-MX"/>
              </w:rPr>
              <w:t xml:space="preserve"> </w:t>
            </w:r>
            <w:r w:rsidRPr="00727571">
              <w:rPr>
                <w:rFonts w:ascii="Montserrat" w:hAnsi="Montserrat"/>
                <w:sz w:val="20"/>
                <w:lang w:val="es-MX"/>
              </w:rPr>
              <w:t>Bienes Muebles, así como sus asesores). Arts. 139, 141, fracción VIII de la LGBN y (donación 41, numeral 4 de las NG) y los Subprocesos 5.7.5, 5.7.5 bis y 5.7.5 ter del Manual de RMy SG.</w:t>
            </w:r>
          </w:p>
          <w:p w:rsidR="005608B8" w:rsidRPr="00727571" w:rsidRDefault="005608B8" w:rsidP="0098356E">
            <w:pPr>
              <w:pStyle w:val="Texto0"/>
              <w:numPr>
                <w:ilvl w:val="0"/>
                <w:numId w:val="177"/>
              </w:numPr>
              <w:spacing w:line="240" w:lineRule="auto"/>
              <w:jc w:val="left"/>
              <w:rPr>
                <w:rFonts w:ascii="Montserrat" w:hAnsi="Montserrat"/>
                <w:sz w:val="20"/>
                <w:lang w:val="es-MX"/>
              </w:rPr>
            </w:pPr>
            <w:r w:rsidRPr="00727571">
              <w:rPr>
                <w:rFonts w:ascii="Montserrat" w:hAnsi="Montserrat"/>
                <w:sz w:val="20"/>
                <w:lang w:val="es-MX"/>
              </w:rPr>
              <w:t>Autorización de donaciones, permuta o dación en pago. Arts. 130, fracción III, 133, 139, 141, fracción VII de la LGBN y los Subprocesos 5.7.5, 5.7.5 bis y5.7.5 ter del Manual de RMy SG.</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jc w:val="center"/>
              <w:rPr>
                <w:rFonts w:ascii="Montserrat" w:hAnsi="Montserrat"/>
                <w:sz w:val="20"/>
                <w:lang w:val="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jc w:val="center"/>
              <w:rPr>
                <w:rFonts w:ascii="Montserrat" w:hAnsi="Montserrat"/>
                <w:sz w:val="20"/>
                <w:lang w:val="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jc w:val="center"/>
              <w:rPr>
                <w:rFonts w:ascii="Montserrat" w:hAnsi="Montserrat"/>
                <w:sz w:val="20"/>
                <w:lang w:val="es-MX"/>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jc w:val="center"/>
              <w:rPr>
                <w:rFonts w:ascii="Montserrat" w:hAnsi="Montserrat"/>
                <w:sz w:val="20"/>
                <w:lang w:val="es-MX"/>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N/A</w:t>
            </w:r>
          </w:p>
          <w:p w:rsidR="005608B8" w:rsidRPr="00727571" w:rsidRDefault="005608B8" w:rsidP="003A3170">
            <w:pPr>
              <w:pStyle w:val="Texto0"/>
              <w:spacing w:line="240" w:lineRule="auto"/>
              <w:jc w:val="center"/>
              <w:rPr>
                <w:rFonts w:ascii="Montserrat" w:hAnsi="Montserrat"/>
                <w:sz w:val="20"/>
                <w:lang w:val="es-MX"/>
              </w:rPr>
            </w:pPr>
          </w:p>
        </w:tc>
      </w:tr>
      <w:tr w:rsidR="005608B8" w:rsidRPr="00727571" w:rsidTr="003A3170">
        <w:trPr>
          <w:trHeight w:val="1375"/>
        </w:trPr>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center"/>
              <w:rPr>
                <w:rFonts w:ascii="Montserrat" w:hAnsi="Montserrat"/>
                <w:sz w:val="20"/>
                <w:lang w:val="es-MX"/>
              </w:rPr>
            </w:pPr>
            <w:r w:rsidRPr="00727571">
              <w:rPr>
                <w:rFonts w:ascii="Montserrat" w:hAnsi="Montserrat"/>
                <w:sz w:val="20"/>
                <w:lang w:val="es-MX"/>
              </w:rPr>
              <w:lastRenderedPageBreak/>
              <w:t>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left"/>
              <w:rPr>
                <w:rFonts w:ascii="Montserrat" w:hAnsi="Montserrat"/>
                <w:sz w:val="20"/>
                <w:lang w:val="es-MX"/>
              </w:rPr>
            </w:pPr>
            <w:r w:rsidRPr="00727571">
              <w:rPr>
                <w:rFonts w:ascii="Montserrat" w:hAnsi="Montserrat"/>
                <w:sz w:val="20"/>
                <w:lang w:val="es-MX"/>
              </w:rPr>
              <w:t>Modificaciones a las</w:t>
            </w:r>
            <w:r w:rsidRPr="00727571">
              <w:rPr>
                <w:rFonts w:ascii="Montserrat" w:hAnsi="Montserrat"/>
                <w:sz w:val="20"/>
                <w:lang w:val="es-MX"/>
              </w:rPr>
              <w:br/>
              <w:t>Bases</w:t>
            </w:r>
          </w:p>
        </w:tc>
        <w:tc>
          <w:tcPr>
            <w:tcW w:w="212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left"/>
              <w:rPr>
                <w:rFonts w:ascii="Montserrat" w:hAnsi="Montserrat"/>
                <w:sz w:val="20"/>
                <w:lang w:val="es-MX"/>
              </w:rPr>
            </w:pPr>
            <w:r w:rsidRPr="00727571">
              <w:rPr>
                <w:rFonts w:ascii="Montserrat" w:hAnsi="Montserrat"/>
                <w:sz w:val="20"/>
                <w:lang w:val="es-MX"/>
              </w:rPr>
              <w:t>Aplica para el caso de venta de bienes muebles en el caso de licitación pública.</w:t>
            </w:r>
          </w:p>
          <w:p w:rsidR="005608B8" w:rsidRPr="00727571" w:rsidRDefault="005608B8" w:rsidP="003A3170">
            <w:pPr>
              <w:pStyle w:val="Texto0"/>
              <w:spacing w:line="240" w:lineRule="auto"/>
              <w:ind w:firstLine="0"/>
              <w:jc w:val="left"/>
              <w:rPr>
                <w:rFonts w:ascii="Montserrat" w:hAnsi="Montserrat"/>
                <w:sz w:val="20"/>
                <w:lang w:val="es-MX"/>
              </w:rPr>
            </w:pPr>
            <w:r w:rsidRPr="00727571">
              <w:rPr>
                <w:rFonts w:ascii="Montserrat" w:hAnsi="Montserrat"/>
                <w:sz w:val="20"/>
                <w:lang w:val="es-MX"/>
              </w:rPr>
              <w:t>Los documentos en los que consta la comunicación de las modificaciones, o bien, el relativo a la junta de aclaraciones. 30 de las NG.</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jc w:val="center"/>
              <w:rPr>
                <w:rFonts w:ascii="Montserrat" w:hAnsi="Montserrat"/>
                <w:sz w:val="20"/>
                <w:lang w:val="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jc w:val="center"/>
              <w:rPr>
                <w:rFonts w:ascii="Montserrat" w:hAnsi="Montserrat"/>
                <w:sz w:val="20"/>
                <w:lang w:val="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jc w:val="center"/>
              <w:rPr>
                <w:rFonts w:ascii="Montserrat" w:hAnsi="Montserrat"/>
                <w:sz w:val="20"/>
                <w:lang w:val="es-MX"/>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jc w:val="center"/>
              <w:rPr>
                <w:rFonts w:ascii="Montserrat" w:hAnsi="Montserrat"/>
                <w:sz w:val="20"/>
                <w:lang w:val="es-MX"/>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N/A</w:t>
            </w:r>
          </w:p>
        </w:tc>
      </w:tr>
      <w:tr w:rsidR="005608B8" w:rsidRPr="00727571" w:rsidTr="003A3170">
        <w:trPr>
          <w:trHeight w:val="1672"/>
        </w:trPr>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center"/>
              <w:rPr>
                <w:rFonts w:ascii="Montserrat" w:hAnsi="Montserrat"/>
                <w:sz w:val="20"/>
                <w:lang w:val="es-MX"/>
              </w:rPr>
            </w:pPr>
            <w:r w:rsidRPr="00727571">
              <w:rPr>
                <w:rFonts w:ascii="Montserrat" w:hAnsi="Montserrat"/>
                <w:sz w:val="20"/>
                <w:lang w:val="es-MX"/>
              </w:rPr>
              <w:t>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left"/>
              <w:rPr>
                <w:rFonts w:ascii="Montserrat" w:hAnsi="Montserrat"/>
                <w:sz w:val="20"/>
                <w:lang w:val="es-MX"/>
              </w:rPr>
            </w:pPr>
            <w:r w:rsidRPr="00727571">
              <w:rPr>
                <w:rFonts w:ascii="Montserrat" w:hAnsi="Montserrat"/>
                <w:sz w:val="20"/>
                <w:lang w:val="es-MX"/>
              </w:rPr>
              <w:t>Presentación y apertura</w:t>
            </w:r>
            <w:r w:rsidRPr="00727571">
              <w:rPr>
                <w:rFonts w:ascii="Montserrat" w:hAnsi="Montserrat"/>
                <w:sz w:val="20"/>
                <w:lang w:val="es-MX"/>
              </w:rPr>
              <w:br/>
              <w:t>de ofertas</w:t>
            </w:r>
          </w:p>
        </w:tc>
        <w:tc>
          <w:tcPr>
            <w:tcW w:w="212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left"/>
              <w:rPr>
                <w:rFonts w:ascii="Montserrat" w:hAnsi="Montserrat"/>
                <w:sz w:val="20"/>
                <w:lang w:val="es-MX"/>
              </w:rPr>
            </w:pPr>
            <w:r w:rsidRPr="00727571">
              <w:rPr>
                <w:rFonts w:ascii="Montserrat" w:hAnsi="Montserrat"/>
                <w:sz w:val="20"/>
                <w:lang w:val="es-MX"/>
              </w:rPr>
              <w:t>Aplica para el caso de venta de bienes muebles en el caso de licitación pública o invitación a cuando menos tres personas.</w:t>
            </w:r>
          </w:p>
          <w:p w:rsidR="005608B8" w:rsidRPr="00727571" w:rsidRDefault="005608B8" w:rsidP="003A3170">
            <w:pPr>
              <w:pStyle w:val="Texto0"/>
              <w:spacing w:line="240" w:lineRule="auto"/>
              <w:ind w:firstLine="0"/>
              <w:jc w:val="left"/>
              <w:rPr>
                <w:rFonts w:ascii="Montserrat" w:hAnsi="Montserrat"/>
                <w:sz w:val="20"/>
                <w:lang w:val="es-MX"/>
              </w:rPr>
            </w:pPr>
            <w:r w:rsidRPr="00727571">
              <w:rPr>
                <w:rFonts w:ascii="Montserrat" w:hAnsi="Montserrat"/>
                <w:sz w:val="20"/>
                <w:lang w:val="es-MX"/>
              </w:rPr>
              <w:t>Documento en el que se haga constar las ofertas que se desechan, así como las causas para ello. 32, 2° párrafo de las NG.</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jc w:val="center"/>
              <w:rPr>
                <w:rFonts w:ascii="Montserrat" w:hAnsi="Montserrat"/>
                <w:sz w:val="20"/>
                <w:lang w:val="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jc w:val="center"/>
              <w:rPr>
                <w:rFonts w:ascii="Montserrat" w:hAnsi="Montserrat"/>
                <w:sz w:val="20"/>
                <w:lang w:val="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jc w:val="center"/>
              <w:rPr>
                <w:rFonts w:ascii="Montserrat" w:hAnsi="Montserrat"/>
                <w:sz w:val="20"/>
                <w:lang w:val="es-MX"/>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jc w:val="center"/>
              <w:rPr>
                <w:rFonts w:ascii="Montserrat" w:hAnsi="Montserrat"/>
                <w:sz w:val="20"/>
                <w:lang w:val="es-MX"/>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N/A</w:t>
            </w:r>
          </w:p>
        </w:tc>
      </w:tr>
      <w:tr w:rsidR="005608B8" w:rsidRPr="00727571" w:rsidTr="003A3170">
        <w:trPr>
          <w:trHeight w:val="1540"/>
        </w:trPr>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center"/>
              <w:rPr>
                <w:rFonts w:ascii="Montserrat" w:hAnsi="Montserrat"/>
                <w:sz w:val="20"/>
                <w:lang w:val="es-MX"/>
              </w:rPr>
            </w:pPr>
            <w:r w:rsidRPr="00727571">
              <w:rPr>
                <w:rFonts w:ascii="Montserrat" w:hAnsi="Montserrat"/>
                <w:sz w:val="20"/>
                <w:lang w:val="es-MX"/>
              </w:rPr>
              <w:t>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left"/>
              <w:rPr>
                <w:rFonts w:ascii="Montserrat" w:hAnsi="Montserrat"/>
                <w:sz w:val="20"/>
                <w:lang w:val="es-MX"/>
              </w:rPr>
            </w:pPr>
            <w:r w:rsidRPr="00727571">
              <w:rPr>
                <w:rFonts w:ascii="Montserrat" w:hAnsi="Montserrat"/>
                <w:sz w:val="20"/>
                <w:lang w:val="es-MX"/>
              </w:rPr>
              <w:t>Evaluación de ofertas.</w:t>
            </w:r>
          </w:p>
        </w:tc>
        <w:tc>
          <w:tcPr>
            <w:tcW w:w="212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left"/>
              <w:rPr>
                <w:rFonts w:ascii="Montserrat" w:hAnsi="Montserrat"/>
                <w:sz w:val="20"/>
                <w:lang w:val="es-MX"/>
              </w:rPr>
            </w:pPr>
            <w:r w:rsidRPr="00727571">
              <w:rPr>
                <w:rFonts w:ascii="Montserrat" w:hAnsi="Montserrat"/>
                <w:sz w:val="20"/>
                <w:lang w:val="es-MX"/>
              </w:rPr>
              <w:t>Aplica para el caso de venta de bienes muebles en el caso de licitación pública o invitación a cuando menos tres personas.</w:t>
            </w:r>
          </w:p>
          <w:p w:rsidR="00701948" w:rsidRPr="00727571" w:rsidRDefault="005608B8" w:rsidP="0098356E">
            <w:pPr>
              <w:pStyle w:val="Texto0"/>
              <w:numPr>
                <w:ilvl w:val="0"/>
                <w:numId w:val="178"/>
              </w:numPr>
              <w:spacing w:line="240" w:lineRule="auto"/>
              <w:jc w:val="left"/>
              <w:rPr>
                <w:rFonts w:ascii="Montserrat" w:hAnsi="Montserrat"/>
                <w:sz w:val="20"/>
                <w:lang w:val="es-MX"/>
              </w:rPr>
            </w:pPr>
            <w:r w:rsidRPr="00727571">
              <w:rPr>
                <w:rFonts w:ascii="Montserrat" w:hAnsi="Montserrat"/>
                <w:sz w:val="20"/>
                <w:lang w:val="es-MX"/>
              </w:rPr>
              <w:t>Cuadro comparativo de ofertas.</w:t>
            </w:r>
          </w:p>
          <w:p w:rsidR="005608B8" w:rsidRPr="00727571" w:rsidRDefault="005608B8" w:rsidP="0098356E">
            <w:pPr>
              <w:pStyle w:val="Texto0"/>
              <w:numPr>
                <w:ilvl w:val="0"/>
                <w:numId w:val="178"/>
              </w:numPr>
              <w:spacing w:line="240" w:lineRule="auto"/>
              <w:jc w:val="left"/>
              <w:rPr>
                <w:rFonts w:ascii="Montserrat" w:hAnsi="Montserrat"/>
                <w:sz w:val="20"/>
                <w:lang w:val="es-MX"/>
              </w:rPr>
            </w:pPr>
            <w:r w:rsidRPr="00727571">
              <w:rPr>
                <w:rFonts w:ascii="Montserrat" w:hAnsi="Montserrat"/>
                <w:sz w:val="20"/>
                <w:lang w:val="es-MX"/>
              </w:rPr>
              <w:t>Dictamen para el sustento del fallo.</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jc w:val="center"/>
              <w:rPr>
                <w:rFonts w:ascii="Montserrat" w:hAnsi="Montserrat"/>
                <w:sz w:val="20"/>
                <w:lang w:val="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jc w:val="center"/>
              <w:rPr>
                <w:rFonts w:ascii="Montserrat" w:hAnsi="Montserrat"/>
                <w:sz w:val="20"/>
                <w:lang w:val="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jc w:val="center"/>
              <w:rPr>
                <w:rFonts w:ascii="Montserrat" w:hAnsi="Montserrat"/>
                <w:sz w:val="20"/>
                <w:lang w:val="es-MX"/>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jc w:val="center"/>
              <w:rPr>
                <w:rFonts w:ascii="Montserrat" w:hAnsi="Montserrat"/>
                <w:sz w:val="20"/>
                <w:lang w:val="es-MX"/>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N/A</w:t>
            </w:r>
          </w:p>
        </w:tc>
      </w:tr>
      <w:tr w:rsidR="00BB41B9" w:rsidRPr="00727571" w:rsidTr="003A3170">
        <w:trPr>
          <w:trHeight w:val="1800"/>
        </w:trPr>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jc w:val="center"/>
              <w:rPr>
                <w:rFonts w:ascii="Montserrat" w:hAnsi="Montserrat"/>
                <w:sz w:val="20"/>
                <w:lang w:val="es-MX"/>
              </w:rPr>
            </w:pPr>
            <w:r w:rsidRPr="00727571">
              <w:rPr>
                <w:rFonts w:ascii="Montserrat" w:hAnsi="Montserrat"/>
                <w:sz w:val="20"/>
                <w:lang w:val="es-MX"/>
              </w:rPr>
              <w:lastRenderedPageBreak/>
              <w:t>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820708" w:rsidP="003A3170">
            <w:pPr>
              <w:pStyle w:val="Texto0"/>
              <w:spacing w:line="240" w:lineRule="auto"/>
              <w:ind w:firstLine="0"/>
              <w:jc w:val="left"/>
              <w:rPr>
                <w:rFonts w:ascii="Montserrat" w:hAnsi="Montserrat"/>
                <w:sz w:val="20"/>
                <w:lang w:val="es-MX"/>
              </w:rPr>
            </w:pPr>
            <w:r w:rsidRPr="00727571">
              <w:rPr>
                <w:rFonts w:ascii="Montserrat" w:hAnsi="Montserrat"/>
                <w:sz w:val="20"/>
                <w:lang w:val="es-MX"/>
              </w:rPr>
              <w:t xml:space="preserve">Adjudicación de los </w:t>
            </w:r>
            <w:r w:rsidR="005608B8" w:rsidRPr="00727571">
              <w:rPr>
                <w:rFonts w:ascii="Montserrat" w:hAnsi="Montserrat"/>
                <w:sz w:val="20"/>
                <w:lang w:val="es-MX"/>
              </w:rPr>
              <w:t>bienes muebles</w:t>
            </w:r>
          </w:p>
        </w:tc>
        <w:tc>
          <w:tcPr>
            <w:tcW w:w="212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01948" w:rsidRPr="00727571" w:rsidRDefault="005608B8" w:rsidP="0098356E">
            <w:pPr>
              <w:pStyle w:val="Texto0"/>
              <w:numPr>
                <w:ilvl w:val="0"/>
                <w:numId w:val="179"/>
              </w:numPr>
              <w:spacing w:line="240" w:lineRule="auto"/>
              <w:jc w:val="left"/>
              <w:rPr>
                <w:rFonts w:ascii="Montserrat" w:hAnsi="Montserrat"/>
                <w:sz w:val="20"/>
                <w:lang w:val="es-MX"/>
              </w:rPr>
            </w:pPr>
            <w:r w:rsidRPr="00727571">
              <w:rPr>
                <w:rFonts w:ascii="Montserrat" w:hAnsi="Montserrat"/>
                <w:sz w:val="20"/>
                <w:lang w:val="es-MX"/>
              </w:rPr>
              <w:t>En el caso de licitaciones públicas e invitaciones a cuando menos tres, el fallo.</w:t>
            </w:r>
          </w:p>
          <w:p w:rsidR="00701948" w:rsidRPr="00727571" w:rsidRDefault="005608B8" w:rsidP="0098356E">
            <w:pPr>
              <w:pStyle w:val="Texto0"/>
              <w:numPr>
                <w:ilvl w:val="0"/>
                <w:numId w:val="179"/>
              </w:numPr>
              <w:spacing w:line="240" w:lineRule="auto"/>
              <w:jc w:val="left"/>
              <w:rPr>
                <w:rFonts w:ascii="Montserrat" w:hAnsi="Montserrat"/>
                <w:sz w:val="20"/>
                <w:lang w:val="es-MX"/>
              </w:rPr>
            </w:pPr>
            <w:r w:rsidRPr="00727571">
              <w:rPr>
                <w:rFonts w:ascii="Montserrat" w:hAnsi="Montserrat"/>
                <w:sz w:val="20"/>
                <w:lang w:val="es-MX"/>
              </w:rPr>
              <w:t>Tratándose de adjudicaciones directas, la notificación de la adjudicación mediante acta de adjudicación.</w:t>
            </w:r>
          </w:p>
          <w:p w:rsidR="005608B8" w:rsidRPr="00727571" w:rsidRDefault="005608B8" w:rsidP="0098356E">
            <w:pPr>
              <w:pStyle w:val="Texto0"/>
              <w:numPr>
                <w:ilvl w:val="0"/>
                <w:numId w:val="179"/>
              </w:numPr>
              <w:spacing w:line="240" w:lineRule="auto"/>
              <w:jc w:val="left"/>
              <w:rPr>
                <w:rFonts w:ascii="Montserrat" w:hAnsi="Montserrat"/>
                <w:sz w:val="20"/>
                <w:lang w:val="es-MX"/>
              </w:rPr>
            </w:pPr>
            <w:r w:rsidRPr="00727571">
              <w:rPr>
                <w:rFonts w:ascii="Montserrat" w:hAnsi="Montserrat"/>
                <w:sz w:val="20"/>
                <w:lang w:val="es-MX"/>
              </w:rPr>
              <w:t>Tratando de vehículos, además el acta de venta correspondiente.</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jc w:val="center"/>
              <w:rPr>
                <w:rFonts w:ascii="Montserrat" w:hAnsi="Montserrat"/>
                <w:sz w:val="20"/>
                <w:lang w:val="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jc w:val="center"/>
              <w:rPr>
                <w:rFonts w:ascii="Montserrat" w:hAnsi="Montserrat"/>
                <w:sz w:val="20"/>
                <w:lang w:val="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N/A</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jc w:val="center"/>
              <w:rPr>
                <w:rFonts w:ascii="Montserrat" w:hAnsi="Montserrat"/>
                <w:sz w:val="20"/>
                <w:lang w:val="es-MX"/>
              </w:rPr>
            </w:pPr>
          </w:p>
        </w:tc>
      </w:tr>
      <w:tr w:rsidR="00BB41B9" w:rsidRPr="00727571" w:rsidTr="003A3170">
        <w:trPr>
          <w:trHeight w:val="875"/>
        </w:trPr>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jc w:val="center"/>
              <w:rPr>
                <w:rFonts w:ascii="Montserrat" w:hAnsi="Montserrat"/>
                <w:sz w:val="20"/>
                <w:lang w:val="es-MX"/>
              </w:rPr>
            </w:pPr>
            <w:r w:rsidRPr="00727571">
              <w:rPr>
                <w:rFonts w:ascii="Montserrat" w:hAnsi="Montserrat"/>
                <w:sz w:val="20"/>
                <w:lang w:val="es-MX"/>
              </w:rPr>
              <w:t>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left"/>
              <w:rPr>
                <w:rFonts w:ascii="Montserrat" w:hAnsi="Montserrat"/>
                <w:sz w:val="20"/>
                <w:lang w:val="es-MX"/>
              </w:rPr>
            </w:pPr>
            <w:r w:rsidRPr="00727571">
              <w:rPr>
                <w:rFonts w:ascii="Montserrat" w:hAnsi="Montserrat"/>
                <w:sz w:val="20"/>
                <w:lang w:val="es-MX"/>
              </w:rPr>
              <w:t>Formalización del</w:t>
            </w:r>
            <w:r w:rsidR="00DD3711" w:rsidRPr="00727571">
              <w:rPr>
                <w:rFonts w:ascii="Montserrat" w:hAnsi="Montserrat"/>
                <w:sz w:val="20"/>
                <w:lang w:val="es-MX"/>
              </w:rPr>
              <w:t xml:space="preserve"> </w:t>
            </w:r>
            <w:r w:rsidRPr="00727571">
              <w:rPr>
                <w:rFonts w:ascii="Montserrat" w:hAnsi="Montserrat"/>
                <w:sz w:val="20"/>
                <w:lang w:val="es-MX"/>
              </w:rPr>
              <w:t>contrato.</w:t>
            </w:r>
          </w:p>
        </w:tc>
        <w:tc>
          <w:tcPr>
            <w:tcW w:w="212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left"/>
              <w:rPr>
                <w:rFonts w:ascii="Montserrat" w:hAnsi="Montserrat"/>
                <w:sz w:val="20"/>
                <w:lang w:val="es-MX"/>
              </w:rPr>
            </w:pPr>
            <w:r w:rsidRPr="00727571">
              <w:rPr>
                <w:rFonts w:ascii="Montserrat" w:hAnsi="Montserrat"/>
                <w:sz w:val="20"/>
                <w:lang w:val="es-MX"/>
              </w:rPr>
              <w:t>Tratándose de Donación, Permuta o Dación en Pago deberá considerarse lo dispuesto en la 41 de las NG y los Subprocesos 5.7.5, 5.7.5 bis y 5.7.5 ter del Manual de RMy SG.</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jc w:val="center"/>
              <w:rPr>
                <w:rFonts w:ascii="Montserrat" w:hAnsi="Montserrat"/>
                <w:sz w:val="20"/>
                <w:lang w:val="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jc w:val="center"/>
              <w:rPr>
                <w:rFonts w:ascii="Montserrat" w:hAnsi="Montserrat"/>
                <w:sz w:val="20"/>
                <w:lang w:val="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N/A</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N/A</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3A3170">
            <w:pPr>
              <w:pStyle w:val="Texto0"/>
              <w:spacing w:line="240" w:lineRule="auto"/>
              <w:jc w:val="center"/>
              <w:rPr>
                <w:rFonts w:ascii="Montserrat" w:hAnsi="Montserrat"/>
                <w:sz w:val="20"/>
                <w:lang w:val="es-MX"/>
              </w:rPr>
            </w:pPr>
          </w:p>
        </w:tc>
      </w:tr>
    </w:tbl>
    <w:p w:rsidR="00820708" w:rsidRPr="00727571" w:rsidRDefault="003A3170" w:rsidP="00820708">
      <w:pPr>
        <w:pStyle w:val="Texto0"/>
        <w:spacing w:line="240" w:lineRule="auto"/>
        <w:ind w:firstLine="0"/>
        <w:jc w:val="center"/>
        <w:rPr>
          <w:rFonts w:ascii="Montserrat" w:hAnsi="Montserrat"/>
          <w:b/>
          <w:bCs/>
          <w:sz w:val="20"/>
          <w:lang w:val="es-MX"/>
        </w:rPr>
      </w:pPr>
      <w:r w:rsidRPr="00727571">
        <w:rPr>
          <w:rFonts w:ascii="Montserrat" w:hAnsi="Montserrat"/>
          <w:b/>
          <w:bCs/>
          <w:sz w:val="20"/>
          <w:lang w:val="es-MX"/>
        </w:rPr>
        <w:br w:type="textWrapping" w:clear="all"/>
      </w:r>
    </w:p>
    <w:p w:rsidR="005608B8" w:rsidRPr="00727571" w:rsidRDefault="005608B8" w:rsidP="00820708">
      <w:pPr>
        <w:pStyle w:val="Texto0"/>
        <w:spacing w:line="240" w:lineRule="auto"/>
        <w:ind w:firstLine="0"/>
        <w:jc w:val="center"/>
        <w:rPr>
          <w:rFonts w:ascii="Montserrat" w:hAnsi="Montserrat"/>
          <w:b/>
          <w:bCs/>
          <w:sz w:val="20"/>
          <w:lang w:val="es-MX"/>
        </w:rPr>
      </w:pPr>
      <w:r w:rsidRPr="00727571">
        <w:rPr>
          <w:rFonts w:ascii="Montserrat" w:hAnsi="Montserrat"/>
          <w:b/>
          <w:bCs/>
          <w:sz w:val="20"/>
          <w:lang w:val="es-MX"/>
        </w:rPr>
        <w:t>Apéndice 4. Catálogo de asignación y emisión de dictámenes en materia de avalúos y</w:t>
      </w:r>
      <w:r w:rsidR="00527A4C" w:rsidRPr="00727571">
        <w:rPr>
          <w:rFonts w:ascii="Montserrat" w:hAnsi="Montserrat"/>
          <w:b/>
          <w:bCs/>
          <w:sz w:val="20"/>
          <w:lang w:val="es-MX"/>
        </w:rPr>
        <w:t xml:space="preserve"> </w:t>
      </w:r>
      <w:r w:rsidRPr="00727571">
        <w:rPr>
          <w:rFonts w:ascii="Montserrat" w:hAnsi="Montserrat"/>
          <w:b/>
          <w:bCs/>
          <w:sz w:val="20"/>
          <w:lang w:val="es-MX"/>
        </w:rPr>
        <w:t>justipreciación de rentas</w:t>
      </w:r>
      <w:r w:rsidR="004A7AA5" w:rsidRPr="00727571">
        <w:rPr>
          <w:rFonts w:ascii="Montserrat" w:hAnsi="Montserrat"/>
          <w:b/>
          <w:bCs/>
          <w:sz w:val="20"/>
          <w:lang w:val="es-MX"/>
        </w:rPr>
        <w:t>.</w:t>
      </w:r>
    </w:p>
    <w:tbl>
      <w:tblPr>
        <w:tblW w:w="9781" w:type="dxa"/>
        <w:tblInd w:w="7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34"/>
        <w:gridCol w:w="1560"/>
        <w:gridCol w:w="1842"/>
        <w:gridCol w:w="851"/>
        <w:gridCol w:w="850"/>
        <w:gridCol w:w="1134"/>
        <w:gridCol w:w="1134"/>
        <w:gridCol w:w="1276"/>
      </w:tblGrid>
      <w:tr w:rsidR="00BB41B9" w:rsidRPr="00727571" w:rsidTr="00D85AEB">
        <w:trPr>
          <w:trHeight w:val="259"/>
        </w:trPr>
        <w:tc>
          <w:tcPr>
            <w:tcW w:w="1134" w:type="dxa"/>
            <w:vMerge w:val="restart"/>
            <w:tcBorders>
              <w:top w:val="single" w:sz="6" w:space="0" w:color="000000"/>
              <w:left w:val="single" w:sz="6" w:space="0" w:color="000000"/>
              <w:right w:val="single" w:sz="6" w:space="0" w:color="000000"/>
            </w:tcBorders>
            <w:shd w:val="clear" w:color="auto" w:fill="C0C0C0"/>
            <w:tcMar>
              <w:top w:w="15" w:type="dxa"/>
              <w:left w:w="72" w:type="dxa"/>
              <w:bottom w:w="15" w:type="dxa"/>
              <w:right w:w="72" w:type="dxa"/>
            </w:tcMar>
            <w:vAlign w:val="center"/>
            <w:hideMark/>
          </w:tcPr>
          <w:p w:rsidR="004A7AA5" w:rsidRPr="00727571" w:rsidRDefault="004A7AA5" w:rsidP="00D85AEB">
            <w:pPr>
              <w:jc w:val="center"/>
              <w:rPr>
                <w:rFonts w:ascii="Montserrat" w:hAnsi="Montserrat" w:cs="Arial"/>
                <w:color w:val="000000"/>
                <w:sz w:val="20"/>
                <w:szCs w:val="20"/>
                <w:lang w:val="es-MX" w:eastAsia="es-MX"/>
              </w:rPr>
            </w:pPr>
            <w:r w:rsidRPr="00727571">
              <w:rPr>
                <w:rFonts w:ascii="Montserrat" w:hAnsi="Montserrat" w:cs="Arial"/>
                <w:b/>
                <w:bCs/>
                <w:color w:val="000000"/>
                <w:sz w:val="20"/>
                <w:szCs w:val="20"/>
                <w:lang w:val="es-MX" w:eastAsia="es-MX"/>
              </w:rPr>
              <w:t>Identificador del</w:t>
            </w:r>
            <w:r w:rsidRPr="00727571">
              <w:rPr>
                <w:rFonts w:ascii="Montserrat" w:hAnsi="Montserrat" w:cs="Arial"/>
                <w:color w:val="000000"/>
                <w:sz w:val="20"/>
                <w:szCs w:val="20"/>
                <w:lang w:val="es-MX" w:eastAsia="es-MX"/>
              </w:rPr>
              <w:br/>
            </w:r>
            <w:r w:rsidRPr="00727571">
              <w:rPr>
                <w:rFonts w:ascii="Montserrat" w:hAnsi="Montserrat" w:cs="Arial"/>
                <w:b/>
                <w:bCs/>
                <w:color w:val="000000"/>
                <w:sz w:val="20"/>
                <w:szCs w:val="20"/>
                <w:lang w:val="es-MX" w:eastAsia="es-MX"/>
              </w:rPr>
              <w:t xml:space="preserve">objeto </w:t>
            </w:r>
            <w:r w:rsidRPr="00727571">
              <w:rPr>
                <w:rFonts w:ascii="Montserrat" w:hAnsi="Montserrat" w:cs="Arial"/>
                <w:b/>
                <w:bCs/>
                <w:color w:val="000000"/>
                <w:sz w:val="20"/>
                <w:szCs w:val="20"/>
                <w:lang w:val="es-MX" w:eastAsia="es-MX"/>
              </w:rPr>
              <w:lastRenderedPageBreak/>
              <w:t>de la</w:t>
            </w:r>
            <w:r w:rsidRPr="00727571">
              <w:rPr>
                <w:rFonts w:ascii="Montserrat" w:hAnsi="Montserrat" w:cs="Arial"/>
                <w:color w:val="000000"/>
                <w:sz w:val="20"/>
                <w:szCs w:val="20"/>
                <w:lang w:val="es-MX" w:eastAsia="es-MX"/>
              </w:rPr>
              <w:br/>
            </w:r>
            <w:r w:rsidRPr="00727571">
              <w:rPr>
                <w:rFonts w:ascii="Montserrat" w:hAnsi="Montserrat" w:cs="Arial"/>
                <w:b/>
                <w:bCs/>
                <w:color w:val="000000"/>
                <w:sz w:val="20"/>
                <w:szCs w:val="20"/>
                <w:lang w:val="es-MX" w:eastAsia="es-MX"/>
              </w:rPr>
              <w:t>responsabilidad</w:t>
            </w:r>
          </w:p>
        </w:tc>
        <w:tc>
          <w:tcPr>
            <w:tcW w:w="1560" w:type="dxa"/>
            <w:vMerge w:val="restart"/>
            <w:tcBorders>
              <w:top w:val="single" w:sz="6" w:space="0" w:color="000000"/>
              <w:left w:val="single" w:sz="6" w:space="0" w:color="000000"/>
              <w:right w:val="single" w:sz="6" w:space="0" w:color="000000"/>
            </w:tcBorders>
            <w:shd w:val="clear" w:color="auto" w:fill="C0C0C0"/>
            <w:tcMar>
              <w:top w:w="15" w:type="dxa"/>
              <w:left w:w="72" w:type="dxa"/>
              <w:bottom w:w="15" w:type="dxa"/>
              <w:right w:w="72" w:type="dxa"/>
            </w:tcMar>
            <w:vAlign w:val="center"/>
            <w:hideMark/>
          </w:tcPr>
          <w:p w:rsidR="004A7AA5" w:rsidRPr="00727571" w:rsidRDefault="004A7AA5" w:rsidP="00D85AEB">
            <w:pPr>
              <w:jc w:val="center"/>
              <w:rPr>
                <w:rFonts w:ascii="Montserrat" w:hAnsi="Montserrat" w:cs="Arial"/>
                <w:color w:val="000000"/>
                <w:sz w:val="20"/>
                <w:szCs w:val="20"/>
                <w:lang w:val="es-MX" w:eastAsia="es-MX"/>
              </w:rPr>
            </w:pPr>
            <w:r w:rsidRPr="00727571">
              <w:rPr>
                <w:rFonts w:ascii="Montserrat" w:hAnsi="Montserrat" w:cs="Arial"/>
                <w:b/>
                <w:bCs/>
                <w:color w:val="000000"/>
                <w:sz w:val="20"/>
                <w:szCs w:val="20"/>
                <w:lang w:val="es-MX" w:eastAsia="es-MX"/>
              </w:rPr>
              <w:lastRenderedPageBreak/>
              <w:t>Objeto de la responsabilidad</w:t>
            </w:r>
          </w:p>
        </w:tc>
        <w:tc>
          <w:tcPr>
            <w:tcW w:w="1842" w:type="dxa"/>
            <w:vMerge w:val="restart"/>
            <w:tcBorders>
              <w:top w:val="single" w:sz="6" w:space="0" w:color="000000"/>
              <w:left w:val="single" w:sz="6" w:space="0" w:color="000000"/>
              <w:right w:val="single" w:sz="6" w:space="0" w:color="000000"/>
            </w:tcBorders>
            <w:shd w:val="clear" w:color="auto" w:fill="C0C0C0"/>
            <w:tcMar>
              <w:top w:w="15" w:type="dxa"/>
              <w:left w:w="72" w:type="dxa"/>
              <w:bottom w:w="15" w:type="dxa"/>
              <w:right w:w="72" w:type="dxa"/>
            </w:tcMar>
            <w:vAlign w:val="center"/>
            <w:hideMark/>
          </w:tcPr>
          <w:p w:rsidR="004A7AA5" w:rsidRPr="00727571" w:rsidRDefault="004A7AA5" w:rsidP="00D85AEB">
            <w:pPr>
              <w:jc w:val="center"/>
              <w:rPr>
                <w:rFonts w:ascii="Montserrat" w:hAnsi="Montserrat" w:cs="Arial"/>
                <w:color w:val="000000"/>
                <w:sz w:val="20"/>
                <w:szCs w:val="20"/>
                <w:lang w:val="es-MX" w:eastAsia="es-MX"/>
              </w:rPr>
            </w:pPr>
            <w:r w:rsidRPr="00727571">
              <w:rPr>
                <w:rFonts w:ascii="Montserrat" w:hAnsi="Montserrat" w:cs="Arial"/>
                <w:b/>
                <w:bCs/>
                <w:color w:val="000000"/>
                <w:sz w:val="20"/>
                <w:szCs w:val="20"/>
                <w:lang w:val="es-MX" w:eastAsia="es-MX"/>
              </w:rPr>
              <w:t>Elementos de orientación</w:t>
            </w:r>
          </w:p>
        </w:tc>
        <w:tc>
          <w:tcPr>
            <w:tcW w:w="5245" w:type="dxa"/>
            <w:gridSpan w:val="5"/>
            <w:tcBorders>
              <w:top w:val="single" w:sz="6" w:space="0" w:color="000000"/>
              <w:left w:val="single" w:sz="6" w:space="0" w:color="000000"/>
              <w:bottom w:val="single" w:sz="6" w:space="0" w:color="000000"/>
              <w:right w:val="single" w:sz="6" w:space="0" w:color="000000"/>
            </w:tcBorders>
            <w:shd w:val="clear" w:color="auto" w:fill="808080"/>
            <w:tcMar>
              <w:top w:w="15" w:type="dxa"/>
              <w:left w:w="72" w:type="dxa"/>
              <w:bottom w:w="15" w:type="dxa"/>
              <w:right w:w="72" w:type="dxa"/>
            </w:tcMar>
            <w:vAlign w:val="center"/>
            <w:hideMark/>
          </w:tcPr>
          <w:p w:rsidR="004A7AA5" w:rsidRPr="00727571" w:rsidRDefault="004A7AA5" w:rsidP="00D85AEB">
            <w:pPr>
              <w:jc w:val="center"/>
              <w:rPr>
                <w:rFonts w:ascii="Montserrat" w:hAnsi="Montserrat" w:cs="Arial"/>
                <w:color w:val="000000"/>
                <w:sz w:val="20"/>
                <w:szCs w:val="20"/>
                <w:lang w:val="es-MX" w:eastAsia="es-MX"/>
              </w:rPr>
            </w:pPr>
            <w:r w:rsidRPr="00727571">
              <w:rPr>
                <w:rFonts w:ascii="Montserrat" w:hAnsi="Montserrat" w:cs="Arial"/>
                <w:b/>
                <w:bCs/>
                <w:color w:val="000000"/>
                <w:sz w:val="20"/>
                <w:szCs w:val="20"/>
                <w:lang w:val="es-MX" w:eastAsia="es-MX"/>
              </w:rPr>
              <w:t>NIVELES DE RESPONSABILIDAD</w:t>
            </w:r>
          </w:p>
        </w:tc>
      </w:tr>
      <w:tr w:rsidR="00BB41B9" w:rsidRPr="00727571" w:rsidTr="00D85AEB">
        <w:trPr>
          <w:trHeight w:val="244"/>
        </w:trPr>
        <w:tc>
          <w:tcPr>
            <w:tcW w:w="1134" w:type="dxa"/>
            <w:vMerge/>
            <w:tcBorders>
              <w:top w:val="single" w:sz="6" w:space="0" w:color="000000"/>
              <w:left w:val="single" w:sz="6" w:space="0" w:color="000000"/>
              <w:right w:val="single" w:sz="6" w:space="0" w:color="000000"/>
            </w:tcBorders>
            <w:shd w:val="clear" w:color="auto" w:fill="FFFFFF"/>
            <w:vAlign w:val="center"/>
            <w:hideMark/>
          </w:tcPr>
          <w:p w:rsidR="004A7AA5" w:rsidRPr="00727571" w:rsidRDefault="004A7AA5" w:rsidP="00D85AEB">
            <w:pPr>
              <w:jc w:val="center"/>
              <w:rPr>
                <w:rFonts w:ascii="Montserrat" w:hAnsi="Montserrat" w:cs="Arial"/>
                <w:color w:val="000000"/>
                <w:sz w:val="20"/>
                <w:szCs w:val="20"/>
                <w:lang w:val="es-MX" w:eastAsia="es-MX"/>
              </w:rPr>
            </w:pPr>
          </w:p>
        </w:tc>
        <w:tc>
          <w:tcPr>
            <w:tcW w:w="1560" w:type="dxa"/>
            <w:vMerge/>
            <w:tcBorders>
              <w:top w:val="single" w:sz="6" w:space="0" w:color="000000"/>
              <w:left w:val="single" w:sz="6" w:space="0" w:color="000000"/>
              <w:right w:val="single" w:sz="6" w:space="0" w:color="000000"/>
            </w:tcBorders>
            <w:shd w:val="clear" w:color="auto" w:fill="FFFFFF"/>
            <w:vAlign w:val="center"/>
            <w:hideMark/>
          </w:tcPr>
          <w:p w:rsidR="004A7AA5" w:rsidRPr="00727571" w:rsidRDefault="004A7AA5" w:rsidP="00D85AEB">
            <w:pPr>
              <w:jc w:val="center"/>
              <w:rPr>
                <w:rFonts w:ascii="Montserrat" w:hAnsi="Montserrat" w:cs="Arial"/>
                <w:color w:val="000000"/>
                <w:sz w:val="20"/>
                <w:szCs w:val="20"/>
                <w:lang w:val="es-MX" w:eastAsia="es-MX"/>
              </w:rPr>
            </w:pPr>
          </w:p>
        </w:tc>
        <w:tc>
          <w:tcPr>
            <w:tcW w:w="1842" w:type="dxa"/>
            <w:vMerge/>
            <w:tcBorders>
              <w:top w:val="single" w:sz="6" w:space="0" w:color="000000"/>
              <w:left w:val="single" w:sz="6" w:space="0" w:color="000000"/>
              <w:right w:val="single" w:sz="6" w:space="0" w:color="000000"/>
            </w:tcBorders>
            <w:shd w:val="clear" w:color="auto" w:fill="FFFFFF"/>
            <w:vAlign w:val="center"/>
            <w:hideMark/>
          </w:tcPr>
          <w:p w:rsidR="004A7AA5" w:rsidRPr="00727571" w:rsidRDefault="004A7AA5" w:rsidP="00D85AEB">
            <w:pPr>
              <w:jc w:val="center"/>
              <w:rPr>
                <w:rFonts w:ascii="Montserrat" w:hAnsi="Montserrat" w:cs="Arial"/>
                <w:color w:val="000000"/>
                <w:sz w:val="20"/>
                <w:szCs w:val="20"/>
                <w:lang w:val="es-MX" w:eastAsia="es-MX"/>
              </w:rPr>
            </w:pPr>
          </w:p>
        </w:tc>
        <w:tc>
          <w:tcPr>
            <w:tcW w:w="3969" w:type="dxa"/>
            <w:gridSpan w:val="4"/>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4A7AA5" w:rsidRPr="00727571" w:rsidRDefault="004A7AA5" w:rsidP="00D85AEB">
            <w:pPr>
              <w:jc w:val="center"/>
              <w:rPr>
                <w:rFonts w:ascii="Montserrat" w:hAnsi="Montserrat" w:cs="Arial"/>
                <w:color w:val="000000"/>
                <w:sz w:val="20"/>
                <w:szCs w:val="20"/>
                <w:lang w:val="es-MX" w:eastAsia="es-MX"/>
              </w:rPr>
            </w:pPr>
            <w:r w:rsidRPr="00727571">
              <w:rPr>
                <w:rFonts w:ascii="Montserrat" w:hAnsi="Montserrat" w:cs="Arial"/>
                <w:b/>
                <w:bCs/>
                <w:color w:val="000000"/>
                <w:sz w:val="20"/>
                <w:szCs w:val="20"/>
                <w:lang w:val="es-MX" w:eastAsia="es-MX"/>
              </w:rPr>
              <w:t>ATENCIÓN O TRAMITACIÓN</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4A7AA5" w:rsidRPr="00727571" w:rsidRDefault="004A7AA5" w:rsidP="00D85AEB">
            <w:pPr>
              <w:jc w:val="center"/>
              <w:rPr>
                <w:rFonts w:ascii="Montserrat" w:hAnsi="Montserrat" w:cs="Arial"/>
                <w:color w:val="000000"/>
                <w:sz w:val="20"/>
                <w:szCs w:val="20"/>
                <w:lang w:val="es-MX" w:eastAsia="es-MX"/>
              </w:rPr>
            </w:pPr>
            <w:r w:rsidRPr="00727571">
              <w:rPr>
                <w:rFonts w:ascii="Montserrat" w:hAnsi="Montserrat" w:cs="Arial"/>
                <w:b/>
                <w:bCs/>
                <w:color w:val="000000"/>
                <w:sz w:val="20"/>
                <w:szCs w:val="20"/>
                <w:lang w:val="es-MX" w:eastAsia="es-MX"/>
              </w:rPr>
              <w:t>RESOLUCIÓN</w:t>
            </w:r>
          </w:p>
        </w:tc>
      </w:tr>
      <w:tr w:rsidR="004A7AA5" w:rsidRPr="00727571" w:rsidTr="00D85AEB">
        <w:trPr>
          <w:trHeight w:val="748"/>
        </w:trPr>
        <w:tc>
          <w:tcPr>
            <w:tcW w:w="1134" w:type="dxa"/>
            <w:vMerge/>
            <w:tcBorders>
              <w:top w:val="single" w:sz="6" w:space="0" w:color="000000"/>
              <w:left w:val="single" w:sz="6" w:space="0" w:color="000000"/>
              <w:right w:val="single" w:sz="6" w:space="0" w:color="000000"/>
            </w:tcBorders>
            <w:shd w:val="clear" w:color="auto" w:fill="FFFFFF"/>
            <w:vAlign w:val="center"/>
            <w:hideMark/>
          </w:tcPr>
          <w:p w:rsidR="004A7AA5" w:rsidRPr="00727571" w:rsidRDefault="004A7AA5" w:rsidP="00D85AEB">
            <w:pPr>
              <w:jc w:val="center"/>
              <w:rPr>
                <w:rFonts w:ascii="Montserrat" w:hAnsi="Montserrat" w:cs="Arial"/>
                <w:color w:val="000000"/>
                <w:sz w:val="20"/>
                <w:szCs w:val="20"/>
                <w:lang w:val="es-MX" w:eastAsia="es-MX"/>
              </w:rPr>
            </w:pPr>
          </w:p>
        </w:tc>
        <w:tc>
          <w:tcPr>
            <w:tcW w:w="1560" w:type="dxa"/>
            <w:vMerge/>
            <w:tcBorders>
              <w:top w:val="single" w:sz="6" w:space="0" w:color="000000"/>
              <w:left w:val="single" w:sz="6" w:space="0" w:color="000000"/>
              <w:right w:val="single" w:sz="6" w:space="0" w:color="000000"/>
            </w:tcBorders>
            <w:shd w:val="clear" w:color="auto" w:fill="FFFFFF"/>
            <w:vAlign w:val="center"/>
            <w:hideMark/>
          </w:tcPr>
          <w:p w:rsidR="004A7AA5" w:rsidRPr="00727571" w:rsidRDefault="004A7AA5" w:rsidP="00D85AEB">
            <w:pPr>
              <w:jc w:val="center"/>
              <w:rPr>
                <w:rFonts w:ascii="Montserrat" w:hAnsi="Montserrat" w:cs="Arial"/>
                <w:color w:val="000000"/>
                <w:sz w:val="20"/>
                <w:szCs w:val="20"/>
                <w:lang w:val="es-MX" w:eastAsia="es-MX"/>
              </w:rPr>
            </w:pPr>
          </w:p>
        </w:tc>
        <w:tc>
          <w:tcPr>
            <w:tcW w:w="1842" w:type="dxa"/>
            <w:vMerge/>
            <w:tcBorders>
              <w:top w:val="single" w:sz="6" w:space="0" w:color="000000"/>
              <w:left w:val="single" w:sz="6" w:space="0" w:color="000000"/>
              <w:right w:val="single" w:sz="6" w:space="0" w:color="000000"/>
            </w:tcBorders>
            <w:shd w:val="clear" w:color="auto" w:fill="FFFFFF"/>
            <w:vAlign w:val="center"/>
            <w:hideMark/>
          </w:tcPr>
          <w:p w:rsidR="004A7AA5" w:rsidRPr="00727571" w:rsidRDefault="004A7AA5" w:rsidP="00D85AEB">
            <w:pPr>
              <w:jc w:val="center"/>
              <w:rPr>
                <w:rFonts w:ascii="Montserrat" w:hAnsi="Montserrat" w:cs="Arial"/>
                <w:color w:val="000000"/>
                <w:sz w:val="20"/>
                <w:szCs w:val="20"/>
                <w:lang w:val="es-MX"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4A7AA5" w:rsidRPr="00727571" w:rsidRDefault="004A7AA5" w:rsidP="00D85AEB">
            <w:pPr>
              <w:jc w:val="center"/>
              <w:rPr>
                <w:rFonts w:ascii="Montserrat" w:hAnsi="Montserrat" w:cs="Arial"/>
                <w:color w:val="000000"/>
                <w:sz w:val="20"/>
                <w:szCs w:val="20"/>
                <w:lang w:val="es-MX" w:eastAsia="es-MX"/>
              </w:rPr>
            </w:pPr>
            <w:r w:rsidRPr="00727571">
              <w:rPr>
                <w:rFonts w:ascii="Montserrat" w:hAnsi="Montserrat" w:cs="Arial"/>
                <w:b/>
                <w:bCs/>
                <w:color w:val="000000"/>
                <w:sz w:val="20"/>
                <w:szCs w:val="20"/>
                <w:lang w:val="es-MX" w:eastAsia="es-MX"/>
              </w:rPr>
              <w:t>Elaborar</w:t>
            </w:r>
          </w:p>
          <w:p w:rsidR="004A7AA5" w:rsidRPr="00727571" w:rsidRDefault="004A7AA5" w:rsidP="00D85AEB">
            <w:pPr>
              <w:jc w:val="center"/>
              <w:rPr>
                <w:rFonts w:ascii="Montserrat" w:hAnsi="Montserrat" w:cs="Arial"/>
                <w:color w:val="000000"/>
                <w:sz w:val="20"/>
                <w:szCs w:val="20"/>
                <w:lang w:val="es-MX" w:eastAsia="es-MX"/>
              </w:rPr>
            </w:pPr>
            <w:r w:rsidRPr="00727571">
              <w:rPr>
                <w:rFonts w:ascii="Montserrat" w:hAnsi="Montserrat" w:cs="Arial"/>
                <w:b/>
                <w:bCs/>
                <w:color w:val="000000"/>
                <w:sz w:val="20"/>
                <w:szCs w:val="20"/>
                <w:lang w:val="es-MX" w:eastAsia="es-MX"/>
              </w:rPr>
              <w:t>(A)</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4A7AA5" w:rsidRPr="00727571" w:rsidRDefault="004A7AA5" w:rsidP="00D85AEB">
            <w:pPr>
              <w:jc w:val="center"/>
              <w:rPr>
                <w:rFonts w:ascii="Montserrat" w:hAnsi="Montserrat" w:cs="Arial"/>
                <w:color w:val="000000"/>
                <w:sz w:val="20"/>
                <w:szCs w:val="20"/>
                <w:lang w:val="es-MX" w:eastAsia="es-MX"/>
              </w:rPr>
            </w:pPr>
            <w:r w:rsidRPr="00727571">
              <w:rPr>
                <w:rFonts w:ascii="Montserrat" w:hAnsi="Montserrat" w:cs="Arial"/>
                <w:b/>
                <w:bCs/>
                <w:color w:val="000000"/>
                <w:sz w:val="20"/>
                <w:szCs w:val="20"/>
                <w:lang w:val="es-MX" w:eastAsia="es-MX"/>
              </w:rPr>
              <w:t>Revisar</w:t>
            </w:r>
          </w:p>
          <w:p w:rsidR="004A7AA5" w:rsidRPr="00727571" w:rsidRDefault="004A7AA5" w:rsidP="00D85AEB">
            <w:pPr>
              <w:jc w:val="center"/>
              <w:rPr>
                <w:rFonts w:ascii="Montserrat" w:hAnsi="Montserrat" w:cs="Arial"/>
                <w:color w:val="000000"/>
                <w:sz w:val="20"/>
                <w:szCs w:val="20"/>
                <w:lang w:val="es-MX" w:eastAsia="es-MX"/>
              </w:rPr>
            </w:pPr>
            <w:r w:rsidRPr="00727571">
              <w:rPr>
                <w:rFonts w:ascii="Montserrat" w:hAnsi="Montserrat" w:cs="Arial"/>
                <w:b/>
                <w:bCs/>
                <w:color w:val="000000"/>
                <w:sz w:val="20"/>
                <w:szCs w:val="20"/>
                <w:lang w:val="es-MX" w:eastAsia="es-MX"/>
              </w:rPr>
              <w:t>(B)</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4A7AA5" w:rsidRPr="00727571" w:rsidRDefault="004A7AA5" w:rsidP="00D85AEB">
            <w:pPr>
              <w:jc w:val="center"/>
              <w:rPr>
                <w:rFonts w:ascii="Montserrat" w:hAnsi="Montserrat" w:cs="Arial"/>
                <w:color w:val="000000"/>
                <w:sz w:val="20"/>
                <w:szCs w:val="20"/>
                <w:lang w:val="es-MX" w:eastAsia="es-MX"/>
              </w:rPr>
            </w:pPr>
            <w:r w:rsidRPr="00727571">
              <w:rPr>
                <w:rFonts w:ascii="Montserrat" w:hAnsi="Montserrat" w:cs="Arial"/>
                <w:b/>
                <w:bCs/>
                <w:color w:val="000000"/>
                <w:sz w:val="20"/>
                <w:szCs w:val="20"/>
                <w:lang w:val="es-MX" w:eastAsia="es-MX"/>
              </w:rPr>
              <w:t>Firmar, autorizar o</w:t>
            </w:r>
            <w:r w:rsidRPr="00727571">
              <w:rPr>
                <w:rFonts w:ascii="Montserrat" w:hAnsi="Montserrat" w:cs="Arial"/>
                <w:color w:val="000000"/>
                <w:sz w:val="20"/>
                <w:szCs w:val="20"/>
                <w:lang w:val="es-MX" w:eastAsia="es-MX"/>
              </w:rPr>
              <w:br/>
            </w:r>
            <w:r w:rsidRPr="00727571">
              <w:rPr>
                <w:rFonts w:ascii="Montserrat" w:hAnsi="Montserrat" w:cs="Arial"/>
                <w:b/>
                <w:bCs/>
                <w:color w:val="000000"/>
                <w:sz w:val="20"/>
                <w:szCs w:val="20"/>
                <w:lang w:val="es-MX" w:eastAsia="es-MX"/>
              </w:rPr>
              <w:t>dictaminar</w:t>
            </w:r>
          </w:p>
          <w:p w:rsidR="004A7AA5" w:rsidRPr="00727571" w:rsidRDefault="004A7AA5" w:rsidP="00D85AEB">
            <w:pPr>
              <w:jc w:val="center"/>
              <w:rPr>
                <w:rFonts w:ascii="Montserrat" w:hAnsi="Montserrat" w:cs="Arial"/>
                <w:color w:val="000000"/>
                <w:sz w:val="20"/>
                <w:szCs w:val="20"/>
                <w:lang w:val="es-MX" w:eastAsia="es-MX"/>
              </w:rPr>
            </w:pPr>
            <w:r w:rsidRPr="00727571">
              <w:rPr>
                <w:rFonts w:ascii="Montserrat" w:hAnsi="Montserrat" w:cs="Arial"/>
                <w:b/>
                <w:bCs/>
                <w:color w:val="000000"/>
                <w:sz w:val="20"/>
                <w:szCs w:val="20"/>
                <w:lang w:val="es-MX" w:eastAsia="es-MX"/>
              </w:rPr>
              <w:t>(C)</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4A7AA5" w:rsidRPr="00727571" w:rsidRDefault="004A7AA5" w:rsidP="00D85AEB">
            <w:pPr>
              <w:jc w:val="center"/>
              <w:rPr>
                <w:rFonts w:ascii="Montserrat" w:hAnsi="Montserrat" w:cs="Arial"/>
                <w:color w:val="000000"/>
                <w:sz w:val="20"/>
                <w:szCs w:val="20"/>
                <w:lang w:val="es-MX" w:eastAsia="es-MX"/>
              </w:rPr>
            </w:pPr>
            <w:r w:rsidRPr="00727571">
              <w:rPr>
                <w:rFonts w:ascii="Montserrat" w:hAnsi="Montserrat" w:cs="Arial"/>
                <w:b/>
                <w:bCs/>
                <w:color w:val="000000"/>
                <w:sz w:val="20"/>
                <w:szCs w:val="20"/>
                <w:lang w:val="es-MX" w:eastAsia="es-MX"/>
              </w:rPr>
              <w:t>Supervisar</w:t>
            </w:r>
          </w:p>
          <w:p w:rsidR="004A7AA5" w:rsidRPr="00727571" w:rsidRDefault="004A7AA5" w:rsidP="00D85AEB">
            <w:pPr>
              <w:jc w:val="center"/>
              <w:rPr>
                <w:rFonts w:ascii="Montserrat" w:hAnsi="Montserrat" w:cs="Arial"/>
                <w:color w:val="000000"/>
                <w:sz w:val="20"/>
                <w:szCs w:val="20"/>
                <w:lang w:val="es-MX" w:eastAsia="es-MX"/>
              </w:rPr>
            </w:pPr>
            <w:r w:rsidRPr="00727571">
              <w:rPr>
                <w:rFonts w:ascii="Montserrat" w:hAnsi="Montserrat" w:cs="Arial"/>
                <w:b/>
                <w:bCs/>
                <w:color w:val="000000"/>
                <w:sz w:val="20"/>
                <w:szCs w:val="20"/>
                <w:lang w:val="es-MX" w:eastAsia="es-MX"/>
              </w:rPr>
              <w:t>(D)</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4A7AA5" w:rsidRPr="00727571" w:rsidRDefault="004A7AA5" w:rsidP="00D85AEB">
            <w:pPr>
              <w:jc w:val="center"/>
              <w:rPr>
                <w:rFonts w:ascii="Montserrat" w:hAnsi="Montserrat" w:cs="Arial"/>
                <w:color w:val="000000"/>
                <w:sz w:val="20"/>
                <w:szCs w:val="20"/>
                <w:lang w:val="es-MX" w:eastAsia="es-MX"/>
              </w:rPr>
            </w:pPr>
            <w:r w:rsidRPr="00727571">
              <w:rPr>
                <w:rFonts w:ascii="Montserrat" w:hAnsi="Montserrat" w:cs="Arial"/>
                <w:b/>
                <w:bCs/>
                <w:color w:val="000000"/>
                <w:sz w:val="20"/>
                <w:szCs w:val="20"/>
                <w:lang w:val="es-MX" w:eastAsia="es-MX"/>
              </w:rPr>
              <w:t>Emitir o</w:t>
            </w:r>
          </w:p>
          <w:p w:rsidR="004A7AA5" w:rsidRPr="00727571" w:rsidRDefault="004A7AA5" w:rsidP="00D85AEB">
            <w:pPr>
              <w:jc w:val="center"/>
              <w:rPr>
                <w:rFonts w:ascii="Montserrat" w:hAnsi="Montserrat" w:cs="Arial"/>
                <w:color w:val="000000"/>
                <w:sz w:val="20"/>
                <w:szCs w:val="20"/>
                <w:lang w:val="es-MX" w:eastAsia="es-MX"/>
              </w:rPr>
            </w:pPr>
            <w:r w:rsidRPr="00727571">
              <w:rPr>
                <w:rFonts w:ascii="Montserrat" w:hAnsi="Montserrat" w:cs="Arial"/>
                <w:b/>
                <w:bCs/>
                <w:color w:val="000000"/>
                <w:sz w:val="20"/>
                <w:szCs w:val="20"/>
                <w:lang w:val="es-MX" w:eastAsia="es-MX"/>
              </w:rPr>
              <w:t>Suscribir</w:t>
            </w:r>
          </w:p>
          <w:p w:rsidR="004A7AA5" w:rsidRPr="00727571" w:rsidRDefault="004A7AA5" w:rsidP="00D85AEB">
            <w:pPr>
              <w:jc w:val="center"/>
              <w:rPr>
                <w:rFonts w:ascii="Montserrat" w:hAnsi="Montserrat" w:cs="Arial"/>
                <w:color w:val="000000"/>
                <w:sz w:val="20"/>
                <w:szCs w:val="20"/>
                <w:lang w:val="es-MX" w:eastAsia="es-MX"/>
              </w:rPr>
            </w:pPr>
            <w:r w:rsidRPr="00727571">
              <w:rPr>
                <w:rFonts w:ascii="Montserrat" w:hAnsi="Montserrat" w:cs="Arial"/>
                <w:b/>
                <w:bCs/>
                <w:color w:val="000000"/>
                <w:sz w:val="20"/>
                <w:szCs w:val="20"/>
                <w:lang w:val="es-MX" w:eastAsia="es-MX"/>
              </w:rPr>
              <w:t>(E)</w:t>
            </w:r>
          </w:p>
        </w:tc>
      </w:tr>
      <w:tr w:rsidR="004A7AA5" w:rsidRPr="00727571" w:rsidTr="003C5A8A">
        <w:trPr>
          <w:trHeight w:val="433"/>
        </w:trPr>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rPr>
                <w:rFonts w:ascii="Montserrat" w:hAnsi="Montserrat"/>
                <w:sz w:val="20"/>
                <w:szCs w:val="20"/>
                <w:lang w:val="es-MX"/>
              </w:rPr>
            </w:pPr>
            <w:r w:rsidRPr="00727571">
              <w:rPr>
                <w:rFonts w:ascii="Montserrat" w:hAnsi="Montserrat"/>
                <w:sz w:val="20"/>
                <w:szCs w:val="20"/>
                <w:lang w:val="es-MX"/>
              </w:rPr>
              <w:lastRenderedPageBreak/>
              <w:t>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rPr>
                <w:rFonts w:ascii="Montserrat" w:hAnsi="Montserrat"/>
                <w:sz w:val="20"/>
                <w:szCs w:val="20"/>
                <w:lang w:val="es-MX"/>
              </w:rPr>
            </w:pPr>
            <w:r w:rsidRPr="00727571">
              <w:rPr>
                <w:rFonts w:ascii="Montserrat" w:hAnsi="Montserrat"/>
                <w:sz w:val="20"/>
                <w:szCs w:val="20"/>
                <w:lang w:val="es-MX"/>
              </w:rPr>
              <w:t>Propuestas de asignaciones de avalúos o justipreciaciones de renta a Peritos que formen parte del Padrón Nacional de Peritos Valuadores del INDAABIN.</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rPr>
                <w:rFonts w:ascii="Montserrat" w:hAnsi="Montserrat"/>
                <w:sz w:val="20"/>
                <w:szCs w:val="20"/>
                <w:lang w:val="es-MX"/>
              </w:rPr>
            </w:pPr>
            <w:r w:rsidRPr="00727571">
              <w:rPr>
                <w:rFonts w:ascii="Montserrat" w:hAnsi="Montserrat"/>
                <w:sz w:val="20"/>
                <w:szCs w:val="20"/>
                <w:lang w:val="es-MX"/>
              </w:rPr>
              <w:t>Comprende únicamente los avalúos y justipreciaciones de renta competencia del Instituto de Administración y Avalúos de Bienes Nacionales (INDAABIN).</w:t>
            </w:r>
          </w:p>
          <w:p w:rsidR="005608B8" w:rsidRPr="00727571" w:rsidRDefault="005608B8" w:rsidP="00D85AEB">
            <w:pPr>
              <w:rPr>
                <w:rFonts w:ascii="Montserrat" w:hAnsi="Montserrat"/>
                <w:sz w:val="20"/>
                <w:szCs w:val="20"/>
                <w:lang w:val="es-MX"/>
              </w:rPr>
            </w:pPr>
            <w:r w:rsidRPr="00727571">
              <w:rPr>
                <w:rFonts w:ascii="Montserrat" w:hAnsi="Montserrat"/>
                <w:sz w:val="20"/>
                <w:szCs w:val="20"/>
                <w:lang w:val="es-MX"/>
              </w:rPr>
              <w:t>Las propuestas se realizan en atención a las solicitudes de las dependencias y entidades de la Administración Pública Federal, la Procuraduría General de la República y la Oficina de la Presidencia de la República, o bien, cualquier otra que contemplen las disposiciones jurídicas aplicables.</w:t>
            </w:r>
          </w:p>
          <w:p w:rsidR="005608B8" w:rsidRPr="00727571" w:rsidRDefault="005608B8" w:rsidP="00D85AEB">
            <w:pPr>
              <w:rPr>
                <w:rFonts w:ascii="Montserrat" w:hAnsi="Montserrat"/>
                <w:sz w:val="20"/>
                <w:szCs w:val="20"/>
                <w:lang w:val="es-MX"/>
              </w:rPr>
            </w:pPr>
            <w:r w:rsidRPr="00727571">
              <w:rPr>
                <w:rFonts w:ascii="Montserrat" w:hAnsi="Montserrat"/>
                <w:sz w:val="20"/>
                <w:szCs w:val="20"/>
                <w:lang w:val="es-MX"/>
              </w:rPr>
              <w:t xml:space="preserve">Las propuestas se realizan de acuerdo a la especialidad, complejidad, dimensión, singularidad, novedad, </w:t>
            </w:r>
            <w:r w:rsidRPr="00727571">
              <w:rPr>
                <w:rFonts w:ascii="Montserrat" w:hAnsi="Montserrat"/>
                <w:sz w:val="20"/>
                <w:szCs w:val="20"/>
                <w:lang w:val="es-MX"/>
              </w:rPr>
              <w:lastRenderedPageBreak/>
              <w:t>confidencialidad, urgencia o necesidad de los servicios solicitados. Se propondrá al más adecuado perito valuador con registro vigente, que asegure los niveles de calidad técnica y oportunidad, requeridos en un marco de transparencia.</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rPr>
                <w:rFonts w:ascii="Montserrat" w:hAnsi="Montserrat"/>
                <w:sz w:val="20"/>
                <w:szCs w:val="20"/>
                <w:lang w:val="es-MX"/>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rPr>
                <w:rFonts w:ascii="Montserrat" w:hAnsi="Montserrat"/>
                <w:sz w:val="20"/>
                <w:szCs w:val="20"/>
                <w:lang w:val="es-MX"/>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rPr>
                <w:rFonts w:ascii="Montserrat" w:hAnsi="Montserrat"/>
                <w:sz w:val="20"/>
                <w:szCs w:val="20"/>
                <w:lang w:val="es-MX"/>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rPr>
                <w:rFonts w:ascii="Montserrat" w:hAnsi="Montserrat"/>
                <w:sz w:val="20"/>
                <w:szCs w:val="20"/>
                <w:lang w:val="es-MX"/>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rPr>
                <w:rFonts w:ascii="Montserrat" w:hAnsi="Montserrat"/>
                <w:sz w:val="20"/>
                <w:szCs w:val="20"/>
                <w:lang w:val="es-MX"/>
              </w:rPr>
            </w:pPr>
            <w:r w:rsidRPr="00727571">
              <w:rPr>
                <w:rFonts w:ascii="Montserrat" w:hAnsi="Montserrat"/>
                <w:b/>
                <w:bCs/>
                <w:sz w:val="20"/>
                <w:szCs w:val="20"/>
                <w:lang w:val="es-MX"/>
              </w:rPr>
              <w:t>N/A</w:t>
            </w:r>
          </w:p>
        </w:tc>
      </w:tr>
      <w:tr w:rsidR="004A7AA5" w:rsidRPr="00727571" w:rsidTr="003C5A8A">
        <w:trPr>
          <w:trHeight w:val="982"/>
        </w:trPr>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rPr>
                <w:rFonts w:ascii="Montserrat" w:hAnsi="Montserrat"/>
                <w:sz w:val="20"/>
                <w:szCs w:val="20"/>
                <w:lang w:val="es-MX"/>
              </w:rPr>
            </w:pPr>
            <w:r w:rsidRPr="00727571">
              <w:rPr>
                <w:rFonts w:ascii="Montserrat" w:hAnsi="Montserrat"/>
                <w:sz w:val="20"/>
                <w:szCs w:val="20"/>
                <w:lang w:val="es-MX"/>
              </w:rPr>
              <w:lastRenderedPageBreak/>
              <w:t>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rPr>
                <w:rFonts w:ascii="Montserrat" w:hAnsi="Montserrat"/>
                <w:sz w:val="20"/>
                <w:szCs w:val="20"/>
                <w:lang w:val="es-MX"/>
              </w:rPr>
            </w:pPr>
            <w:r w:rsidRPr="00727571">
              <w:rPr>
                <w:rFonts w:ascii="Montserrat" w:hAnsi="Montserrat"/>
                <w:sz w:val="20"/>
                <w:szCs w:val="20"/>
                <w:lang w:val="es-MX"/>
              </w:rPr>
              <w:t>Asignación de avalúos y justipreciaciones de renta a Peritos que formen parte del Padrón Nacional de Peritos Valuadores del INDAABIN.</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rPr>
                <w:rFonts w:ascii="Montserrat" w:hAnsi="Montserrat"/>
                <w:sz w:val="20"/>
                <w:szCs w:val="20"/>
                <w:lang w:val="es-MX"/>
              </w:rPr>
            </w:pPr>
            <w:r w:rsidRPr="00727571">
              <w:rPr>
                <w:rFonts w:ascii="Montserrat" w:hAnsi="Montserrat"/>
                <w:sz w:val="20"/>
                <w:szCs w:val="20"/>
                <w:lang w:val="es-MX"/>
              </w:rPr>
              <w:t>Comprende las asignaciones que determina el Comité de Asignación de Trabajos y Evaluación de Peritos Valuadores.</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rPr>
                <w:rFonts w:ascii="Montserrat" w:hAnsi="Montserrat"/>
                <w:sz w:val="20"/>
                <w:szCs w:val="20"/>
                <w:lang w:val="es-MX"/>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rPr>
                <w:rFonts w:ascii="Montserrat" w:hAnsi="Montserrat"/>
                <w:sz w:val="20"/>
                <w:szCs w:val="20"/>
                <w:lang w:val="es-MX"/>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rPr>
                <w:rFonts w:ascii="Montserrat" w:hAnsi="Montserrat"/>
                <w:sz w:val="20"/>
                <w:szCs w:val="20"/>
                <w:lang w:val="es-MX"/>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rPr>
                <w:rFonts w:ascii="Montserrat" w:hAnsi="Montserrat"/>
                <w:sz w:val="20"/>
                <w:szCs w:val="20"/>
                <w:lang w:val="es-MX"/>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rPr>
                <w:rFonts w:ascii="Montserrat" w:hAnsi="Montserrat"/>
                <w:sz w:val="20"/>
                <w:szCs w:val="20"/>
                <w:lang w:val="es-MX"/>
              </w:rPr>
            </w:pPr>
          </w:p>
        </w:tc>
      </w:tr>
      <w:tr w:rsidR="004A7AA5" w:rsidRPr="00727571" w:rsidTr="003C5A8A">
        <w:trPr>
          <w:trHeight w:val="1411"/>
        </w:trPr>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rPr>
                <w:rFonts w:ascii="Montserrat" w:hAnsi="Montserrat"/>
                <w:sz w:val="20"/>
                <w:szCs w:val="20"/>
                <w:lang w:val="es-MX"/>
              </w:rPr>
            </w:pPr>
            <w:r w:rsidRPr="00727571">
              <w:rPr>
                <w:rFonts w:ascii="Montserrat" w:hAnsi="Montserrat"/>
                <w:sz w:val="20"/>
                <w:szCs w:val="20"/>
                <w:lang w:val="es-MX"/>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rPr>
                <w:rFonts w:ascii="Montserrat" w:hAnsi="Montserrat"/>
                <w:sz w:val="20"/>
                <w:szCs w:val="20"/>
                <w:lang w:val="es-MX"/>
              </w:rPr>
            </w:pPr>
            <w:r w:rsidRPr="00727571">
              <w:rPr>
                <w:rFonts w:ascii="Montserrat" w:hAnsi="Montserrat"/>
                <w:sz w:val="20"/>
                <w:szCs w:val="20"/>
                <w:lang w:val="es-MX"/>
              </w:rPr>
              <w:t>Emisión de Dictámenes Valuatorios (avalúos y justipreciaciones de renta)</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rPr>
                <w:rFonts w:ascii="Montserrat" w:hAnsi="Montserrat"/>
                <w:sz w:val="20"/>
                <w:szCs w:val="20"/>
                <w:lang w:val="es-MX"/>
              </w:rPr>
            </w:pPr>
            <w:r w:rsidRPr="00727571">
              <w:rPr>
                <w:rFonts w:ascii="Montserrat" w:hAnsi="Montserrat"/>
                <w:sz w:val="20"/>
                <w:szCs w:val="20"/>
                <w:lang w:val="es-MX"/>
              </w:rPr>
              <w:t>Comprende los dictámenes valuatorios que autorizan los Directores de Zona o los Cuerpos Colegiados de Avalúos, según el ámbito de competencia previsto en las disposiciones jurídico administrativas aplicables al INDAABIN</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rPr>
                <w:rFonts w:ascii="Montserrat" w:hAnsi="Montserrat"/>
                <w:sz w:val="20"/>
                <w:szCs w:val="20"/>
                <w:lang w:val="es-MX"/>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rPr>
                <w:rFonts w:ascii="Montserrat" w:hAnsi="Montserrat"/>
                <w:sz w:val="20"/>
                <w:szCs w:val="20"/>
                <w:lang w:val="es-MX"/>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rPr>
                <w:rFonts w:ascii="Montserrat" w:hAnsi="Montserrat"/>
                <w:sz w:val="20"/>
                <w:szCs w:val="20"/>
                <w:lang w:val="es-MX"/>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rPr>
                <w:rFonts w:ascii="Montserrat" w:hAnsi="Montserrat"/>
                <w:sz w:val="20"/>
                <w:szCs w:val="20"/>
                <w:lang w:val="es-MX"/>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5608B8" w:rsidRPr="00727571" w:rsidRDefault="005608B8" w:rsidP="00D85AEB">
            <w:pPr>
              <w:rPr>
                <w:rFonts w:ascii="Montserrat" w:hAnsi="Montserrat"/>
                <w:sz w:val="20"/>
                <w:szCs w:val="20"/>
                <w:lang w:val="es-MX"/>
              </w:rPr>
            </w:pPr>
          </w:p>
        </w:tc>
      </w:tr>
    </w:tbl>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sz w:val="20"/>
          <w:lang w:val="es-MX"/>
        </w:rPr>
        <w:t> </w:t>
      </w:r>
    </w:p>
    <w:p w:rsidR="007D2EF6" w:rsidRPr="00727571" w:rsidRDefault="007D2EF6" w:rsidP="005608B8">
      <w:pPr>
        <w:pStyle w:val="Texto0"/>
        <w:spacing w:line="240" w:lineRule="auto"/>
        <w:ind w:firstLine="0"/>
        <w:rPr>
          <w:rFonts w:ascii="Montserrat" w:hAnsi="Montserrat"/>
          <w:sz w:val="20"/>
          <w:lang w:val="es-MX"/>
        </w:rPr>
      </w:pPr>
    </w:p>
    <w:p w:rsidR="00E878EA" w:rsidRPr="00727571" w:rsidRDefault="00E878EA">
      <w:pPr>
        <w:rPr>
          <w:rFonts w:ascii="Montserrat" w:hAnsi="Montserrat" w:cs="Arial"/>
          <w:sz w:val="20"/>
          <w:szCs w:val="20"/>
          <w:lang w:val="es-MX"/>
        </w:rPr>
      </w:pPr>
      <w:r w:rsidRPr="00727571">
        <w:rPr>
          <w:rFonts w:ascii="Montserrat" w:hAnsi="Montserrat"/>
          <w:sz w:val="20"/>
          <w:szCs w:val="20"/>
          <w:lang w:val="es-MX"/>
        </w:rPr>
        <w:br w:type="page"/>
      </w:r>
    </w:p>
    <w:p w:rsidR="005608B8" w:rsidRPr="00727571" w:rsidRDefault="005608B8" w:rsidP="004A7AA5">
      <w:pPr>
        <w:pStyle w:val="Texto0"/>
        <w:spacing w:line="240" w:lineRule="auto"/>
        <w:jc w:val="center"/>
        <w:rPr>
          <w:rFonts w:ascii="Montserrat" w:hAnsi="Montserrat"/>
          <w:b/>
          <w:bCs/>
          <w:sz w:val="20"/>
          <w:lang w:val="es-MX"/>
        </w:rPr>
      </w:pPr>
      <w:r w:rsidRPr="00727571">
        <w:rPr>
          <w:rFonts w:ascii="Montserrat" w:hAnsi="Montserrat"/>
          <w:b/>
          <w:bCs/>
          <w:sz w:val="20"/>
          <w:lang w:val="es-MX"/>
        </w:rPr>
        <w:lastRenderedPageBreak/>
        <w:t>Anexo Cuarto</w:t>
      </w:r>
    </w:p>
    <w:p w:rsidR="00494C70" w:rsidRPr="00EB0F65" w:rsidRDefault="00494C70" w:rsidP="00EB0F65">
      <w:pPr>
        <w:pStyle w:val="Puesto"/>
        <w:outlineLvl w:val="0"/>
        <w:rPr>
          <w:rFonts w:ascii="Montserrat" w:hAnsi="Montserrat"/>
          <w:iCs/>
          <w:caps/>
          <w:noProof/>
          <w:szCs w:val="18"/>
          <w:lang w:val="es-MX"/>
        </w:rPr>
      </w:pPr>
    </w:p>
    <w:p w:rsidR="005608B8" w:rsidRPr="00EB0F65" w:rsidRDefault="005608B8" w:rsidP="00EB0F65">
      <w:pPr>
        <w:pStyle w:val="Puesto"/>
        <w:outlineLvl w:val="0"/>
        <w:rPr>
          <w:rFonts w:ascii="Montserrat" w:hAnsi="Montserrat"/>
          <w:iCs/>
          <w:caps/>
          <w:noProof/>
          <w:szCs w:val="18"/>
          <w:lang w:val="es-MX"/>
        </w:rPr>
      </w:pPr>
      <w:bookmarkStart w:id="493" w:name="_Toc10635760"/>
      <w:r w:rsidRPr="00EB0F65">
        <w:rPr>
          <w:rFonts w:ascii="Montserrat" w:hAnsi="Montserrat"/>
          <w:iCs/>
          <w:caps/>
          <w:noProof/>
          <w:szCs w:val="18"/>
          <w:lang w:val="es-MX"/>
        </w:rPr>
        <w:t>GUÍA DE LAS MEJORES PRÁCTICAS QUE ORIENTA A LOS SERVIDORES PÚBLICOS SOBRE CÓMO</w:t>
      </w:r>
      <w:r w:rsidRPr="00EB0F65">
        <w:rPr>
          <w:rFonts w:ascii="Montserrat" w:hAnsi="Montserrat"/>
          <w:iCs/>
          <w:caps/>
          <w:noProof/>
          <w:szCs w:val="18"/>
          <w:lang w:val="es-MX"/>
        </w:rPr>
        <w:br/>
        <w:t>PREVENIR, DETECTAR Y GESTIONAR CONFLICTOS DE INTERÉS EN LOS PROCEDIMIENTOS DE</w:t>
      </w:r>
      <w:r w:rsidRPr="00EB0F65">
        <w:rPr>
          <w:rFonts w:ascii="Montserrat" w:hAnsi="Montserrat"/>
          <w:iCs/>
          <w:caps/>
          <w:noProof/>
          <w:szCs w:val="18"/>
          <w:lang w:val="es-MX"/>
        </w:rPr>
        <w:br/>
        <w:t>CONTRATACIONES PÚBLICAS, ASÍ COMO DE OTORGAMIENTO Y PRÓRROGA DE LICENCIAS,</w:t>
      </w:r>
      <w:r w:rsidRPr="00EB0F65">
        <w:rPr>
          <w:rFonts w:ascii="Montserrat" w:hAnsi="Montserrat"/>
          <w:iCs/>
          <w:caps/>
          <w:noProof/>
          <w:szCs w:val="18"/>
          <w:lang w:val="es-MX"/>
        </w:rPr>
        <w:br/>
        <w:t>PERMISOS, AUTORIZACIONES Y CONCESIONES</w:t>
      </w:r>
      <w:bookmarkEnd w:id="493"/>
    </w:p>
    <w:p w:rsidR="005608B8" w:rsidRPr="00727571" w:rsidRDefault="005608B8" w:rsidP="005608B8">
      <w:pPr>
        <w:pStyle w:val="Texto0"/>
        <w:spacing w:line="240" w:lineRule="auto"/>
        <w:ind w:firstLine="0"/>
        <w:rPr>
          <w:rFonts w:ascii="Montserrat" w:hAnsi="Montserrat"/>
          <w:sz w:val="20"/>
          <w:lang w:val="es-MX"/>
        </w:rPr>
      </w:pPr>
      <w:r w:rsidRPr="00727571">
        <w:rPr>
          <w:rFonts w:ascii="Montserrat" w:hAnsi="Montserrat"/>
          <w:b/>
          <w:bCs/>
          <w:sz w:val="20"/>
          <w:lang w:val="es-MX"/>
        </w:rPr>
        <w:t>Objetivos</w:t>
      </w:r>
    </w:p>
    <w:p w:rsidR="00701948" w:rsidRPr="00727571" w:rsidRDefault="005608B8" w:rsidP="0098356E">
      <w:pPr>
        <w:pStyle w:val="Texto0"/>
        <w:numPr>
          <w:ilvl w:val="0"/>
          <w:numId w:val="180"/>
        </w:numPr>
        <w:spacing w:line="240" w:lineRule="auto"/>
        <w:rPr>
          <w:rFonts w:ascii="Montserrat" w:hAnsi="Montserrat"/>
          <w:sz w:val="20"/>
          <w:lang w:val="es-MX"/>
        </w:rPr>
      </w:pPr>
      <w:r w:rsidRPr="00727571">
        <w:rPr>
          <w:rFonts w:ascii="Montserrat" w:hAnsi="Montserrat"/>
          <w:sz w:val="20"/>
          <w:lang w:val="es-MX"/>
        </w:rPr>
        <w:t>Los objetivos de este Anexo son:</w:t>
      </w:r>
    </w:p>
    <w:p w:rsidR="00701948" w:rsidRPr="00727571" w:rsidRDefault="005608B8" w:rsidP="0098356E">
      <w:pPr>
        <w:pStyle w:val="Texto0"/>
        <w:numPr>
          <w:ilvl w:val="2"/>
          <w:numId w:val="130"/>
        </w:numPr>
        <w:spacing w:line="240" w:lineRule="auto"/>
        <w:rPr>
          <w:rFonts w:ascii="Montserrat" w:hAnsi="Montserrat"/>
          <w:sz w:val="20"/>
          <w:lang w:val="es-MX"/>
        </w:rPr>
      </w:pPr>
      <w:r w:rsidRPr="00727571">
        <w:rPr>
          <w:rFonts w:ascii="Montserrat" w:hAnsi="Montserrat"/>
          <w:sz w:val="20"/>
          <w:lang w:val="es-MX"/>
        </w:rPr>
        <w:t>Orientar a los servidores públicos sobre cómo prevenir, detectar y gestionar las situaciones de conflicto de interés que pueden presentarse en los procedimientos de contrataciones públicas, así como de otorgamiento y prórroga de licencias, permisos, autorizaciones y concesiones, y</w:t>
      </w:r>
    </w:p>
    <w:p w:rsidR="005608B8" w:rsidRPr="00727571" w:rsidRDefault="005608B8" w:rsidP="0098356E">
      <w:pPr>
        <w:pStyle w:val="Texto0"/>
        <w:numPr>
          <w:ilvl w:val="2"/>
          <w:numId w:val="130"/>
        </w:numPr>
        <w:spacing w:line="240" w:lineRule="auto"/>
        <w:rPr>
          <w:rFonts w:ascii="Montserrat" w:hAnsi="Montserrat"/>
          <w:sz w:val="20"/>
          <w:lang w:val="es-MX"/>
        </w:rPr>
      </w:pPr>
      <w:r w:rsidRPr="00727571">
        <w:rPr>
          <w:rFonts w:ascii="Montserrat" w:hAnsi="Montserrat"/>
          <w:sz w:val="20"/>
          <w:lang w:val="es-MX"/>
        </w:rPr>
        <w:t>Presentar un resumen de las obligaciones principales que tienen los servidores públicos en materia de conflicto de interés.</w:t>
      </w:r>
    </w:p>
    <w:p w:rsidR="005608B8" w:rsidRPr="00727571" w:rsidRDefault="005608B8" w:rsidP="00701948">
      <w:pPr>
        <w:pStyle w:val="Texto0"/>
        <w:spacing w:line="240" w:lineRule="auto"/>
        <w:ind w:firstLine="426"/>
        <w:rPr>
          <w:rFonts w:ascii="Montserrat" w:hAnsi="Montserrat"/>
          <w:sz w:val="20"/>
          <w:lang w:val="es-MX"/>
        </w:rPr>
      </w:pPr>
      <w:r w:rsidRPr="00727571">
        <w:rPr>
          <w:rFonts w:ascii="Montserrat" w:hAnsi="Montserrat"/>
          <w:sz w:val="20"/>
          <w:lang w:val="es-MX"/>
        </w:rPr>
        <w:t>Por lo tanto, este Anexo no establece obligaciones para los servidores públicos, adicionales a las que prevén los ordenamientos jurídicos vigentes.</w:t>
      </w:r>
    </w:p>
    <w:p w:rsidR="005608B8" w:rsidRPr="00727571" w:rsidRDefault="005608B8" w:rsidP="00701948">
      <w:pPr>
        <w:pStyle w:val="Texto0"/>
        <w:spacing w:line="240" w:lineRule="auto"/>
        <w:ind w:firstLine="426"/>
        <w:rPr>
          <w:rFonts w:ascii="Montserrat" w:hAnsi="Montserrat"/>
          <w:sz w:val="20"/>
          <w:lang w:val="es-MX"/>
        </w:rPr>
      </w:pPr>
      <w:r w:rsidRPr="00727571">
        <w:rPr>
          <w:rFonts w:ascii="Montserrat" w:hAnsi="Montserrat"/>
          <w:b/>
          <w:bCs/>
          <w:sz w:val="20"/>
          <w:lang w:val="es-MX"/>
        </w:rPr>
        <w:t>Definición y Obligaciones</w:t>
      </w:r>
    </w:p>
    <w:p w:rsidR="00701948" w:rsidRPr="00727571" w:rsidRDefault="005608B8" w:rsidP="0098356E">
      <w:pPr>
        <w:pStyle w:val="Texto0"/>
        <w:numPr>
          <w:ilvl w:val="0"/>
          <w:numId w:val="180"/>
        </w:numPr>
        <w:spacing w:line="240" w:lineRule="auto"/>
        <w:rPr>
          <w:rFonts w:ascii="Montserrat" w:hAnsi="Montserrat"/>
          <w:sz w:val="20"/>
          <w:lang w:val="es-MX"/>
        </w:rPr>
      </w:pPr>
      <w:r w:rsidRPr="00727571">
        <w:rPr>
          <w:rFonts w:ascii="Montserrat" w:hAnsi="Montserrat"/>
          <w:sz w:val="20"/>
          <w:lang w:val="es-MX"/>
        </w:rPr>
        <w:t>El conflicto de interés se define en el artículo 8, fracción XII, párrafo segundo de la Ley Federal de Responsabilidades Administrativas de los Servidores Públicos de la siguiente manera: "habrá intereses en conflicto cuando los intereses personales, familiares o de negocios del servidor público puedan afectar el desempeño imparcial de su empleo, cargo o comisión".</w:t>
      </w:r>
    </w:p>
    <w:p w:rsidR="005608B8" w:rsidRPr="00727571" w:rsidRDefault="005608B8" w:rsidP="0098356E">
      <w:pPr>
        <w:pStyle w:val="Texto0"/>
        <w:numPr>
          <w:ilvl w:val="0"/>
          <w:numId w:val="180"/>
        </w:numPr>
        <w:spacing w:line="240" w:lineRule="auto"/>
        <w:rPr>
          <w:rFonts w:ascii="Montserrat" w:hAnsi="Montserrat"/>
          <w:sz w:val="20"/>
          <w:lang w:val="es-MX"/>
        </w:rPr>
      </w:pPr>
      <w:r w:rsidRPr="00727571">
        <w:rPr>
          <w:rFonts w:ascii="Montserrat" w:hAnsi="Montserrat"/>
          <w:sz w:val="20"/>
          <w:lang w:val="es-MX"/>
        </w:rPr>
        <w:t>De manera enunciativa pero no limitativa, las obligaciones en materia de conflicto de interés a cargo de los servidores públicos se prevén en los artículos 8 fracciones XI, XII, XIV, XXII y XXIII, y 9 de la Ley Federal de Responsabilidades Administrativas de los Servidores Públicos; 21, 22 y 24 de la Ley Federal de Procedimiento Administrativo; 50 de la Ley de Adquisiciones, Arrendamientos y Servicios del Sector Público; 51 de la Ley de Obras Públicas y Servicios Relacionados con las Mismas; 42 de la Ley de Asociaciones Público Privadas; 19 último párrafo del Reglamento de la Ley de Adquisiciones, Arrendamientos y Servicios del Sector Público; 26 último párrafo del Reglamento de la Ley de Obras Públicas y Servicios Relacionados con las Mismas, y apartado quinto, numeral 1, inciso m) del "Acuerdo que tiene por objeto emitir el Código de</w:t>
      </w:r>
      <w:r w:rsidR="00701948" w:rsidRPr="00727571">
        <w:rPr>
          <w:rFonts w:ascii="Montserrat" w:hAnsi="Montserrat"/>
          <w:sz w:val="20"/>
          <w:lang w:val="es-MX"/>
        </w:rPr>
        <w:t xml:space="preserve"> </w:t>
      </w:r>
      <w:r w:rsidRPr="00727571">
        <w:rPr>
          <w:rFonts w:ascii="Montserrat" w:hAnsi="Montserrat"/>
          <w:sz w:val="20"/>
          <w:lang w:val="es-MX"/>
        </w:rPr>
        <w:t>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de Prevención de Conflictos de Interés", publicado el 20 de agosto de 2015 en el Diario Oficial de la Federación.</w:t>
      </w:r>
    </w:p>
    <w:p w:rsidR="005608B8" w:rsidRPr="00727571" w:rsidRDefault="005608B8" w:rsidP="003C5A8A">
      <w:pPr>
        <w:pStyle w:val="Texto0"/>
        <w:spacing w:line="240" w:lineRule="auto"/>
        <w:ind w:left="426" w:firstLine="0"/>
        <w:rPr>
          <w:rFonts w:ascii="Montserrat" w:hAnsi="Montserrat"/>
          <w:sz w:val="20"/>
          <w:lang w:val="es-MX"/>
        </w:rPr>
      </w:pPr>
      <w:r w:rsidRPr="00727571">
        <w:rPr>
          <w:rFonts w:ascii="Montserrat" w:hAnsi="Montserrat"/>
          <w:b/>
          <w:bCs/>
          <w:sz w:val="20"/>
          <w:lang w:val="es-MX"/>
        </w:rPr>
        <w:t>Tipos de Conflicto de Interés según la OCDE</w:t>
      </w:r>
    </w:p>
    <w:p w:rsidR="00701948" w:rsidRPr="00727571" w:rsidRDefault="005608B8" w:rsidP="0098356E">
      <w:pPr>
        <w:pStyle w:val="Texto0"/>
        <w:numPr>
          <w:ilvl w:val="0"/>
          <w:numId w:val="180"/>
        </w:numPr>
        <w:spacing w:line="240" w:lineRule="auto"/>
        <w:rPr>
          <w:rFonts w:ascii="Montserrat" w:hAnsi="Montserrat"/>
          <w:sz w:val="20"/>
          <w:lang w:val="es-MX"/>
        </w:rPr>
      </w:pPr>
      <w:r w:rsidRPr="00727571">
        <w:rPr>
          <w:rFonts w:ascii="Montserrat" w:hAnsi="Montserrat"/>
          <w:sz w:val="20"/>
          <w:lang w:val="es-MX"/>
        </w:rPr>
        <w:lastRenderedPageBreak/>
        <w:t>La Organización para la Cooperación y el Desarrollo Económico (OCDE) distingue entre el conflicto de interés real, potencial y aparente, los cuales conceptúa de la siguiente manera:</w:t>
      </w:r>
    </w:p>
    <w:p w:rsidR="00701948" w:rsidRPr="00727571" w:rsidRDefault="005608B8" w:rsidP="0098356E">
      <w:pPr>
        <w:pStyle w:val="Texto0"/>
        <w:numPr>
          <w:ilvl w:val="0"/>
          <w:numId w:val="181"/>
        </w:numPr>
        <w:spacing w:line="240" w:lineRule="auto"/>
        <w:rPr>
          <w:rFonts w:ascii="Montserrat" w:hAnsi="Montserrat"/>
          <w:sz w:val="20"/>
          <w:lang w:val="es-MX"/>
        </w:rPr>
      </w:pPr>
      <w:r w:rsidRPr="00727571">
        <w:rPr>
          <w:rFonts w:ascii="Montserrat" w:hAnsi="Montserrat"/>
          <w:sz w:val="20"/>
          <w:lang w:val="es-MX"/>
        </w:rPr>
        <w:t>Conflicto de interés real es aquel en que se actualiza la situación que confronta las obligaciones derivadas del servicio público con intereses privados de los funcionarios que pueden influir indebidamente en la ejecución de sus atribuciones y responsabilidades. Cabe señalar que éste es el que prevé la legislación aplicable a los servidores públicos de la administración pública federal.</w:t>
      </w:r>
    </w:p>
    <w:p w:rsidR="00701948" w:rsidRPr="00727571" w:rsidRDefault="005608B8" w:rsidP="0098356E">
      <w:pPr>
        <w:pStyle w:val="Texto0"/>
        <w:numPr>
          <w:ilvl w:val="0"/>
          <w:numId w:val="181"/>
        </w:numPr>
        <w:spacing w:line="240" w:lineRule="auto"/>
        <w:rPr>
          <w:rFonts w:ascii="Montserrat" w:hAnsi="Montserrat"/>
          <w:sz w:val="20"/>
          <w:lang w:val="es-MX"/>
        </w:rPr>
      </w:pPr>
      <w:r w:rsidRPr="00727571">
        <w:rPr>
          <w:rFonts w:ascii="Montserrat" w:hAnsi="Montserrat"/>
          <w:sz w:val="20"/>
          <w:lang w:val="es-MX"/>
        </w:rPr>
        <w:t>Conflicto de interés potencial es el que surge cuando un funcionario público tiene intereses privados susceptibles de provocar que en el futuro éste incurra en un conflicto de interés real.</w:t>
      </w:r>
    </w:p>
    <w:p w:rsidR="005608B8" w:rsidRPr="00727571" w:rsidRDefault="005608B8" w:rsidP="0098356E">
      <w:pPr>
        <w:pStyle w:val="Texto0"/>
        <w:numPr>
          <w:ilvl w:val="0"/>
          <w:numId w:val="181"/>
        </w:numPr>
        <w:spacing w:line="240" w:lineRule="auto"/>
        <w:rPr>
          <w:rFonts w:ascii="Montserrat" w:hAnsi="Montserrat"/>
          <w:sz w:val="20"/>
          <w:lang w:val="es-MX"/>
        </w:rPr>
      </w:pPr>
      <w:r w:rsidRPr="00727571">
        <w:rPr>
          <w:rFonts w:ascii="Montserrat" w:hAnsi="Montserrat"/>
          <w:sz w:val="20"/>
          <w:lang w:val="es-MX"/>
        </w:rPr>
        <w:t>Conflicto de interés aparente es el que surge cuando existe la apariencia de que los intereses privados de un funcionario público pueden influir indebidamente en el desempeño de sus obligaciones, aun</w:t>
      </w:r>
      <w:r w:rsidR="0075437B" w:rsidRPr="00727571">
        <w:rPr>
          <w:rFonts w:ascii="Montserrat" w:hAnsi="Montserrat"/>
          <w:sz w:val="20"/>
          <w:lang w:val="es-MX"/>
        </w:rPr>
        <w:t>que realmente no sea el caso.</w:t>
      </w:r>
      <w:r w:rsidR="0075437B" w:rsidRPr="00727571">
        <w:rPr>
          <w:rStyle w:val="Refdenotaalpie"/>
          <w:rFonts w:ascii="Montserrat" w:hAnsi="Montserrat"/>
          <w:sz w:val="20"/>
          <w:lang w:val="es-MX"/>
        </w:rPr>
        <w:footnoteReference w:id="4"/>
      </w:r>
    </w:p>
    <w:p w:rsidR="005608B8" w:rsidRPr="00727571" w:rsidRDefault="005608B8" w:rsidP="0098356E">
      <w:pPr>
        <w:pStyle w:val="Texto0"/>
        <w:numPr>
          <w:ilvl w:val="0"/>
          <w:numId w:val="180"/>
        </w:numPr>
        <w:spacing w:line="240" w:lineRule="auto"/>
        <w:rPr>
          <w:rFonts w:ascii="Montserrat" w:hAnsi="Montserrat"/>
          <w:sz w:val="20"/>
          <w:lang w:val="es-MX"/>
        </w:rPr>
      </w:pPr>
      <w:r w:rsidRPr="00727571">
        <w:rPr>
          <w:rFonts w:ascii="Montserrat" w:hAnsi="Montserrat"/>
          <w:sz w:val="20"/>
          <w:lang w:val="es-MX"/>
        </w:rPr>
        <w:t>El conflicto de interés no implica necesariamente una falta administrativa o delito, a menos que el servidor público que se encuentre en dicha situación no tome las medidas que establecen las disposiciones jurídicas aplicables.</w:t>
      </w:r>
    </w:p>
    <w:p w:rsidR="005608B8" w:rsidRPr="00727571" w:rsidRDefault="005608B8" w:rsidP="00701948">
      <w:pPr>
        <w:pStyle w:val="Texto0"/>
        <w:spacing w:line="240" w:lineRule="auto"/>
        <w:ind w:left="426" w:firstLine="0"/>
        <w:rPr>
          <w:rFonts w:ascii="Montserrat" w:hAnsi="Montserrat"/>
          <w:sz w:val="20"/>
          <w:lang w:val="es-MX"/>
        </w:rPr>
      </w:pPr>
      <w:r w:rsidRPr="00727571">
        <w:rPr>
          <w:rFonts w:ascii="Montserrat" w:hAnsi="Montserrat"/>
          <w:b/>
          <w:bCs/>
          <w:sz w:val="20"/>
          <w:lang w:val="es-MX"/>
        </w:rPr>
        <w:t>Recomendaciones para Detectar y Prevenir Conflictos de Interés</w:t>
      </w:r>
    </w:p>
    <w:p w:rsidR="005608B8" w:rsidRPr="00727571" w:rsidRDefault="00701948" w:rsidP="0098356E">
      <w:pPr>
        <w:pStyle w:val="Texto0"/>
        <w:numPr>
          <w:ilvl w:val="0"/>
          <w:numId w:val="180"/>
        </w:numPr>
        <w:spacing w:line="240" w:lineRule="auto"/>
        <w:rPr>
          <w:rFonts w:ascii="Montserrat" w:hAnsi="Montserrat"/>
          <w:sz w:val="20"/>
          <w:lang w:val="es-MX"/>
        </w:rPr>
      </w:pPr>
      <w:r w:rsidRPr="00727571">
        <w:rPr>
          <w:rFonts w:ascii="Montserrat" w:hAnsi="Montserrat"/>
          <w:sz w:val="20"/>
          <w:lang w:val="es-MX"/>
        </w:rPr>
        <w:t>S</w:t>
      </w:r>
      <w:r w:rsidR="005608B8" w:rsidRPr="00727571">
        <w:rPr>
          <w:rFonts w:ascii="Montserrat" w:hAnsi="Montserrat"/>
          <w:sz w:val="20"/>
          <w:lang w:val="es-MX"/>
        </w:rPr>
        <w:t>e recomienda que los titulares de las unidades administrativas que resuelven los procedimientos a los que se refiere esta guía, difundan entre el personal a su cargo el concepto de conflicto de interés y las obligaciones en la materia que tienen los servidores públicos.</w:t>
      </w:r>
    </w:p>
    <w:p w:rsidR="005608B8" w:rsidRPr="00727571" w:rsidRDefault="005608B8" w:rsidP="00701948">
      <w:pPr>
        <w:pStyle w:val="Texto0"/>
        <w:spacing w:line="240" w:lineRule="auto"/>
        <w:ind w:firstLine="284"/>
        <w:rPr>
          <w:rFonts w:ascii="Montserrat" w:hAnsi="Montserrat"/>
          <w:sz w:val="20"/>
          <w:lang w:val="es-MX"/>
        </w:rPr>
      </w:pPr>
      <w:r w:rsidRPr="00727571">
        <w:rPr>
          <w:rFonts w:ascii="Montserrat" w:hAnsi="Montserrat"/>
          <w:sz w:val="20"/>
          <w:lang w:val="es-MX"/>
        </w:rPr>
        <w:t>A efecto de lo anterior, es recomendable que se proporcione a los servidores públicos que intervienen en dichos procedimientos, el vínculo electrónico donde la Unidad Especializada en Ética y Prevención de Conflictos de Interés difundirá el presente Acuerdo, así como materiales de capacitación y lecturas sobre conflicto de interés.</w:t>
      </w:r>
    </w:p>
    <w:p w:rsidR="005608B8" w:rsidRPr="00727571" w:rsidRDefault="005608B8" w:rsidP="00701948">
      <w:pPr>
        <w:pStyle w:val="Texto0"/>
        <w:spacing w:line="240" w:lineRule="auto"/>
        <w:ind w:firstLine="284"/>
        <w:rPr>
          <w:rFonts w:ascii="Montserrat" w:hAnsi="Montserrat"/>
          <w:sz w:val="20"/>
          <w:lang w:val="es-MX"/>
        </w:rPr>
      </w:pPr>
      <w:r w:rsidRPr="00727571">
        <w:rPr>
          <w:rFonts w:ascii="Montserrat" w:hAnsi="Montserrat"/>
          <w:sz w:val="20"/>
          <w:lang w:val="es-MX"/>
        </w:rPr>
        <w:t>Asimismo, es conveniente que las Dependencias y Entidades incluyan en sus programas de capacitación temas de ética, integridad y prevención de conflictos de interés.</w:t>
      </w:r>
    </w:p>
    <w:p w:rsidR="005608B8" w:rsidRPr="00727571" w:rsidRDefault="005608B8" w:rsidP="0098356E">
      <w:pPr>
        <w:pStyle w:val="Texto0"/>
        <w:numPr>
          <w:ilvl w:val="0"/>
          <w:numId w:val="180"/>
        </w:numPr>
        <w:spacing w:line="240" w:lineRule="auto"/>
        <w:rPr>
          <w:rFonts w:ascii="Montserrat" w:hAnsi="Montserrat"/>
          <w:sz w:val="20"/>
          <w:lang w:val="es-MX"/>
        </w:rPr>
      </w:pPr>
      <w:r w:rsidRPr="00727571">
        <w:rPr>
          <w:rFonts w:ascii="Montserrat" w:hAnsi="Montserrat"/>
          <w:sz w:val="20"/>
          <w:lang w:val="es-MX"/>
        </w:rPr>
        <w:t>De manera adicional a las declaraciones de posibles conflictos de interés que se presentan ante la Secretaría de la Función Pública, se sugiere que los titulares de las unidades administrativas que tramitan y resuelven los procedimientos a los que se refiere esta guía, apliquen a los servidores públicos que intervienen en dichos procedimientos cuestionarios que permitan identificar sus responsabilidades, así como sus intereses personales, familiares o de negocios relacionados con sus funciones o que puedan afectar las mismas.</w:t>
      </w:r>
    </w:p>
    <w:p w:rsidR="005608B8" w:rsidRPr="00727571" w:rsidRDefault="005608B8" w:rsidP="00701948">
      <w:pPr>
        <w:pStyle w:val="Texto0"/>
        <w:spacing w:line="240" w:lineRule="auto"/>
        <w:ind w:left="426" w:firstLine="0"/>
        <w:rPr>
          <w:rFonts w:ascii="Montserrat" w:hAnsi="Montserrat"/>
          <w:sz w:val="20"/>
          <w:lang w:val="es-MX"/>
        </w:rPr>
      </w:pPr>
      <w:r w:rsidRPr="00727571">
        <w:rPr>
          <w:rFonts w:ascii="Montserrat" w:hAnsi="Montserrat"/>
          <w:b/>
          <w:bCs/>
          <w:sz w:val="20"/>
          <w:lang w:val="es-MX"/>
        </w:rPr>
        <w:t>Medidas para Gestionar el Conflicto de Interés</w:t>
      </w:r>
    </w:p>
    <w:p w:rsidR="00701948" w:rsidRPr="00727571" w:rsidRDefault="005608B8" w:rsidP="0098356E">
      <w:pPr>
        <w:pStyle w:val="Texto0"/>
        <w:numPr>
          <w:ilvl w:val="0"/>
          <w:numId w:val="180"/>
        </w:numPr>
        <w:spacing w:line="240" w:lineRule="auto"/>
        <w:rPr>
          <w:rFonts w:ascii="Montserrat" w:hAnsi="Montserrat"/>
          <w:b/>
          <w:bCs/>
          <w:sz w:val="20"/>
          <w:lang w:val="es-MX"/>
        </w:rPr>
      </w:pPr>
      <w:r w:rsidRPr="00727571">
        <w:rPr>
          <w:rFonts w:ascii="Montserrat" w:hAnsi="Montserrat"/>
          <w:sz w:val="20"/>
          <w:lang w:val="es-MX"/>
        </w:rPr>
        <w:t>El servidor público que se encuentra en una situación de conflicto de interés real tiene la obligación de proceder conforme a lo previsto en el artículo 8, fracción XI de la Ley Federal de Responsabilidades Administrativas de los Servidores Públicos y demás disposiciones jurídicas que, en su caso, resulten aplicables.</w:t>
      </w:r>
    </w:p>
    <w:p w:rsidR="00701948" w:rsidRPr="00727571" w:rsidRDefault="005608B8" w:rsidP="0098356E">
      <w:pPr>
        <w:pStyle w:val="Texto0"/>
        <w:numPr>
          <w:ilvl w:val="0"/>
          <w:numId w:val="180"/>
        </w:numPr>
        <w:spacing w:line="240" w:lineRule="auto"/>
        <w:rPr>
          <w:rFonts w:ascii="Montserrat" w:hAnsi="Montserrat"/>
          <w:b/>
          <w:bCs/>
          <w:sz w:val="20"/>
          <w:lang w:val="es-MX"/>
        </w:rPr>
      </w:pPr>
      <w:r w:rsidRPr="00727571">
        <w:rPr>
          <w:rFonts w:ascii="Montserrat" w:hAnsi="Montserrat"/>
          <w:sz w:val="20"/>
          <w:lang w:val="es-MX"/>
        </w:rPr>
        <w:lastRenderedPageBreak/>
        <w:t>Otras medidas que puede tomar el servidor público que se encuentra en una situación de conflicto de interés, de acuerdo a las mejores prácticas recomendadas por la OCDE, son las siguientes:</w:t>
      </w:r>
    </w:p>
    <w:p w:rsidR="00701948" w:rsidRPr="00727571" w:rsidRDefault="005608B8" w:rsidP="0098356E">
      <w:pPr>
        <w:pStyle w:val="Texto0"/>
        <w:numPr>
          <w:ilvl w:val="0"/>
          <w:numId w:val="182"/>
        </w:numPr>
        <w:spacing w:line="240" w:lineRule="auto"/>
        <w:rPr>
          <w:rFonts w:ascii="Montserrat" w:hAnsi="Montserrat"/>
          <w:b/>
          <w:bCs/>
          <w:sz w:val="20"/>
          <w:lang w:val="es-MX"/>
        </w:rPr>
      </w:pPr>
      <w:r w:rsidRPr="00727571">
        <w:rPr>
          <w:rFonts w:ascii="Montserrat" w:hAnsi="Montserrat"/>
          <w:sz w:val="20"/>
          <w:lang w:val="es-MX"/>
        </w:rPr>
        <w:t>Liquidar la inversión; vender el negocio, acciones o propiedades que generan el conflicto de interés;</w:t>
      </w:r>
    </w:p>
    <w:p w:rsidR="00701948" w:rsidRPr="00727571" w:rsidRDefault="005608B8" w:rsidP="0098356E">
      <w:pPr>
        <w:pStyle w:val="Texto0"/>
        <w:numPr>
          <w:ilvl w:val="0"/>
          <w:numId w:val="182"/>
        </w:numPr>
        <w:spacing w:line="240" w:lineRule="auto"/>
        <w:rPr>
          <w:rFonts w:ascii="Montserrat" w:hAnsi="Montserrat"/>
          <w:b/>
          <w:bCs/>
          <w:sz w:val="20"/>
          <w:lang w:val="es-MX"/>
        </w:rPr>
      </w:pPr>
      <w:r w:rsidRPr="00727571">
        <w:rPr>
          <w:rFonts w:ascii="Montserrat" w:hAnsi="Montserrat"/>
          <w:sz w:val="20"/>
          <w:lang w:val="es-MX"/>
        </w:rPr>
        <w:t>Renunciar a la función privada que provoca el conflicto de interés. Por ejemplo: renunciar a cargos que tenga en sociedades o empleos en el sector privado;</w:t>
      </w:r>
    </w:p>
    <w:p w:rsidR="005608B8" w:rsidRPr="00727571" w:rsidRDefault="005608B8" w:rsidP="0098356E">
      <w:pPr>
        <w:pStyle w:val="Texto0"/>
        <w:numPr>
          <w:ilvl w:val="0"/>
          <w:numId w:val="182"/>
        </w:numPr>
        <w:spacing w:line="240" w:lineRule="auto"/>
        <w:rPr>
          <w:rFonts w:ascii="Montserrat" w:hAnsi="Montserrat"/>
          <w:b/>
          <w:bCs/>
          <w:sz w:val="20"/>
          <w:lang w:val="es-MX"/>
        </w:rPr>
      </w:pPr>
      <w:r w:rsidRPr="00727571">
        <w:rPr>
          <w:rFonts w:ascii="Montserrat" w:hAnsi="Montserrat"/>
          <w:sz w:val="20"/>
          <w:lang w:val="es-MX"/>
        </w:rPr>
        <w:t>O en su caso, renunciar al cargo público.</w:t>
      </w:r>
    </w:p>
    <w:p w:rsidR="00701948" w:rsidRPr="00727571" w:rsidRDefault="005608B8" w:rsidP="0098356E">
      <w:pPr>
        <w:pStyle w:val="Texto0"/>
        <w:numPr>
          <w:ilvl w:val="0"/>
          <w:numId w:val="180"/>
        </w:numPr>
        <w:spacing w:line="240" w:lineRule="auto"/>
        <w:rPr>
          <w:rFonts w:ascii="Montserrat" w:hAnsi="Montserrat"/>
          <w:sz w:val="20"/>
          <w:lang w:val="es-MX"/>
        </w:rPr>
      </w:pPr>
      <w:r w:rsidRPr="00727571">
        <w:rPr>
          <w:rFonts w:ascii="Montserrat" w:hAnsi="Montserrat"/>
          <w:sz w:val="20"/>
          <w:lang w:val="es-MX"/>
        </w:rPr>
        <w:t>Los superiores jerárquicos, al momento de ser informados por escrito de una posible situación de conflicto de interés del personal bajo su cargo, deberán tomar medidas preventivas para evitar casos posteriores.</w:t>
      </w:r>
    </w:p>
    <w:p w:rsidR="00701948" w:rsidRPr="00727571" w:rsidRDefault="005608B8" w:rsidP="0098356E">
      <w:pPr>
        <w:pStyle w:val="Texto0"/>
        <w:numPr>
          <w:ilvl w:val="0"/>
          <w:numId w:val="180"/>
        </w:numPr>
        <w:spacing w:line="240" w:lineRule="auto"/>
        <w:rPr>
          <w:rFonts w:ascii="Montserrat" w:hAnsi="Montserrat"/>
          <w:sz w:val="20"/>
          <w:lang w:val="es-MX"/>
        </w:rPr>
      </w:pPr>
      <w:r w:rsidRPr="00727571">
        <w:rPr>
          <w:rFonts w:ascii="Montserrat" w:hAnsi="Montserrat"/>
          <w:sz w:val="20"/>
          <w:lang w:val="es-MX"/>
        </w:rPr>
        <w:t>En caso de presentarse un conflicto de interés en el personal bajo su cargo, los superiores jerárquicos considerarán lo siguiente:</w:t>
      </w:r>
    </w:p>
    <w:p w:rsidR="00701948" w:rsidRPr="00727571" w:rsidRDefault="005608B8" w:rsidP="0098356E">
      <w:pPr>
        <w:pStyle w:val="Texto0"/>
        <w:numPr>
          <w:ilvl w:val="0"/>
          <w:numId w:val="183"/>
        </w:numPr>
        <w:spacing w:line="240" w:lineRule="auto"/>
        <w:rPr>
          <w:rFonts w:ascii="Montserrat" w:hAnsi="Montserrat"/>
          <w:sz w:val="20"/>
          <w:lang w:val="es-MX"/>
        </w:rPr>
      </w:pPr>
      <w:r w:rsidRPr="00727571">
        <w:rPr>
          <w:rFonts w:ascii="Montserrat" w:hAnsi="Montserrat"/>
          <w:sz w:val="20"/>
          <w:lang w:val="es-MX"/>
        </w:rPr>
        <w:t>Tratándose de un conflicto de interés real, el superior jerárquico excluirá o separará a la persona en cuestión del procedimiento, a menos que exista alguna causa justificada que lo impida. En este último supuesto, el superior jerárquico deberá impartir sus instrucciones por escrito al servidor público, en términos del artículo 8, fracción XI, segundo párrafo de la Ley Federal de Responsabilidades Administrativas de los Servidores Públicos</w:t>
      </w:r>
      <w:r w:rsidR="00701948" w:rsidRPr="00727571">
        <w:rPr>
          <w:rFonts w:ascii="Montserrat" w:hAnsi="Montserrat"/>
          <w:sz w:val="20"/>
          <w:lang w:val="es-MX"/>
        </w:rPr>
        <w:t>.</w:t>
      </w:r>
    </w:p>
    <w:p w:rsidR="00701948" w:rsidRPr="00727571" w:rsidRDefault="005608B8" w:rsidP="00701948">
      <w:pPr>
        <w:pStyle w:val="Texto0"/>
        <w:spacing w:line="240" w:lineRule="auto"/>
        <w:ind w:left="1080" w:firstLine="0"/>
        <w:rPr>
          <w:rFonts w:ascii="Montserrat" w:hAnsi="Montserrat"/>
          <w:sz w:val="20"/>
          <w:lang w:val="es-MX"/>
        </w:rPr>
      </w:pPr>
      <w:r w:rsidRPr="00727571">
        <w:rPr>
          <w:rFonts w:ascii="Montserrat" w:hAnsi="Montserrat"/>
          <w:sz w:val="20"/>
          <w:lang w:val="es-MX"/>
        </w:rPr>
        <w:t>Asimismo, el superior jerárquico puede implementar las siguientes acciones:</w:t>
      </w:r>
    </w:p>
    <w:p w:rsidR="00701948" w:rsidRPr="00727571" w:rsidRDefault="005608B8" w:rsidP="0098356E">
      <w:pPr>
        <w:pStyle w:val="Texto0"/>
        <w:numPr>
          <w:ilvl w:val="0"/>
          <w:numId w:val="184"/>
        </w:numPr>
        <w:spacing w:line="240" w:lineRule="auto"/>
        <w:rPr>
          <w:rFonts w:ascii="Montserrat" w:hAnsi="Montserrat"/>
          <w:sz w:val="20"/>
          <w:lang w:val="es-MX"/>
        </w:rPr>
      </w:pPr>
      <w:r w:rsidRPr="00727571">
        <w:rPr>
          <w:rFonts w:ascii="Montserrat" w:hAnsi="Montserrat"/>
          <w:sz w:val="20"/>
          <w:lang w:val="es-MX"/>
        </w:rPr>
        <w:t>Redistribuir las funciones y responsabilidades del personal bajo su cargo;</w:t>
      </w:r>
    </w:p>
    <w:p w:rsidR="00701948" w:rsidRPr="00727571" w:rsidRDefault="005608B8" w:rsidP="0098356E">
      <w:pPr>
        <w:pStyle w:val="Texto0"/>
        <w:numPr>
          <w:ilvl w:val="0"/>
          <w:numId w:val="184"/>
        </w:numPr>
        <w:spacing w:line="240" w:lineRule="auto"/>
        <w:rPr>
          <w:rFonts w:ascii="Montserrat" w:hAnsi="Montserrat"/>
          <w:sz w:val="20"/>
          <w:lang w:val="es-MX"/>
        </w:rPr>
      </w:pPr>
      <w:r w:rsidRPr="00727571">
        <w:rPr>
          <w:rFonts w:ascii="Montserrat" w:hAnsi="Montserrat"/>
          <w:sz w:val="20"/>
          <w:lang w:val="es-MX"/>
        </w:rPr>
        <w:t>De ser conveniente, cancelar el procedimiento que da lugar al conflicto de interés, y</w:t>
      </w:r>
    </w:p>
    <w:p w:rsidR="00701948" w:rsidRPr="00727571" w:rsidRDefault="005608B8" w:rsidP="0098356E">
      <w:pPr>
        <w:pStyle w:val="Texto0"/>
        <w:numPr>
          <w:ilvl w:val="0"/>
          <w:numId w:val="184"/>
        </w:numPr>
        <w:spacing w:line="240" w:lineRule="auto"/>
        <w:rPr>
          <w:rFonts w:ascii="Montserrat" w:hAnsi="Montserrat"/>
          <w:sz w:val="20"/>
          <w:lang w:val="es-MX"/>
        </w:rPr>
      </w:pPr>
      <w:r w:rsidRPr="00727571">
        <w:rPr>
          <w:rFonts w:ascii="Montserrat" w:hAnsi="Montserrat"/>
          <w:sz w:val="20"/>
          <w:lang w:val="es-MX"/>
        </w:rPr>
        <w:t>Sugerir al servidor público involucrado que venda el negocio, acciones o propiedades que generan el conflicto de interés.</w:t>
      </w:r>
    </w:p>
    <w:p w:rsidR="00701948" w:rsidRPr="00727571" w:rsidRDefault="005608B8" w:rsidP="0098356E">
      <w:pPr>
        <w:pStyle w:val="Texto0"/>
        <w:numPr>
          <w:ilvl w:val="0"/>
          <w:numId w:val="183"/>
        </w:numPr>
        <w:spacing w:line="240" w:lineRule="auto"/>
        <w:rPr>
          <w:rFonts w:ascii="Montserrat" w:hAnsi="Montserrat"/>
          <w:sz w:val="20"/>
          <w:lang w:val="es-MX"/>
        </w:rPr>
      </w:pPr>
      <w:r w:rsidRPr="00727571">
        <w:rPr>
          <w:rFonts w:ascii="Montserrat" w:hAnsi="Montserrat"/>
          <w:sz w:val="20"/>
          <w:lang w:val="es-MX"/>
        </w:rPr>
        <w:t>Si se trata de un conflicto de interés potencial, se sugiere que el superior jerárquico supervise con mecanismos de monitoreo y auditoría constantes, para detectar el momento en que el conflicto de interés, por algún cambio en la circunstancia o contexto del servidor público, se vuelva uno real.</w:t>
      </w:r>
    </w:p>
    <w:p w:rsidR="00701948" w:rsidRPr="00727571" w:rsidRDefault="005608B8" w:rsidP="0098356E">
      <w:pPr>
        <w:pStyle w:val="Texto0"/>
        <w:numPr>
          <w:ilvl w:val="0"/>
          <w:numId w:val="183"/>
        </w:numPr>
        <w:spacing w:line="240" w:lineRule="auto"/>
        <w:rPr>
          <w:rFonts w:ascii="Montserrat" w:hAnsi="Montserrat"/>
          <w:sz w:val="20"/>
          <w:lang w:val="es-MX"/>
        </w:rPr>
      </w:pPr>
      <w:r w:rsidRPr="00727571">
        <w:rPr>
          <w:rFonts w:ascii="Montserrat" w:hAnsi="Montserrat"/>
          <w:sz w:val="20"/>
          <w:lang w:val="es-MX"/>
        </w:rPr>
        <w:t>Cuando sea un conflicto de interés aparente, el superior jerárquico puede tomar las siguientes acciones:</w:t>
      </w:r>
    </w:p>
    <w:p w:rsidR="00701948" w:rsidRPr="00727571" w:rsidRDefault="005608B8" w:rsidP="0098356E">
      <w:pPr>
        <w:pStyle w:val="Texto0"/>
        <w:numPr>
          <w:ilvl w:val="0"/>
          <w:numId w:val="185"/>
        </w:numPr>
        <w:spacing w:line="240" w:lineRule="auto"/>
        <w:rPr>
          <w:rFonts w:ascii="Montserrat" w:hAnsi="Montserrat"/>
          <w:sz w:val="20"/>
          <w:lang w:val="es-MX"/>
        </w:rPr>
      </w:pPr>
      <w:r w:rsidRPr="00727571">
        <w:rPr>
          <w:rFonts w:ascii="Montserrat" w:hAnsi="Montserrat"/>
          <w:sz w:val="20"/>
          <w:lang w:val="es-MX"/>
        </w:rPr>
        <w:t>Buscar que se genere una aclaración o declaración pública para evitar malentendidos que dañen la imagen de la Dependencia o Entidad;</w:t>
      </w:r>
    </w:p>
    <w:p w:rsidR="0075437B" w:rsidRPr="00727571" w:rsidRDefault="005608B8" w:rsidP="0098356E">
      <w:pPr>
        <w:pStyle w:val="Texto0"/>
        <w:numPr>
          <w:ilvl w:val="0"/>
          <w:numId w:val="185"/>
        </w:numPr>
        <w:spacing w:line="240" w:lineRule="auto"/>
        <w:rPr>
          <w:rFonts w:ascii="Montserrat" w:hAnsi="Montserrat"/>
          <w:sz w:val="20"/>
          <w:lang w:val="es-MX"/>
        </w:rPr>
      </w:pPr>
      <w:r w:rsidRPr="00727571">
        <w:rPr>
          <w:rFonts w:ascii="Montserrat" w:hAnsi="Montserrat"/>
          <w:sz w:val="20"/>
          <w:lang w:val="es-MX"/>
        </w:rPr>
        <w:t>Mitigar las circunstancias que pueden conllevar al conflicto de interés real;</w:t>
      </w:r>
    </w:p>
    <w:p w:rsidR="0075437B" w:rsidRPr="00727571" w:rsidRDefault="005608B8" w:rsidP="0098356E">
      <w:pPr>
        <w:pStyle w:val="Texto0"/>
        <w:numPr>
          <w:ilvl w:val="0"/>
          <w:numId w:val="185"/>
        </w:numPr>
        <w:spacing w:line="240" w:lineRule="auto"/>
        <w:rPr>
          <w:rFonts w:ascii="Montserrat" w:hAnsi="Montserrat"/>
          <w:sz w:val="20"/>
          <w:lang w:val="es-MX"/>
        </w:rPr>
      </w:pPr>
      <w:r w:rsidRPr="00727571">
        <w:rPr>
          <w:rFonts w:ascii="Montserrat" w:hAnsi="Montserrat"/>
          <w:sz w:val="20"/>
          <w:lang w:val="es-MX"/>
        </w:rPr>
        <w:t>Evitar que el funcionario involucrado participe en el procedimiento en cuestión, y</w:t>
      </w:r>
    </w:p>
    <w:p w:rsidR="005608B8" w:rsidRPr="00727571" w:rsidRDefault="005608B8" w:rsidP="0098356E">
      <w:pPr>
        <w:pStyle w:val="Texto0"/>
        <w:numPr>
          <w:ilvl w:val="0"/>
          <w:numId w:val="185"/>
        </w:numPr>
        <w:spacing w:line="240" w:lineRule="auto"/>
        <w:rPr>
          <w:rFonts w:ascii="Montserrat" w:hAnsi="Montserrat"/>
          <w:sz w:val="20"/>
          <w:lang w:val="es-MX"/>
        </w:rPr>
      </w:pPr>
      <w:r w:rsidRPr="00727571">
        <w:rPr>
          <w:rFonts w:ascii="Montserrat" w:hAnsi="Montserrat"/>
          <w:sz w:val="20"/>
          <w:lang w:val="es-MX"/>
        </w:rPr>
        <w:t>De ser conveniente, anular el procedimiento en cuestión.</w:t>
      </w:r>
    </w:p>
    <w:p w:rsidR="005608B8" w:rsidRPr="00727571" w:rsidRDefault="005608B8" w:rsidP="0075437B">
      <w:pPr>
        <w:pStyle w:val="Texto0"/>
        <w:spacing w:line="240" w:lineRule="auto"/>
        <w:ind w:left="426" w:firstLine="0"/>
        <w:rPr>
          <w:rFonts w:ascii="Montserrat" w:hAnsi="Montserrat"/>
          <w:sz w:val="20"/>
          <w:lang w:val="es-MX"/>
        </w:rPr>
      </w:pPr>
      <w:r w:rsidRPr="00727571">
        <w:rPr>
          <w:rFonts w:ascii="Montserrat" w:hAnsi="Montserrat"/>
          <w:b/>
          <w:bCs/>
          <w:sz w:val="20"/>
          <w:lang w:val="es-MX"/>
        </w:rPr>
        <w:t>Opinión, Asesoría y Consulta en Materia de Conflicto de Interés</w:t>
      </w:r>
    </w:p>
    <w:p w:rsidR="0075437B" w:rsidRPr="00727571" w:rsidRDefault="005608B8" w:rsidP="0098356E">
      <w:pPr>
        <w:pStyle w:val="Texto0"/>
        <w:numPr>
          <w:ilvl w:val="0"/>
          <w:numId w:val="180"/>
        </w:numPr>
        <w:spacing w:line="240" w:lineRule="auto"/>
        <w:rPr>
          <w:rFonts w:ascii="Montserrat" w:hAnsi="Montserrat"/>
          <w:sz w:val="20"/>
          <w:lang w:val="es-MX"/>
        </w:rPr>
      </w:pPr>
      <w:r w:rsidRPr="00727571">
        <w:rPr>
          <w:rFonts w:ascii="Montserrat" w:hAnsi="Montserrat"/>
          <w:sz w:val="20"/>
          <w:lang w:val="es-MX"/>
        </w:rPr>
        <w:t xml:space="preserve">De conformidad con el artículo 17 bis, fracciones VI, VII y VIII del Reglamento Interior de la Secretaría de la Función Pública, la Unidad Especializada en Ética y Prevención de Conflictos de Interés funge como órgano de asesoría y consulta en materia de </w:t>
      </w:r>
      <w:r w:rsidRPr="00727571">
        <w:rPr>
          <w:rFonts w:ascii="Montserrat" w:hAnsi="Montserrat"/>
          <w:sz w:val="20"/>
          <w:lang w:val="es-MX"/>
        </w:rPr>
        <w:lastRenderedPageBreak/>
        <w:t>prevención de conflictos de interés en el desempeño del servicio público; asimismo la citada Unidad está facultada para emitir opinión respecto de la posible actualización de conflictos de interés a cargo de los servidores públicos.</w:t>
      </w:r>
    </w:p>
    <w:p w:rsidR="00E878EA" w:rsidRPr="00727571" w:rsidRDefault="00E878EA" w:rsidP="0075437B">
      <w:pPr>
        <w:pStyle w:val="Texto0"/>
        <w:spacing w:line="240" w:lineRule="auto"/>
        <w:ind w:firstLine="0"/>
        <w:jc w:val="center"/>
        <w:rPr>
          <w:rFonts w:ascii="Montserrat" w:hAnsi="Montserrat"/>
          <w:b/>
          <w:bCs/>
          <w:sz w:val="20"/>
          <w:lang w:val="es-MX"/>
        </w:rPr>
      </w:pPr>
    </w:p>
    <w:p w:rsidR="005608B8" w:rsidRPr="00727571" w:rsidRDefault="005608B8" w:rsidP="0075437B">
      <w:pPr>
        <w:pStyle w:val="Texto0"/>
        <w:spacing w:line="240" w:lineRule="auto"/>
        <w:ind w:firstLine="0"/>
        <w:jc w:val="center"/>
        <w:rPr>
          <w:rFonts w:ascii="Montserrat" w:hAnsi="Montserrat"/>
          <w:sz w:val="20"/>
          <w:lang w:val="es-MX"/>
        </w:rPr>
      </w:pPr>
      <w:r w:rsidRPr="00727571">
        <w:rPr>
          <w:rFonts w:ascii="Montserrat" w:hAnsi="Montserrat"/>
          <w:b/>
          <w:bCs/>
          <w:sz w:val="20"/>
          <w:lang w:val="es-MX"/>
        </w:rPr>
        <w:t>TRANSITORIO</w:t>
      </w:r>
    </w:p>
    <w:p w:rsidR="005608B8" w:rsidRPr="00727571" w:rsidRDefault="005608B8" w:rsidP="0075437B">
      <w:pPr>
        <w:pStyle w:val="Texto0"/>
        <w:spacing w:line="240" w:lineRule="auto"/>
        <w:ind w:left="284" w:firstLine="0"/>
        <w:rPr>
          <w:rFonts w:ascii="Montserrat" w:hAnsi="Montserrat"/>
          <w:sz w:val="20"/>
          <w:lang w:val="es-MX"/>
        </w:rPr>
      </w:pPr>
      <w:r w:rsidRPr="00727571">
        <w:rPr>
          <w:rFonts w:ascii="Montserrat" w:hAnsi="Montserrat"/>
          <w:b/>
          <w:bCs/>
          <w:sz w:val="20"/>
          <w:lang w:val="es-MX"/>
        </w:rPr>
        <w:t>ÚNICO.-</w:t>
      </w:r>
      <w:r w:rsidRPr="00727571">
        <w:rPr>
          <w:rFonts w:ascii="Montserrat" w:hAnsi="Montserrat"/>
          <w:sz w:val="20"/>
          <w:lang w:val="es-MX"/>
        </w:rPr>
        <w:t> El presente Acuerdo entrará en vigor el día de su publicación en el Diario Oficial de la Federación.</w:t>
      </w:r>
    </w:p>
    <w:p w:rsidR="00F90C22" w:rsidRDefault="005608B8" w:rsidP="005268CD">
      <w:pPr>
        <w:pStyle w:val="Texto0"/>
        <w:spacing w:line="240" w:lineRule="auto"/>
        <w:ind w:firstLine="284"/>
        <w:rPr>
          <w:rFonts w:ascii="Montserrat" w:hAnsi="Montserrat"/>
          <w:sz w:val="20"/>
          <w:lang w:val="es-MX"/>
        </w:rPr>
      </w:pPr>
      <w:r w:rsidRPr="00727571">
        <w:rPr>
          <w:rFonts w:ascii="Montserrat" w:hAnsi="Montserrat"/>
          <w:sz w:val="20"/>
          <w:lang w:val="es-MX"/>
        </w:rPr>
        <w:t>Ciudad de México, a los 23 días del mes d</w:t>
      </w:r>
      <w:r w:rsidR="006C03EE" w:rsidRPr="00727571">
        <w:rPr>
          <w:rFonts w:ascii="Montserrat" w:hAnsi="Montserrat"/>
          <w:sz w:val="20"/>
          <w:lang w:val="es-MX"/>
        </w:rPr>
        <w:t>e febrero de 2017.- La Secretarí</w:t>
      </w:r>
      <w:r w:rsidRPr="00727571">
        <w:rPr>
          <w:rFonts w:ascii="Montserrat" w:hAnsi="Montserrat"/>
          <w:sz w:val="20"/>
          <w:lang w:val="es-MX"/>
        </w:rPr>
        <w:t>a de la Función Pública, </w:t>
      </w:r>
      <w:r w:rsidRPr="00727571">
        <w:rPr>
          <w:rFonts w:ascii="Montserrat" w:hAnsi="Montserrat"/>
          <w:b/>
          <w:bCs/>
          <w:sz w:val="20"/>
          <w:lang w:val="es-MX"/>
        </w:rPr>
        <w:t>Arely Gómez González</w:t>
      </w:r>
      <w:r w:rsidRPr="00727571">
        <w:rPr>
          <w:rFonts w:ascii="Montserrat" w:hAnsi="Montserrat"/>
          <w:sz w:val="20"/>
          <w:lang w:val="es-MX"/>
        </w:rPr>
        <w:t>.- Rúbrica.</w:t>
      </w:r>
    </w:p>
    <w:sectPr w:rsidR="00F90C22" w:rsidSect="005A7444">
      <w:footnotePr>
        <w:numRestart w:val="eachPage"/>
      </w:footnotePr>
      <w:pgSz w:w="12242" w:h="15842" w:code="1"/>
      <w:pgMar w:top="1843" w:right="1469" w:bottom="2127" w:left="130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0F9" w:rsidRDefault="00D630F9">
      <w:r>
        <w:separator/>
      </w:r>
    </w:p>
  </w:endnote>
  <w:endnote w:type="continuationSeparator" w:id="0">
    <w:p w:rsidR="00D630F9" w:rsidRDefault="00D6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6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rekaSans-Light">
    <w:panose1 w:val="00000000000000000000"/>
    <w:charset w:val="00"/>
    <w:family w:val="modern"/>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lbertus Medium">
    <w:panose1 w:val="020E0602030304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G Palacio (WN)">
    <w:panose1 w:val="00000000000000000000"/>
    <w:charset w:val="00"/>
    <w:family w:val="roman"/>
    <w:notTrueType/>
    <w:pitch w:val="default"/>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Times">
    <w:panose1 w:val="02020603050405020304"/>
    <w:charset w:val="00"/>
    <w:family w:val="roman"/>
    <w:pitch w:val="variable"/>
    <w:sig w:usb0="20002A87" w:usb1="00000000" w:usb2="00000000" w:usb3="00000000" w:csb0="0000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residencia Fina">
    <w:altName w:val="Athelas Bold Italic"/>
    <w:charset w:val="00"/>
    <w:family w:val="auto"/>
    <w:pitch w:val="variable"/>
    <w:sig w:usb0="00000003" w:usb1="4000004A" w:usb2="00000000" w:usb3="00000000" w:csb0="00000001" w:csb1="00000000"/>
  </w:font>
  <w:font w:name="Presidencia Firme">
    <w:altName w:val="Franklin Gothic Medium Cond"/>
    <w:panose1 w:val="00000000000000000000"/>
    <w:charset w:val="00"/>
    <w:family w:val="modern"/>
    <w:notTrueType/>
    <w:pitch w:val="variable"/>
    <w:sig w:usb0="00000003" w:usb1="4000004A" w:usb2="00000000" w:usb3="00000000" w:csb0="00000001" w:csb1="00000000"/>
  </w:font>
  <w:font w:name="Presidencia Fuerte">
    <w:panose1 w:val="00000000000000000000"/>
    <w:charset w:val="00"/>
    <w:family w:val="modern"/>
    <w:notTrueType/>
    <w:pitch w:val="variable"/>
    <w:sig w:usb0="800000AF" w:usb1="4000004A" w:usb2="00000000" w:usb3="00000000" w:csb0="00000001" w:csb1="00000000"/>
  </w:font>
  <w:font w:name="Presidencia Fina Versalitas">
    <w:panose1 w:val="00000000000000000000"/>
    <w:charset w:val="00"/>
    <w:family w:val="modern"/>
    <w:notTrueType/>
    <w:pitch w:val="variable"/>
    <w:sig w:usb0="800000AF" w:usb1="4000004A" w:usb2="00000000" w:usb3="00000000" w:csb0="00000001" w:csb1="00000000"/>
  </w:font>
  <w:font w:name="Presidencia Base">
    <w:panose1 w:val="00000000000000000000"/>
    <w:charset w:val="00"/>
    <w:family w:val="modern"/>
    <w:notTrueType/>
    <w:pitch w:val="variable"/>
    <w:sig w:usb0="800000AF" w:usb1="4000004A" w:usb2="00000000" w:usb3="00000000" w:csb0="00000001" w:csb1="00000000"/>
  </w:font>
  <w:font w:name="Helvetica Neue Light">
    <w:charset w:val="00"/>
    <w:family w:val="auto"/>
    <w:pitch w:val="variable"/>
    <w:sig w:usb0="A00002FF" w:usb1="5000205B" w:usb2="00000002" w:usb3="00000000" w:csb0="00000007"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PresidenciaBase">
    <w:altName w:val="Cambria"/>
    <w:panose1 w:val="00000000000000000000"/>
    <w:charset w:val="00"/>
    <w:family w:val="modern"/>
    <w:notTrueType/>
    <w:pitch w:val="variable"/>
    <w:sig w:usb0="800000AF" w:usb1="4000004A" w:usb2="00000000" w:usb3="00000000" w:csb0="00000001" w:csb1="00000000"/>
  </w:font>
  <w:font w:name="PresidenciaFina">
    <w:panose1 w:val="00000000000000000000"/>
    <w:charset w:val="00"/>
    <w:family w:val="modern"/>
    <w:notTrueType/>
    <w:pitch w:val="variable"/>
    <w:sig w:usb0="800000AF" w:usb1="4000004A" w:usb2="00000000" w:usb3="00000000" w:csb0="00000001" w:csb1="00000000"/>
  </w:font>
  <w:font w:name="Technical">
    <w:panose1 w:val="00000000000000000000"/>
    <w:charset w:val="00"/>
    <w:family w:val="swiss"/>
    <w:notTrueType/>
    <w:pitch w:val="variable"/>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Univers">
    <w:panose1 w:val="020B0603020202030204"/>
    <w:charset w:val="00"/>
    <w:family w:val="swiss"/>
    <w:pitch w:val="variable"/>
    <w:sig w:usb0="00000003" w:usb1="00000000" w:usb2="00000000" w:usb3="00000000" w:csb0="00000001" w:csb1="00000000"/>
  </w:font>
  <w:font w:name="UNIVERSE E1">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Arial-ItalicMT">
    <w:altName w:val="Times New Roman"/>
    <w:panose1 w:val="00000000000000000000"/>
    <w:charset w:val="B1"/>
    <w:family w:val="auto"/>
    <w:notTrueType/>
    <w:pitch w:val="default"/>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12" w:rsidRDefault="00A16012" w:rsidP="0040635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16012" w:rsidRDefault="00A16012" w:rsidP="0040635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12" w:rsidRPr="00F00F4D" w:rsidRDefault="00A16012" w:rsidP="007622F6">
    <w:pPr>
      <w:pStyle w:val="Piedepgina"/>
      <w:jc w:val="right"/>
      <w:rPr>
        <w:rFonts w:ascii="Arial Narrow" w:hAnsi="Arial Narrow"/>
        <w:sz w:val="18"/>
        <w:szCs w:val="18"/>
      </w:rPr>
    </w:pPr>
    <w:r w:rsidRPr="00F00F4D">
      <w:rPr>
        <w:rFonts w:ascii="Arial Narrow" w:hAnsi="Arial Narrow"/>
        <w:sz w:val="18"/>
        <w:szCs w:val="18"/>
      </w:rPr>
      <w:fldChar w:fldCharType="begin"/>
    </w:r>
    <w:r w:rsidRPr="00F00F4D">
      <w:rPr>
        <w:rFonts w:ascii="Arial Narrow" w:hAnsi="Arial Narrow"/>
        <w:sz w:val="18"/>
        <w:szCs w:val="18"/>
      </w:rPr>
      <w:instrText xml:space="preserve"> PAGE   \* MERGEFORMAT </w:instrText>
    </w:r>
    <w:r w:rsidRPr="00F00F4D">
      <w:rPr>
        <w:rFonts w:ascii="Arial Narrow" w:hAnsi="Arial Narrow"/>
        <w:sz w:val="18"/>
        <w:szCs w:val="18"/>
      </w:rPr>
      <w:fldChar w:fldCharType="separate"/>
    </w:r>
    <w:r w:rsidR="007D052E">
      <w:rPr>
        <w:rFonts w:ascii="Arial Narrow" w:hAnsi="Arial Narrow"/>
        <w:noProof/>
        <w:sz w:val="18"/>
        <w:szCs w:val="18"/>
      </w:rPr>
      <w:t>1</w:t>
    </w:r>
    <w:r w:rsidRPr="00F00F4D">
      <w:rPr>
        <w:rFonts w:ascii="Arial Narrow" w:hAnsi="Arial Narrow"/>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12" w:rsidRPr="00F00F4D" w:rsidRDefault="00A16012" w:rsidP="007622F6">
    <w:pPr>
      <w:pStyle w:val="Piedepgina"/>
      <w:jc w:val="right"/>
      <w:rPr>
        <w:rFonts w:ascii="Arial Narrow" w:hAnsi="Arial Narrow"/>
        <w:sz w:val="18"/>
        <w:szCs w:val="18"/>
      </w:rPr>
    </w:pPr>
    <w:r w:rsidRPr="00F00F4D">
      <w:rPr>
        <w:rFonts w:ascii="Arial Narrow" w:hAnsi="Arial Narrow"/>
        <w:sz w:val="18"/>
        <w:szCs w:val="18"/>
      </w:rPr>
      <w:fldChar w:fldCharType="begin"/>
    </w:r>
    <w:r w:rsidRPr="00F00F4D">
      <w:rPr>
        <w:rFonts w:ascii="Arial Narrow" w:hAnsi="Arial Narrow"/>
        <w:sz w:val="18"/>
        <w:szCs w:val="18"/>
      </w:rPr>
      <w:instrText xml:space="preserve"> PAGE   \* MERGEFORMAT </w:instrText>
    </w:r>
    <w:r w:rsidRPr="00F00F4D">
      <w:rPr>
        <w:rFonts w:ascii="Arial Narrow" w:hAnsi="Arial Narrow"/>
        <w:sz w:val="18"/>
        <w:szCs w:val="18"/>
      </w:rPr>
      <w:fldChar w:fldCharType="separate"/>
    </w:r>
    <w:r w:rsidR="007D052E">
      <w:rPr>
        <w:rFonts w:ascii="Arial Narrow" w:hAnsi="Arial Narrow"/>
        <w:noProof/>
        <w:sz w:val="18"/>
        <w:szCs w:val="18"/>
      </w:rPr>
      <w:t>4</w:t>
    </w:r>
    <w:r w:rsidRPr="00F00F4D">
      <w:rPr>
        <w:rFonts w:ascii="Arial Narrow" w:hAnsi="Arial Narrow"/>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12" w:rsidRPr="00F00F4D" w:rsidRDefault="00A16012" w:rsidP="00C337F5">
    <w:pPr>
      <w:pStyle w:val="Piedepgina"/>
      <w:ind w:right="680"/>
      <w:jc w:val="right"/>
      <w:rPr>
        <w:rFonts w:ascii="Arial Narrow" w:hAnsi="Arial Narrow"/>
        <w:sz w:val="18"/>
        <w:szCs w:val="18"/>
      </w:rPr>
    </w:pPr>
    <w:r w:rsidRPr="00C337F5">
      <w:rPr>
        <w:rFonts w:ascii="Arial Narrow" w:hAnsi="Arial Narrow"/>
        <w:noProof/>
        <w:sz w:val="18"/>
        <w:szCs w:val="18"/>
        <w:lang w:val="es-MX" w:eastAsia="es-MX"/>
      </w:rPr>
      <w:drawing>
        <wp:anchor distT="0" distB="0" distL="114300" distR="114300" simplePos="0" relativeHeight="251654656" behindDoc="1" locked="0" layoutInCell="1" allowOverlap="1" wp14:anchorId="72D25A28" wp14:editId="0AD994A4">
          <wp:simplePos x="0" y="0"/>
          <wp:positionH relativeFrom="page">
            <wp:align>center</wp:align>
          </wp:positionH>
          <wp:positionV relativeFrom="page">
            <wp:align>bottom</wp:align>
          </wp:positionV>
          <wp:extent cx="8064500" cy="4229100"/>
          <wp:effectExtent l="0" t="0" r="0" b="0"/>
          <wp:wrapNone/>
          <wp:docPr id="1" name="Imagen 1" descr="fondoFora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fondoFora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0" cy="4229100"/>
                  </a:xfrm>
                  <a:prstGeom prst="rect">
                    <a:avLst/>
                  </a:prstGeom>
                  <a:noFill/>
                </pic:spPr>
              </pic:pic>
            </a:graphicData>
          </a:graphic>
        </wp:anchor>
      </w:drawing>
    </w:r>
    <w:r w:rsidRPr="00F00F4D">
      <w:rPr>
        <w:rFonts w:ascii="Arial Narrow" w:hAnsi="Arial Narrow"/>
        <w:noProof/>
        <w:sz w:val="18"/>
        <w:szCs w:val="18"/>
      </w:rPr>
      <w:fldChar w:fldCharType="begin"/>
    </w:r>
    <w:r w:rsidRPr="00F00F4D">
      <w:rPr>
        <w:rFonts w:ascii="Arial Narrow" w:hAnsi="Arial Narrow"/>
        <w:noProof/>
        <w:sz w:val="18"/>
        <w:szCs w:val="18"/>
      </w:rPr>
      <w:instrText xml:space="preserve"> PAGE   \* MERGEFORMAT </w:instrText>
    </w:r>
    <w:r w:rsidRPr="00F00F4D">
      <w:rPr>
        <w:rFonts w:ascii="Arial Narrow" w:hAnsi="Arial Narrow"/>
        <w:noProof/>
        <w:sz w:val="18"/>
        <w:szCs w:val="18"/>
      </w:rPr>
      <w:fldChar w:fldCharType="separate"/>
    </w:r>
    <w:r w:rsidR="007D052E">
      <w:rPr>
        <w:rFonts w:ascii="Arial Narrow" w:hAnsi="Arial Narrow"/>
        <w:noProof/>
        <w:sz w:val="18"/>
        <w:szCs w:val="18"/>
      </w:rPr>
      <w:t>8</w:t>
    </w:r>
    <w:r w:rsidRPr="00F00F4D">
      <w:rPr>
        <w:rFonts w:ascii="Arial Narrow" w:hAnsi="Arial Narrow"/>
        <w:noProof/>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12" w:rsidRPr="00F00F4D" w:rsidRDefault="00A16012" w:rsidP="00542A2E">
    <w:pPr>
      <w:pStyle w:val="Piedepgina"/>
      <w:ind w:right="680"/>
      <w:jc w:val="right"/>
      <w:rPr>
        <w:rFonts w:ascii="Arial Narrow" w:hAnsi="Arial Narrow"/>
        <w:noProof/>
        <w:sz w:val="18"/>
        <w:szCs w:val="18"/>
      </w:rPr>
    </w:pPr>
    <w:r w:rsidRPr="00C337F5">
      <w:rPr>
        <w:rFonts w:ascii="Arial Narrow" w:hAnsi="Arial Narrow"/>
        <w:noProof/>
        <w:sz w:val="18"/>
        <w:szCs w:val="18"/>
        <w:lang w:val="es-MX" w:eastAsia="es-MX"/>
      </w:rPr>
      <w:drawing>
        <wp:anchor distT="0" distB="0" distL="114300" distR="114300" simplePos="0" relativeHeight="251657728" behindDoc="1" locked="0" layoutInCell="1" allowOverlap="1" wp14:anchorId="5827FE77" wp14:editId="1159FF7D">
          <wp:simplePos x="0" y="0"/>
          <wp:positionH relativeFrom="page">
            <wp:align>center</wp:align>
          </wp:positionH>
          <wp:positionV relativeFrom="page">
            <wp:posOffset>5830570</wp:posOffset>
          </wp:positionV>
          <wp:extent cx="8064500" cy="4229100"/>
          <wp:effectExtent l="0" t="0" r="0" b="0"/>
          <wp:wrapNone/>
          <wp:docPr id="3" name="Imagen 3" descr="fondoFora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fondoFora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0" cy="4229100"/>
                  </a:xfrm>
                  <a:prstGeom prst="rect">
                    <a:avLst/>
                  </a:prstGeom>
                  <a:noFill/>
                </pic:spPr>
              </pic:pic>
            </a:graphicData>
          </a:graphic>
        </wp:anchor>
      </w:drawing>
    </w:r>
    <w:r w:rsidRPr="00F00F4D">
      <w:rPr>
        <w:rFonts w:ascii="Arial Narrow" w:hAnsi="Arial Narrow"/>
        <w:noProof/>
        <w:sz w:val="18"/>
        <w:szCs w:val="18"/>
      </w:rPr>
      <w:fldChar w:fldCharType="begin"/>
    </w:r>
    <w:r w:rsidRPr="00F00F4D">
      <w:rPr>
        <w:rFonts w:ascii="Arial Narrow" w:hAnsi="Arial Narrow"/>
        <w:noProof/>
        <w:sz w:val="18"/>
        <w:szCs w:val="18"/>
      </w:rPr>
      <w:instrText xml:space="preserve"> PAGE   \* MERGEFORMAT </w:instrText>
    </w:r>
    <w:r w:rsidRPr="00F00F4D">
      <w:rPr>
        <w:rFonts w:ascii="Arial Narrow" w:hAnsi="Arial Narrow"/>
        <w:noProof/>
        <w:sz w:val="18"/>
        <w:szCs w:val="18"/>
      </w:rPr>
      <w:fldChar w:fldCharType="separate"/>
    </w:r>
    <w:r w:rsidR="007D052E">
      <w:rPr>
        <w:rFonts w:ascii="Arial Narrow" w:hAnsi="Arial Narrow"/>
        <w:noProof/>
        <w:sz w:val="18"/>
        <w:szCs w:val="18"/>
      </w:rPr>
      <w:t>109</w:t>
    </w:r>
    <w:r w:rsidRPr="00F00F4D">
      <w:rPr>
        <w:rFonts w:ascii="Arial Narrow" w:hAnsi="Arial Narrow"/>
        <w:noProof/>
        <w:sz w:val="18"/>
        <w:szCs w:val="18"/>
      </w:rPr>
      <w:fldChar w:fldCharType="end"/>
    </w:r>
  </w:p>
  <w:p w:rsidR="00A16012" w:rsidRPr="00542A2E" w:rsidRDefault="00A16012" w:rsidP="00542A2E">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12" w:rsidRPr="00542A2E" w:rsidRDefault="00A16012" w:rsidP="00AB4ED9">
    <w:pPr>
      <w:pStyle w:val="Piedepgina"/>
      <w:tabs>
        <w:tab w:val="clear" w:pos="8838"/>
        <w:tab w:val="left" w:pos="8647"/>
      </w:tabs>
      <w:ind w:right="822"/>
      <w:jc w:val="right"/>
    </w:pPr>
    <w:r w:rsidRPr="00C337F5">
      <w:rPr>
        <w:rFonts w:ascii="Arial Narrow" w:hAnsi="Arial Narrow"/>
        <w:noProof/>
        <w:sz w:val="18"/>
        <w:szCs w:val="18"/>
        <w:lang w:val="es-MX" w:eastAsia="es-MX"/>
      </w:rPr>
      <w:drawing>
        <wp:anchor distT="0" distB="0" distL="114300" distR="114300" simplePos="0" relativeHeight="251659776" behindDoc="1" locked="0" layoutInCell="1" allowOverlap="1">
          <wp:simplePos x="0" y="0"/>
          <wp:positionH relativeFrom="page">
            <wp:align>right</wp:align>
          </wp:positionH>
          <wp:positionV relativeFrom="page">
            <wp:posOffset>5829300</wp:posOffset>
          </wp:positionV>
          <wp:extent cx="7769225" cy="4229100"/>
          <wp:effectExtent l="0" t="0" r="3175" b="0"/>
          <wp:wrapNone/>
          <wp:docPr id="4" name="Imagen 4" descr="fondoFora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fondoFora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225" cy="4229100"/>
                  </a:xfrm>
                  <a:prstGeom prst="rect">
                    <a:avLst/>
                  </a:prstGeom>
                  <a:noFill/>
                </pic:spPr>
              </pic:pic>
            </a:graphicData>
          </a:graphic>
        </wp:anchor>
      </w:drawing>
    </w:r>
    <w:r w:rsidRPr="00F00F4D">
      <w:rPr>
        <w:rFonts w:ascii="Arial Narrow" w:hAnsi="Arial Narrow"/>
        <w:noProof/>
        <w:sz w:val="18"/>
        <w:szCs w:val="18"/>
      </w:rPr>
      <w:fldChar w:fldCharType="begin"/>
    </w:r>
    <w:r w:rsidRPr="00F00F4D">
      <w:rPr>
        <w:rFonts w:ascii="Arial Narrow" w:hAnsi="Arial Narrow"/>
        <w:noProof/>
        <w:sz w:val="18"/>
        <w:szCs w:val="18"/>
      </w:rPr>
      <w:instrText xml:space="preserve"> PAGE   \* MERGEFORMAT </w:instrText>
    </w:r>
    <w:r w:rsidRPr="00F00F4D">
      <w:rPr>
        <w:rFonts w:ascii="Arial Narrow" w:hAnsi="Arial Narrow"/>
        <w:noProof/>
        <w:sz w:val="18"/>
        <w:szCs w:val="18"/>
      </w:rPr>
      <w:fldChar w:fldCharType="separate"/>
    </w:r>
    <w:r w:rsidR="007D052E">
      <w:rPr>
        <w:rFonts w:ascii="Arial Narrow" w:hAnsi="Arial Narrow"/>
        <w:noProof/>
        <w:sz w:val="18"/>
        <w:szCs w:val="18"/>
      </w:rPr>
      <w:t>197</w:t>
    </w:r>
    <w:r w:rsidRPr="00F00F4D">
      <w:rPr>
        <w:rFonts w:ascii="Arial Narrow" w:hAnsi="Arial Narrow"/>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0F9" w:rsidRDefault="00D630F9">
      <w:r>
        <w:separator/>
      </w:r>
    </w:p>
  </w:footnote>
  <w:footnote w:type="continuationSeparator" w:id="0">
    <w:p w:rsidR="00D630F9" w:rsidRDefault="00D630F9">
      <w:r>
        <w:continuationSeparator/>
      </w:r>
    </w:p>
  </w:footnote>
  <w:footnote w:id="1">
    <w:p w:rsidR="00A16012" w:rsidRPr="00342D98" w:rsidRDefault="00A16012" w:rsidP="0009366D">
      <w:pPr>
        <w:pStyle w:val="Textonotapie"/>
        <w:jc w:val="both"/>
        <w:rPr>
          <w:sz w:val="16"/>
          <w:szCs w:val="16"/>
          <w:lang w:val="es-MX"/>
        </w:rPr>
      </w:pPr>
      <w:r w:rsidRPr="0009366D">
        <w:rPr>
          <w:rStyle w:val="Refdenotaalpie"/>
          <w:sz w:val="14"/>
          <w:szCs w:val="14"/>
        </w:rPr>
        <w:footnoteRef/>
      </w:r>
      <w:r w:rsidRPr="0009366D">
        <w:rPr>
          <w:sz w:val="14"/>
          <w:szCs w:val="14"/>
          <w:lang w:val="es-MX"/>
        </w:rPr>
        <w:t xml:space="preserve"> </w:t>
      </w:r>
      <w:r w:rsidRPr="00342D98">
        <w:rPr>
          <w:sz w:val="16"/>
          <w:szCs w:val="16"/>
          <w:lang w:val="es-MX"/>
        </w:rPr>
        <w:t xml:space="preserve">Tope Máximo Combinado = (Trabajadores) x10% + (Ventas anuales en millones de pesos) x 90%. </w:t>
      </w:r>
    </w:p>
    <w:p w:rsidR="00A16012" w:rsidRPr="00342D98" w:rsidRDefault="00A16012" w:rsidP="0009366D">
      <w:pPr>
        <w:pStyle w:val="Textonotapie"/>
        <w:jc w:val="both"/>
        <w:rPr>
          <w:sz w:val="16"/>
          <w:szCs w:val="16"/>
          <w:lang w:val="es-MX"/>
        </w:rPr>
      </w:pPr>
      <w:r w:rsidRPr="00342D98">
        <w:rPr>
          <w:sz w:val="16"/>
          <w:szCs w:val="16"/>
          <w:lang w:val="es-MX"/>
        </w:rPr>
        <w:t>Para tales efectos puede utilizar la calculadora MIPYME disponible en la página http://www.comprasdegobierno.gob.mx/calculadora</w:t>
      </w:r>
    </w:p>
    <w:p w:rsidR="00A16012" w:rsidRPr="00342D98" w:rsidRDefault="00A16012" w:rsidP="0009366D">
      <w:pPr>
        <w:pStyle w:val="Textonotapie"/>
        <w:jc w:val="both"/>
        <w:rPr>
          <w:sz w:val="16"/>
          <w:szCs w:val="16"/>
          <w:lang w:val="es-MX"/>
        </w:rPr>
      </w:pPr>
      <w:r w:rsidRPr="00342D98">
        <w:rPr>
          <w:sz w:val="16"/>
          <w:szCs w:val="16"/>
          <w:lang w:val="es-MX"/>
        </w:rPr>
        <w:t>Para el concepto “Trabajadores”, utilizar el total de los trabajadores con los que cuenta la empresa a la fecha de la emisión de la manifestación.</w:t>
      </w:r>
    </w:p>
    <w:p w:rsidR="00A16012" w:rsidRPr="0009366D" w:rsidRDefault="00A16012" w:rsidP="0009366D">
      <w:pPr>
        <w:pStyle w:val="Textonotapie"/>
        <w:jc w:val="both"/>
        <w:rPr>
          <w:lang w:val="es-MX"/>
        </w:rPr>
      </w:pPr>
      <w:r w:rsidRPr="00342D98">
        <w:rPr>
          <w:sz w:val="16"/>
          <w:szCs w:val="16"/>
          <w:lang w:val="es-MX"/>
        </w:rPr>
        <w:t>Para el concepto “ventas anuales”, utilizar los datos conforme al reporte de su ejercicio fiscal correspondiente a la última declaración anual de impuestos federales, expresados en millones de pesos.</w:t>
      </w:r>
    </w:p>
  </w:footnote>
  <w:footnote w:id="2">
    <w:p w:rsidR="00A16012" w:rsidRPr="001A1423" w:rsidRDefault="00A16012" w:rsidP="00F211C6">
      <w:pPr>
        <w:jc w:val="both"/>
        <w:rPr>
          <w:rFonts w:ascii="Arial Narrow" w:hAnsi="Arial Narrow"/>
          <w:sz w:val="20"/>
          <w:szCs w:val="20"/>
        </w:rPr>
      </w:pPr>
      <w:r w:rsidRPr="001A1423">
        <w:rPr>
          <w:rStyle w:val="Refdenotaalpie"/>
          <w:rFonts w:ascii="Arial Narrow" w:hAnsi="Arial Narrow"/>
          <w:sz w:val="22"/>
          <w:szCs w:val="22"/>
        </w:rPr>
        <w:footnoteRef/>
      </w:r>
      <w:r w:rsidRPr="001A1423">
        <w:rPr>
          <w:rFonts w:ascii="Arial Narrow" w:hAnsi="Arial Narrow"/>
          <w:sz w:val="22"/>
          <w:szCs w:val="22"/>
        </w:rPr>
        <w:t xml:space="preserve"> </w:t>
      </w:r>
      <w:r w:rsidRPr="001A1423">
        <w:rPr>
          <w:rFonts w:ascii="Arial Narrow" w:hAnsi="Arial Narrow"/>
          <w:sz w:val="20"/>
          <w:szCs w:val="20"/>
        </w:rPr>
        <w:t>Publicado en el Diario Oficial de la Federación (DOF) el 20 de agosto de 2015 y reformado según publicaciones en el DOF del 19 de febrero de 2016 y 28 de febrero de 2017.</w:t>
      </w:r>
    </w:p>
    <w:p w:rsidR="00A16012" w:rsidRPr="001A1423" w:rsidRDefault="00A16012" w:rsidP="00F211C6">
      <w:pPr>
        <w:pStyle w:val="Textonotapie"/>
        <w:jc w:val="both"/>
        <w:rPr>
          <w:rFonts w:ascii="Arial Narrow" w:hAnsi="Arial Narrow"/>
        </w:rPr>
      </w:pPr>
    </w:p>
  </w:footnote>
  <w:footnote w:id="3">
    <w:p w:rsidR="00A16012" w:rsidRPr="001A1423" w:rsidRDefault="00A16012" w:rsidP="001A1423">
      <w:pPr>
        <w:jc w:val="both"/>
        <w:rPr>
          <w:rFonts w:ascii="Arial Narrow" w:hAnsi="Arial Narrow"/>
          <w:sz w:val="20"/>
          <w:szCs w:val="20"/>
        </w:rPr>
      </w:pPr>
      <w:r w:rsidRPr="001A1423">
        <w:rPr>
          <w:rStyle w:val="Refdenotaalpie"/>
          <w:rFonts w:ascii="Arial Narrow" w:hAnsi="Arial Narrow"/>
          <w:sz w:val="22"/>
          <w:szCs w:val="22"/>
        </w:rPr>
        <w:footnoteRef/>
      </w:r>
      <w:r w:rsidRPr="001A1423">
        <w:rPr>
          <w:rFonts w:ascii="Arial Narrow" w:hAnsi="Arial Narrow"/>
          <w:sz w:val="22"/>
          <w:szCs w:val="22"/>
        </w:rPr>
        <w:t xml:space="preserve"> </w:t>
      </w:r>
      <w:r w:rsidRPr="001A1423">
        <w:rPr>
          <w:rFonts w:ascii="Arial Narrow" w:hAnsi="Arial Narrow"/>
          <w:sz w:val="20"/>
          <w:szCs w:val="20"/>
        </w:rPr>
        <w:t>Publicado en el Diario Oficial de la Federación (DOF) el 20 de agosto de 2015 y reformado según publicaciones en el DOF del 19 de febrero de 2016 y 28 de febrero de 2017.</w:t>
      </w:r>
    </w:p>
    <w:p w:rsidR="00A16012" w:rsidRPr="001A1423" w:rsidRDefault="00A16012" w:rsidP="001A1423">
      <w:pPr>
        <w:pStyle w:val="Textonotapie"/>
        <w:jc w:val="both"/>
        <w:rPr>
          <w:rFonts w:ascii="Arial Narrow" w:hAnsi="Arial Narrow"/>
        </w:rPr>
      </w:pPr>
    </w:p>
  </w:footnote>
  <w:footnote w:id="4">
    <w:p w:rsidR="00A16012" w:rsidRPr="0009366D" w:rsidRDefault="00A16012">
      <w:pPr>
        <w:pStyle w:val="Textonotapie"/>
        <w:rPr>
          <w:sz w:val="14"/>
          <w:szCs w:val="14"/>
          <w:lang w:val="en-US"/>
        </w:rPr>
      </w:pPr>
      <w:r w:rsidRPr="0075437B">
        <w:rPr>
          <w:rStyle w:val="Refdenotaalpie"/>
          <w:sz w:val="14"/>
          <w:szCs w:val="14"/>
        </w:rPr>
        <w:footnoteRef/>
      </w:r>
      <w:r w:rsidRPr="0075437B">
        <w:rPr>
          <w:sz w:val="14"/>
          <w:szCs w:val="14"/>
          <w:lang w:val="en-US"/>
        </w:rPr>
        <w:t xml:space="preserve"> OCDE, Managing Conflict of Interest in the Public Service OECD Guidelines and Country Experiences, Francia, 2003, p. 97. </w:t>
      </w:r>
      <w:r w:rsidRPr="0009366D">
        <w:rPr>
          <w:sz w:val="14"/>
          <w:szCs w:val="14"/>
          <w:lang w:val="en-US"/>
        </w:rPr>
        <w:t>Disponible en: http://www.oecd.org/gov/ethics/48994419.pdf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12" w:rsidRPr="008B0891" w:rsidRDefault="007D052E" w:rsidP="005A7444">
    <w:pPr>
      <w:pStyle w:val="Encabezado"/>
      <w:tabs>
        <w:tab w:val="clear" w:pos="8838"/>
        <w:tab w:val="right" w:pos="9469"/>
      </w:tabs>
      <w:ind w:left="537" w:firstLine="3882"/>
      <w:rPr>
        <w:rFonts w:ascii="Arial Narrow" w:hAnsi="Arial Narrow" w:cs="Arial"/>
        <w:b/>
        <w:noProof/>
        <w:color w:val="808080"/>
        <w:spacing w:val="24"/>
        <w:sz w:val="6"/>
        <w:szCs w:val="6"/>
      </w:rPr>
    </w:pPr>
    <w:r>
      <w:rPr>
        <w:noProof/>
        <w:lang w:val="es-MX" w:eastAsia="es-MX"/>
      </w:rPr>
      <mc:AlternateContent>
        <mc:Choice Requires="wps">
          <w:drawing>
            <wp:anchor distT="45720" distB="45720" distL="114300" distR="114300" simplePos="0" relativeHeight="251703296" behindDoc="0" locked="0" layoutInCell="1" allowOverlap="1">
              <wp:simplePos x="0" y="0"/>
              <wp:positionH relativeFrom="margin">
                <wp:posOffset>2629535</wp:posOffset>
              </wp:positionH>
              <wp:positionV relativeFrom="paragraph">
                <wp:posOffset>-126365</wp:posOffset>
              </wp:positionV>
              <wp:extent cx="3619500" cy="933450"/>
              <wp:effectExtent l="0" t="0" r="19050" b="1905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933450"/>
                      </a:xfrm>
                      <a:prstGeom prst="rect">
                        <a:avLst/>
                      </a:prstGeom>
                      <a:solidFill>
                        <a:srgbClr val="FFFFFF"/>
                      </a:solidFill>
                      <a:ln w="9525">
                        <a:solidFill>
                          <a:srgbClr val="FFFFFF"/>
                        </a:solidFill>
                        <a:miter lim="800000"/>
                        <a:headEnd/>
                        <a:tailEnd/>
                      </a:ln>
                    </wps:spPr>
                    <wps:txbx>
                      <w:txbxContent>
                        <w:p w:rsidR="00A16012" w:rsidRPr="00651E0E" w:rsidRDefault="00A16012" w:rsidP="00F50678">
                          <w:pPr>
                            <w:spacing w:line="276" w:lineRule="auto"/>
                            <w:jc w:val="both"/>
                            <w:rPr>
                              <w:rFonts w:ascii="Montserrat" w:hAnsi="Montserrat" w:cs="Arial"/>
                              <w:sz w:val="18"/>
                              <w:szCs w:val="18"/>
                            </w:rPr>
                          </w:pPr>
                          <w:r w:rsidRPr="00651E0E">
                            <w:rPr>
                              <w:rFonts w:ascii="Montserrat" w:hAnsi="Montserrat" w:cs="Arial"/>
                              <w:sz w:val="18"/>
                              <w:szCs w:val="18"/>
                            </w:rPr>
                            <w:t xml:space="preserve">Invitación a Cuando Menos Tres Personas Electrónica de carácter Nacional </w:t>
                          </w:r>
                          <w:r w:rsidRPr="00651E0E">
                            <w:rPr>
                              <w:rFonts w:ascii="Montserrat" w:hAnsi="Montserrat" w:cs="Arial"/>
                              <w:b/>
                              <w:bCs/>
                              <w:sz w:val="18"/>
                              <w:szCs w:val="18"/>
                            </w:rPr>
                            <w:t xml:space="preserve">N° </w:t>
                          </w:r>
                          <w:r w:rsidRPr="00E50B4B">
                            <w:rPr>
                              <w:rFonts w:ascii="Montserrat" w:hAnsi="Montserrat" w:cs="Arial"/>
                              <w:b/>
                              <w:bCs/>
                              <w:sz w:val="18"/>
                              <w:szCs w:val="18"/>
                            </w:rPr>
                            <w:t>IA-016B00009-E16-2019</w:t>
                          </w:r>
                          <w:r w:rsidRPr="00651E0E">
                            <w:rPr>
                              <w:rFonts w:ascii="Montserrat" w:hAnsi="Montserrat" w:cs="Arial"/>
                              <w:b/>
                              <w:bCs/>
                              <w:sz w:val="18"/>
                              <w:szCs w:val="18"/>
                            </w:rPr>
                            <w:t xml:space="preserve"> </w:t>
                          </w:r>
                          <w:r w:rsidRPr="00651E0E">
                            <w:rPr>
                              <w:rFonts w:ascii="Montserrat" w:hAnsi="Montserrat" w:cs="Arial"/>
                              <w:sz w:val="18"/>
                              <w:szCs w:val="18"/>
                            </w:rPr>
                            <w:t xml:space="preserve">para la contratación del </w:t>
                          </w:r>
                          <w:r w:rsidRPr="00DF035F">
                            <w:rPr>
                              <w:rFonts w:ascii="Montserrat" w:hAnsi="Montserrat" w:cs="Arial"/>
                              <w:sz w:val="18"/>
                              <w:szCs w:val="18"/>
                            </w:rPr>
                            <w:t>Servicio de mantenimiento preventivo y correctivo a las instalaciones eléctricas de alta y baja tensión y plantas de emergencia</w:t>
                          </w:r>
                          <w:r w:rsidRPr="00651E0E">
                            <w:rPr>
                              <w:rFonts w:ascii="Montserrat" w:hAnsi="Montserrat" w:cs="Arial"/>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07.05pt;margin-top:-9.95pt;width:285pt;height:73.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" strokecolor="white">
              <v:textbox>
                <w:txbxContent>
                  <w:p w:rsidR="00A16012" w:rsidRPr="00651E0E" w:rsidRDefault="00A16012" w:rsidP="00F50678">
                    <w:pPr>
                      <w:spacing w:line="276" w:lineRule="auto"/>
                      <w:jc w:val="both"/>
                      <w:rPr>
                        <w:rFonts w:ascii="Montserrat" w:hAnsi="Montserrat" w:cs="Arial"/>
                        <w:sz w:val="18"/>
                        <w:szCs w:val="18"/>
                      </w:rPr>
                    </w:pPr>
                    <w:r w:rsidRPr="00651E0E">
                      <w:rPr>
                        <w:rFonts w:ascii="Montserrat" w:hAnsi="Montserrat" w:cs="Arial"/>
                        <w:sz w:val="18"/>
                        <w:szCs w:val="18"/>
                      </w:rPr>
                      <w:t xml:space="preserve">Invitación a Cuando Menos Tres Personas Electrónica de carácter Nacional </w:t>
                    </w:r>
                    <w:r w:rsidRPr="00651E0E">
                      <w:rPr>
                        <w:rFonts w:ascii="Montserrat" w:hAnsi="Montserrat" w:cs="Arial"/>
                        <w:b/>
                        <w:bCs/>
                        <w:sz w:val="18"/>
                        <w:szCs w:val="18"/>
                      </w:rPr>
                      <w:t xml:space="preserve">N° </w:t>
                    </w:r>
                    <w:r w:rsidRPr="00E50B4B">
                      <w:rPr>
                        <w:rFonts w:ascii="Montserrat" w:hAnsi="Montserrat" w:cs="Arial"/>
                        <w:b/>
                        <w:bCs/>
                        <w:sz w:val="18"/>
                        <w:szCs w:val="18"/>
                      </w:rPr>
                      <w:t>IA-016B00009-E16-2019</w:t>
                    </w:r>
                    <w:r w:rsidRPr="00651E0E">
                      <w:rPr>
                        <w:rFonts w:ascii="Montserrat" w:hAnsi="Montserrat" w:cs="Arial"/>
                        <w:b/>
                        <w:bCs/>
                        <w:sz w:val="18"/>
                        <w:szCs w:val="18"/>
                      </w:rPr>
                      <w:t xml:space="preserve"> </w:t>
                    </w:r>
                    <w:r w:rsidRPr="00651E0E">
                      <w:rPr>
                        <w:rFonts w:ascii="Montserrat" w:hAnsi="Montserrat" w:cs="Arial"/>
                        <w:sz w:val="18"/>
                        <w:szCs w:val="18"/>
                      </w:rPr>
                      <w:t xml:space="preserve">para la contratación del </w:t>
                    </w:r>
                    <w:r w:rsidRPr="00DF035F">
                      <w:rPr>
                        <w:rFonts w:ascii="Montserrat" w:hAnsi="Montserrat" w:cs="Arial"/>
                        <w:sz w:val="18"/>
                        <w:szCs w:val="18"/>
                      </w:rPr>
                      <w:t>Servicio de mantenimiento preventivo y correctivo a las instalaciones eléctricas de alta y baja tensión y plantas de emergencia</w:t>
                    </w:r>
                    <w:r w:rsidRPr="00651E0E">
                      <w:rPr>
                        <w:rFonts w:ascii="Montserrat" w:hAnsi="Montserrat" w:cs="Arial"/>
                        <w:sz w:val="18"/>
                        <w:szCs w:val="18"/>
                      </w:rPr>
                      <w:t>.</w:t>
                    </w:r>
                  </w:p>
                </w:txbxContent>
              </v:textbox>
              <w10:wrap type="square" anchorx="margin"/>
            </v:shape>
          </w:pict>
        </mc:Fallback>
      </mc:AlternateContent>
    </w:r>
    <w:r w:rsidR="00A16012" w:rsidRPr="00737450">
      <w:rPr>
        <w:noProof/>
        <w:lang w:val="es-MX" w:eastAsia="es-MX"/>
      </w:rPr>
      <w:drawing>
        <wp:anchor distT="0" distB="0" distL="114300" distR="114300" simplePos="0" relativeHeight="251662848" behindDoc="0" locked="0" layoutInCell="1" allowOverlap="1" wp14:anchorId="41118927" wp14:editId="58C76F37">
          <wp:simplePos x="0" y="0"/>
          <wp:positionH relativeFrom="margin">
            <wp:align>left</wp:align>
          </wp:positionH>
          <wp:positionV relativeFrom="paragraph">
            <wp:posOffset>-146050</wp:posOffset>
          </wp:positionV>
          <wp:extent cx="2613660" cy="55499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3660" cy="5549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4C634EA"/>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40882016"/>
    <w:lvl w:ilvl="0">
      <w:start w:val="1"/>
      <w:numFmt w:val="decimal"/>
      <w:pStyle w:val="Listaconnmeros4"/>
      <w:lvlText w:val="3.1.1.%1"/>
      <w:lvlJc w:val="left"/>
      <w:pPr>
        <w:tabs>
          <w:tab w:val="num" w:pos="1582"/>
        </w:tabs>
        <w:ind w:left="1582" w:hanging="360"/>
      </w:pPr>
    </w:lvl>
  </w:abstractNum>
  <w:abstractNum w:abstractNumId="2">
    <w:nsid w:val="FFFFFF7E"/>
    <w:multiLevelType w:val="singleLevel"/>
    <w:tmpl w:val="7E1A46E6"/>
    <w:lvl w:ilvl="0">
      <w:start w:val="1"/>
      <w:numFmt w:val="decimal"/>
      <w:pStyle w:val="Listaconnmeros3"/>
      <w:lvlText w:val="3.3.%1"/>
      <w:lvlJc w:val="left"/>
      <w:pPr>
        <w:tabs>
          <w:tab w:val="num" w:pos="1080"/>
        </w:tabs>
        <w:ind w:left="1080" w:hanging="360"/>
      </w:pPr>
    </w:lvl>
  </w:abstractNum>
  <w:abstractNum w:abstractNumId="3">
    <w:nsid w:val="FFFFFF7F"/>
    <w:multiLevelType w:val="singleLevel"/>
    <w:tmpl w:val="5B90FD2A"/>
    <w:lvl w:ilvl="0">
      <w:start w:val="1"/>
      <w:numFmt w:val="decimal"/>
      <w:pStyle w:val="Listaconnmeros2"/>
      <w:lvlText w:val="%1."/>
      <w:lvlJc w:val="left"/>
      <w:pPr>
        <w:tabs>
          <w:tab w:val="num" w:pos="1353"/>
        </w:tabs>
        <w:ind w:left="1353" w:hanging="360"/>
      </w:pPr>
      <w:rPr>
        <w:rFonts w:cs="Times New Roman"/>
      </w:rPr>
    </w:lvl>
  </w:abstractNum>
  <w:abstractNum w:abstractNumId="4">
    <w:nsid w:val="FFFFFF81"/>
    <w:multiLevelType w:val="singleLevel"/>
    <w:tmpl w:val="90C8E63E"/>
    <w:lvl w:ilvl="0">
      <w:start w:val="1"/>
      <w:numFmt w:val="bullet"/>
      <w:pStyle w:val="Listaconvietas4"/>
      <w:lvlText w:val=""/>
      <w:lvlJc w:val="left"/>
      <w:pPr>
        <w:tabs>
          <w:tab w:val="num" w:pos="1440"/>
        </w:tabs>
        <w:ind w:left="1440" w:hanging="360"/>
      </w:pPr>
      <w:rPr>
        <w:rFonts w:ascii="Symbol" w:hAnsi="Symbol" w:hint="default"/>
      </w:rPr>
    </w:lvl>
  </w:abstractNum>
  <w:abstractNum w:abstractNumId="5">
    <w:nsid w:val="FFFFFF82"/>
    <w:multiLevelType w:val="singleLevel"/>
    <w:tmpl w:val="03E48F5E"/>
    <w:lvl w:ilvl="0">
      <w:start w:val="1"/>
      <w:numFmt w:val="bullet"/>
      <w:pStyle w:val="Listaconvietas3"/>
      <w:lvlText w:val=""/>
      <w:lvlJc w:val="left"/>
      <w:pPr>
        <w:tabs>
          <w:tab w:val="num" w:pos="926"/>
        </w:tabs>
        <w:ind w:left="926" w:hanging="360"/>
      </w:pPr>
      <w:rPr>
        <w:rFonts w:ascii="Symbol" w:hAnsi="Symbol" w:hint="default"/>
      </w:rPr>
    </w:lvl>
  </w:abstractNum>
  <w:abstractNum w:abstractNumId="6">
    <w:nsid w:val="FFFFFF83"/>
    <w:multiLevelType w:val="singleLevel"/>
    <w:tmpl w:val="71A8DD10"/>
    <w:lvl w:ilvl="0">
      <w:start w:val="1"/>
      <w:numFmt w:val="bullet"/>
      <w:pStyle w:val="Listaconvietas2"/>
      <w:lvlText w:val=""/>
      <w:lvlJc w:val="left"/>
      <w:pPr>
        <w:tabs>
          <w:tab w:val="num" w:pos="643"/>
        </w:tabs>
        <w:ind w:left="643" w:hanging="360"/>
      </w:pPr>
      <w:rPr>
        <w:rFonts w:ascii="Symbol" w:hAnsi="Symbol" w:hint="default"/>
      </w:rPr>
    </w:lvl>
  </w:abstractNum>
  <w:abstractNum w:abstractNumId="7">
    <w:nsid w:val="FFFFFF88"/>
    <w:multiLevelType w:val="singleLevel"/>
    <w:tmpl w:val="E8DA986E"/>
    <w:lvl w:ilvl="0">
      <w:start w:val="1"/>
      <w:numFmt w:val="decimal"/>
      <w:pStyle w:val="Listaconnmeros"/>
      <w:lvlText w:val="%1."/>
      <w:lvlJc w:val="left"/>
      <w:pPr>
        <w:tabs>
          <w:tab w:val="num" w:pos="360"/>
        </w:tabs>
        <w:ind w:left="360" w:hanging="360"/>
      </w:pPr>
    </w:lvl>
  </w:abstractNum>
  <w:abstractNum w:abstractNumId="8">
    <w:nsid w:val="FFFFFF89"/>
    <w:multiLevelType w:val="singleLevel"/>
    <w:tmpl w:val="4956F0B8"/>
    <w:lvl w:ilvl="0">
      <w:start w:val="1"/>
      <w:numFmt w:val="bullet"/>
      <w:pStyle w:val="Listaconvietas"/>
      <w:lvlText w:val=""/>
      <w:lvlJc w:val="left"/>
      <w:pPr>
        <w:tabs>
          <w:tab w:val="num" w:pos="360"/>
        </w:tabs>
        <w:ind w:left="360" w:hanging="360"/>
      </w:pPr>
      <w:rPr>
        <w:rFonts w:ascii="Symbol" w:hAnsi="Symbol" w:hint="default"/>
      </w:rPr>
    </w:lvl>
  </w:abstractNum>
  <w:abstractNum w:abstractNumId="9">
    <w:nsid w:val="02BC1743"/>
    <w:multiLevelType w:val="multilevel"/>
    <w:tmpl w:val="0C0A001F"/>
    <w:styleLink w:val="Estilo44"/>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2D43780"/>
    <w:multiLevelType w:val="multilevel"/>
    <w:tmpl w:val="0C0A001F"/>
    <w:styleLink w:val="Estilo4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37831B4"/>
    <w:multiLevelType w:val="multilevel"/>
    <w:tmpl w:val="A9B8A1AE"/>
    <w:lvl w:ilvl="0">
      <w:start w:val="1"/>
      <w:numFmt w:val="upperRoman"/>
      <w:lvlText w:val="%1."/>
      <w:lvlJc w:val="right"/>
      <w:pPr>
        <w:ind w:left="720" w:hanging="360"/>
      </w:pPr>
      <w:rPr>
        <w:b/>
      </w:rPr>
    </w:lvl>
    <w:lvl w:ilvl="1">
      <w:start w:val="1"/>
      <w:numFmt w:val="decimal"/>
      <w:isLgl/>
      <w:lvlText w:val="%1.%2."/>
      <w:lvlJc w:val="left"/>
      <w:pPr>
        <w:ind w:left="1080" w:hanging="720"/>
      </w:pPr>
      <w:rPr>
        <w:rFonts w:cs="Times New Roman" w:hint="default"/>
        <w:b/>
        <w:color w:val="auto"/>
      </w:rPr>
    </w:lvl>
    <w:lvl w:ilvl="2">
      <w:start w:val="31"/>
      <w:numFmt w:val="decimal"/>
      <w:isLgl/>
      <w:lvlText w:val="%1.%2.%3."/>
      <w:lvlJc w:val="left"/>
      <w:pPr>
        <w:ind w:left="1080" w:hanging="720"/>
      </w:pPr>
      <w:rPr>
        <w:rFonts w:cs="Times New Roman" w:hint="default"/>
        <w:b/>
        <w:color w:val="auto"/>
      </w:rPr>
    </w:lvl>
    <w:lvl w:ilvl="3">
      <w:start w:val="1"/>
      <w:numFmt w:val="decimal"/>
      <w:isLgl/>
      <w:lvlText w:val="%1.%2.%3.%4."/>
      <w:lvlJc w:val="left"/>
      <w:pPr>
        <w:ind w:left="1440" w:hanging="1080"/>
      </w:pPr>
      <w:rPr>
        <w:rFonts w:cs="Times New Roman" w:hint="default"/>
        <w:b/>
        <w:color w:val="auto"/>
      </w:rPr>
    </w:lvl>
    <w:lvl w:ilvl="4">
      <w:start w:val="1"/>
      <w:numFmt w:val="decimal"/>
      <w:isLgl/>
      <w:lvlText w:val="%1.%2.%3.%4.%5."/>
      <w:lvlJc w:val="left"/>
      <w:pPr>
        <w:ind w:left="1440" w:hanging="1080"/>
      </w:pPr>
      <w:rPr>
        <w:rFonts w:cs="Times New Roman" w:hint="default"/>
        <w:b/>
        <w:color w:val="auto"/>
      </w:rPr>
    </w:lvl>
    <w:lvl w:ilvl="5">
      <w:start w:val="1"/>
      <w:numFmt w:val="decimal"/>
      <w:isLgl/>
      <w:lvlText w:val="%1.%2.%3.%4.%5.%6."/>
      <w:lvlJc w:val="left"/>
      <w:pPr>
        <w:ind w:left="1800" w:hanging="1440"/>
      </w:pPr>
      <w:rPr>
        <w:rFonts w:cs="Times New Roman" w:hint="default"/>
        <w:b/>
        <w:color w:val="auto"/>
      </w:rPr>
    </w:lvl>
    <w:lvl w:ilvl="6">
      <w:start w:val="1"/>
      <w:numFmt w:val="decimal"/>
      <w:isLgl/>
      <w:lvlText w:val="%1.%2.%3.%4.%5.%6.%7."/>
      <w:lvlJc w:val="left"/>
      <w:pPr>
        <w:ind w:left="1800" w:hanging="1440"/>
      </w:pPr>
      <w:rPr>
        <w:rFonts w:cs="Times New Roman" w:hint="default"/>
        <w:b/>
        <w:color w:val="auto"/>
      </w:rPr>
    </w:lvl>
    <w:lvl w:ilvl="7">
      <w:start w:val="1"/>
      <w:numFmt w:val="decimal"/>
      <w:isLgl/>
      <w:lvlText w:val="%1.%2.%3.%4.%5.%6.%7.%8."/>
      <w:lvlJc w:val="left"/>
      <w:pPr>
        <w:ind w:left="2160" w:hanging="1800"/>
      </w:pPr>
      <w:rPr>
        <w:rFonts w:cs="Times New Roman" w:hint="default"/>
        <w:b/>
        <w:color w:val="auto"/>
      </w:rPr>
    </w:lvl>
    <w:lvl w:ilvl="8">
      <w:start w:val="1"/>
      <w:numFmt w:val="decimal"/>
      <w:isLgl/>
      <w:lvlText w:val="%1.%2.%3.%4.%5.%6.%7.%8.%9."/>
      <w:lvlJc w:val="left"/>
      <w:pPr>
        <w:ind w:left="2160" w:hanging="1800"/>
      </w:pPr>
      <w:rPr>
        <w:rFonts w:cs="Times New Roman" w:hint="default"/>
        <w:b/>
        <w:color w:val="auto"/>
      </w:rPr>
    </w:lvl>
  </w:abstractNum>
  <w:abstractNum w:abstractNumId="12">
    <w:nsid w:val="03FD266E"/>
    <w:multiLevelType w:val="multilevel"/>
    <w:tmpl w:val="0BCAC11A"/>
    <w:styleLink w:val="Estilo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3">
    <w:nsid w:val="04CE79E1"/>
    <w:multiLevelType w:val="multilevel"/>
    <w:tmpl w:val="760285C2"/>
    <w:styleLink w:val="Estilo4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51B7BBE"/>
    <w:multiLevelType w:val="hybridMultilevel"/>
    <w:tmpl w:val="D9FACC08"/>
    <w:lvl w:ilvl="0" w:tplc="814A8B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16">
    <w:nsid w:val="05536963"/>
    <w:multiLevelType w:val="hybridMultilevel"/>
    <w:tmpl w:val="AA8AF4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05D27E77"/>
    <w:multiLevelType w:val="multilevel"/>
    <w:tmpl w:val="0C0A001F"/>
    <w:styleLink w:val="Estilo85"/>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5D317CA"/>
    <w:multiLevelType w:val="hybridMultilevel"/>
    <w:tmpl w:val="B4106B74"/>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nsid w:val="0653517C"/>
    <w:multiLevelType w:val="hybridMultilevel"/>
    <w:tmpl w:val="977297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06A81D32"/>
    <w:multiLevelType w:val="hybridMultilevel"/>
    <w:tmpl w:val="7540A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06C72D9F"/>
    <w:multiLevelType w:val="hybridMultilevel"/>
    <w:tmpl w:val="D1122AF4"/>
    <w:lvl w:ilvl="0" w:tplc="080A0017">
      <w:start w:val="1"/>
      <w:numFmt w:val="lowerLetter"/>
      <w:lvlText w:val="%1)"/>
      <w:lvlJc w:val="left"/>
      <w:pPr>
        <w:ind w:left="1637" w:hanging="360"/>
      </w:pPr>
      <w:rPr>
        <w:b/>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22">
    <w:nsid w:val="07E626A0"/>
    <w:multiLevelType w:val="hybridMultilevel"/>
    <w:tmpl w:val="0B8C5E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08403681"/>
    <w:multiLevelType w:val="singleLevel"/>
    <w:tmpl w:val="A6EE7B1E"/>
    <w:lvl w:ilvl="0">
      <w:start w:val="2"/>
      <w:numFmt w:val="decimal"/>
      <w:lvlText w:val="%1."/>
      <w:legacy w:legacy="1" w:legacySpace="0" w:legacyIndent="360"/>
      <w:lvlJc w:val="left"/>
      <w:rPr>
        <w:rFonts w:ascii="Arial" w:hAnsi="Arial" w:cs="Arial" w:hint="default"/>
      </w:rPr>
    </w:lvl>
  </w:abstractNum>
  <w:abstractNum w:abstractNumId="24">
    <w:nsid w:val="088B5D4A"/>
    <w:multiLevelType w:val="multilevel"/>
    <w:tmpl w:val="0C0A001F"/>
    <w:styleLink w:val="Estilo75"/>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08B12407"/>
    <w:multiLevelType w:val="hybridMultilevel"/>
    <w:tmpl w:val="92541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095A7FAC"/>
    <w:multiLevelType w:val="multilevel"/>
    <w:tmpl w:val="38B60A30"/>
    <w:styleLink w:val="Estilo2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09DC777F"/>
    <w:multiLevelType w:val="hybridMultilevel"/>
    <w:tmpl w:val="CAD01394"/>
    <w:name w:val="WW8Num182323222222"/>
    <w:lvl w:ilvl="0" w:tplc="CE9A84C0">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28">
    <w:nsid w:val="0A2E26F5"/>
    <w:multiLevelType w:val="multilevel"/>
    <w:tmpl w:val="0C0A001D"/>
    <w:styleLink w:val="Estilo3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0BB37715"/>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0C1B1407"/>
    <w:multiLevelType w:val="hybridMultilevel"/>
    <w:tmpl w:val="E354B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0C7473EE"/>
    <w:multiLevelType w:val="singleLevel"/>
    <w:tmpl w:val="2B5CE652"/>
    <w:lvl w:ilvl="0">
      <w:start w:val="1"/>
      <w:numFmt w:val="decimal"/>
      <w:lvlText w:val="%1."/>
      <w:legacy w:legacy="1" w:legacySpace="0" w:legacyIndent="360"/>
      <w:lvlJc w:val="left"/>
      <w:rPr>
        <w:rFonts w:ascii="Arial" w:hAnsi="Arial" w:cs="Arial" w:hint="default"/>
      </w:rPr>
    </w:lvl>
  </w:abstractNum>
  <w:abstractNum w:abstractNumId="32">
    <w:nsid w:val="0CA13D42"/>
    <w:multiLevelType w:val="hybridMultilevel"/>
    <w:tmpl w:val="517EAF4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nsid w:val="0E446A1D"/>
    <w:multiLevelType w:val="multilevel"/>
    <w:tmpl w:val="0C0A001F"/>
    <w:styleLink w:val="Estilo62"/>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0E5D3FF2"/>
    <w:multiLevelType w:val="hybridMultilevel"/>
    <w:tmpl w:val="E5BAD386"/>
    <w:lvl w:ilvl="0" w:tplc="080A0017">
      <w:start w:val="1"/>
      <w:numFmt w:val="lowerLetter"/>
      <w:lvlText w:val="%1)"/>
      <w:lvlJc w:val="left"/>
      <w:pPr>
        <w:ind w:left="644" w:hanging="360"/>
      </w:pPr>
      <w:rPr>
        <w:rFont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5">
    <w:nsid w:val="0E9756A0"/>
    <w:multiLevelType w:val="singleLevel"/>
    <w:tmpl w:val="207A570E"/>
    <w:lvl w:ilvl="0">
      <w:start w:val="1"/>
      <w:numFmt w:val="upperRoman"/>
      <w:pStyle w:val="TtulodePrrafoNumerado"/>
      <w:lvlText w:val="%1."/>
      <w:lvlJc w:val="left"/>
      <w:pPr>
        <w:tabs>
          <w:tab w:val="num" w:pos="720"/>
        </w:tabs>
        <w:ind w:left="720" w:hanging="720"/>
      </w:pPr>
    </w:lvl>
  </w:abstractNum>
  <w:abstractNum w:abstractNumId="36">
    <w:nsid w:val="0FB41FC6"/>
    <w:multiLevelType w:val="multilevel"/>
    <w:tmpl w:val="0C0A001F"/>
    <w:styleLink w:val="Estilo69"/>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1010616A"/>
    <w:multiLevelType w:val="multilevel"/>
    <w:tmpl w:val="0C0A001F"/>
    <w:styleLink w:val="Estilo7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1BB723B"/>
    <w:multiLevelType w:val="hybridMultilevel"/>
    <w:tmpl w:val="169014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12462D25"/>
    <w:multiLevelType w:val="hybridMultilevel"/>
    <w:tmpl w:val="30569F3C"/>
    <w:lvl w:ilvl="0" w:tplc="0C0A0017">
      <w:start w:val="1"/>
      <w:numFmt w:val="lowerLetter"/>
      <w:lvlText w:val="%1)"/>
      <w:lvlJc w:val="left"/>
      <w:pPr>
        <w:ind w:left="1364" w:hanging="360"/>
      </w:pPr>
    </w:lvl>
    <w:lvl w:ilvl="1" w:tplc="0C0A0019">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40">
    <w:nsid w:val="13567477"/>
    <w:multiLevelType w:val="multilevel"/>
    <w:tmpl w:val="0C0A001F"/>
    <w:styleLink w:val="Estilo88"/>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138E52AE"/>
    <w:multiLevelType w:val="hybridMultilevel"/>
    <w:tmpl w:val="AE16FC3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nsid w:val="13ED0CB7"/>
    <w:multiLevelType w:val="multilevel"/>
    <w:tmpl w:val="0409001D"/>
    <w:styleLink w:val="Estilo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142800EB"/>
    <w:multiLevelType w:val="multilevel"/>
    <w:tmpl w:val="57E2EADE"/>
    <w:lvl w:ilvl="0">
      <w:start w:val="1"/>
      <w:numFmt w:val="decimal"/>
      <w:pStyle w:val="Normal11pt"/>
      <w:lvlText w:val="%1."/>
      <w:lvlJc w:val="left"/>
      <w:pPr>
        <w:tabs>
          <w:tab w:val="num" w:pos="360"/>
        </w:tabs>
        <w:ind w:left="360" w:hanging="360"/>
      </w:pPr>
      <w:rPr>
        <w:rFonts w:hint="default"/>
      </w:rPr>
    </w:lvl>
    <w:lvl w:ilvl="1">
      <w:start w:val="1"/>
      <w:numFmt w:val="decimal"/>
      <w:pStyle w:val="titulodelTEMA"/>
      <w:lvlText w:val="%1.%2."/>
      <w:lvlJc w:val="left"/>
      <w:pPr>
        <w:tabs>
          <w:tab w:val="num" w:pos="964"/>
        </w:tabs>
        <w:ind w:left="964" w:hanging="60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14650C50"/>
    <w:multiLevelType w:val="hybridMultilevel"/>
    <w:tmpl w:val="23EA35D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5">
    <w:nsid w:val="14720A94"/>
    <w:multiLevelType w:val="hybridMultilevel"/>
    <w:tmpl w:val="EB50F394"/>
    <w:lvl w:ilvl="0" w:tplc="3D36BAA4">
      <w:start w:val="1"/>
      <w:numFmt w:val="decimal"/>
      <w:lvlText w:val="%1."/>
      <w:lvlJc w:val="left"/>
      <w:pPr>
        <w:tabs>
          <w:tab w:val="num" w:pos="360"/>
        </w:tabs>
        <w:ind w:left="360" w:hanging="360"/>
      </w:pPr>
      <w:rPr>
        <w:rFonts w:ascii="Arial" w:hAnsi="Arial" w:hint="default"/>
        <w:b/>
        <w:sz w:val="18"/>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14DA269C"/>
    <w:multiLevelType w:val="hybridMultilevel"/>
    <w:tmpl w:val="B100EC44"/>
    <w:lvl w:ilvl="0" w:tplc="095C6CF0">
      <w:start w:val="1"/>
      <w:numFmt w:val="upperRoman"/>
      <w:lvlText w:val="%1"/>
      <w:lvlJc w:val="left"/>
      <w:pPr>
        <w:tabs>
          <w:tab w:val="num" w:pos="1534"/>
        </w:tabs>
        <w:ind w:left="1647" w:hanging="567"/>
      </w:pPr>
      <w:rPr>
        <w:rFonts w:hint="default"/>
        <w:b/>
        <w:i w:val="0"/>
      </w:rPr>
    </w:lvl>
    <w:lvl w:ilvl="1" w:tplc="B5CAB4C8" w:tentative="1">
      <w:start w:val="1"/>
      <w:numFmt w:val="lowerLetter"/>
      <w:lvlText w:val="%2."/>
      <w:lvlJc w:val="left"/>
      <w:pPr>
        <w:tabs>
          <w:tab w:val="num" w:pos="1440"/>
        </w:tabs>
        <w:ind w:left="1440" w:hanging="360"/>
      </w:pPr>
    </w:lvl>
    <w:lvl w:ilvl="2" w:tplc="D2DA8EA6" w:tentative="1">
      <w:start w:val="1"/>
      <w:numFmt w:val="lowerRoman"/>
      <w:lvlText w:val="%3."/>
      <w:lvlJc w:val="right"/>
      <w:pPr>
        <w:tabs>
          <w:tab w:val="num" w:pos="2160"/>
        </w:tabs>
        <w:ind w:left="2160" w:hanging="180"/>
      </w:pPr>
    </w:lvl>
    <w:lvl w:ilvl="3" w:tplc="F44EEB52" w:tentative="1">
      <w:start w:val="1"/>
      <w:numFmt w:val="decimal"/>
      <w:lvlText w:val="%4."/>
      <w:lvlJc w:val="left"/>
      <w:pPr>
        <w:tabs>
          <w:tab w:val="num" w:pos="2880"/>
        </w:tabs>
        <w:ind w:left="2880" w:hanging="360"/>
      </w:pPr>
    </w:lvl>
    <w:lvl w:ilvl="4" w:tplc="4FEEBA18" w:tentative="1">
      <w:start w:val="1"/>
      <w:numFmt w:val="lowerLetter"/>
      <w:lvlText w:val="%5."/>
      <w:lvlJc w:val="left"/>
      <w:pPr>
        <w:tabs>
          <w:tab w:val="num" w:pos="3600"/>
        </w:tabs>
        <w:ind w:left="3600" w:hanging="360"/>
      </w:pPr>
    </w:lvl>
    <w:lvl w:ilvl="5" w:tplc="C616CE22" w:tentative="1">
      <w:start w:val="1"/>
      <w:numFmt w:val="lowerRoman"/>
      <w:lvlText w:val="%6."/>
      <w:lvlJc w:val="right"/>
      <w:pPr>
        <w:tabs>
          <w:tab w:val="num" w:pos="4320"/>
        </w:tabs>
        <w:ind w:left="4320" w:hanging="180"/>
      </w:pPr>
    </w:lvl>
    <w:lvl w:ilvl="6" w:tplc="85F6A6BA" w:tentative="1">
      <w:start w:val="1"/>
      <w:numFmt w:val="decimal"/>
      <w:lvlText w:val="%7."/>
      <w:lvlJc w:val="left"/>
      <w:pPr>
        <w:tabs>
          <w:tab w:val="num" w:pos="5040"/>
        </w:tabs>
        <w:ind w:left="5040" w:hanging="360"/>
      </w:pPr>
    </w:lvl>
    <w:lvl w:ilvl="7" w:tplc="A4DC0D36" w:tentative="1">
      <w:start w:val="1"/>
      <w:numFmt w:val="lowerLetter"/>
      <w:lvlText w:val="%8."/>
      <w:lvlJc w:val="left"/>
      <w:pPr>
        <w:tabs>
          <w:tab w:val="num" w:pos="5760"/>
        </w:tabs>
        <w:ind w:left="5760" w:hanging="360"/>
      </w:pPr>
    </w:lvl>
    <w:lvl w:ilvl="8" w:tplc="4746C600" w:tentative="1">
      <w:start w:val="1"/>
      <w:numFmt w:val="lowerRoman"/>
      <w:lvlText w:val="%9."/>
      <w:lvlJc w:val="right"/>
      <w:pPr>
        <w:tabs>
          <w:tab w:val="num" w:pos="6480"/>
        </w:tabs>
        <w:ind w:left="6480" w:hanging="180"/>
      </w:pPr>
    </w:lvl>
  </w:abstractNum>
  <w:abstractNum w:abstractNumId="47">
    <w:nsid w:val="157855BA"/>
    <w:multiLevelType w:val="singleLevel"/>
    <w:tmpl w:val="2C58732C"/>
    <w:lvl w:ilvl="0">
      <w:start w:val="1"/>
      <w:numFmt w:val="bullet"/>
      <w:pStyle w:val="Bullet1dash"/>
      <w:lvlText w:val=""/>
      <w:lvlJc w:val="left"/>
      <w:pPr>
        <w:tabs>
          <w:tab w:val="num" w:pos="360"/>
        </w:tabs>
        <w:ind w:left="360" w:hanging="360"/>
      </w:pPr>
      <w:rPr>
        <w:rFonts w:ascii="Symbol" w:hAnsi="Symbol" w:hint="default"/>
      </w:rPr>
    </w:lvl>
  </w:abstractNum>
  <w:abstractNum w:abstractNumId="48">
    <w:nsid w:val="166E2267"/>
    <w:multiLevelType w:val="multilevel"/>
    <w:tmpl w:val="0C0A001F"/>
    <w:styleLink w:val="Estilo86"/>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16933C29"/>
    <w:multiLevelType w:val="multilevel"/>
    <w:tmpl w:val="0C0A001F"/>
    <w:styleLink w:val="Estilo64"/>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BD0AFB"/>
    <w:multiLevelType w:val="multilevel"/>
    <w:tmpl w:val="0C0A001F"/>
    <w:styleLink w:val="Estilo3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170545FD"/>
    <w:multiLevelType w:val="hybridMultilevel"/>
    <w:tmpl w:val="7DC08F1C"/>
    <w:lvl w:ilvl="0" w:tplc="CBA04CF0">
      <w:start w:val="1"/>
      <w:numFmt w:val="bullet"/>
      <w:pStyle w:val="VIETA1BALANEGRA"/>
      <w:lvlText w:val=""/>
      <w:lvlJc w:val="left"/>
      <w:pPr>
        <w:tabs>
          <w:tab w:val="num" w:pos="397"/>
        </w:tabs>
        <w:ind w:left="397" w:hanging="397"/>
      </w:pPr>
      <w:rPr>
        <w:rFonts w:ascii="EurekaSans-Light" w:hAnsi="EurekaSans-Light" w:hint="default"/>
        <w:sz w:val="32"/>
        <w:szCs w:val="28"/>
      </w:rPr>
    </w:lvl>
    <w:lvl w:ilvl="1" w:tplc="B16AB476">
      <w:start w:val="1"/>
      <w:numFmt w:val="bullet"/>
      <w:lvlText w:val="-"/>
      <w:lvlJc w:val="left"/>
      <w:pPr>
        <w:tabs>
          <w:tab w:val="num" w:pos="1363"/>
        </w:tabs>
        <w:ind w:left="1363" w:hanging="283"/>
      </w:pPr>
      <w:rPr>
        <w:rFonts w:ascii="Wide Latin" w:hAnsi="Wide Latin" w:hint="default"/>
        <w:color w:val="808080"/>
        <w:sz w:val="20"/>
        <w:szCs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171C531A"/>
    <w:multiLevelType w:val="multilevel"/>
    <w:tmpl w:val="AE9AEA98"/>
    <w:styleLink w:val="Estilo29"/>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1839654B"/>
    <w:multiLevelType w:val="multilevel"/>
    <w:tmpl w:val="0C0A001D"/>
    <w:styleLink w:val="Estilo3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19F16766"/>
    <w:multiLevelType w:val="hybridMultilevel"/>
    <w:tmpl w:val="22E4EE80"/>
    <w:lvl w:ilvl="0" w:tplc="A4967C0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5">
    <w:nsid w:val="1B6706FF"/>
    <w:multiLevelType w:val="hybridMultilevel"/>
    <w:tmpl w:val="5CD6DB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6">
    <w:nsid w:val="1D8779CE"/>
    <w:multiLevelType w:val="hybridMultilevel"/>
    <w:tmpl w:val="4BAEBA72"/>
    <w:lvl w:ilvl="0" w:tplc="26C0086A">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7">
    <w:nsid w:val="1DFE4021"/>
    <w:multiLevelType w:val="hybridMultilevel"/>
    <w:tmpl w:val="C8563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1F192835"/>
    <w:multiLevelType w:val="hybridMultilevel"/>
    <w:tmpl w:val="54E2C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20300C47"/>
    <w:multiLevelType w:val="hybridMultilevel"/>
    <w:tmpl w:val="5D2CBCFA"/>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0">
    <w:nsid w:val="203707DC"/>
    <w:multiLevelType w:val="hybridMultilevel"/>
    <w:tmpl w:val="16A4120E"/>
    <w:lvl w:ilvl="0" w:tplc="E58E3D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20DB1A5B"/>
    <w:multiLevelType w:val="hybridMultilevel"/>
    <w:tmpl w:val="3A9E09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213B18BA"/>
    <w:multiLevelType w:val="singleLevel"/>
    <w:tmpl w:val="48042F1C"/>
    <w:lvl w:ilvl="0">
      <w:start w:val="1"/>
      <w:numFmt w:val="bullet"/>
      <w:pStyle w:val="descripcion"/>
      <w:lvlText w:val=""/>
      <w:lvlJc w:val="left"/>
      <w:pPr>
        <w:tabs>
          <w:tab w:val="num" w:pos="360"/>
        </w:tabs>
        <w:ind w:left="360" w:hanging="360"/>
      </w:pPr>
      <w:rPr>
        <w:rFonts w:ascii="Symbol" w:hAnsi="Symbol" w:hint="default"/>
      </w:rPr>
    </w:lvl>
  </w:abstractNum>
  <w:abstractNum w:abstractNumId="63">
    <w:nsid w:val="224E387D"/>
    <w:multiLevelType w:val="multilevel"/>
    <w:tmpl w:val="0409001D"/>
    <w:styleLink w:val="Estilo1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22942FD1"/>
    <w:multiLevelType w:val="hybridMultilevel"/>
    <w:tmpl w:val="89028C74"/>
    <w:lvl w:ilvl="0" w:tplc="EA4ADA2C">
      <w:start w:val="1"/>
      <w:numFmt w:val="decimal"/>
      <w:lvlText w:val="%1."/>
      <w:lvlJc w:val="left"/>
      <w:pPr>
        <w:ind w:left="360" w:hanging="360"/>
      </w:pPr>
      <w:rPr>
        <w:rFonts w:hint="default"/>
        <w:b w:val="0"/>
        <w:sz w:val="20"/>
        <w:szCs w:val="20"/>
      </w:rPr>
    </w:lvl>
    <w:lvl w:ilvl="1" w:tplc="A468A24A">
      <w:numFmt w:val="bullet"/>
      <w:lvlText w:val="-"/>
      <w:lvlJc w:val="left"/>
      <w:pPr>
        <w:ind w:left="1440" w:hanging="360"/>
      </w:pPr>
      <w:rPr>
        <w:rFonts w:ascii="Arial Narrow" w:eastAsia="Times New Roman" w:hAnsi="Arial Narrow" w:cs="Arial" w:hint="default"/>
      </w:rPr>
    </w:lvl>
    <w:lvl w:ilvl="2" w:tplc="18D05BDC">
      <w:start w:val="1"/>
      <w:numFmt w:val="lowerLetter"/>
      <w:lvlText w:val="%3)"/>
      <w:lvlJc w:val="left"/>
      <w:pPr>
        <w:ind w:left="2160" w:hanging="360"/>
      </w:pPr>
      <w:rPr>
        <w:rFonts w:hint="default"/>
        <w:b/>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22AA025A"/>
    <w:multiLevelType w:val="hybridMultilevel"/>
    <w:tmpl w:val="CA8AB8F2"/>
    <w:lvl w:ilvl="0" w:tplc="080A0013">
      <w:start w:val="1"/>
      <w:numFmt w:val="upperRoman"/>
      <w:lvlText w:val="%1."/>
      <w:lvlJc w:val="right"/>
      <w:pPr>
        <w:ind w:left="0" w:hanging="36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66">
    <w:nsid w:val="22FD00A7"/>
    <w:multiLevelType w:val="hybridMultilevel"/>
    <w:tmpl w:val="62F49F96"/>
    <w:lvl w:ilvl="0" w:tplc="0C0A0017">
      <w:start w:val="1"/>
      <w:numFmt w:val="low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67">
    <w:nsid w:val="23442DD2"/>
    <w:multiLevelType w:val="multilevel"/>
    <w:tmpl w:val="0C0A001F"/>
    <w:styleLink w:val="Estilo5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2417378C"/>
    <w:multiLevelType w:val="hybridMultilevel"/>
    <w:tmpl w:val="46BACCF0"/>
    <w:lvl w:ilvl="0" w:tplc="DEEA79D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9">
    <w:nsid w:val="24587EBC"/>
    <w:multiLevelType w:val="multilevel"/>
    <w:tmpl w:val="E44CC88C"/>
    <w:styleLink w:val="Estilo5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251B3D3A"/>
    <w:multiLevelType w:val="multilevel"/>
    <w:tmpl w:val="0C0A001F"/>
    <w:styleLink w:val="Estilo89"/>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25642575"/>
    <w:multiLevelType w:val="hybridMultilevel"/>
    <w:tmpl w:val="F47E4008"/>
    <w:lvl w:ilvl="0" w:tplc="F0BAD4C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2">
    <w:nsid w:val="25C1142B"/>
    <w:multiLevelType w:val="hybridMultilevel"/>
    <w:tmpl w:val="D5408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nsid w:val="25D3541D"/>
    <w:multiLevelType w:val="multilevel"/>
    <w:tmpl w:val="0C0A001F"/>
    <w:styleLink w:val="Estilo2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27A81120"/>
    <w:multiLevelType w:val="multilevel"/>
    <w:tmpl w:val="4ADC40CC"/>
    <w:styleLink w:val="Estilo7"/>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75">
    <w:nsid w:val="2A6E7735"/>
    <w:multiLevelType w:val="hybridMultilevel"/>
    <w:tmpl w:val="B0263B04"/>
    <w:lvl w:ilvl="0" w:tplc="64E86D14">
      <w:start w:val="1"/>
      <w:numFmt w:val="upperRoman"/>
      <w:lvlText w:val="%1."/>
      <w:lvlJc w:val="right"/>
      <w:pPr>
        <w:ind w:left="360" w:hanging="360"/>
      </w:pPr>
      <w:rPr>
        <w:rFonts w:hint="default"/>
        <w:b/>
        <w:bCs/>
      </w:rPr>
    </w:lvl>
    <w:lvl w:ilvl="1" w:tplc="07B64628">
      <w:start w:val="1"/>
      <w:numFmt w:val="upperRoman"/>
      <w:lvlText w:val="%2."/>
      <w:lvlJc w:val="left"/>
      <w:pPr>
        <w:ind w:left="1440" w:hanging="720"/>
      </w:pPr>
      <w:rPr>
        <w:rFonts w:hint="default"/>
        <w:b/>
      </w:rPr>
    </w:lvl>
    <w:lvl w:ilvl="2" w:tplc="7CBE23A2">
      <w:start w:val="1"/>
      <w:numFmt w:val="upperLetter"/>
      <w:lvlText w:val="%3)"/>
      <w:lvlJc w:val="left"/>
      <w:pPr>
        <w:ind w:left="1980" w:hanging="36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6">
    <w:nsid w:val="2A8C6AF7"/>
    <w:multiLevelType w:val="multilevel"/>
    <w:tmpl w:val="0C0A001D"/>
    <w:styleLink w:val="Estilo3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2B5C1F51"/>
    <w:multiLevelType w:val="multilevel"/>
    <w:tmpl w:val="0C0A001F"/>
    <w:styleLink w:val="Estilo90"/>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2BC26F5A"/>
    <w:multiLevelType w:val="hybridMultilevel"/>
    <w:tmpl w:val="0610F606"/>
    <w:lvl w:ilvl="0" w:tplc="E5E8AF7E">
      <w:start w:val="1"/>
      <w:numFmt w:val="bullet"/>
      <w:pStyle w:val="VIETA2GUION"/>
      <w:lvlText w:val="-"/>
      <w:lvlJc w:val="left"/>
      <w:pPr>
        <w:tabs>
          <w:tab w:val="num" w:pos="567"/>
        </w:tabs>
        <w:ind w:left="567" w:hanging="170"/>
      </w:pPr>
      <w:rPr>
        <w:rFonts w:ascii="Wide Latin" w:hAnsi="Wide Latin" w:hint="default"/>
        <w:color w:val="auto"/>
        <w:sz w:val="16"/>
        <w:szCs w:val="24"/>
      </w:rPr>
    </w:lvl>
    <w:lvl w:ilvl="1" w:tplc="B16AB476">
      <w:start w:val="1"/>
      <w:numFmt w:val="bullet"/>
      <w:lvlText w:val="-"/>
      <w:lvlJc w:val="left"/>
      <w:pPr>
        <w:tabs>
          <w:tab w:val="num" w:pos="1760"/>
        </w:tabs>
        <w:ind w:left="1760" w:hanging="283"/>
      </w:pPr>
      <w:rPr>
        <w:rFonts w:ascii="Wide Latin" w:hAnsi="Wide Latin" w:hint="default"/>
        <w:color w:val="808080"/>
        <w:sz w:val="20"/>
        <w:szCs w:val="24"/>
      </w:rPr>
    </w:lvl>
    <w:lvl w:ilvl="2" w:tplc="0C0A0005" w:tentative="1">
      <w:start w:val="1"/>
      <w:numFmt w:val="bullet"/>
      <w:lvlText w:val=""/>
      <w:lvlJc w:val="left"/>
      <w:pPr>
        <w:tabs>
          <w:tab w:val="num" w:pos="2557"/>
        </w:tabs>
        <w:ind w:left="2557" w:hanging="360"/>
      </w:pPr>
      <w:rPr>
        <w:rFonts w:ascii="Wingdings" w:hAnsi="Wingdings" w:hint="default"/>
      </w:rPr>
    </w:lvl>
    <w:lvl w:ilvl="3" w:tplc="0C0A0001" w:tentative="1">
      <w:start w:val="1"/>
      <w:numFmt w:val="bullet"/>
      <w:lvlText w:val=""/>
      <w:lvlJc w:val="left"/>
      <w:pPr>
        <w:tabs>
          <w:tab w:val="num" w:pos="3277"/>
        </w:tabs>
        <w:ind w:left="3277" w:hanging="360"/>
      </w:pPr>
      <w:rPr>
        <w:rFonts w:ascii="Symbol" w:hAnsi="Symbol" w:hint="default"/>
      </w:rPr>
    </w:lvl>
    <w:lvl w:ilvl="4" w:tplc="0C0A0003" w:tentative="1">
      <w:start w:val="1"/>
      <w:numFmt w:val="bullet"/>
      <w:lvlText w:val="o"/>
      <w:lvlJc w:val="left"/>
      <w:pPr>
        <w:tabs>
          <w:tab w:val="num" w:pos="3997"/>
        </w:tabs>
        <w:ind w:left="3997" w:hanging="360"/>
      </w:pPr>
      <w:rPr>
        <w:rFonts w:ascii="Courier New" w:hAnsi="Courier New" w:cs="Courier New" w:hint="default"/>
      </w:rPr>
    </w:lvl>
    <w:lvl w:ilvl="5" w:tplc="0C0A0005" w:tentative="1">
      <w:start w:val="1"/>
      <w:numFmt w:val="bullet"/>
      <w:lvlText w:val=""/>
      <w:lvlJc w:val="left"/>
      <w:pPr>
        <w:tabs>
          <w:tab w:val="num" w:pos="4717"/>
        </w:tabs>
        <w:ind w:left="4717" w:hanging="360"/>
      </w:pPr>
      <w:rPr>
        <w:rFonts w:ascii="Wingdings" w:hAnsi="Wingdings" w:hint="default"/>
      </w:rPr>
    </w:lvl>
    <w:lvl w:ilvl="6" w:tplc="0C0A0001" w:tentative="1">
      <w:start w:val="1"/>
      <w:numFmt w:val="bullet"/>
      <w:lvlText w:val=""/>
      <w:lvlJc w:val="left"/>
      <w:pPr>
        <w:tabs>
          <w:tab w:val="num" w:pos="5437"/>
        </w:tabs>
        <w:ind w:left="5437" w:hanging="360"/>
      </w:pPr>
      <w:rPr>
        <w:rFonts w:ascii="Symbol" w:hAnsi="Symbol" w:hint="default"/>
      </w:rPr>
    </w:lvl>
    <w:lvl w:ilvl="7" w:tplc="0C0A0003" w:tentative="1">
      <w:start w:val="1"/>
      <w:numFmt w:val="bullet"/>
      <w:lvlText w:val="o"/>
      <w:lvlJc w:val="left"/>
      <w:pPr>
        <w:tabs>
          <w:tab w:val="num" w:pos="6157"/>
        </w:tabs>
        <w:ind w:left="6157" w:hanging="360"/>
      </w:pPr>
      <w:rPr>
        <w:rFonts w:ascii="Courier New" w:hAnsi="Courier New" w:cs="Courier New" w:hint="default"/>
      </w:rPr>
    </w:lvl>
    <w:lvl w:ilvl="8" w:tplc="0C0A0005" w:tentative="1">
      <w:start w:val="1"/>
      <w:numFmt w:val="bullet"/>
      <w:lvlText w:val=""/>
      <w:lvlJc w:val="left"/>
      <w:pPr>
        <w:tabs>
          <w:tab w:val="num" w:pos="6877"/>
        </w:tabs>
        <w:ind w:left="6877" w:hanging="360"/>
      </w:pPr>
      <w:rPr>
        <w:rFonts w:ascii="Wingdings" w:hAnsi="Wingdings" w:hint="default"/>
      </w:rPr>
    </w:lvl>
  </w:abstractNum>
  <w:abstractNum w:abstractNumId="79">
    <w:nsid w:val="2CCD5ED4"/>
    <w:multiLevelType w:val="multilevel"/>
    <w:tmpl w:val="B68821B4"/>
    <w:styleLink w:val="Estilo9"/>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80">
    <w:nsid w:val="2CCF2F37"/>
    <w:multiLevelType w:val="multilevel"/>
    <w:tmpl w:val="0C0A001F"/>
    <w:styleLink w:val="Estilo59"/>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2EED6F55"/>
    <w:multiLevelType w:val="hybridMultilevel"/>
    <w:tmpl w:val="B51CA57E"/>
    <w:lvl w:ilvl="0" w:tplc="72AA72A8">
      <w:start w:val="1"/>
      <w:numFmt w:val="lowerLetter"/>
      <w:lvlText w:val="%1)"/>
      <w:lvlJc w:val="left"/>
      <w:pPr>
        <w:ind w:left="360" w:hanging="360"/>
      </w:pPr>
      <w:rPr>
        <w:rFonts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2">
    <w:nsid w:val="2FAD45BD"/>
    <w:multiLevelType w:val="hybridMultilevel"/>
    <w:tmpl w:val="705848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nsid w:val="2FC14479"/>
    <w:multiLevelType w:val="hybridMultilevel"/>
    <w:tmpl w:val="40ECF816"/>
    <w:lvl w:ilvl="0" w:tplc="0C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4">
    <w:nsid w:val="301847AA"/>
    <w:multiLevelType w:val="multilevel"/>
    <w:tmpl w:val="7E0AC93E"/>
    <w:styleLink w:val="Estilo4"/>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85">
    <w:nsid w:val="316E07D5"/>
    <w:multiLevelType w:val="multilevel"/>
    <w:tmpl w:val="0C0A001F"/>
    <w:styleLink w:val="Estilo9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31B11239"/>
    <w:multiLevelType w:val="hybridMultilevel"/>
    <w:tmpl w:val="B51CA57E"/>
    <w:lvl w:ilvl="0" w:tplc="72AA72A8">
      <w:start w:val="1"/>
      <w:numFmt w:val="lowerLetter"/>
      <w:lvlText w:val="%1)"/>
      <w:lvlJc w:val="left"/>
      <w:pPr>
        <w:ind w:left="360" w:hanging="360"/>
      </w:pPr>
      <w:rPr>
        <w:rFonts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7">
    <w:nsid w:val="31B22BA9"/>
    <w:multiLevelType w:val="multilevel"/>
    <w:tmpl w:val="0C0A001F"/>
    <w:styleLink w:val="Estilo56"/>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31C46AAC"/>
    <w:multiLevelType w:val="hybridMultilevel"/>
    <w:tmpl w:val="24D2F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nsid w:val="324E1867"/>
    <w:multiLevelType w:val="hybridMultilevel"/>
    <w:tmpl w:val="8838714E"/>
    <w:name w:val="WW8Num402222232222222"/>
    <w:lvl w:ilvl="0" w:tplc="0C0A0019">
      <w:start w:val="1"/>
      <w:numFmt w:val="bullet"/>
      <w:pStyle w:val="JC1"/>
      <w:lvlText w:val=""/>
      <w:lvlJc w:val="left"/>
      <w:pPr>
        <w:tabs>
          <w:tab w:val="num" w:pos="360"/>
        </w:tabs>
        <w:ind w:left="360" w:hanging="360"/>
      </w:pPr>
      <w:rPr>
        <w:rFonts w:ascii="Symbol" w:hAnsi="Symbol" w:cs="Symbol" w:hint="default"/>
      </w:rPr>
    </w:lvl>
    <w:lvl w:ilvl="1" w:tplc="0C0A0019">
      <w:start w:val="1"/>
      <w:numFmt w:val="bullet"/>
      <w:lvlText w:val="o"/>
      <w:lvlJc w:val="left"/>
      <w:pPr>
        <w:tabs>
          <w:tab w:val="num" w:pos="1080"/>
        </w:tabs>
        <w:ind w:left="1080" w:hanging="360"/>
      </w:pPr>
      <w:rPr>
        <w:rFonts w:ascii="Courier New" w:hAnsi="Courier New" w:cs="Courier New" w:hint="default"/>
      </w:rPr>
    </w:lvl>
    <w:lvl w:ilvl="2" w:tplc="0C0A001B">
      <w:start w:val="1"/>
      <w:numFmt w:val="bullet"/>
      <w:lvlText w:val=""/>
      <w:lvlJc w:val="left"/>
      <w:pPr>
        <w:tabs>
          <w:tab w:val="num" w:pos="1800"/>
        </w:tabs>
        <w:ind w:left="1800" w:hanging="360"/>
      </w:pPr>
      <w:rPr>
        <w:rFonts w:ascii="Symbol" w:hAnsi="Symbol" w:cs="Symbol" w:hint="default"/>
      </w:rPr>
    </w:lvl>
    <w:lvl w:ilvl="3" w:tplc="0C0A000F">
      <w:start w:val="1"/>
      <w:numFmt w:val="bullet"/>
      <w:lvlText w:val=""/>
      <w:lvlJc w:val="left"/>
      <w:pPr>
        <w:tabs>
          <w:tab w:val="num" w:pos="2520"/>
        </w:tabs>
        <w:ind w:left="2520" w:hanging="360"/>
      </w:pPr>
      <w:rPr>
        <w:rFonts w:ascii="Symbol" w:hAnsi="Symbol" w:cs="Symbol" w:hint="default"/>
      </w:rPr>
    </w:lvl>
    <w:lvl w:ilvl="4" w:tplc="0C0A0019">
      <w:start w:val="1"/>
      <w:numFmt w:val="bullet"/>
      <w:lvlText w:val="o"/>
      <w:lvlJc w:val="left"/>
      <w:pPr>
        <w:tabs>
          <w:tab w:val="num" w:pos="3240"/>
        </w:tabs>
        <w:ind w:left="3240" w:hanging="360"/>
      </w:pPr>
      <w:rPr>
        <w:rFonts w:ascii="Courier New" w:hAnsi="Courier New" w:cs="Courier New" w:hint="default"/>
      </w:rPr>
    </w:lvl>
    <w:lvl w:ilvl="5" w:tplc="0C0A001B">
      <w:start w:val="1"/>
      <w:numFmt w:val="bullet"/>
      <w:lvlText w:val=""/>
      <w:lvlJc w:val="left"/>
      <w:pPr>
        <w:tabs>
          <w:tab w:val="num" w:pos="3960"/>
        </w:tabs>
        <w:ind w:left="3960" w:hanging="360"/>
      </w:pPr>
      <w:rPr>
        <w:rFonts w:ascii="Wingdings" w:hAnsi="Wingdings" w:cs="Wingdings" w:hint="default"/>
      </w:rPr>
    </w:lvl>
    <w:lvl w:ilvl="6" w:tplc="0C0A000F">
      <w:start w:val="1"/>
      <w:numFmt w:val="bullet"/>
      <w:lvlText w:val=""/>
      <w:lvlJc w:val="left"/>
      <w:pPr>
        <w:tabs>
          <w:tab w:val="num" w:pos="4680"/>
        </w:tabs>
        <w:ind w:left="4680" w:hanging="360"/>
      </w:pPr>
      <w:rPr>
        <w:rFonts w:ascii="Symbol" w:hAnsi="Symbol" w:cs="Symbol" w:hint="default"/>
      </w:rPr>
    </w:lvl>
    <w:lvl w:ilvl="7" w:tplc="0C0A0019">
      <w:start w:val="1"/>
      <w:numFmt w:val="bullet"/>
      <w:lvlText w:val="o"/>
      <w:lvlJc w:val="left"/>
      <w:pPr>
        <w:tabs>
          <w:tab w:val="num" w:pos="5400"/>
        </w:tabs>
        <w:ind w:left="5400" w:hanging="360"/>
      </w:pPr>
      <w:rPr>
        <w:rFonts w:ascii="Courier New" w:hAnsi="Courier New" w:cs="Courier New" w:hint="default"/>
      </w:rPr>
    </w:lvl>
    <w:lvl w:ilvl="8" w:tplc="0C0A001B">
      <w:start w:val="1"/>
      <w:numFmt w:val="bullet"/>
      <w:lvlText w:val=""/>
      <w:lvlJc w:val="left"/>
      <w:pPr>
        <w:tabs>
          <w:tab w:val="num" w:pos="6120"/>
        </w:tabs>
        <w:ind w:left="6120" w:hanging="360"/>
      </w:pPr>
      <w:rPr>
        <w:rFonts w:ascii="Wingdings" w:hAnsi="Wingdings" w:cs="Wingdings" w:hint="default"/>
      </w:rPr>
    </w:lvl>
  </w:abstractNum>
  <w:abstractNum w:abstractNumId="90">
    <w:nsid w:val="32B45785"/>
    <w:multiLevelType w:val="hybridMultilevel"/>
    <w:tmpl w:val="DF625C4A"/>
    <w:lvl w:ilvl="0" w:tplc="07B27B82">
      <w:start w:val="1"/>
      <w:numFmt w:val="lowerLetter"/>
      <w:lvlText w:val="%1)"/>
      <w:lvlJc w:val="left"/>
      <w:pPr>
        <w:ind w:left="360" w:hanging="360"/>
      </w:pPr>
      <w:rPr>
        <w:rFonts w:ascii="Arial Narrow" w:hAnsi="Arial Narrow" w:hint="default"/>
        <w:b/>
        <w:sz w:val="22"/>
        <w:szCs w:val="22"/>
      </w:rPr>
    </w:lvl>
    <w:lvl w:ilvl="1" w:tplc="CFD0F462">
      <w:start w:val="1"/>
      <w:numFmt w:val="upperLetter"/>
      <w:lvlText w:val="%2)"/>
      <w:lvlJc w:val="left"/>
      <w:pPr>
        <w:ind w:left="1395" w:hanging="675"/>
      </w:pPr>
      <w:rPr>
        <w:rFonts w:hint="default"/>
        <w:b/>
      </w:rPr>
    </w:lvl>
    <w:lvl w:ilvl="2" w:tplc="900478B8">
      <w:numFmt w:val="bullet"/>
      <w:lvlText w:val="•"/>
      <w:lvlJc w:val="left"/>
      <w:pPr>
        <w:ind w:left="1980" w:hanging="360"/>
      </w:pPr>
      <w:rPr>
        <w:rFonts w:ascii="Arial Narrow" w:eastAsia="Times New Roman" w:hAnsi="Arial Narrow" w:cs="Arial"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1">
    <w:nsid w:val="344F7261"/>
    <w:multiLevelType w:val="multilevel"/>
    <w:tmpl w:val="0C0A001F"/>
    <w:numStyleLink w:val="Estilo1"/>
  </w:abstractNum>
  <w:abstractNum w:abstractNumId="92">
    <w:nsid w:val="348B041F"/>
    <w:multiLevelType w:val="multilevel"/>
    <w:tmpl w:val="0C0A001F"/>
    <w:styleLink w:val="Estilo3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34C05ACD"/>
    <w:multiLevelType w:val="hybridMultilevel"/>
    <w:tmpl w:val="90A6BE72"/>
    <w:lvl w:ilvl="0" w:tplc="04090001">
      <w:start w:val="1"/>
      <w:numFmt w:val="bullet"/>
      <w:lvlText w:val=""/>
      <w:lvlJc w:val="left"/>
      <w:pPr>
        <w:ind w:left="720" w:hanging="360"/>
      </w:pPr>
      <w:rPr>
        <w:rFonts w:ascii="Symbol" w:hAnsi="Symbol" w:hint="default"/>
      </w:rPr>
    </w:lvl>
    <w:lvl w:ilvl="1" w:tplc="D26ADD1E">
      <w:start w:val="1"/>
      <w:numFmt w:val="bullet"/>
      <w:pStyle w:val="vieta3"/>
      <w:lvlText w:val="•"/>
      <w:lvlJc w:val="left"/>
      <w:pPr>
        <w:ind w:left="1440" w:hanging="360"/>
      </w:pPr>
      <w:rPr>
        <w:rFonts w:ascii="Agency FB" w:hAnsi="Agency FB"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4">
    <w:nsid w:val="34C82295"/>
    <w:multiLevelType w:val="multilevel"/>
    <w:tmpl w:val="0409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35704272"/>
    <w:multiLevelType w:val="multilevel"/>
    <w:tmpl w:val="A68847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nsid w:val="361A3755"/>
    <w:multiLevelType w:val="multilevel"/>
    <w:tmpl w:val="0C0A001F"/>
    <w:styleLink w:val="Estilo60"/>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365767E4"/>
    <w:multiLevelType w:val="multilevel"/>
    <w:tmpl w:val="E5C8A4DE"/>
    <w:styleLink w:val="Estilo1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372B36F8"/>
    <w:multiLevelType w:val="multilevel"/>
    <w:tmpl w:val="0C0A001F"/>
    <w:styleLink w:val="Estilo30"/>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nsid w:val="38891322"/>
    <w:multiLevelType w:val="hybridMultilevel"/>
    <w:tmpl w:val="2D580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nsid w:val="393C0271"/>
    <w:multiLevelType w:val="hybridMultilevel"/>
    <w:tmpl w:val="B0C873EC"/>
    <w:lvl w:ilvl="0" w:tplc="080A0001">
      <w:start w:val="1"/>
      <w:numFmt w:val="bullet"/>
      <w:lvlText w:val=""/>
      <w:lvlJc w:val="left"/>
      <w:pPr>
        <w:ind w:left="1400" w:hanging="360"/>
      </w:pPr>
      <w:rPr>
        <w:rFonts w:ascii="Symbol" w:hAnsi="Symbol" w:hint="default"/>
      </w:rPr>
    </w:lvl>
    <w:lvl w:ilvl="1" w:tplc="080A0003" w:tentative="1">
      <w:start w:val="1"/>
      <w:numFmt w:val="bullet"/>
      <w:lvlText w:val="o"/>
      <w:lvlJc w:val="left"/>
      <w:pPr>
        <w:ind w:left="2120" w:hanging="360"/>
      </w:pPr>
      <w:rPr>
        <w:rFonts w:ascii="Courier New" w:hAnsi="Courier New" w:cs="Courier New" w:hint="default"/>
      </w:rPr>
    </w:lvl>
    <w:lvl w:ilvl="2" w:tplc="080A0005" w:tentative="1">
      <w:start w:val="1"/>
      <w:numFmt w:val="bullet"/>
      <w:lvlText w:val=""/>
      <w:lvlJc w:val="left"/>
      <w:pPr>
        <w:ind w:left="2840" w:hanging="360"/>
      </w:pPr>
      <w:rPr>
        <w:rFonts w:ascii="Wingdings" w:hAnsi="Wingdings" w:hint="default"/>
      </w:rPr>
    </w:lvl>
    <w:lvl w:ilvl="3" w:tplc="080A0001" w:tentative="1">
      <w:start w:val="1"/>
      <w:numFmt w:val="bullet"/>
      <w:lvlText w:val=""/>
      <w:lvlJc w:val="left"/>
      <w:pPr>
        <w:ind w:left="3560" w:hanging="360"/>
      </w:pPr>
      <w:rPr>
        <w:rFonts w:ascii="Symbol" w:hAnsi="Symbol" w:hint="default"/>
      </w:rPr>
    </w:lvl>
    <w:lvl w:ilvl="4" w:tplc="080A0003" w:tentative="1">
      <w:start w:val="1"/>
      <w:numFmt w:val="bullet"/>
      <w:lvlText w:val="o"/>
      <w:lvlJc w:val="left"/>
      <w:pPr>
        <w:ind w:left="4280" w:hanging="360"/>
      </w:pPr>
      <w:rPr>
        <w:rFonts w:ascii="Courier New" w:hAnsi="Courier New" w:cs="Courier New" w:hint="default"/>
      </w:rPr>
    </w:lvl>
    <w:lvl w:ilvl="5" w:tplc="080A0005" w:tentative="1">
      <w:start w:val="1"/>
      <w:numFmt w:val="bullet"/>
      <w:lvlText w:val=""/>
      <w:lvlJc w:val="left"/>
      <w:pPr>
        <w:ind w:left="5000" w:hanging="360"/>
      </w:pPr>
      <w:rPr>
        <w:rFonts w:ascii="Wingdings" w:hAnsi="Wingdings" w:hint="default"/>
      </w:rPr>
    </w:lvl>
    <w:lvl w:ilvl="6" w:tplc="080A0001" w:tentative="1">
      <w:start w:val="1"/>
      <w:numFmt w:val="bullet"/>
      <w:lvlText w:val=""/>
      <w:lvlJc w:val="left"/>
      <w:pPr>
        <w:ind w:left="5720" w:hanging="360"/>
      </w:pPr>
      <w:rPr>
        <w:rFonts w:ascii="Symbol" w:hAnsi="Symbol" w:hint="default"/>
      </w:rPr>
    </w:lvl>
    <w:lvl w:ilvl="7" w:tplc="080A0003" w:tentative="1">
      <w:start w:val="1"/>
      <w:numFmt w:val="bullet"/>
      <w:lvlText w:val="o"/>
      <w:lvlJc w:val="left"/>
      <w:pPr>
        <w:ind w:left="6440" w:hanging="360"/>
      </w:pPr>
      <w:rPr>
        <w:rFonts w:ascii="Courier New" w:hAnsi="Courier New" w:cs="Courier New" w:hint="default"/>
      </w:rPr>
    </w:lvl>
    <w:lvl w:ilvl="8" w:tplc="080A0005" w:tentative="1">
      <w:start w:val="1"/>
      <w:numFmt w:val="bullet"/>
      <w:lvlText w:val=""/>
      <w:lvlJc w:val="left"/>
      <w:pPr>
        <w:ind w:left="7160" w:hanging="360"/>
      </w:pPr>
      <w:rPr>
        <w:rFonts w:ascii="Wingdings" w:hAnsi="Wingdings" w:hint="default"/>
      </w:rPr>
    </w:lvl>
  </w:abstractNum>
  <w:abstractNum w:abstractNumId="102">
    <w:nsid w:val="39664A04"/>
    <w:multiLevelType w:val="multilevel"/>
    <w:tmpl w:val="ECD8B420"/>
    <w:styleLink w:val="Estilo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103">
    <w:nsid w:val="39FA6DFE"/>
    <w:multiLevelType w:val="multilevel"/>
    <w:tmpl w:val="0C0A001F"/>
    <w:styleLink w:val="Estilo83"/>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3B1968D9"/>
    <w:multiLevelType w:val="hybridMultilevel"/>
    <w:tmpl w:val="113C8048"/>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5">
    <w:nsid w:val="3B4339B3"/>
    <w:multiLevelType w:val="multilevel"/>
    <w:tmpl w:val="0C0A001F"/>
    <w:styleLink w:val="Estilo53"/>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3B544D51"/>
    <w:multiLevelType w:val="hybridMultilevel"/>
    <w:tmpl w:val="6E9269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3BB30190"/>
    <w:multiLevelType w:val="multilevel"/>
    <w:tmpl w:val="0409001D"/>
    <w:styleLink w:val="Estilo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nsid w:val="3D466635"/>
    <w:multiLevelType w:val="hybridMultilevel"/>
    <w:tmpl w:val="95EE4B40"/>
    <w:lvl w:ilvl="0" w:tplc="6822435C">
      <w:numFmt w:val="bullet"/>
      <w:pStyle w:val="vieta10"/>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E80085B"/>
    <w:multiLevelType w:val="multilevel"/>
    <w:tmpl w:val="720A600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0">
    <w:nsid w:val="3F72491D"/>
    <w:multiLevelType w:val="multilevel"/>
    <w:tmpl w:val="0C0A001F"/>
    <w:styleLink w:val="Estilo70"/>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422E2820"/>
    <w:multiLevelType w:val="hybridMultilevel"/>
    <w:tmpl w:val="04125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2">
    <w:nsid w:val="42A15B1F"/>
    <w:multiLevelType w:val="multilevel"/>
    <w:tmpl w:val="0409001D"/>
    <w:styleLink w:val="Estilo2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nsid w:val="43DE69E9"/>
    <w:multiLevelType w:val="hybridMultilevel"/>
    <w:tmpl w:val="2F3C6720"/>
    <w:lvl w:ilvl="0" w:tplc="D84458A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45AD4FEB"/>
    <w:multiLevelType w:val="multilevel"/>
    <w:tmpl w:val="0C0A001F"/>
    <w:styleLink w:val="Estilo7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4617161A"/>
    <w:multiLevelType w:val="hybridMultilevel"/>
    <w:tmpl w:val="735AD5B2"/>
    <w:lvl w:ilvl="0" w:tplc="A138645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46BB3606"/>
    <w:multiLevelType w:val="multilevel"/>
    <w:tmpl w:val="346A54A8"/>
    <w:styleLink w:val="Estilo4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nsid w:val="46DB0666"/>
    <w:multiLevelType w:val="multilevel"/>
    <w:tmpl w:val="0C0A001F"/>
    <w:styleLink w:val="Estilo3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nsid w:val="47C2326A"/>
    <w:multiLevelType w:val="hybridMultilevel"/>
    <w:tmpl w:val="7BC23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9">
    <w:nsid w:val="487D1E7C"/>
    <w:multiLevelType w:val="multilevel"/>
    <w:tmpl w:val="0C0A001F"/>
    <w:styleLink w:val="Estilo63"/>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nsid w:val="48EA7913"/>
    <w:multiLevelType w:val="singleLevel"/>
    <w:tmpl w:val="88B61E90"/>
    <w:lvl w:ilvl="0">
      <w:start w:val="1"/>
      <w:numFmt w:val="bullet"/>
      <w:pStyle w:val="ABULLET"/>
      <w:lvlText w:val=""/>
      <w:lvlJc w:val="left"/>
      <w:pPr>
        <w:tabs>
          <w:tab w:val="num" w:pos="360"/>
        </w:tabs>
        <w:ind w:left="360" w:hanging="360"/>
      </w:pPr>
      <w:rPr>
        <w:rFonts w:ascii="Symbol" w:hAnsi="Symbol" w:hint="default"/>
      </w:rPr>
    </w:lvl>
  </w:abstractNum>
  <w:abstractNum w:abstractNumId="121">
    <w:nsid w:val="49076859"/>
    <w:multiLevelType w:val="multilevel"/>
    <w:tmpl w:val="822A2076"/>
    <w:lvl w:ilvl="0">
      <w:start w:val="1"/>
      <w:numFmt w:val="upperRoman"/>
      <w:lvlText w:val="%1."/>
      <w:legacy w:legacy="1" w:legacySpace="0" w:legacyIndent="283"/>
      <w:lvlJc w:val="left"/>
      <w:pPr>
        <w:ind w:left="400" w:hanging="283"/>
      </w:pPr>
    </w:lvl>
    <w:lvl w:ilvl="1">
      <w:numFmt w:val="bullet"/>
      <w:lvlText w:val="•"/>
      <w:lvlJc w:val="left"/>
      <w:pPr>
        <w:ind w:left="1500" w:hanging="420"/>
      </w:pPr>
      <w:rPr>
        <w:rFonts w:ascii="Arial" w:eastAsia="Times New Roman" w:hAnsi="Arial" w:cs="Arial" w:hint="default"/>
      </w:r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2">
    <w:nsid w:val="49D410C1"/>
    <w:multiLevelType w:val="hybridMultilevel"/>
    <w:tmpl w:val="CA908A40"/>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123">
    <w:nsid w:val="4A3D43F2"/>
    <w:multiLevelType w:val="multilevel"/>
    <w:tmpl w:val="0C0A001F"/>
    <w:styleLink w:val="Estilo7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nsid w:val="4A5B4164"/>
    <w:multiLevelType w:val="hybridMultilevel"/>
    <w:tmpl w:val="92EABF24"/>
    <w:lvl w:ilvl="0" w:tplc="0C0A0017">
      <w:start w:val="1"/>
      <w:numFmt w:val="lowerLetter"/>
      <w:lvlText w:val="%1)"/>
      <w:lvlJc w:val="left"/>
      <w:pPr>
        <w:ind w:left="862" w:hanging="360"/>
      </w:pPr>
    </w:lvl>
    <w:lvl w:ilvl="1" w:tplc="0C0A0019">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5">
    <w:nsid w:val="4A612CE8"/>
    <w:multiLevelType w:val="multilevel"/>
    <w:tmpl w:val="0C0A001F"/>
    <w:styleLink w:val="Estilo4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nsid w:val="4ADC10FA"/>
    <w:multiLevelType w:val="multilevel"/>
    <w:tmpl w:val="EC9EF7D6"/>
    <w:lvl w:ilvl="0">
      <w:start w:val="1"/>
      <w:numFmt w:val="none"/>
      <w:lvlText w:val="4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nsid w:val="4B205E32"/>
    <w:multiLevelType w:val="multilevel"/>
    <w:tmpl w:val="C3762CDA"/>
    <w:styleLink w:val="Estilo3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nsid w:val="4B350695"/>
    <w:multiLevelType w:val="multilevel"/>
    <w:tmpl w:val="93A0F8CE"/>
    <w:styleLink w:val="Estilo2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29">
    <w:nsid w:val="4C60357B"/>
    <w:multiLevelType w:val="multilevel"/>
    <w:tmpl w:val="50BEF48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6107"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0">
    <w:nsid w:val="4D5917AF"/>
    <w:multiLevelType w:val="hybridMultilevel"/>
    <w:tmpl w:val="A8149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1">
    <w:nsid w:val="4DBF5C4D"/>
    <w:multiLevelType w:val="hybridMultilevel"/>
    <w:tmpl w:val="885CD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2">
    <w:nsid w:val="4DFC0725"/>
    <w:multiLevelType w:val="multilevel"/>
    <w:tmpl w:val="0C0A001F"/>
    <w:styleLink w:val="Estilo5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4E0D1EE5"/>
    <w:multiLevelType w:val="multilevel"/>
    <w:tmpl w:val="0C0A001F"/>
    <w:styleLink w:val="Estilo48"/>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4E15311B"/>
    <w:multiLevelType w:val="hybridMultilevel"/>
    <w:tmpl w:val="3B045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5">
    <w:nsid w:val="4E247972"/>
    <w:multiLevelType w:val="multilevel"/>
    <w:tmpl w:val="B7AA9B9E"/>
    <w:styleLink w:val="Estilo5"/>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36">
    <w:nsid w:val="4F000A01"/>
    <w:multiLevelType w:val="multilevel"/>
    <w:tmpl w:val="0C0A001F"/>
    <w:styleLink w:val="Estilo68"/>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nsid w:val="4F2C0B09"/>
    <w:multiLevelType w:val="singleLevel"/>
    <w:tmpl w:val="891EE692"/>
    <w:lvl w:ilvl="0">
      <w:start w:val="1"/>
      <w:numFmt w:val="decimal"/>
      <w:pStyle w:val="CuerpodelPrrafoNumerado"/>
      <w:lvlText w:val="%1."/>
      <w:lvlJc w:val="left"/>
      <w:pPr>
        <w:tabs>
          <w:tab w:val="num" w:pos="360"/>
        </w:tabs>
        <w:ind w:left="360" w:hanging="360"/>
      </w:pPr>
    </w:lvl>
  </w:abstractNum>
  <w:abstractNum w:abstractNumId="138">
    <w:nsid w:val="50563C4D"/>
    <w:multiLevelType w:val="multilevel"/>
    <w:tmpl w:val="0C0A001F"/>
    <w:styleLink w:val="Estilo2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nsid w:val="50B32DD5"/>
    <w:multiLevelType w:val="hybridMultilevel"/>
    <w:tmpl w:val="F9223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0">
    <w:nsid w:val="51AF7AEE"/>
    <w:multiLevelType w:val="multilevel"/>
    <w:tmpl w:val="0C0A001F"/>
    <w:styleLink w:val="Estilo5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nsid w:val="522060BC"/>
    <w:multiLevelType w:val="hybridMultilevel"/>
    <w:tmpl w:val="8E862E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nsid w:val="528757BD"/>
    <w:multiLevelType w:val="multilevel"/>
    <w:tmpl w:val="0C0A001F"/>
    <w:styleLink w:val="Estilo5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nsid w:val="52B65B8E"/>
    <w:multiLevelType w:val="multilevel"/>
    <w:tmpl w:val="0C0A001F"/>
    <w:styleLink w:val="Estilo72"/>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nsid w:val="537023FC"/>
    <w:multiLevelType w:val="hybridMultilevel"/>
    <w:tmpl w:val="6940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5">
    <w:nsid w:val="53AB7FDF"/>
    <w:multiLevelType w:val="hybridMultilevel"/>
    <w:tmpl w:val="7FCC2D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nsid w:val="552F4443"/>
    <w:multiLevelType w:val="multilevel"/>
    <w:tmpl w:val="0C0A001F"/>
    <w:styleLink w:val="Estilo4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nsid w:val="5537739F"/>
    <w:multiLevelType w:val="hybridMultilevel"/>
    <w:tmpl w:val="E4DA34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nsid w:val="55B37A1C"/>
    <w:multiLevelType w:val="multilevel"/>
    <w:tmpl w:val="0409001D"/>
    <w:styleLink w:val="Estilo1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nsid w:val="568D3076"/>
    <w:multiLevelType w:val="hybridMultilevel"/>
    <w:tmpl w:val="02B67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0">
    <w:nsid w:val="56C45A25"/>
    <w:multiLevelType w:val="multilevel"/>
    <w:tmpl w:val="0C0A001F"/>
    <w:styleLink w:val="Estilo2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nsid w:val="57256FF9"/>
    <w:multiLevelType w:val="multilevel"/>
    <w:tmpl w:val="8E48F230"/>
    <w:name w:val="5"/>
    <w:lvl w:ilvl="0">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nsid w:val="573146D2"/>
    <w:multiLevelType w:val="hybridMultilevel"/>
    <w:tmpl w:val="497C9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3">
    <w:nsid w:val="57A9348E"/>
    <w:multiLevelType w:val="multilevel"/>
    <w:tmpl w:val="0C0A001F"/>
    <w:styleLink w:val="Estilo9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5908597E"/>
    <w:multiLevelType w:val="hybridMultilevel"/>
    <w:tmpl w:val="18A60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5">
    <w:nsid w:val="59AF65C2"/>
    <w:multiLevelType w:val="hybridMultilevel"/>
    <w:tmpl w:val="15C6C7B2"/>
    <w:lvl w:ilvl="0" w:tplc="A468A24A">
      <w:numFmt w:val="bullet"/>
      <w:lvlText w:val="-"/>
      <w:lvlJc w:val="left"/>
      <w:pPr>
        <w:ind w:left="1440" w:hanging="360"/>
      </w:pPr>
      <w:rPr>
        <w:rFonts w:ascii="Arial Narrow" w:eastAsia="Times New Roman" w:hAnsi="Arial Narrow"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6">
    <w:nsid w:val="59D50075"/>
    <w:multiLevelType w:val="multilevel"/>
    <w:tmpl w:val="47F875B8"/>
    <w:lvl w:ilvl="0">
      <w:start w:val="1"/>
      <w:numFmt w:val="decimal"/>
      <w:pStyle w:val="Ttulo1"/>
      <w:lvlText w:val="%1"/>
      <w:lvlJc w:val="left"/>
      <w:pPr>
        <w:tabs>
          <w:tab w:val="num" w:pos="432"/>
        </w:tabs>
        <w:ind w:left="432" w:hanging="432"/>
      </w:pPr>
      <w:rPr>
        <w:rFonts w:ascii="Arial" w:hAnsi="Arial" w:hint="default"/>
        <w:b/>
        <w:i w:val="0"/>
        <w:sz w:val="24"/>
        <w:szCs w:val="24"/>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57">
    <w:nsid w:val="5A7C07B2"/>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8">
    <w:nsid w:val="5AAA000D"/>
    <w:multiLevelType w:val="hybridMultilevel"/>
    <w:tmpl w:val="FAF2D162"/>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9">
    <w:nsid w:val="5B5B09E7"/>
    <w:multiLevelType w:val="multilevel"/>
    <w:tmpl w:val="0C0A001F"/>
    <w:styleLink w:val="Estilo65"/>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nsid w:val="5BD078DB"/>
    <w:multiLevelType w:val="hybridMultilevel"/>
    <w:tmpl w:val="9C8ABFB8"/>
    <w:lvl w:ilvl="0" w:tplc="95B0F5EA">
      <w:start w:val="1"/>
      <w:numFmt w:val="bullet"/>
      <w:pStyle w:val="Balazo1"/>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1">
    <w:nsid w:val="5C4F1432"/>
    <w:multiLevelType w:val="multilevel"/>
    <w:tmpl w:val="0C0A001F"/>
    <w:styleLink w:val="Estilo73"/>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nsid w:val="5D166635"/>
    <w:multiLevelType w:val="multilevel"/>
    <w:tmpl w:val="0C0A001F"/>
    <w:styleLink w:val="Estilo5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nsid w:val="5E757257"/>
    <w:multiLevelType w:val="multilevel"/>
    <w:tmpl w:val="0C0A001F"/>
    <w:styleLink w:val="Estilo5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nsid w:val="5EC453FE"/>
    <w:multiLevelType w:val="multilevel"/>
    <w:tmpl w:val="D3946CB0"/>
    <w:name w:val="WW8Num18232322222"/>
    <w:lvl w:ilvl="0">
      <w:start w:val="1"/>
      <w:numFmt w:val="bullet"/>
      <w:pStyle w:val="descripcin"/>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5">
    <w:nsid w:val="5ED318FC"/>
    <w:multiLevelType w:val="hybridMultilevel"/>
    <w:tmpl w:val="80C6C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6">
    <w:nsid w:val="5F4A62BC"/>
    <w:multiLevelType w:val="hybridMultilevel"/>
    <w:tmpl w:val="24F40956"/>
    <w:lvl w:ilvl="0" w:tplc="A468A24A">
      <w:numFmt w:val="bullet"/>
      <w:lvlText w:val="-"/>
      <w:lvlJc w:val="left"/>
      <w:pPr>
        <w:ind w:left="1440" w:hanging="360"/>
      </w:pPr>
      <w:rPr>
        <w:rFonts w:ascii="Arial Narrow" w:eastAsia="Times New Roman" w:hAnsi="Arial Narrow"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7">
    <w:nsid w:val="5FE634BD"/>
    <w:multiLevelType w:val="multilevel"/>
    <w:tmpl w:val="0C0A001F"/>
    <w:styleLink w:val="Estilo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nsid w:val="60FD09B2"/>
    <w:multiLevelType w:val="multilevel"/>
    <w:tmpl w:val="0C0A001F"/>
    <w:styleLink w:val="Estilo47"/>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nsid w:val="610702AE"/>
    <w:multiLevelType w:val="hybridMultilevel"/>
    <w:tmpl w:val="E792738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nsid w:val="61EE312F"/>
    <w:multiLevelType w:val="hybridMultilevel"/>
    <w:tmpl w:val="44026788"/>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171">
    <w:nsid w:val="640D00E7"/>
    <w:multiLevelType w:val="multilevel"/>
    <w:tmpl w:val="1452D5D4"/>
    <w:lvl w:ilvl="0">
      <w:start w:val="1"/>
      <w:numFmt w:val="decimal"/>
      <w:lvlText w:val="%1."/>
      <w:lvlJc w:val="left"/>
      <w:pPr>
        <w:tabs>
          <w:tab w:val="num" w:pos="1416"/>
        </w:tabs>
        <w:ind w:left="1416"/>
      </w:pPr>
      <w:rPr>
        <w:rFonts w:ascii="Arial" w:hAnsi="Arial" w:cs="Times New Roman" w:hint="default"/>
        <w:b/>
        <w:i w:val="0"/>
        <w:sz w:val="20"/>
        <w:szCs w:val="20"/>
      </w:rPr>
    </w:lvl>
    <w:lvl w:ilvl="1">
      <w:start w:val="1"/>
      <w:numFmt w:val="lowerLetter"/>
      <w:lvlText w:val="%2)"/>
      <w:lvlJc w:val="left"/>
      <w:pPr>
        <w:tabs>
          <w:tab w:val="num" w:pos="2136"/>
        </w:tabs>
        <w:ind w:left="2136" w:hanging="360"/>
      </w:pPr>
      <w:rPr>
        <w:rFonts w:cs="Times New Roman" w:hint="default"/>
        <w:b/>
        <w:i w:val="0"/>
        <w:sz w:val="20"/>
        <w:szCs w:val="2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172">
    <w:nsid w:val="64236E7A"/>
    <w:multiLevelType w:val="multilevel"/>
    <w:tmpl w:val="0C0A001F"/>
    <w:styleLink w:val="Estilo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nsid w:val="643E71E1"/>
    <w:multiLevelType w:val="multilevel"/>
    <w:tmpl w:val="0C0A001F"/>
    <w:styleLink w:val="Estilo9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nsid w:val="668A0652"/>
    <w:multiLevelType w:val="hybridMultilevel"/>
    <w:tmpl w:val="EB304734"/>
    <w:lvl w:ilvl="0" w:tplc="03005D1E">
      <w:start w:val="1"/>
      <w:numFmt w:val="lowerLetter"/>
      <w:lvlText w:val="%1)"/>
      <w:lvlJc w:val="left"/>
      <w:pPr>
        <w:ind w:left="360" w:hanging="360"/>
      </w:pPr>
      <w:rPr>
        <w:rFonts w:ascii="Arial Narrow" w:hAnsi="Arial Narrow" w:cs="Arial" w:hint="default"/>
        <w:b/>
        <w:sz w:val="22"/>
        <w:szCs w:val="20"/>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5">
    <w:nsid w:val="66B75600"/>
    <w:multiLevelType w:val="singleLevel"/>
    <w:tmpl w:val="EBBC44FA"/>
    <w:name w:val="WW8Num4022222322222222222"/>
    <w:lvl w:ilvl="0">
      <w:start w:val="1"/>
      <w:numFmt w:val="bullet"/>
      <w:pStyle w:val="Nombre"/>
      <w:lvlText w:val=""/>
      <w:lvlJc w:val="left"/>
      <w:pPr>
        <w:tabs>
          <w:tab w:val="num" w:pos="360"/>
        </w:tabs>
        <w:ind w:left="245" w:hanging="245"/>
      </w:pPr>
      <w:rPr>
        <w:rFonts w:ascii="Wingdings" w:hAnsi="Wingdings" w:hint="default"/>
      </w:rPr>
    </w:lvl>
  </w:abstractNum>
  <w:abstractNum w:abstractNumId="176">
    <w:nsid w:val="684F720C"/>
    <w:multiLevelType w:val="hybridMultilevel"/>
    <w:tmpl w:val="D2CA3394"/>
    <w:lvl w:ilvl="0" w:tplc="4E86D52E">
      <w:start w:val="1"/>
      <w:numFmt w:val="upperRoman"/>
      <w:pStyle w:val="Parrafovroman2"/>
      <w:lvlText w:val="%1)"/>
      <w:lvlJc w:val="left"/>
      <w:pPr>
        <w:tabs>
          <w:tab w:val="num" w:pos="1985"/>
        </w:tabs>
        <w:ind w:left="1985" w:hanging="567"/>
      </w:pPr>
      <w:rPr>
        <w:rFonts w:hint="default"/>
      </w:rPr>
    </w:lvl>
    <w:lvl w:ilvl="1" w:tplc="F3E89A6C" w:tentative="1">
      <w:start w:val="1"/>
      <w:numFmt w:val="lowerLetter"/>
      <w:lvlText w:val="%2."/>
      <w:lvlJc w:val="left"/>
      <w:pPr>
        <w:tabs>
          <w:tab w:val="num" w:pos="1440"/>
        </w:tabs>
        <w:ind w:left="1440" w:hanging="360"/>
      </w:pPr>
    </w:lvl>
    <w:lvl w:ilvl="2" w:tplc="8FB48FEC" w:tentative="1">
      <w:start w:val="1"/>
      <w:numFmt w:val="lowerRoman"/>
      <w:lvlText w:val="%3."/>
      <w:lvlJc w:val="right"/>
      <w:pPr>
        <w:tabs>
          <w:tab w:val="num" w:pos="2160"/>
        </w:tabs>
        <w:ind w:left="2160" w:hanging="180"/>
      </w:pPr>
    </w:lvl>
    <w:lvl w:ilvl="3" w:tplc="C7A6D580" w:tentative="1">
      <w:start w:val="1"/>
      <w:numFmt w:val="decimal"/>
      <w:lvlText w:val="%4."/>
      <w:lvlJc w:val="left"/>
      <w:pPr>
        <w:tabs>
          <w:tab w:val="num" w:pos="2880"/>
        </w:tabs>
        <w:ind w:left="2880" w:hanging="360"/>
      </w:pPr>
    </w:lvl>
    <w:lvl w:ilvl="4" w:tplc="43BA9B7A" w:tentative="1">
      <w:start w:val="1"/>
      <w:numFmt w:val="lowerLetter"/>
      <w:lvlText w:val="%5."/>
      <w:lvlJc w:val="left"/>
      <w:pPr>
        <w:tabs>
          <w:tab w:val="num" w:pos="3600"/>
        </w:tabs>
        <w:ind w:left="3600" w:hanging="360"/>
      </w:pPr>
    </w:lvl>
    <w:lvl w:ilvl="5" w:tplc="345635B6" w:tentative="1">
      <w:start w:val="1"/>
      <w:numFmt w:val="lowerRoman"/>
      <w:lvlText w:val="%6."/>
      <w:lvlJc w:val="right"/>
      <w:pPr>
        <w:tabs>
          <w:tab w:val="num" w:pos="4320"/>
        </w:tabs>
        <w:ind w:left="4320" w:hanging="180"/>
      </w:pPr>
    </w:lvl>
    <w:lvl w:ilvl="6" w:tplc="FB3CEBF2" w:tentative="1">
      <w:start w:val="1"/>
      <w:numFmt w:val="decimal"/>
      <w:lvlText w:val="%7."/>
      <w:lvlJc w:val="left"/>
      <w:pPr>
        <w:tabs>
          <w:tab w:val="num" w:pos="5040"/>
        </w:tabs>
        <w:ind w:left="5040" w:hanging="360"/>
      </w:pPr>
    </w:lvl>
    <w:lvl w:ilvl="7" w:tplc="3EFA48BC" w:tentative="1">
      <w:start w:val="1"/>
      <w:numFmt w:val="lowerLetter"/>
      <w:lvlText w:val="%8."/>
      <w:lvlJc w:val="left"/>
      <w:pPr>
        <w:tabs>
          <w:tab w:val="num" w:pos="5760"/>
        </w:tabs>
        <w:ind w:left="5760" w:hanging="360"/>
      </w:pPr>
    </w:lvl>
    <w:lvl w:ilvl="8" w:tplc="BCD606DC" w:tentative="1">
      <w:start w:val="1"/>
      <w:numFmt w:val="lowerRoman"/>
      <w:lvlText w:val="%9."/>
      <w:lvlJc w:val="right"/>
      <w:pPr>
        <w:tabs>
          <w:tab w:val="num" w:pos="6480"/>
        </w:tabs>
        <w:ind w:left="6480" w:hanging="180"/>
      </w:pPr>
    </w:lvl>
  </w:abstractNum>
  <w:abstractNum w:abstractNumId="177">
    <w:nsid w:val="69780079"/>
    <w:multiLevelType w:val="hybridMultilevel"/>
    <w:tmpl w:val="B51CA57E"/>
    <w:lvl w:ilvl="0" w:tplc="72AA72A8">
      <w:start w:val="1"/>
      <w:numFmt w:val="lowerLetter"/>
      <w:lvlText w:val="%1)"/>
      <w:lvlJc w:val="left"/>
      <w:pPr>
        <w:ind w:left="360" w:hanging="360"/>
      </w:pPr>
      <w:rPr>
        <w:rFonts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8">
    <w:nsid w:val="69EF4318"/>
    <w:multiLevelType w:val="multilevel"/>
    <w:tmpl w:val="7C66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6A2715B7"/>
    <w:multiLevelType w:val="multilevel"/>
    <w:tmpl w:val="0C0A001F"/>
    <w:styleLink w:val="Estilo80"/>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nsid w:val="6B637D55"/>
    <w:multiLevelType w:val="multilevel"/>
    <w:tmpl w:val="0C0A001D"/>
    <w:styleLink w:val="Estilo3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1">
    <w:nsid w:val="6B94514B"/>
    <w:multiLevelType w:val="hybridMultilevel"/>
    <w:tmpl w:val="B02E5102"/>
    <w:lvl w:ilvl="0" w:tplc="4F3E57CE">
      <w:start w:val="1"/>
      <w:numFmt w:val="bullet"/>
      <w:pStyle w:val="Bullet2"/>
      <w:lvlText w:val="◊"/>
      <w:lvlJc w:val="left"/>
      <w:pPr>
        <w:tabs>
          <w:tab w:val="num" w:pos="680"/>
        </w:tabs>
        <w:ind w:left="680" w:hanging="340"/>
      </w:pPr>
      <w:rPr>
        <w:rFonts w:ascii="Verdana" w:hAnsi="Verdana" w:hint="default"/>
        <w:b/>
        <w:i/>
        <w:color w:val="008000"/>
        <w:sz w:val="20"/>
      </w:rPr>
    </w:lvl>
    <w:lvl w:ilvl="1" w:tplc="40485EA6">
      <w:start w:val="1"/>
      <w:numFmt w:val="decimal"/>
      <w:lvlText w:val="1.%2"/>
      <w:lvlJc w:val="left"/>
      <w:pPr>
        <w:tabs>
          <w:tab w:val="num" w:pos="1021"/>
        </w:tabs>
        <w:ind w:left="1021" w:hanging="1021"/>
      </w:pPr>
      <w:rPr>
        <w:rFonts w:cs="Times New Roman" w:hint="default"/>
      </w:rPr>
    </w:lvl>
    <w:lvl w:ilvl="2" w:tplc="080A001B">
      <w:start w:val="1"/>
      <w:numFmt w:val="bullet"/>
      <w:lvlText w:val=""/>
      <w:lvlJc w:val="left"/>
      <w:pPr>
        <w:tabs>
          <w:tab w:val="num" w:pos="644"/>
        </w:tabs>
        <w:ind w:left="624" w:hanging="340"/>
      </w:pPr>
      <w:rPr>
        <w:rFonts w:ascii="Wingdings" w:hAnsi="Wingdings" w:hint="default"/>
        <w:sz w:val="32"/>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182">
    <w:nsid w:val="6C7764E4"/>
    <w:multiLevelType w:val="multilevel"/>
    <w:tmpl w:val="0C0A001F"/>
    <w:styleLink w:val="Estilo4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nsid w:val="6DF17579"/>
    <w:multiLevelType w:val="multilevel"/>
    <w:tmpl w:val="0C0A001F"/>
    <w:styleLink w:val="Estilo6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nsid w:val="6E214466"/>
    <w:multiLevelType w:val="multilevel"/>
    <w:tmpl w:val="0C0A001F"/>
    <w:styleLink w:val="Estilo82"/>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nsid w:val="6F362D72"/>
    <w:multiLevelType w:val="hybridMultilevel"/>
    <w:tmpl w:val="0476882E"/>
    <w:lvl w:ilvl="0" w:tplc="58A4DE4A">
      <w:start w:val="1"/>
      <w:numFmt w:val="lowerLetter"/>
      <w:pStyle w:val="Parrafovletran2"/>
      <w:lvlText w:val="%1)"/>
      <w:lvlJc w:val="left"/>
      <w:pPr>
        <w:tabs>
          <w:tab w:val="num" w:pos="1418"/>
        </w:tabs>
        <w:ind w:left="1418" w:hanging="567"/>
      </w:pPr>
      <w:rPr>
        <w:rFonts w:hint="default"/>
      </w:rPr>
    </w:lvl>
    <w:lvl w:ilvl="1" w:tplc="4E7407F8">
      <w:start w:val="1"/>
      <w:numFmt w:val="lowerLetter"/>
      <w:lvlText w:val="%2."/>
      <w:lvlJc w:val="left"/>
      <w:pPr>
        <w:tabs>
          <w:tab w:val="num" w:pos="2509"/>
        </w:tabs>
        <w:ind w:left="2509" w:hanging="360"/>
      </w:pPr>
    </w:lvl>
    <w:lvl w:ilvl="2" w:tplc="17C8CF5A" w:tentative="1">
      <w:start w:val="1"/>
      <w:numFmt w:val="lowerRoman"/>
      <w:lvlText w:val="%3."/>
      <w:lvlJc w:val="right"/>
      <w:pPr>
        <w:tabs>
          <w:tab w:val="num" w:pos="3229"/>
        </w:tabs>
        <w:ind w:left="3229" w:hanging="180"/>
      </w:pPr>
    </w:lvl>
    <w:lvl w:ilvl="3" w:tplc="5280683A" w:tentative="1">
      <w:start w:val="1"/>
      <w:numFmt w:val="decimal"/>
      <w:lvlText w:val="%4."/>
      <w:lvlJc w:val="left"/>
      <w:pPr>
        <w:tabs>
          <w:tab w:val="num" w:pos="3949"/>
        </w:tabs>
        <w:ind w:left="3949" w:hanging="360"/>
      </w:pPr>
    </w:lvl>
    <w:lvl w:ilvl="4" w:tplc="0AACA742" w:tentative="1">
      <w:start w:val="1"/>
      <w:numFmt w:val="lowerLetter"/>
      <w:lvlText w:val="%5."/>
      <w:lvlJc w:val="left"/>
      <w:pPr>
        <w:tabs>
          <w:tab w:val="num" w:pos="4669"/>
        </w:tabs>
        <w:ind w:left="4669" w:hanging="360"/>
      </w:pPr>
    </w:lvl>
    <w:lvl w:ilvl="5" w:tplc="F9AAB0DC" w:tentative="1">
      <w:start w:val="1"/>
      <w:numFmt w:val="lowerRoman"/>
      <w:lvlText w:val="%6."/>
      <w:lvlJc w:val="right"/>
      <w:pPr>
        <w:tabs>
          <w:tab w:val="num" w:pos="5389"/>
        </w:tabs>
        <w:ind w:left="5389" w:hanging="180"/>
      </w:pPr>
    </w:lvl>
    <w:lvl w:ilvl="6" w:tplc="9DAC4B0E" w:tentative="1">
      <w:start w:val="1"/>
      <w:numFmt w:val="decimal"/>
      <w:lvlText w:val="%7."/>
      <w:lvlJc w:val="left"/>
      <w:pPr>
        <w:tabs>
          <w:tab w:val="num" w:pos="6109"/>
        </w:tabs>
        <w:ind w:left="6109" w:hanging="360"/>
      </w:pPr>
    </w:lvl>
    <w:lvl w:ilvl="7" w:tplc="B582D646" w:tentative="1">
      <w:start w:val="1"/>
      <w:numFmt w:val="lowerLetter"/>
      <w:lvlText w:val="%8."/>
      <w:lvlJc w:val="left"/>
      <w:pPr>
        <w:tabs>
          <w:tab w:val="num" w:pos="6829"/>
        </w:tabs>
        <w:ind w:left="6829" w:hanging="360"/>
      </w:pPr>
    </w:lvl>
    <w:lvl w:ilvl="8" w:tplc="F26849FC" w:tentative="1">
      <w:start w:val="1"/>
      <w:numFmt w:val="lowerRoman"/>
      <w:lvlText w:val="%9."/>
      <w:lvlJc w:val="right"/>
      <w:pPr>
        <w:tabs>
          <w:tab w:val="num" w:pos="7549"/>
        </w:tabs>
        <w:ind w:left="7549" w:hanging="180"/>
      </w:pPr>
    </w:lvl>
  </w:abstractNum>
  <w:abstractNum w:abstractNumId="186">
    <w:nsid w:val="6F58577F"/>
    <w:multiLevelType w:val="multilevel"/>
    <w:tmpl w:val="0C0A001F"/>
    <w:styleLink w:val="Estilo77"/>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nsid w:val="6F6A01F7"/>
    <w:multiLevelType w:val="multilevel"/>
    <w:tmpl w:val="9026926A"/>
    <w:styleLink w:val="Estilo17"/>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88">
    <w:nsid w:val="6F80620D"/>
    <w:multiLevelType w:val="multilevel"/>
    <w:tmpl w:val="0C0A001F"/>
    <w:styleLink w:val="Estilo66"/>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nsid w:val="6FBE0CBF"/>
    <w:multiLevelType w:val="multilevel"/>
    <w:tmpl w:val="0C0A001F"/>
    <w:styleLink w:val="Estilo79"/>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nsid w:val="715D5A18"/>
    <w:multiLevelType w:val="multilevel"/>
    <w:tmpl w:val="0C0A001F"/>
    <w:styleLink w:val="Estilo84"/>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nsid w:val="716615F8"/>
    <w:multiLevelType w:val="hybridMultilevel"/>
    <w:tmpl w:val="10748C82"/>
    <w:lvl w:ilvl="0" w:tplc="FD60E38E">
      <w:start w:val="1"/>
      <w:numFmt w:val="upperRoman"/>
      <w:pStyle w:val="Estilo22"/>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2">
    <w:nsid w:val="719241A8"/>
    <w:multiLevelType w:val="multilevel"/>
    <w:tmpl w:val="0C0A001F"/>
    <w:styleLink w:val="Estilo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3">
    <w:nsid w:val="71B03C97"/>
    <w:multiLevelType w:val="multilevel"/>
    <w:tmpl w:val="0C0A001F"/>
    <w:styleLink w:val="Estilo2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nsid w:val="723353D9"/>
    <w:multiLevelType w:val="hybridMultilevel"/>
    <w:tmpl w:val="D6FE7ECC"/>
    <w:lvl w:ilvl="0" w:tplc="080A0001">
      <w:start w:val="1"/>
      <w:numFmt w:val="bullet"/>
      <w:lvlText w:val=""/>
      <w:lvlJc w:val="left"/>
      <w:pPr>
        <w:ind w:left="206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5">
    <w:nsid w:val="72463A4D"/>
    <w:multiLevelType w:val="hybridMultilevel"/>
    <w:tmpl w:val="8CB206B8"/>
    <w:lvl w:ilvl="0" w:tplc="DEEA79DA">
      <w:start w:val="1"/>
      <w:numFmt w:val="upp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6">
    <w:nsid w:val="7277180C"/>
    <w:multiLevelType w:val="multilevel"/>
    <w:tmpl w:val="0C0A001F"/>
    <w:styleLink w:val="Estilo8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nsid w:val="7294653C"/>
    <w:multiLevelType w:val="hybridMultilevel"/>
    <w:tmpl w:val="6A362A88"/>
    <w:lvl w:ilvl="0" w:tplc="1D92A9B4">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8">
    <w:nsid w:val="72E46EF3"/>
    <w:multiLevelType w:val="multilevel"/>
    <w:tmpl w:val="C1E897A8"/>
    <w:styleLink w:val="Estilo6"/>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99">
    <w:nsid w:val="73722001"/>
    <w:multiLevelType w:val="multilevel"/>
    <w:tmpl w:val="C4F448A2"/>
    <w:styleLink w:val="Estilo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200">
    <w:nsid w:val="73B35FBF"/>
    <w:multiLevelType w:val="hybridMultilevel"/>
    <w:tmpl w:val="5B4A81BE"/>
    <w:lvl w:ilvl="0" w:tplc="5DAC1B02">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1">
    <w:nsid w:val="73B65762"/>
    <w:multiLevelType w:val="multilevel"/>
    <w:tmpl w:val="AD18F4B4"/>
    <w:styleLink w:val="Estilo18"/>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202">
    <w:nsid w:val="73ED192B"/>
    <w:multiLevelType w:val="multilevel"/>
    <w:tmpl w:val="0C0A001F"/>
    <w:styleLink w:val="Estilo67"/>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nsid w:val="74093CCE"/>
    <w:multiLevelType w:val="hybridMultilevel"/>
    <w:tmpl w:val="77B25A3E"/>
    <w:lvl w:ilvl="0" w:tplc="05FAB63A">
      <w:start w:val="1"/>
      <w:numFmt w:val="lowerRoman"/>
      <w:pStyle w:val="Estilo23"/>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4">
    <w:nsid w:val="74AA7DC2"/>
    <w:multiLevelType w:val="hybridMultilevel"/>
    <w:tmpl w:val="B7BC5FD2"/>
    <w:lvl w:ilvl="0" w:tplc="651EA95C">
      <w:start w:val="1"/>
      <w:numFmt w:val="bullet"/>
      <w:pStyle w:val="Parrafovietan2"/>
      <w:lvlText w:val=""/>
      <w:lvlJc w:val="left"/>
      <w:pPr>
        <w:tabs>
          <w:tab w:val="num" w:pos="720"/>
        </w:tabs>
        <w:ind w:left="720" w:hanging="360"/>
      </w:pPr>
      <w:rPr>
        <w:rFonts w:ascii="Symbol" w:hAnsi="Symbol" w:hint="default"/>
      </w:rPr>
    </w:lvl>
    <w:lvl w:ilvl="1" w:tplc="C71C1BDE" w:tentative="1">
      <w:start w:val="1"/>
      <w:numFmt w:val="bullet"/>
      <w:lvlText w:val="o"/>
      <w:lvlJc w:val="left"/>
      <w:pPr>
        <w:tabs>
          <w:tab w:val="num" w:pos="1440"/>
        </w:tabs>
        <w:ind w:left="1440" w:hanging="360"/>
      </w:pPr>
      <w:rPr>
        <w:rFonts w:ascii="Courier New" w:hAnsi="Courier New" w:cs="Courier New" w:hint="default"/>
      </w:rPr>
    </w:lvl>
    <w:lvl w:ilvl="2" w:tplc="9A4CF912" w:tentative="1">
      <w:start w:val="1"/>
      <w:numFmt w:val="bullet"/>
      <w:lvlText w:val=""/>
      <w:lvlJc w:val="left"/>
      <w:pPr>
        <w:tabs>
          <w:tab w:val="num" w:pos="2160"/>
        </w:tabs>
        <w:ind w:left="2160" w:hanging="360"/>
      </w:pPr>
      <w:rPr>
        <w:rFonts w:ascii="Wingdings" w:hAnsi="Wingdings" w:hint="default"/>
      </w:rPr>
    </w:lvl>
    <w:lvl w:ilvl="3" w:tplc="AB94EC82" w:tentative="1">
      <w:start w:val="1"/>
      <w:numFmt w:val="bullet"/>
      <w:lvlText w:val=""/>
      <w:lvlJc w:val="left"/>
      <w:pPr>
        <w:tabs>
          <w:tab w:val="num" w:pos="2880"/>
        </w:tabs>
        <w:ind w:left="2880" w:hanging="360"/>
      </w:pPr>
      <w:rPr>
        <w:rFonts w:ascii="Symbol" w:hAnsi="Symbol" w:hint="default"/>
      </w:rPr>
    </w:lvl>
    <w:lvl w:ilvl="4" w:tplc="D390B6CA" w:tentative="1">
      <w:start w:val="1"/>
      <w:numFmt w:val="bullet"/>
      <w:lvlText w:val="o"/>
      <w:lvlJc w:val="left"/>
      <w:pPr>
        <w:tabs>
          <w:tab w:val="num" w:pos="3600"/>
        </w:tabs>
        <w:ind w:left="3600" w:hanging="360"/>
      </w:pPr>
      <w:rPr>
        <w:rFonts w:ascii="Courier New" w:hAnsi="Courier New" w:cs="Courier New" w:hint="default"/>
      </w:rPr>
    </w:lvl>
    <w:lvl w:ilvl="5" w:tplc="D71607A0" w:tentative="1">
      <w:start w:val="1"/>
      <w:numFmt w:val="bullet"/>
      <w:lvlText w:val=""/>
      <w:lvlJc w:val="left"/>
      <w:pPr>
        <w:tabs>
          <w:tab w:val="num" w:pos="4320"/>
        </w:tabs>
        <w:ind w:left="4320" w:hanging="360"/>
      </w:pPr>
      <w:rPr>
        <w:rFonts w:ascii="Wingdings" w:hAnsi="Wingdings" w:hint="default"/>
      </w:rPr>
    </w:lvl>
    <w:lvl w:ilvl="6" w:tplc="D77AEA62" w:tentative="1">
      <w:start w:val="1"/>
      <w:numFmt w:val="bullet"/>
      <w:lvlText w:val=""/>
      <w:lvlJc w:val="left"/>
      <w:pPr>
        <w:tabs>
          <w:tab w:val="num" w:pos="5040"/>
        </w:tabs>
        <w:ind w:left="5040" w:hanging="360"/>
      </w:pPr>
      <w:rPr>
        <w:rFonts w:ascii="Symbol" w:hAnsi="Symbol" w:hint="default"/>
      </w:rPr>
    </w:lvl>
    <w:lvl w:ilvl="7" w:tplc="750CC244" w:tentative="1">
      <w:start w:val="1"/>
      <w:numFmt w:val="bullet"/>
      <w:lvlText w:val="o"/>
      <w:lvlJc w:val="left"/>
      <w:pPr>
        <w:tabs>
          <w:tab w:val="num" w:pos="5760"/>
        </w:tabs>
        <w:ind w:left="5760" w:hanging="360"/>
      </w:pPr>
      <w:rPr>
        <w:rFonts w:ascii="Courier New" w:hAnsi="Courier New" w:cs="Courier New" w:hint="default"/>
      </w:rPr>
    </w:lvl>
    <w:lvl w:ilvl="8" w:tplc="5356A100" w:tentative="1">
      <w:start w:val="1"/>
      <w:numFmt w:val="bullet"/>
      <w:lvlText w:val=""/>
      <w:lvlJc w:val="left"/>
      <w:pPr>
        <w:tabs>
          <w:tab w:val="num" w:pos="6480"/>
        </w:tabs>
        <w:ind w:left="6480" w:hanging="360"/>
      </w:pPr>
      <w:rPr>
        <w:rFonts w:ascii="Wingdings" w:hAnsi="Wingdings" w:hint="default"/>
      </w:rPr>
    </w:lvl>
  </w:abstractNum>
  <w:abstractNum w:abstractNumId="205">
    <w:nsid w:val="75384623"/>
    <w:multiLevelType w:val="hybridMultilevel"/>
    <w:tmpl w:val="FD2C033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6">
    <w:nsid w:val="75DA6D7D"/>
    <w:multiLevelType w:val="hybridMultilevel"/>
    <w:tmpl w:val="3214ABF2"/>
    <w:lvl w:ilvl="0" w:tplc="0C0A0017">
      <w:start w:val="1"/>
      <w:numFmt w:val="lowerLetter"/>
      <w:lvlText w:val="%1)"/>
      <w:lvlJc w:val="left"/>
      <w:pPr>
        <w:ind w:left="644"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7">
    <w:nsid w:val="77902E6C"/>
    <w:multiLevelType w:val="hybridMultilevel"/>
    <w:tmpl w:val="95E4E8F4"/>
    <w:lvl w:ilvl="0" w:tplc="A490B184">
      <w:start w:val="1"/>
      <w:numFmt w:val="bullet"/>
      <w:pStyle w:val="Parrvn3"/>
      <w:lvlText w:val=""/>
      <w:lvlJc w:val="left"/>
      <w:pPr>
        <w:tabs>
          <w:tab w:val="num" w:pos="2268"/>
        </w:tabs>
        <w:ind w:left="2268" w:hanging="56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8">
    <w:nsid w:val="779F5E1B"/>
    <w:multiLevelType w:val="hybridMultilevel"/>
    <w:tmpl w:val="F6B8A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9">
    <w:nsid w:val="77E14875"/>
    <w:multiLevelType w:val="hybridMultilevel"/>
    <w:tmpl w:val="D578F926"/>
    <w:lvl w:ilvl="0" w:tplc="AFC22BDC">
      <w:start w:val="1"/>
      <w:numFmt w:val="bullet"/>
      <w:pStyle w:val="VIETA4BLANCA"/>
      <w:lvlText w:val="o"/>
      <w:lvlJc w:val="left"/>
      <w:pPr>
        <w:tabs>
          <w:tab w:val="num" w:pos="903"/>
        </w:tabs>
        <w:ind w:left="903" w:hanging="360"/>
      </w:pPr>
      <w:rPr>
        <w:rFonts w:ascii="EurekaSans-Light" w:hAnsi="EurekaSans-Light" w:hint="default"/>
        <w:sz w:val="16"/>
        <w:szCs w:val="16"/>
      </w:rPr>
    </w:lvl>
    <w:lvl w:ilvl="1" w:tplc="B16AB476">
      <w:start w:val="1"/>
      <w:numFmt w:val="bullet"/>
      <w:lvlText w:val="-"/>
      <w:lvlJc w:val="left"/>
      <w:pPr>
        <w:tabs>
          <w:tab w:val="num" w:pos="1906"/>
        </w:tabs>
        <w:ind w:left="1906" w:hanging="283"/>
      </w:pPr>
      <w:rPr>
        <w:rFonts w:ascii="Wide Latin" w:hAnsi="Wide Latin" w:hint="default"/>
        <w:color w:val="808080"/>
        <w:sz w:val="20"/>
        <w:szCs w:val="24"/>
      </w:rPr>
    </w:lvl>
    <w:lvl w:ilvl="2" w:tplc="0C0A0005" w:tentative="1">
      <w:start w:val="1"/>
      <w:numFmt w:val="bullet"/>
      <w:lvlText w:val=""/>
      <w:lvlJc w:val="left"/>
      <w:pPr>
        <w:tabs>
          <w:tab w:val="num" w:pos="2703"/>
        </w:tabs>
        <w:ind w:left="2703" w:hanging="360"/>
      </w:pPr>
      <w:rPr>
        <w:rFonts w:ascii="Wingdings" w:hAnsi="Wingdings" w:hint="default"/>
      </w:rPr>
    </w:lvl>
    <w:lvl w:ilvl="3" w:tplc="0C0A0001" w:tentative="1">
      <w:start w:val="1"/>
      <w:numFmt w:val="bullet"/>
      <w:lvlText w:val=""/>
      <w:lvlJc w:val="left"/>
      <w:pPr>
        <w:tabs>
          <w:tab w:val="num" w:pos="3423"/>
        </w:tabs>
        <w:ind w:left="3423" w:hanging="360"/>
      </w:pPr>
      <w:rPr>
        <w:rFonts w:ascii="Symbol" w:hAnsi="Symbol" w:hint="default"/>
      </w:rPr>
    </w:lvl>
    <w:lvl w:ilvl="4" w:tplc="0C0A0003" w:tentative="1">
      <w:start w:val="1"/>
      <w:numFmt w:val="bullet"/>
      <w:lvlText w:val="o"/>
      <w:lvlJc w:val="left"/>
      <w:pPr>
        <w:tabs>
          <w:tab w:val="num" w:pos="4143"/>
        </w:tabs>
        <w:ind w:left="4143" w:hanging="360"/>
      </w:pPr>
      <w:rPr>
        <w:rFonts w:ascii="Courier New" w:hAnsi="Courier New" w:cs="Courier New" w:hint="default"/>
      </w:rPr>
    </w:lvl>
    <w:lvl w:ilvl="5" w:tplc="0C0A0005" w:tentative="1">
      <w:start w:val="1"/>
      <w:numFmt w:val="bullet"/>
      <w:lvlText w:val=""/>
      <w:lvlJc w:val="left"/>
      <w:pPr>
        <w:tabs>
          <w:tab w:val="num" w:pos="4863"/>
        </w:tabs>
        <w:ind w:left="4863" w:hanging="360"/>
      </w:pPr>
      <w:rPr>
        <w:rFonts w:ascii="Wingdings" w:hAnsi="Wingdings" w:hint="default"/>
      </w:rPr>
    </w:lvl>
    <w:lvl w:ilvl="6" w:tplc="0C0A0001" w:tentative="1">
      <w:start w:val="1"/>
      <w:numFmt w:val="bullet"/>
      <w:lvlText w:val=""/>
      <w:lvlJc w:val="left"/>
      <w:pPr>
        <w:tabs>
          <w:tab w:val="num" w:pos="5583"/>
        </w:tabs>
        <w:ind w:left="5583" w:hanging="360"/>
      </w:pPr>
      <w:rPr>
        <w:rFonts w:ascii="Symbol" w:hAnsi="Symbol" w:hint="default"/>
      </w:rPr>
    </w:lvl>
    <w:lvl w:ilvl="7" w:tplc="0C0A0003" w:tentative="1">
      <w:start w:val="1"/>
      <w:numFmt w:val="bullet"/>
      <w:lvlText w:val="o"/>
      <w:lvlJc w:val="left"/>
      <w:pPr>
        <w:tabs>
          <w:tab w:val="num" w:pos="6303"/>
        </w:tabs>
        <w:ind w:left="6303" w:hanging="360"/>
      </w:pPr>
      <w:rPr>
        <w:rFonts w:ascii="Courier New" w:hAnsi="Courier New" w:cs="Courier New" w:hint="default"/>
      </w:rPr>
    </w:lvl>
    <w:lvl w:ilvl="8" w:tplc="0C0A0005" w:tentative="1">
      <w:start w:val="1"/>
      <w:numFmt w:val="bullet"/>
      <w:lvlText w:val=""/>
      <w:lvlJc w:val="left"/>
      <w:pPr>
        <w:tabs>
          <w:tab w:val="num" w:pos="7023"/>
        </w:tabs>
        <w:ind w:left="7023" w:hanging="360"/>
      </w:pPr>
      <w:rPr>
        <w:rFonts w:ascii="Wingdings" w:hAnsi="Wingdings" w:hint="default"/>
      </w:rPr>
    </w:lvl>
  </w:abstractNum>
  <w:abstractNum w:abstractNumId="210">
    <w:nsid w:val="7809338D"/>
    <w:multiLevelType w:val="multilevel"/>
    <w:tmpl w:val="D850FFC2"/>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1">
    <w:nsid w:val="78DB46C5"/>
    <w:multiLevelType w:val="multilevel"/>
    <w:tmpl w:val="946A3AA0"/>
    <w:styleLink w:val="Estilo15"/>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12">
    <w:nsid w:val="79405AD8"/>
    <w:multiLevelType w:val="hybridMultilevel"/>
    <w:tmpl w:val="4CFA8B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3">
    <w:nsid w:val="79AC12D3"/>
    <w:multiLevelType w:val="hybridMultilevel"/>
    <w:tmpl w:val="C99628B0"/>
    <w:lvl w:ilvl="0" w:tplc="3C7845D4">
      <w:start w:val="1"/>
      <w:numFmt w:val="bullet"/>
      <w:pStyle w:val="VIETA3NEGRA"/>
      <w:lvlText w:val=""/>
      <w:lvlJc w:val="left"/>
      <w:pPr>
        <w:tabs>
          <w:tab w:val="num" w:pos="964"/>
        </w:tabs>
        <w:ind w:left="964" w:hanging="397"/>
      </w:pPr>
      <w:rPr>
        <w:rFonts w:ascii="EurekaSans-Light" w:hAnsi="EurekaSans-Light" w:hint="default"/>
        <w:sz w:val="24"/>
        <w:szCs w:val="20"/>
      </w:rPr>
    </w:lvl>
    <w:lvl w:ilvl="1" w:tplc="B16AB476">
      <w:start w:val="1"/>
      <w:numFmt w:val="bullet"/>
      <w:lvlText w:val="-"/>
      <w:lvlJc w:val="left"/>
      <w:pPr>
        <w:tabs>
          <w:tab w:val="num" w:pos="1930"/>
        </w:tabs>
        <w:ind w:left="1930" w:hanging="283"/>
      </w:pPr>
      <w:rPr>
        <w:rFonts w:ascii="Wide Latin" w:hAnsi="Wide Latin" w:hint="default"/>
        <w:color w:val="808080"/>
        <w:sz w:val="20"/>
        <w:szCs w:val="24"/>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14">
    <w:nsid w:val="7A3229F2"/>
    <w:multiLevelType w:val="multilevel"/>
    <w:tmpl w:val="0C0A001F"/>
    <w:styleLink w:val="Estilo87"/>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nsid w:val="7A766469"/>
    <w:multiLevelType w:val="hybridMultilevel"/>
    <w:tmpl w:val="1DF0F878"/>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16">
    <w:nsid w:val="7C162743"/>
    <w:multiLevelType w:val="hybridMultilevel"/>
    <w:tmpl w:val="920C4998"/>
    <w:lvl w:ilvl="0" w:tplc="9A8A0566">
      <w:start w:val="1"/>
      <w:numFmt w:val="decimal"/>
      <w:lvlText w:val="%1."/>
      <w:lvlJc w:val="left"/>
      <w:pPr>
        <w:ind w:left="0" w:firstLine="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7">
    <w:nsid w:val="7D1136C2"/>
    <w:multiLevelType w:val="multilevel"/>
    <w:tmpl w:val="0C0A001F"/>
    <w:styleLink w:val="Estilo9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nsid w:val="7D3F3E6E"/>
    <w:multiLevelType w:val="hybridMultilevel"/>
    <w:tmpl w:val="7340F9F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9">
    <w:nsid w:val="7D6C6407"/>
    <w:multiLevelType w:val="multilevel"/>
    <w:tmpl w:val="56CC4430"/>
    <w:styleLink w:val="Estilo10"/>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20">
    <w:nsid w:val="7E543FB5"/>
    <w:multiLevelType w:val="hybridMultilevel"/>
    <w:tmpl w:val="94005F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1">
    <w:nsid w:val="7EE01BD2"/>
    <w:multiLevelType w:val="hybridMultilevel"/>
    <w:tmpl w:val="EC8C5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2">
    <w:nsid w:val="7F0B1BBB"/>
    <w:multiLevelType w:val="hybridMultilevel"/>
    <w:tmpl w:val="03FA0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3">
    <w:nsid w:val="7F262390"/>
    <w:multiLevelType w:val="hybridMultilevel"/>
    <w:tmpl w:val="0D221DEC"/>
    <w:lvl w:ilvl="0" w:tplc="F91075D4">
      <w:start w:val="1"/>
      <w:numFmt w:val="lowerLetter"/>
      <w:lvlText w:val="%1)"/>
      <w:lvlJc w:val="left"/>
      <w:pPr>
        <w:ind w:left="720" w:hanging="360"/>
      </w:pPr>
      <w:rPr>
        <w:b/>
        <w:i w:val="0"/>
      </w:rPr>
    </w:lvl>
    <w:lvl w:ilvl="1" w:tplc="8FA8A8FC">
      <w:start w:val="1"/>
      <w:numFmt w:val="decimal"/>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4">
    <w:nsid w:val="7F5F2692"/>
    <w:multiLevelType w:val="hybridMultilevel"/>
    <w:tmpl w:val="E49CF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5">
    <w:nsid w:val="7FDA26D2"/>
    <w:multiLevelType w:val="multilevel"/>
    <w:tmpl w:val="0C0A001F"/>
    <w:styleLink w:val="Estilo74"/>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2"/>
  </w:num>
  <w:num w:numId="2">
    <w:abstractNumId w:val="157"/>
  </w:num>
  <w:num w:numId="3">
    <w:abstractNumId w:val="29"/>
  </w:num>
  <w:num w:numId="4">
    <w:abstractNumId w:val="46"/>
  </w:num>
  <w:num w:numId="5">
    <w:abstractNumId w:val="99"/>
  </w:num>
  <w:num w:numId="6">
    <w:abstractNumId w:val="156"/>
  </w:num>
  <w:num w:numId="7">
    <w:abstractNumId w:val="8"/>
  </w:num>
  <w:num w:numId="8">
    <w:abstractNumId w:val="6"/>
  </w:num>
  <w:num w:numId="9">
    <w:abstractNumId w:val="43"/>
  </w:num>
  <w:num w:numId="10">
    <w:abstractNumId w:val="3"/>
    <w:lvlOverride w:ilvl="0">
      <w:startOverride w:val="1"/>
    </w:lvlOverride>
  </w:num>
  <w:num w:numId="11">
    <w:abstractNumId w:val="181"/>
  </w:num>
  <w:num w:numId="12">
    <w:abstractNumId w:val="5"/>
  </w:num>
  <w:num w:numId="13">
    <w:abstractNumId w:val="137"/>
  </w:num>
  <w:num w:numId="14">
    <w:abstractNumId w:val="35"/>
  </w:num>
  <w:num w:numId="15">
    <w:abstractNumId w:val="47"/>
  </w:num>
  <w:num w:numId="16">
    <w:abstractNumId w:val="102"/>
  </w:num>
  <w:num w:numId="17">
    <w:abstractNumId w:val="199"/>
  </w:num>
  <w:num w:numId="18">
    <w:abstractNumId w:val="84"/>
  </w:num>
  <w:num w:numId="19">
    <w:abstractNumId w:val="135"/>
  </w:num>
  <w:num w:numId="20">
    <w:abstractNumId w:val="198"/>
  </w:num>
  <w:num w:numId="21">
    <w:abstractNumId w:val="74"/>
  </w:num>
  <w:num w:numId="22">
    <w:abstractNumId w:val="42"/>
  </w:num>
  <w:num w:numId="23">
    <w:abstractNumId w:val="79"/>
  </w:num>
  <w:num w:numId="24">
    <w:abstractNumId w:val="219"/>
  </w:num>
  <w:num w:numId="25">
    <w:abstractNumId w:val="12"/>
  </w:num>
  <w:num w:numId="26">
    <w:abstractNumId w:val="107"/>
  </w:num>
  <w:num w:numId="27">
    <w:abstractNumId w:val="94"/>
  </w:num>
  <w:num w:numId="28">
    <w:abstractNumId w:val="97"/>
  </w:num>
  <w:num w:numId="29">
    <w:abstractNumId w:val="211"/>
  </w:num>
  <w:num w:numId="30">
    <w:abstractNumId w:val="63"/>
  </w:num>
  <w:num w:numId="31">
    <w:abstractNumId w:val="187"/>
  </w:num>
  <w:num w:numId="32">
    <w:abstractNumId w:val="201"/>
  </w:num>
  <w:num w:numId="33">
    <w:abstractNumId w:val="148"/>
  </w:num>
  <w:num w:numId="34">
    <w:abstractNumId w:val="128"/>
  </w:num>
  <w:num w:numId="35">
    <w:abstractNumId w:val="112"/>
  </w:num>
  <w:num w:numId="36">
    <w:abstractNumId w:val="191"/>
  </w:num>
  <w:num w:numId="37">
    <w:abstractNumId w:val="203"/>
  </w:num>
  <w:num w:numId="38">
    <w:abstractNumId w:val="15"/>
  </w:num>
  <w:num w:numId="39">
    <w:abstractNumId w:val="51"/>
  </w:num>
  <w:num w:numId="40">
    <w:abstractNumId w:val="209"/>
  </w:num>
  <w:num w:numId="41">
    <w:abstractNumId w:val="78"/>
  </w:num>
  <w:num w:numId="42">
    <w:abstractNumId w:val="213"/>
  </w:num>
  <w:num w:numId="43">
    <w:abstractNumId w:val="73"/>
  </w:num>
  <w:num w:numId="44">
    <w:abstractNumId w:val="150"/>
  </w:num>
  <w:num w:numId="45">
    <w:abstractNumId w:val="138"/>
  </w:num>
  <w:num w:numId="46">
    <w:abstractNumId w:val="193"/>
  </w:num>
  <w:num w:numId="47">
    <w:abstractNumId w:val="127"/>
  </w:num>
  <w:num w:numId="48">
    <w:abstractNumId w:val="116"/>
  </w:num>
  <w:num w:numId="49">
    <w:abstractNumId w:val="26"/>
  </w:num>
  <w:num w:numId="50">
    <w:abstractNumId w:val="52"/>
  </w:num>
  <w:num w:numId="51">
    <w:abstractNumId w:val="98"/>
  </w:num>
  <w:num w:numId="52">
    <w:abstractNumId w:val="76"/>
  </w:num>
  <w:num w:numId="53">
    <w:abstractNumId w:val="180"/>
  </w:num>
  <w:num w:numId="54">
    <w:abstractNumId w:val="117"/>
  </w:num>
  <w:num w:numId="55">
    <w:abstractNumId w:val="28"/>
  </w:num>
  <w:num w:numId="56">
    <w:abstractNumId w:val="53"/>
  </w:num>
  <w:num w:numId="57">
    <w:abstractNumId w:val="92"/>
  </w:num>
  <w:num w:numId="58">
    <w:abstractNumId w:val="172"/>
  </w:num>
  <w:num w:numId="59">
    <w:abstractNumId w:val="50"/>
  </w:num>
  <w:num w:numId="60">
    <w:abstractNumId w:val="167"/>
  </w:num>
  <w:num w:numId="61">
    <w:abstractNumId w:val="13"/>
  </w:num>
  <w:num w:numId="62">
    <w:abstractNumId w:val="146"/>
  </w:num>
  <w:num w:numId="63">
    <w:abstractNumId w:val="9"/>
  </w:num>
  <w:num w:numId="64">
    <w:abstractNumId w:val="182"/>
  </w:num>
  <w:num w:numId="65">
    <w:abstractNumId w:val="10"/>
  </w:num>
  <w:num w:numId="66">
    <w:abstractNumId w:val="168"/>
  </w:num>
  <w:num w:numId="67">
    <w:abstractNumId w:val="133"/>
  </w:num>
  <w:num w:numId="68">
    <w:abstractNumId w:val="125"/>
  </w:num>
  <w:num w:numId="69">
    <w:abstractNumId w:val="67"/>
  </w:num>
  <w:num w:numId="70">
    <w:abstractNumId w:val="142"/>
  </w:num>
  <w:num w:numId="71">
    <w:abstractNumId w:val="69"/>
  </w:num>
  <w:num w:numId="72">
    <w:abstractNumId w:val="105"/>
  </w:num>
  <w:num w:numId="73">
    <w:abstractNumId w:val="163"/>
  </w:num>
  <w:num w:numId="74">
    <w:abstractNumId w:val="132"/>
  </w:num>
  <w:num w:numId="75">
    <w:abstractNumId w:val="87"/>
  </w:num>
  <w:num w:numId="76">
    <w:abstractNumId w:val="140"/>
  </w:num>
  <w:num w:numId="77">
    <w:abstractNumId w:val="162"/>
  </w:num>
  <w:num w:numId="78">
    <w:abstractNumId w:val="80"/>
  </w:num>
  <w:num w:numId="79">
    <w:abstractNumId w:val="96"/>
  </w:num>
  <w:num w:numId="80">
    <w:abstractNumId w:val="183"/>
  </w:num>
  <w:num w:numId="81">
    <w:abstractNumId w:val="33"/>
  </w:num>
  <w:num w:numId="82">
    <w:abstractNumId w:val="119"/>
  </w:num>
  <w:num w:numId="83">
    <w:abstractNumId w:val="49"/>
  </w:num>
  <w:num w:numId="84">
    <w:abstractNumId w:val="159"/>
  </w:num>
  <w:num w:numId="85">
    <w:abstractNumId w:val="188"/>
  </w:num>
  <w:num w:numId="86">
    <w:abstractNumId w:val="202"/>
  </w:num>
  <w:num w:numId="87">
    <w:abstractNumId w:val="136"/>
  </w:num>
  <w:num w:numId="88">
    <w:abstractNumId w:val="36"/>
  </w:num>
  <w:num w:numId="89">
    <w:abstractNumId w:val="110"/>
  </w:num>
  <w:num w:numId="90">
    <w:abstractNumId w:val="114"/>
  </w:num>
  <w:num w:numId="91">
    <w:abstractNumId w:val="143"/>
  </w:num>
  <w:num w:numId="92">
    <w:abstractNumId w:val="161"/>
  </w:num>
  <w:num w:numId="93">
    <w:abstractNumId w:val="225"/>
  </w:num>
  <w:num w:numId="94">
    <w:abstractNumId w:val="24"/>
  </w:num>
  <w:num w:numId="95">
    <w:abstractNumId w:val="37"/>
  </w:num>
  <w:num w:numId="96">
    <w:abstractNumId w:val="186"/>
  </w:num>
  <w:num w:numId="97">
    <w:abstractNumId w:val="123"/>
  </w:num>
  <w:num w:numId="98">
    <w:abstractNumId w:val="189"/>
  </w:num>
  <w:num w:numId="99">
    <w:abstractNumId w:val="179"/>
  </w:num>
  <w:num w:numId="100">
    <w:abstractNumId w:val="196"/>
  </w:num>
  <w:num w:numId="101">
    <w:abstractNumId w:val="184"/>
  </w:num>
  <w:num w:numId="102">
    <w:abstractNumId w:val="103"/>
  </w:num>
  <w:num w:numId="103">
    <w:abstractNumId w:val="190"/>
  </w:num>
  <w:num w:numId="104">
    <w:abstractNumId w:val="17"/>
  </w:num>
  <w:num w:numId="105">
    <w:abstractNumId w:val="48"/>
  </w:num>
  <w:num w:numId="106">
    <w:abstractNumId w:val="214"/>
  </w:num>
  <w:num w:numId="107">
    <w:abstractNumId w:val="40"/>
  </w:num>
  <w:num w:numId="108">
    <w:abstractNumId w:val="70"/>
  </w:num>
  <w:num w:numId="109">
    <w:abstractNumId w:val="77"/>
  </w:num>
  <w:num w:numId="110">
    <w:abstractNumId w:val="85"/>
  </w:num>
  <w:num w:numId="111">
    <w:abstractNumId w:val="217"/>
  </w:num>
  <w:num w:numId="112">
    <w:abstractNumId w:val="173"/>
  </w:num>
  <w:num w:numId="113">
    <w:abstractNumId w:val="153"/>
  </w:num>
  <w:num w:numId="114">
    <w:abstractNumId w:val="91"/>
    <w:lvlOverride w:ilvl="0">
      <w:lvl w:ilvl="0">
        <w:start w:val="1"/>
        <w:numFmt w:val="decimal"/>
        <w:lvlText w:val="%1."/>
        <w:lvlJc w:val="left"/>
        <w:pPr>
          <w:tabs>
            <w:tab w:val="num" w:pos="786"/>
          </w:tabs>
          <w:ind w:left="786" w:hanging="360"/>
        </w:pPr>
      </w:lvl>
    </w:lvlOverride>
    <w:lvlOverride w:ilvl="1">
      <w:lvl w:ilvl="1">
        <w:start w:val="1"/>
        <w:numFmt w:val="decimal"/>
        <w:lvlText w:val="%1.%2."/>
        <w:lvlJc w:val="left"/>
        <w:pPr>
          <w:tabs>
            <w:tab w:val="num" w:pos="7379"/>
          </w:tabs>
          <w:ind w:left="7379" w:hanging="432"/>
        </w:pPr>
        <w:rPr>
          <w:b/>
        </w:r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115">
    <w:abstractNumId w:val="59"/>
  </w:num>
  <w:num w:numId="116">
    <w:abstractNumId w:val="223"/>
  </w:num>
  <w:num w:numId="117">
    <w:abstractNumId w:val="18"/>
  </w:num>
  <w:num w:numId="118">
    <w:abstractNumId w:val="11"/>
  </w:num>
  <w:num w:numId="119">
    <w:abstractNumId w:val="129"/>
  </w:num>
  <w:num w:numId="120">
    <w:abstractNumId w:val="90"/>
  </w:num>
  <w:num w:numId="121">
    <w:abstractNumId w:val="177"/>
  </w:num>
  <w:num w:numId="122">
    <w:abstractNumId w:val="86"/>
  </w:num>
  <w:num w:numId="123">
    <w:abstractNumId w:val="174"/>
  </w:num>
  <w:num w:numId="124">
    <w:abstractNumId w:val="60"/>
  </w:num>
  <w:num w:numId="125">
    <w:abstractNumId w:val="21"/>
  </w:num>
  <w:num w:numId="126">
    <w:abstractNumId w:val="108"/>
  </w:num>
  <w:num w:numId="127">
    <w:abstractNumId w:val="93"/>
  </w:num>
  <w:num w:numId="128">
    <w:abstractNumId w:val="34"/>
  </w:num>
  <w:num w:numId="129">
    <w:abstractNumId w:val="178"/>
  </w:num>
  <w:num w:numId="130">
    <w:abstractNumId w:val="75"/>
  </w:num>
  <w:num w:numId="131">
    <w:abstractNumId w:val="56"/>
  </w:num>
  <w:num w:numId="132">
    <w:abstractNumId w:val="160"/>
  </w:num>
  <w:num w:numId="133">
    <w:abstractNumId w:val="151"/>
  </w:num>
  <w:num w:numId="134">
    <w:abstractNumId w:val="81"/>
  </w:num>
  <w:num w:numId="135">
    <w:abstractNumId w:val="22"/>
  </w:num>
  <w:num w:numId="136">
    <w:abstractNumId w:val="101"/>
  </w:num>
  <w:num w:numId="137">
    <w:abstractNumId w:val="164"/>
  </w:num>
  <w:num w:numId="138">
    <w:abstractNumId w:val="62"/>
  </w:num>
  <w:num w:numId="139">
    <w:abstractNumId w:val="120"/>
  </w:num>
  <w:num w:numId="140">
    <w:abstractNumId w:val="4"/>
  </w:num>
  <w:num w:numId="141">
    <w:abstractNumId w:val="2"/>
    <w:lvlOverride w:ilvl="0">
      <w:startOverride w:val="1"/>
    </w:lvlOverride>
  </w:num>
  <w:num w:numId="142">
    <w:abstractNumId w:val="1"/>
    <w:lvlOverride w:ilvl="0">
      <w:startOverride w:val="1"/>
    </w:lvlOverride>
  </w:num>
  <w:num w:numId="143">
    <w:abstractNumId w:val="175"/>
  </w:num>
  <w:num w:numId="144">
    <w:abstractNumId w:val="176"/>
  </w:num>
  <w:num w:numId="145">
    <w:abstractNumId w:val="207"/>
  </w:num>
  <w:num w:numId="146">
    <w:abstractNumId w:val="204"/>
  </w:num>
  <w:num w:numId="147">
    <w:abstractNumId w:val="185"/>
  </w:num>
  <w:num w:numId="148">
    <w:abstractNumId w:val="89"/>
  </w:num>
  <w:num w:numId="149">
    <w:abstractNumId w:val="7"/>
  </w:num>
  <w:num w:numId="150">
    <w:abstractNumId w:val="0"/>
  </w:num>
  <w:num w:numId="151">
    <w:abstractNumId w:val="126"/>
  </w:num>
  <w:num w:numId="152">
    <w:abstractNumId w:val="61"/>
  </w:num>
  <w:num w:numId="153">
    <w:abstractNumId w:val="30"/>
  </w:num>
  <w:num w:numId="154">
    <w:abstractNumId w:val="166"/>
  </w:num>
  <w:num w:numId="155">
    <w:abstractNumId w:val="152"/>
  </w:num>
  <w:num w:numId="156">
    <w:abstractNumId w:val="131"/>
  </w:num>
  <w:num w:numId="157">
    <w:abstractNumId w:val="72"/>
  </w:num>
  <w:num w:numId="158">
    <w:abstractNumId w:val="141"/>
  </w:num>
  <w:num w:numId="159">
    <w:abstractNumId w:val="139"/>
  </w:num>
  <w:num w:numId="160">
    <w:abstractNumId w:val="134"/>
  </w:num>
  <w:num w:numId="161">
    <w:abstractNumId w:val="20"/>
  </w:num>
  <w:num w:numId="162">
    <w:abstractNumId w:val="221"/>
  </w:num>
  <w:num w:numId="163">
    <w:abstractNumId w:val="57"/>
  </w:num>
  <w:num w:numId="164">
    <w:abstractNumId w:val="88"/>
  </w:num>
  <w:num w:numId="165">
    <w:abstractNumId w:val="130"/>
  </w:num>
  <w:num w:numId="166">
    <w:abstractNumId w:val="58"/>
  </w:num>
  <w:num w:numId="167">
    <w:abstractNumId w:val="208"/>
  </w:num>
  <w:num w:numId="168">
    <w:abstractNumId w:val="155"/>
  </w:num>
  <w:num w:numId="169">
    <w:abstractNumId w:val="16"/>
  </w:num>
  <w:num w:numId="170">
    <w:abstractNumId w:val="165"/>
  </w:num>
  <w:num w:numId="171">
    <w:abstractNumId w:val="25"/>
  </w:num>
  <w:num w:numId="172">
    <w:abstractNumId w:val="82"/>
  </w:num>
  <w:num w:numId="173">
    <w:abstractNumId w:val="154"/>
  </w:num>
  <w:num w:numId="174">
    <w:abstractNumId w:val="100"/>
  </w:num>
  <w:num w:numId="175">
    <w:abstractNumId w:val="38"/>
  </w:num>
  <w:num w:numId="176">
    <w:abstractNumId w:val="118"/>
  </w:num>
  <w:num w:numId="177">
    <w:abstractNumId w:val="144"/>
  </w:num>
  <w:num w:numId="178">
    <w:abstractNumId w:val="111"/>
  </w:num>
  <w:num w:numId="179">
    <w:abstractNumId w:val="222"/>
  </w:num>
  <w:num w:numId="180">
    <w:abstractNumId w:val="115"/>
  </w:num>
  <w:num w:numId="181">
    <w:abstractNumId w:val="200"/>
  </w:num>
  <w:num w:numId="182">
    <w:abstractNumId w:val="195"/>
  </w:num>
  <w:num w:numId="183">
    <w:abstractNumId w:val="68"/>
  </w:num>
  <w:num w:numId="184">
    <w:abstractNumId w:val="54"/>
  </w:num>
  <w:num w:numId="185">
    <w:abstractNumId w:val="71"/>
  </w:num>
  <w:num w:numId="186">
    <w:abstractNumId w:val="224"/>
  </w:num>
  <w:num w:numId="187">
    <w:abstractNumId w:val="95"/>
  </w:num>
  <w:num w:numId="188">
    <w:abstractNumId w:val="212"/>
  </w:num>
  <w:num w:numId="189">
    <w:abstractNumId w:val="106"/>
  </w:num>
  <w:num w:numId="190">
    <w:abstractNumId w:val="65"/>
  </w:num>
  <w:num w:numId="191">
    <w:abstractNumId w:val="31"/>
  </w:num>
  <w:num w:numId="192">
    <w:abstractNumId w:val="23"/>
  </w:num>
  <w:num w:numId="193">
    <w:abstractNumId w:val="44"/>
  </w:num>
  <w:num w:numId="194">
    <w:abstractNumId w:val="14"/>
  </w:num>
  <w:num w:numId="195">
    <w:abstractNumId w:val="45"/>
  </w:num>
  <w:num w:numId="196">
    <w:abstractNumId w:val="216"/>
    <w:lvlOverride w:ilvl="0">
      <w:lvl w:ilvl="0" w:tplc="9A8A0566">
        <w:start w:val="1"/>
        <w:numFmt w:val="decimal"/>
        <w:lvlText w:val="%1."/>
        <w:lvlJc w:val="left"/>
        <w:pPr>
          <w:ind w:left="0" w:firstLine="0"/>
        </w:pPr>
        <w:rPr>
          <w:rFonts w:hint="default"/>
          <w:b w:val="0"/>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197">
    <w:abstractNumId w:val="216"/>
  </w:num>
  <w:num w:numId="198">
    <w:abstractNumId w:val="210"/>
  </w:num>
  <w:num w:numId="199">
    <w:abstractNumId w:val="109"/>
  </w:num>
  <w:num w:numId="200">
    <w:abstractNumId w:val="19"/>
  </w:num>
  <w:num w:numId="201">
    <w:abstractNumId w:val="145"/>
  </w:num>
  <w:num w:numId="202">
    <w:abstractNumId w:val="64"/>
  </w:num>
  <w:num w:numId="203">
    <w:abstractNumId w:val="194"/>
  </w:num>
  <w:num w:numId="204">
    <w:abstractNumId w:val="113"/>
  </w:num>
  <w:num w:numId="205">
    <w:abstractNumId w:val="149"/>
  </w:num>
  <w:num w:numId="206">
    <w:abstractNumId w:val="121"/>
  </w:num>
  <w:num w:numId="207">
    <w:abstractNumId w:val="122"/>
  </w:num>
  <w:num w:numId="208">
    <w:abstractNumId w:val="215"/>
  </w:num>
  <w:num w:numId="209">
    <w:abstractNumId w:val="169"/>
  </w:num>
  <w:num w:numId="210">
    <w:abstractNumId w:val="147"/>
  </w:num>
  <w:num w:numId="211">
    <w:abstractNumId w:val="158"/>
  </w:num>
  <w:num w:numId="212">
    <w:abstractNumId w:val="206"/>
  </w:num>
  <w:num w:numId="213">
    <w:abstractNumId w:val="39"/>
  </w:num>
  <w:num w:numId="214">
    <w:abstractNumId w:val="83"/>
  </w:num>
  <w:num w:numId="215">
    <w:abstractNumId w:val="104"/>
  </w:num>
  <w:num w:numId="216">
    <w:abstractNumId w:val="220"/>
  </w:num>
  <w:num w:numId="217">
    <w:abstractNumId w:val="218"/>
  </w:num>
  <w:num w:numId="218">
    <w:abstractNumId w:val="66"/>
  </w:num>
  <w:num w:numId="219">
    <w:abstractNumId w:val="124"/>
  </w:num>
  <w:num w:numId="220">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70"/>
  </w:num>
  <w:num w:numId="22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70"/>
  </w:num>
  <w:num w:numId="2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pt-B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C3"/>
    <w:rsid w:val="00000221"/>
    <w:rsid w:val="0000150B"/>
    <w:rsid w:val="00001B1A"/>
    <w:rsid w:val="00001B98"/>
    <w:rsid w:val="0000209C"/>
    <w:rsid w:val="000020EA"/>
    <w:rsid w:val="000024CD"/>
    <w:rsid w:val="0000328C"/>
    <w:rsid w:val="000033B1"/>
    <w:rsid w:val="00003AAF"/>
    <w:rsid w:val="00003F21"/>
    <w:rsid w:val="00004558"/>
    <w:rsid w:val="0000459E"/>
    <w:rsid w:val="00004977"/>
    <w:rsid w:val="000049F1"/>
    <w:rsid w:val="0000527A"/>
    <w:rsid w:val="000053D7"/>
    <w:rsid w:val="000055B6"/>
    <w:rsid w:val="0000595E"/>
    <w:rsid w:val="00005A42"/>
    <w:rsid w:val="000067B5"/>
    <w:rsid w:val="0000711E"/>
    <w:rsid w:val="00007506"/>
    <w:rsid w:val="00007508"/>
    <w:rsid w:val="00007557"/>
    <w:rsid w:val="00007954"/>
    <w:rsid w:val="00007C8B"/>
    <w:rsid w:val="000101AE"/>
    <w:rsid w:val="0001030D"/>
    <w:rsid w:val="00010660"/>
    <w:rsid w:val="000106CB"/>
    <w:rsid w:val="00010762"/>
    <w:rsid w:val="00010D96"/>
    <w:rsid w:val="00010E5B"/>
    <w:rsid w:val="000116C7"/>
    <w:rsid w:val="00011972"/>
    <w:rsid w:val="00011A6C"/>
    <w:rsid w:val="00011E96"/>
    <w:rsid w:val="00011F2D"/>
    <w:rsid w:val="00011F30"/>
    <w:rsid w:val="000120B8"/>
    <w:rsid w:val="00012292"/>
    <w:rsid w:val="000124DE"/>
    <w:rsid w:val="000124E3"/>
    <w:rsid w:val="000129F3"/>
    <w:rsid w:val="00012D2C"/>
    <w:rsid w:val="00013151"/>
    <w:rsid w:val="00013173"/>
    <w:rsid w:val="00013BD0"/>
    <w:rsid w:val="0001413C"/>
    <w:rsid w:val="0001473A"/>
    <w:rsid w:val="00014F44"/>
    <w:rsid w:val="000157AF"/>
    <w:rsid w:val="00015BCB"/>
    <w:rsid w:val="00015E07"/>
    <w:rsid w:val="0001610D"/>
    <w:rsid w:val="000161CC"/>
    <w:rsid w:val="000164C6"/>
    <w:rsid w:val="000166D2"/>
    <w:rsid w:val="0001670E"/>
    <w:rsid w:val="00016A72"/>
    <w:rsid w:val="00016E50"/>
    <w:rsid w:val="0001720E"/>
    <w:rsid w:val="000176B6"/>
    <w:rsid w:val="00017823"/>
    <w:rsid w:val="00017A87"/>
    <w:rsid w:val="00017D67"/>
    <w:rsid w:val="000200E7"/>
    <w:rsid w:val="00020771"/>
    <w:rsid w:val="000208B8"/>
    <w:rsid w:val="00020DAA"/>
    <w:rsid w:val="00021079"/>
    <w:rsid w:val="000215AE"/>
    <w:rsid w:val="000221AB"/>
    <w:rsid w:val="00022B95"/>
    <w:rsid w:val="00022E5C"/>
    <w:rsid w:val="000234A2"/>
    <w:rsid w:val="0002387E"/>
    <w:rsid w:val="0002388B"/>
    <w:rsid w:val="000241E9"/>
    <w:rsid w:val="00024876"/>
    <w:rsid w:val="00024D20"/>
    <w:rsid w:val="00025290"/>
    <w:rsid w:val="00025CAC"/>
    <w:rsid w:val="00026005"/>
    <w:rsid w:val="00026040"/>
    <w:rsid w:val="0002607C"/>
    <w:rsid w:val="00026465"/>
    <w:rsid w:val="0002686F"/>
    <w:rsid w:val="00026875"/>
    <w:rsid w:val="00026F83"/>
    <w:rsid w:val="00027715"/>
    <w:rsid w:val="00030C29"/>
    <w:rsid w:val="00030D84"/>
    <w:rsid w:val="0003132A"/>
    <w:rsid w:val="00031349"/>
    <w:rsid w:val="000325D3"/>
    <w:rsid w:val="000329EF"/>
    <w:rsid w:val="00032A36"/>
    <w:rsid w:val="00032B52"/>
    <w:rsid w:val="00033247"/>
    <w:rsid w:val="000332E7"/>
    <w:rsid w:val="00033A02"/>
    <w:rsid w:val="00033E60"/>
    <w:rsid w:val="0003406D"/>
    <w:rsid w:val="000347CE"/>
    <w:rsid w:val="00034984"/>
    <w:rsid w:val="00034987"/>
    <w:rsid w:val="00034A4C"/>
    <w:rsid w:val="00034D51"/>
    <w:rsid w:val="00035FEB"/>
    <w:rsid w:val="000361B3"/>
    <w:rsid w:val="0003635A"/>
    <w:rsid w:val="000365E6"/>
    <w:rsid w:val="000366EA"/>
    <w:rsid w:val="00036943"/>
    <w:rsid w:val="00037134"/>
    <w:rsid w:val="0003713F"/>
    <w:rsid w:val="00037376"/>
    <w:rsid w:val="000376D3"/>
    <w:rsid w:val="000379A7"/>
    <w:rsid w:val="00037D76"/>
    <w:rsid w:val="00037DF9"/>
    <w:rsid w:val="00037FC7"/>
    <w:rsid w:val="000402D1"/>
    <w:rsid w:val="00040704"/>
    <w:rsid w:val="00040973"/>
    <w:rsid w:val="00040D91"/>
    <w:rsid w:val="00040E05"/>
    <w:rsid w:val="00040ED9"/>
    <w:rsid w:val="00041184"/>
    <w:rsid w:val="00041216"/>
    <w:rsid w:val="00041C3E"/>
    <w:rsid w:val="00041C90"/>
    <w:rsid w:val="00042009"/>
    <w:rsid w:val="00042BFD"/>
    <w:rsid w:val="00042E7F"/>
    <w:rsid w:val="00042FC7"/>
    <w:rsid w:val="000433E0"/>
    <w:rsid w:val="000435E2"/>
    <w:rsid w:val="000439CD"/>
    <w:rsid w:val="00043BA5"/>
    <w:rsid w:val="00043F3A"/>
    <w:rsid w:val="00044271"/>
    <w:rsid w:val="00044EFA"/>
    <w:rsid w:val="0004572E"/>
    <w:rsid w:val="000457E5"/>
    <w:rsid w:val="000467F1"/>
    <w:rsid w:val="00046AB9"/>
    <w:rsid w:val="00046BC6"/>
    <w:rsid w:val="00047418"/>
    <w:rsid w:val="0004742A"/>
    <w:rsid w:val="00047897"/>
    <w:rsid w:val="00047CE6"/>
    <w:rsid w:val="00047E9C"/>
    <w:rsid w:val="0005006F"/>
    <w:rsid w:val="00050884"/>
    <w:rsid w:val="00050909"/>
    <w:rsid w:val="00050F70"/>
    <w:rsid w:val="0005129B"/>
    <w:rsid w:val="00051677"/>
    <w:rsid w:val="00051B48"/>
    <w:rsid w:val="00051BB3"/>
    <w:rsid w:val="00051C5C"/>
    <w:rsid w:val="0005246D"/>
    <w:rsid w:val="000524C0"/>
    <w:rsid w:val="00052A9B"/>
    <w:rsid w:val="00052C72"/>
    <w:rsid w:val="00052C9B"/>
    <w:rsid w:val="00053039"/>
    <w:rsid w:val="00053442"/>
    <w:rsid w:val="00053452"/>
    <w:rsid w:val="00053C8F"/>
    <w:rsid w:val="00053D09"/>
    <w:rsid w:val="00054196"/>
    <w:rsid w:val="00054816"/>
    <w:rsid w:val="0005492E"/>
    <w:rsid w:val="00054AF4"/>
    <w:rsid w:val="00054CBA"/>
    <w:rsid w:val="00054D10"/>
    <w:rsid w:val="00054EDD"/>
    <w:rsid w:val="0005509A"/>
    <w:rsid w:val="0005528A"/>
    <w:rsid w:val="000552DD"/>
    <w:rsid w:val="000552F5"/>
    <w:rsid w:val="000558DA"/>
    <w:rsid w:val="00055C83"/>
    <w:rsid w:val="00055CA5"/>
    <w:rsid w:val="00055FE6"/>
    <w:rsid w:val="00056060"/>
    <w:rsid w:val="000563C4"/>
    <w:rsid w:val="00056C4F"/>
    <w:rsid w:val="00057041"/>
    <w:rsid w:val="000570A4"/>
    <w:rsid w:val="0005743E"/>
    <w:rsid w:val="00060116"/>
    <w:rsid w:val="000605BD"/>
    <w:rsid w:val="0006079D"/>
    <w:rsid w:val="00060BC5"/>
    <w:rsid w:val="00060CDD"/>
    <w:rsid w:val="000618BE"/>
    <w:rsid w:val="00061E5B"/>
    <w:rsid w:val="000620E7"/>
    <w:rsid w:val="0006224A"/>
    <w:rsid w:val="000624F2"/>
    <w:rsid w:val="00062963"/>
    <w:rsid w:val="00062DE4"/>
    <w:rsid w:val="00062E02"/>
    <w:rsid w:val="000633C3"/>
    <w:rsid w:val="000633E9"/>
    <w:rsid w:val="00063B4C"/>
    <w:rsid w:val="00063B7D"/>
    <w:rsid w:val="00063F72"/>
    <w:rsid w:val="0006428B"/>
    <w:rsid w:val="000643C7"/>
    <w:rsid w:val="000644CB"/>
    <w:rsid w:val="00064671"/>
    <w:rsid w:val="0006491F"/>
    <w:rsid w:val="00064DE6"/>
    <w:rsid w:val="00064DEC"/>
    <w:rsid w:val="00064FA3"/>
    <w:rsid w:val="0006529C"/>
    <w:rsid w:val="000653A0"/>
    <w:rsid w:val="000659F1"/>
    <w:rsid w:val="00065E6C"/>
    <w:rsid w:val="00065F10"/>
    <w:rsid w:val="000663B8"/>
    <w:rsid w:val="000665A7"/>
    <w:rsid w:val="000666B7"/>
    <w:rsid w:val="00066D4D"/>
    <w:rsid w:val="00067081"/>
    <w:rsid w:val="00067265"/>
    <w:rsid w:val="00067320"/>
    <w:rsid w:val="000678D8"/>
    <w:rsid w:val="00067C93"/>
    <w:rsid w:val="00070147"/>
    <w:rsid w:val="00070C85"/>
    <w:rsid w:val="00071481"/>
    <w:rsid w:val="0007157D"/>
    <w:rsid w:val="000717BA"/>
    <w:rsid w:val="00071CB9"/>
    <w:rsid w:val="00071F8C"/>
    <w:rsid w:val="0007203F"/>
    <w:rsid w:val="000721A8"/>
    <w:rsid w:val="00072362"/>
    <w:rsid w:val="00072E3F"/>
    <w:rsid w:val="0007312D"/>
    <w:rsid w:val="0007322D"/>
    <w:rsid w:val="00073FF6"/>
    <w:rsid w:val="0007439C"/>
    <w:rsid w:val="000743D0"/>
    <w:rsid w:val="0007476F"/>
    <w:rsid w:val="000747E8"/>
    <w:rsid w:val="00074B93"/>
    <w:rsid w:val="00074F5F"/>
    <w:rsid w:val="00074FD7"/>
    <w:rsid w:val="00075136"/>
    <w:rsid w:val="000756FD"/>
    <w:rsid w:val="00075FA8"/>
    <w:rsid w:val="000764DE"/>
    <w:rsid w:val="00076988"/>
    <w:rsid w:val="00076ADB"/>
    <w:rsid w:val="00076D7B"/>
    <w:rsid w:val="00076E9D"/>
    <w:rsid w:val="00077412"/>
    <w:rsid w:val="00077540"/>
    <w:rsid w:val="00077FF9"/>
    <w:rsid w:val="00080372"/>
    <w:rsid w:val="00080715"/>
    <w:rsid w:val="0008071F"/>
    <w:rsid w:val="00080932"/>
    <w:rsid w:val="00081368"/>
    <w:rsid w:val="0008148A"/>
    <w:rsid w:val="00081FB8"/>
    <w:rsid w:val="0008231D"/>
    <w:rsid w:val="0008252E"/>
    <w:rsid w:val="00082569"/>
    <w:rsid w:val="0008273C"/>
    <w:rsid w:val="00082C0A"/>
    <w:rsid w:val="00082D76"/>
    <w:rsid w:val="000831F3"/>
    <w:rsid w:val="00083501"/>
    <w:rsid w:val="00083B4B"/>
    <w:rsid w:val="00083BF1"/>
    <w:rsid w:val="00083CAA"/>
    <w:rsid w:val="00084A04"/>
    <w:rsid w:val="00084F9E"/>
    <w:rsid w:val="000851B6"/>
    <w:rsid w:val="00085FF6"/>
    <w:rsid w:val="00086151"/>
    <w:rsid w:val="000865D5"/>
    <w:rsid w:val="0008676A"/>
    <w:rsid w:val="00086B53"/>
    <w:rsid w:val="00086F89"/>
    <w:rsid w:val="000870F4"/>
    <w:rsid w:val="000878F2"/>
    <w:rsid w:val="000903C9"/>
    <w:rsid w:val="000905E8"/>
    <w:rsid w:val="0009063C"/>
    <w:rsid w:val="00090693"/>
    <w:rsid w:val="00090895"/>
    <w:rsid w:val="00091542"/>
    <w:rsid w:val="00091617"/>
    <w:rsid w:val="00091A6A"/>
    <w:rsid w:val="000921D9"/>
    <w:rsid w:val="00092439"/>
    <w:rsid w:val="000925C3"/>
    <w:rsid w:val="00092B7F"/>
    <w:rsid w:val="00093194"/>
    <w:rsid w:val="00093284"/>
    <w:rsid w:val="0009366D"/>
    <w:rsid w:val="000936C1"/>
    <w:rsid w:val="00093751"/>
    <w:rsid w:val="0009383E"/>
    <w:rsid w:val="00093A14"/>
    <w:rsid w:val="00093C16"/>
    <w:rsid w:val="00093CDB"/>
    <w:rsid w:val="00093D5D"/>
    <w:rsid w:val="00094097"/>
    <w:rsid w:val="00094201"/>
    <w:rsid w:val="0009444D"/>
    <w:rsid w:val="0009446F"/>
    <w:rsid w:val="00095058"/>
    <w:rsid w:val="0009532D"/>
    <w:rsid w:val="000953C0"/>
    <w:rsid w:val="00095937"/>
    <w:rsid w:val="00095BBB"/>
    <w:rsid w:val="00095E09"/>
    <w:rsid w:val="000965DE"/>
    <w:rsid w:val="00096BA1"/>
    <w:rsid w:val="00096C4A"/>
    <w:rsid w:val="00096C8A"/>
    <w:rsid w:val="00096F17"/>
    <w:rsid w:val="000971FF"/>
    <w:rsid w:val="000975FC"/>
    <w:rsid w:val="000977F5"/>
    <w:rsid w:val="00097855"/>
    <w:rsid w:val="00097B23"/>
    <w:rsid w:val="00097E09"/>
    <w:rsid w:val="00097FA5"/>
    <w:rsid w:val="000A0101"/>
    <w:rsid w:val="000A04A9"/>
    <w:rsid w:val="000A05EA"/>
    <w:rsid w:val="000A0783"/>
    <w:rsid w:val="000A0C7F"/>
    <w:rsid w:val="000A1306"/>
    <w:rsid w:val="000A1451"/>
    <w:rsid w:val="000A14AA"/>
    <w:rsid w:val="000A1886"/>
    <w:rsid w:val="000A20DB"/>
    <w:rsid w:val="000A22ED"/>
    <w:rsid w:val="000A26C8"/>
    <w:rsid w:val="000A2C88"/>
    <w:rsid w:val="000A3142"/>
    <w:rsid w:val="000A31B6"/>
    <w:rsid w:val="000A34BE"/>
    <w:rsid w:val="000A3EAA"/>
    <w:rsid w:val="000A3F4F"/>
    <w:rsid w:val="000A3F7F"/>
    <w:rsid w:val="000A48E0"/>
    <w:rsid w:val="000A49F6"/>
    <w:rsid w:val="000A4AF1"/>
    <w:rsid w:val="000A4C98"/>
    <w:rsid w:val="000A4CA7"/>
    <w:rsid w:val="000A5081"/>
    <w:rsid w:val="000A51FA"/>
    <w:rsid w:val="000A5D18"/>
    <w:rsid w:val="000A6102"/>
    <w:rsid w:val="000A6692"/>
    <w:rsid w:val="000A6BBB"/>
    <w:rsid w:val="000A6BC2"/>
    <w:rsid w:val="000A6C22"/>
    <w:rsid w:val="000A6DDB"/>
    <w:rsid w:val="000A6ECC"/>
    <w:rsid w:val="000A700D"/>
    <w:rsid w:val="000A759D"/>
    <w:rsid w:val="000A7BED"/>
    <w:rsid w:val="000B0CDF"/>
    <w:rsid w:val="000B0F77"/>
    <w:rsid w:val="000B0FE7"/>
    <w:rsid w:val="000B1105"/>
    <w:rsid w:val="000B1339"/>
    <w:rsid w:val="000B139B"/>
    <w:rsid w:val="000B1523"/>
    <w:rsid w:val="000B1790"/>
    <w:rsid w:val="000B17EA"/>
    <w:rsid w:val="000B19B4"/>
    <w:rsid w:val="000B1A8A"/>
    <w:rsid w:val="000B2360"/>
    <w:rsid w:val="000B240E"/>
    <w:rsid w:val="000B2456"/>
    <w:rsid w:val="000B31EB"/>
    <w:rsid w:val="000B381A"/>
    <w:rsid w:val="000B3ACB"/>
    <w:rsid w:val="000B465E"/>
    <w:rsid w:val="000B4764"/>
    <w:rsid w:val="000B4DF1"/>
    <w:rsid w:val="000B4E30"/>
    <w:rsid w:val="000B5028"/>
    <w:rsid w:val="000B50C4"/>
    <w:rsid w:val="000B51AE"/>
    <w:rsid w:val="000B5400"/>
    <w:rsid w:val="000B54CF"/>
    <w:rsid w:val="000B5C80"/>
    <w:rsid w:val="000B5CAE"/>
    <w:rsid w:val="000B5FD4"/>
    <w:rsid w:val="000B6514"/>
    <w:rsid w:val="000B6BB7"/>
    <w:rsid w:val="000B72DF"/>
    <w:rsid w:val="000B73AA"/>
    <w:rsid w:val="000B74D3"/>
    <w:rsid w:val="000B759E"/>
    <w:rsid w:val="000B75C0"/>
    <w:rsid w:val="000B75D9"/>
    <w:rsid w:val="000B7683"/>
    <w:rsid w:val="000B76BF"/>
    <w:rsid w:val="000B77C7"/>
    <w:rsid w:val="000B78CB"/>
    <w:rsid w:val="000B7A8B"/>
    <w:rsid w:val="000B7EF8"/>
    <w:rsid w:val="000C0064"/>
    <w:rsid w:val="000C006D"/>
    <w:rsid w:val="000C04FE"/>
    <w:rsid w:val="000C06B2"/>
    <w:rsid w:val="000C0F12"/>
    <w:rsid w:val="000C0FA5"/>
    <w:rsid w:val="000C1318"/>
    <w:rsid w:val="000C1489"/>
    <w:rsid w:val="000C1545"/>
    <w:rsid w:val="000C190F"/>
    <w:rsid w:val="000C19CA"/>
    <w:rsid w:val="000C1C7B"/>
    <w:rsid w:val="000C1FEA"/>
    <w:rsid w:val="000C291A"/>
    <w:rsid w:val="000C2AE3"/>
    <w:rsid w:val="000C315F"/>
    <w:rsid w:val="000C36CC"/>
    <w:rsid w:val="000C3B12"/>
    <w:rsid w:val="000C3DFC"/>
    <w:rsid w:val="000C3F00"/>
    <w:rsid w:val="000C4258"/>
    <w:rsid w:val="000C43CA"/>
    <w:rsid w:val="000C4444"/>
    <w:rsid w:val="000C479C"/>
    <w:rsid w:val="000C527D"/>
    <w:rsid w:val="000C55B9"/>
    <w:rsid w:val="000C5799"/>
    <w:rsid w:val="000C580D"/>
    <w:rsid w:val="000C5A70"/>
    <w:rsid w:val="000C5BD5"/>
    <w:rsid w:val="000C6438"/>
    <w:rsid w:val="000C66F7"/>
    <w:rsid w:val="000C6BAF"/>
    <w:rsid w:val="000C6EAC"/>
    <w:rsid w:val="000C711E"/>
    <w:rsid w:val="000D0749"/>
    <w:rsid w:val="000D0A4B"/>
    <w:rsid w:val="000D0FE8"/>
    <w:rsid w:val="000D10BA"/>
    <w:rsid w:val="000D16A4"/>
    <w:rsid w:val="000D1DE7"/>
    <w:rsid w:val="000D1E87"/>
    <w:rsid w:val="000D1FC6"/>
    <w:rsid w:val="000D23D4"/>
    <w:rsid w:val="000D251D"/>
    <w:rsid w:val="000D29D0"/>
    <w:rsid w:val="000D2AE9"/>
    <w:rsid w:val="000D2B8B"/>
    <w:rsid w:val="000D2C4E"/>
    <w:rsid w:val="000D2DC5"/>
    <w:rsid w:val="000D30CB"/>
    <w:rsid w:val="000D30E5"/>
    <w:rsid w:val="000D3205"/>
    <w:rsid w:val="000D34FF"/>
    <w:rsid w:val="000D367D"/>
    <w:rsid w:val="000D38C2"/>
    <w:rsid w:val="000D3E4F"/>
    <w:rsid w:val="000D3EFC"/>
    <w:rsid w:val="000D41A6"/>
    <w:rsid w:val="000D4675"/>
    <w:rsid w:val="000D487C"/>
    <w:rsid w:val="000D488F"/>
    <w:rsid w:val="000D4989"/>
    <w:rsid w:val="000D4E96"/>
    <w:rsid w:val="000D55D4"/>
    <w:rsid w:val="000D5B61"/>
    <w:rsid w:val="000D5D9A"/>
    <w:rsid w:val="000D6044"/>
    <w:rsid w:val="000D6217"/>
    <w:rsid w:val="000D6872"/>
    <w:rsid w:val="000D697B"/>
    <w:rsid w:val="000D6A92"/>
    <w:rsid w:val="000D6CC0"/>
    <w:rsid w:val="000D6F79"/>
    <w:rsid w:val="000D703D"/>
    <w:rsid w:val="000D70CE"/>
    <w:rsid w:val="000D7169"/>
    <w:rsid w:val="000D717C"/>
    <w:rsid w:val="000D76D4"/>
    <w:rsid w:val="000D7A55"/>
    <w:rsid w:val="000D7F1F"/>
    <w:rsid w:val="000E09C8"/>
    <w:rsid w:val="000E09D1"/>
    <w:rsid w:val="000E0F50"/>
    <w:rsid w:val="000E1296"/>
    <w:rsid w:val="000E14EC"/>
    <w:rsid w:val="000E14F0"/>
    <w:rsid w:val="000E17D7"/>
    <w:rsid w:val="000E1927"/>
    <w:rsid w:val="000E1FEF"/>
    <w:rsid w:val="000E22D5"/>
    <w:rsid w:val="000E2386"/>
    <w:rsid w:val="000E24E3"/>
    <w:rsid w:val="000E27A7"/>
    <w:rsid w:val="000E294D"/>
    <w:rsid w:val="000E2AA0"/>
    <w:rsid w:val="000E2C73"/>
    <w:rsid w:val="000E2DE8"/>
    <w:rsid w:val="000E32B4"/>
    <w:rsid w:val="000E3596"/>
    <w:rsid w:val="000E3EAF"/>
    <w:rsid w:val="000E48AD"/>
    <w:rsid w:val="000E4B93"/>
    <w:rsid w:val="000E4D49"/>
    <w:rsid w:val="000E4D60"/>
    <w:rsid w:val="000E4FA0"/>
    <w:rsid w:val="000E514A"/>
    <w:rsid w:val="000E57D5"/>
    <w:rsid w:val="000E5D91"/>
    <w:rsid w:val="000E5E69"/>
    <w:rsid w:val="000E634F"/>
    <w:rsid w:val="000E6BF6"/>
    <w:rsid w:val="000E6DAE"/>
    <w:rsid w:val="000E6E1D"/>
    <w:rsid w:val="000E7038"/>
    <w:rsid w:val="000E74E3"/>
    <w:rsid w:val="000E75D8"/>
    <w:rsid w:val="000F008D"/>
    <w:rsid w:val="000F0101"/>
    <w:rsid w:val="000F08CC"/>
    <w:rsid w:val="000F0F97"/>
    <w:rsid w:val="000F1AC9"/>
    <w:rsid w:val="000F1C70"/>
    <w:rsid w:val="000F1FA3"/>
    <w:rsid w:val="000F230C"/>
    <w:rsid w:val="000F2612"/>
    <w:rsid w:val="000F266C"/>
    <w:rsid w:val="000F2717"/>
    <w:rsid w:val="000F273B"/>
    <w:rsid w:val="000F2ACA"/>
    <w:rsid w:val="000F2C9B"/>
    <w:rsid w:val="000F2D7E"/>
    <w:rsid w:val="000F2FA3"/>
    <w:rsid w:val="000F3461"/>
    <w:rsid w:val="000F3652"/>
    <w:rsid w:val="000F398B"/>
    <w:rsid w:val="000F3A67"/>
    <w:rsid w:val="000F41C1"/>
    <w:rsid w:val="000F46AE"/>
    <w:rsid w:val="000F5C8F"/>
    <w:rsid w:val="000F5D53"/>
    <w:rsid w:val="000F5EE1"/>
    <w:rsid w:val="000F703D"/>
    <w:rsid w:val="000F720F"/>
    <w:rsid w:val="000F734F"/>
    <w:rsid w:val="000F7383"/>
    <w:rsid w:val="000F739E"/>
    <w:rsid w:val="000F782B"/>
    <w:rsid w:val="000F7A4D"/>
    <w:rsid w:val="000F7C51"/>
    <w:rsid w:val="000F7CD4"/>
    <w:rsid w:val="000F7F1D"/>
    <w:rsid w:val="000F7FCD"/>
    <w:rsid w:val="001000C9"/>
    <w:rsid w:val="0010012D"/>
    <w:rsid w:val="00100386"/>
    <w:rsid w:val="001003D2"/>
    <w:rsid w:val="001003FD"/>
    <w:rsid w:val="001004D1"/>
    <w:rsid w:val="0010065D"/>
    <w:rsid w:val="00100A8E"/>
    <w:rsid w:val="00100B04"/>
    <w:rsid w:val="00100BA5"/>
    <w:rsid w:val="00100DC2"/>
    <w:rsid w:val="00100E52"/>
    <w:rsid w:val="00100F5A"/>
    <w:rsid w:val="001014E1"/>
    <w:rsid w:val="00101F73"/>
    <w:rsid w:val="0010205F"/>
    <w:rsid w:val="00102D3D"/>
    <w:rsid w:val="00102FA1"/>
    <w:rsid w:val="0010309E"/>
    <w:rsid w:val="00103440"/>
    <w:rsid w:val="00103701"/>
    <w:rsid w:val="001038FF"/>
    <w:rsid w:val="00103B40"/>
    <w:rsid w:val="00103F97"/>
    <w:rsid w:val="0010421A"/>
    <w:rsid w:val="00104259"/>
    <w:rsid w:val="001043F4"/>
    <w:rsid w:val="0010455C"/>
    <w:rsid w:val="001045B4"/>
    <w:rsid w:val="001045DC"/>
    <w:rsid w:val="0010470E"/>
    <w:rsid w:val="00104B14"/>
    <w:rsid w:val="00104BDA"/>
    <w:rsid w:val="00104FB2"/>
    <w:rsid w:val="00104FD5"/>
    <w:rsid w:val="00104FED"/>
    <w:rsid w:val="00105247"/>
    <w:rsid w:val="001056BC"/>
    <w:rsid w:val="00105919"/>
    <w:rsid w:val="00105BBA"/>
    <w:rsid w:val="00105BBF"/>
    <w:rsid w:val="00105E71"/>
    <w:rsid w:val="0010640C"/>
    <w:rsid w:val="0010696F"/>
    <w:rsid w:val="00106C40"/>
    <w:rsid w:val="00107240"/>
    <w:rsid w:val="001073B2"/>
    <w:rsid w:val="001079D9"/>
    <w:rsid w:val="00107BC1"/>
    <w:rsid w:val="001103A1"/>
    <w:rsid w:val="00110424"/>
    <w:rsid w:val="00110454"/>
    <w:rsid w:val="001106BF"/>
    <w:rsid w:val="00110C7B"/>
    <w:rsid w:val="001112A0"/>
    <w:rsid w:val="001112B3"/>
    <w:rsid w:val="0011174B"/>
    <w:rsid w:val="00111C22"/>
    <w:rsid w:val="00111DAD"/>
    <w:rsid w:val="001120BD"/>
    <w:rsid w:val="00112430"/>
    <w:rsid w:val="001125DF"/>
    <w:rsid w:val="00112E4D"/>
    <w:rsid w:val="0011380D"/>
    <w:rsid w:val="0011392B"/>
    <w:rsid w:val="00113B61"/>
    <w:rsid w:val="00113D90"/>
    <w:rsid w:val="001145BE"/>
    <w:rsid w:val="001148CE"/>
    <w:rsid w:val="00114D98"/>
    <w:rsid w:val="00114F0F"/>
    <w:rsid w:val="00115089"/>
    <w:rsid w:val="00115851"/>
    <w:rsid w:val="00115A94"/>
    <w:rsid w:val="00115E4B"/>
    <w:rsid w:val="0011641F"/>
    <w:rsid w:val="001165F5"/>
    <w:rsid w:val="001167D3"/>
    <w:rsid w:val="00116BB3"/>
    <w:rsid w:val="00116D9C"/>
    <w:rsid w:val="0011700D"/>
    <w:rsid w:val="001170A4"/>
    <w:rsid w:val="00117303"/>
    <w:rsid w:val="00117342"/>
    <w:rsid w:val="00117D09"/>
    <w:rsid w:val="00117F78"/>
    <w:rsid w:val="00120387"/>
    <w:rsid w:val="0012074D"/>
    <w:rsid w:val="00120755"/>
    <w:rsid w:val="00120B70"/>
    <w:rsid w:val="00120B82"/>
    <w:rsid w:val="00120CF2"/>
    <w:rsid w:val="001214B3"/>
    <w:rsid w:val="001215C0"/>
    <w:rsid w:val="001217FA"/>
    <w:rsid w:val="00121DA8"/>
    <w:rsid w:val="001221F1"/>
    <w:rsid w:val="00122339"/>
    <w:rsid w:val="00122548"/>
    <w:rsid w:val="001232E2"/>
    <w:rsid w:val="001237E8"/>
    <w:rsid w:val="00123C24"/>
    <w:rsid w:val="00123E96"/>
    <w:rsid w:val="001246DC"/>
    <w:rsid w:val="001247F3"/>
    <w:rsid w:val="00124A0D"/>
    <w:rsid w:val="00124DCF"/>
    <w:rsid w:val="0012591D"/>
    <w:rsid w:val="00126058"/>
    <w:rsid w:val="001261C5"/>
    <w:rsid w:val="00126454"/>
    <w:rsid w:val="00126B04"/>
    <w:rsid w:val="00126EC4"/>
    <w:rsid w:val="0012756C"/>
    <w:rsid w:val="001277BA"/>
    <w:rsid w:val="00127BCB"/>
    <w:rsid w:val="00127E2D"/>
    <w:rsid w:val="00127EF6"/>
    <w:rsid w:val="00127F22"/>
    <w:rsid w:val="00130389"/>
    <w:rsid w:val="001304F1"/>
    <w:rsid w:val="0013086A"/>
    <w:rsid w:val="0013110A"/>
    <w:rsid w:val="00131279"/>
    <w:rsid w:val="001313B7"/>
    <w:rsid w:val="001313FB"/>
    <w:rsid w:val="0013142A"/>
    <w:rsid w:val="001315B3"/>
    <w:rsid w:val="00131CCA"/>
    <w:rsid w:val="00131DC1"/>
    <w:rsid w:val="0013249C"/>
    <w:rsid w:val="00132668"/>
    <w:rsid w:val="00132B06"/>
    <w:rsid w:val="00132B75"/>
    <w:rsid w:val="00132D31"/>
    <w:rsid w:val="00132E6B"/>
    <w:rsid w:val="00133025"/>
    <w:rsid w:val="00133214"/>
    <w:rsid w:val="001335C6"/>
    <w:rsid w:val="00133A98"/>
    <w:rsid w:val="00133BFC"/>
    <w:rsid w:val="00133E94"/>
    <w:rsid w:val="00134088"/>
    <w:rsid w:val="00134185"/>
    <w:rsid w:val="0013427D"/>
    <w:rsid w:val="00134453"/>
    <w:rsid w:val="00134531"/>
    <w:rsid w:val="001346B6"/>
    <w:rsid w:val="0013498E"/>
    <w:rsid w:val="001349F8"/>
    <w:rsid w:val="00134AD8"/>
    <w:rsid w:val="00134BEC"/>
    <w:rsid w:val="001353F5"/>
    <w:rsid w:val="001357F3"/>
    <w:rsid w:val="001361F8"/>
    <w:rsid w:val="001363F0"/>
    <w:rsid w:val="0013643D"/>
    <w:rsid w:val="00136860"/>
    <w:rsid w:val="00136924"/>
    <w:rsid w:val="001374CC"/>
    <w:rsid w:val="001377F7"/>
    <w:rsid w:val="001402CB"/>
    <w:rsid w:val="0014039A"/>
    <w:rsid w:val="001406EF"/>
    <w:rsid w:val="00140959"/>
    <w:rsid w:val="00140A51"/>
    <w:rsid w:val="00140D73"/>
    <w:rsid w:val="00140FDC"/>
    <w:rsid w:val="0014118C"/>
    <w:rsid w:val="0014161F"/>
    <w:rsid w:val="00141692"/>
    <w:rsid w:val="00141E75"/>
    <w:rsid w:val="00141FC4"/>
    <w:rsid w:val="001421AF"/>
    <w:rsid w:val="001424F5"/>
    <w:rsid w:val="00142588"/>
    <w:rsid w:val="00142701"/>
    <w:rsid w:val="00142709"/>
    <w:rsid w:val="0014292D"/>
    <w:rsid w:val="00142939"/>
    <w:rsid w:val="00142B7A"/>
    <w:rsid w:val="00142C8C"/>
    <w:rsid w:val="00142D67"/>
    <w:rsid w:val="00142D9C"/>
    <w:rsid w:val="001433EB"/>
    <w:rsid w:val="001434F0"/>
    <w:rsid w:val="001437FC"/>
    <w:rsid w:val="00143C93"/>
    <w:rsid w:val="00143CD4"/>
    <w:rsid w:val="00143D6F"/>
    <w:rsid w:val="00143E28"/>
    <w:rsid w:val="001444B9"/>
    <w:rsid w:val="0014475C"/>
    <w:rsid w:val="00144977"/>
    <w:rsid w:val="001449CF"/>
    <w:rsid w:val="00144D36"/>
    <w:rsid w:val="001450C3"/>
    <w:rsid w:val="00145987"/>
    <w:rsid w:val="00145DB2"/>
    <w:rsid w:val="00145F99"/>
    <w:rsid w:val="00146390"/>
    <w:rsid w:val="001464AD"/>
    <w:rsid w:val="00146809"/>
    <w:rsid w:val="00146988"/>
    <w:rsid w:val="00146ED3"/>
    <w:rsid w:val="00146FBD"/>
    <w:rsid w:val="00147178"/>
    <w:rsid w:val="0014772B"/>
    <w:rsid w:val="00147AA6"/>
    <w:rsid w:val="00147E75"/>
    <w:rsid w:val="001501C9"/>
    <w:rsid w:val="00150D04"/>
    <w:rsid w:val="00150D83"/>
    <w:rsid w:val="00150D86"/>
    <w:rsid w:val="00151054"/>
    <w:rsid w:val="0015109C"/>
    <w:rsid w:val="001512FE"/>
    <w:rsid w:val="001516FB"/>
    <w:rsid w:val="00151909"/>
    <w:rsid w:val="00151AFC"/>
    <w:rsid w:val="0015211E"/>
    <w:rsid w:val="00152318"/>
    <w:rsid w:val="00152733"/>
    <w:rsid w:val="0015298D"/>
    <w:rsid w:val="00152C6C"/>
    <w:rsid w:val="001530F3"/>
    <w:rsid w:val="001532C1"/>
    <w:rsid w:val="00153346"/>
    <w:rsid w:val="00153359"/>
    <w:rsid w:val="00153495"/>
    <w:rsid w:val="00154785"/>
    <w:rsid w:val="00154886"/>
    <w:rsid w:val="00154C07"/>
    <w:rsid w:val="00154E9A"/>
    <w:rsid w:val="0015511D"/>
    <w:rsid w:val="0015516C"/>
    <w:rsid w:val="00155178"/>
    <w:rsid w:val="001552E4"/>
    <w:rsid w:val="001553C7"/>
    <w:rsid w:val="0015590C"/>
    <w:rsid w:val="00155B52"/>
    <w:rsid w:val="00155D97"/>
    <w:rsid w:val="001561DC"/>
    <w:rsid w:val="001562F3"/>
    <w:rsid w:val="001566D1"/>
    <w:rsid w:val="00156823"/>
    <w:rsid w:val="00156971"/>
    <w:rsid w:val="001569AC"/>
    <w:rsid w:val="00156C7C"/>
    <w:rsid w:val="00156F21"/>
    <w:rsid w:val="00157108"/>
    <w:rsid w:val="00157810"/>
    <w:rsid w:val="001578C0"/>
    <w:rsid w:val="00157A31"/>
    <w:rsid w:val="00157D2C"/>
    <w:rsid w:val="00157D9B"/>
    <w:rsid w:val="00157F03"/>
    <w:rsid w:val="00157F9B"/>
    <w:rsid w:val="00160016"/>
    <w:rsid w:val="0016011B"/>
    <w:rsid w:val="0016018F"/>
    <w:rsid w:val="001605FC"/>
    <w:rsid w:val="0016060E"/>
    <w:rsid w:val="00160762"/>
    <w:rsid w:val="00160988"/>
    <w:rsid w:val="001609F0"/>
    <w:rsid w:val="001615C1"/>
    <w:rsid w:val="0016167D"/>
    <w:rsid w:val="0016176C"/>
    <w:rsid w:val="00161C64"/>
    <w:rsid w:val="00161CFB"/>
    <w:rsid w:val="0016212F"/>
    <w:rsid w:val="00162142"/>
    <w:rsid w:val="00162615"/>
    <w:rsid w:val="00162C57"/>
    <w:rsid w:val="00163068"/>
    <w:rsid w:val="00163083"/>
    <w:rsid w:val="0016338E"/>
    <w:rsid w:val="00163788"/>
    <w:rsid w:val="00163B13"/>
    <w:rsid w:val="00163BDB"/>
    <w:rsid w:val="00164393"/>
    <w:rsid w:val="00164975"/>
    <w:rsid w:val="001649C3"/>
    <w:rsid w:val="00164DA3"/>
    <w:rsid w:val="0016507D"/>
    <w:rsid w:val="001651EA"/>
    <w:rsid w:val="0016593A"/>
    <w:rsid w:val="00165BB6"/>
    <w:rsid w:val="00165D88"/>
    <w:rsid w:val="00165FA3"/>
    <w:rsid w:val="00165FFB"/>
    <w:rsid w:val="00166504"/>
    <w:rsid w:val="0016664C"/>
    <w:rsid w:val="00166739"/>
    <w:rsid w:val="001667A3"/>
    <w:rsid w:val="00166897"/>
    <w:rsid w:val="00166C3A"/>
    <w:rsid w:val="00166DF1"/>
    <w:rsid w:val="00167103"/>
    <w:rsid w:val="001674E1"/>
    <w:rsid w:val="001677EE"/>
    <w:rsid w:val="00167B60"/>
    <w:rsid w:val="00167BF6"/>
    <w:rsid w:val="00167CC9"/>
    <w:rsid w:val="001700E0"/>
    <w:rsid w:val="00170114"/>
    <w:rsid w:val="001703C6"/>
    <w:rsid w:val="001704BC"/>
    <w:rsid w:val="00170911"/>
    <w:rsid w:val="00170D02"/>
    <w:rsid w:val="00170D27"/>
    <w:rsid w:val="00170E14"/>
    <w:rsid w:val="00170E55"/>
    <w:rsid w:val="00170F8B"/>
    <w:rsid w:val="001712DA"/>
    <w:rsid w:val="001715A1"/>
    <w:rsid w:val="00171A2E"/>
    <w:rsid w:val="00171F61"/>
    <w:rsid w:val="0017207D"/>
    <w:rsid w:val="00172338"/>
    <w:rsid w:val="001723F7"/>
    <w:rsid w:val="0017270A"/>
    <w:rsid w:val="001727E4"/>
    <w:rsid w:val="00173949"/>
    <w:rsid w:val="00173BB0"/>
    <w:rsid w:val="00173FB0"/>
    <w:rsid w:val="001740CA"/>
    <w:rsid w:val="00174476"/>
    <w:rsid w:val="0017451A"/>
    <w:rsid w:val="001746A0"/>
    <w:rsid w:val="001750C0"/>
    <w:rsid w:val="00175399"/>
    <w:rsid w:val="0017567D"/>
    <w:rsid w:val="00175789"/>
    <w:rsid w:val="00176588"/>
    <w:rsid w:val="00176662"/>
    <w:rsid w:val="00176BF3"/>
    <w:rsid w:val="00176CD3"/>
    <w:rsid w:val="0017740E"/>
    <w:rsid w:val="00177BC7"/>
    <w:rsid w:val="00180149"/>
    <w:rsid w:val="00180354"/>
    <w:rsid w:val="001805C6"/>
    <w:rsid w:val="0018065C"/>
    <w:rsid w:val="00180706"/>
    <w:rsid w:val="00180767"/>
    <w:rsid w:val="0018093C"/>
    <w:rsid w:val="00180C73"/>
    <w:rsid w:val="001810A1"/>
    <w:rsid w:val="00181B3D"/>
    <w:rsid w:val="001828F4"/>
    <w:rsid w:val="00182AEE"/>
    <w:rsid w:val="00182EB3"/>
    <w:rsid w:val="00183586"/>
    <w:rsid w:val="00183842"/>
    <w:rsid w:val="00183B70"/>
    <w:rsid w:val="00184073"/>
    <w:rsid w:val="001846B7"/>
    <w:rsid w:val="001849E3"/>
    <w:rsid w:val="00184C1D"/>
    <w:rsid w:val="00184E17"/>
    <w:rsid w:val="00185142"/>
    <w:rsid w:val="00185290"/>
    <w:rsid w:val="00185372"/>
    <w:rsid w:val="00185560"/>
    <w:rsid w:val="001858AB"/>
    <w:rsid w:val="001858EE"/>
    <w:rsid w:val="0018597F"/>
    <w:rsid w:val="00185C7C"/>
    <w:rsid w:val="00185F7F"/>
    <w:rsid w:val="00186029"/>
    <w:rsid w:val="0018657D"/>
    <w:rsid w:val="00186E14"/>
    <w:rsid w:val="00187397"/>
    <w:rsid w:val="00187611"/>
    <w:rsid w:val="001876E5"/>
    <w:rsid w:val="00187874"/>
    <w:rsid w:val="00187A11"/>
    <w:rsid w:val="00190655"/>
    <w:rsid w:val="00190661"/>
    <w:rsid w:val="001909A1"/>
    <w:rsid w:val="00190E19"/>
    <w:rsid w:val="00191A5A"/>
    <w:rsid w:val="00191AD3"/>
    <w:rsid w:val="00191D09"/>
    <w:rsid w:val="001921AB"/>
    <w:rsid w:val="00192372"/>
    <w:rsid w:val="0019241D"/>
    <w:rsid w:val="0019256D"/>
    <w:rsid w:val="00192659"/>
    <w:rsid w:val="00192915"/>
    <w:rsid w:val="00192F16"/>
    <w:rsid w:val="00192FD5"/>
    <w:rsid w:val="001946B1"/>
    <w:rsid w:val="001949E8"/>
    <w:rsid w:val="00194D4F"/>
    <w:rsid w:val="00194D75"/>
    <w:rsid w:val="001950E4"/>
    <w:rsid w:val="0019514E"/>
    <w:rsid w:val="00195355"/>
    <w:rsid w:val="001954EF"/>
    <w:rsid w:val="001956A6"/>
    <w:rsid w:val="00195951"/>
    <w:rsid w:val="00195FCA"/>
    <w:rsid w:val="00196236"/>
    <w:rsid w:val="00196B03"/>
    <w:rsid w:val="00196D3E"/>
    <w:rsid w:val="00196DC3"/>
    <w:rsid w:val="0019742B"/>
    <w:rsid w:val="001978F9"/>
    <w:rsid w:val="001979CE"/>
    <w:rsid w:val="001A039D"/>
    <w:rsid w:val="001A0836"/>
    <w:rsid w:val="001A0E1C"/>
    <w:rsid w:val="001A109A"/>
    <w:rsid w:val="001A1423"/>
    <w:rsid w:val="001A14B7"/>
    <w:rsid w:val="001A1533"/>
    <w:rsid w:val="001A237F"/>
    <w:rsid w:val="001A2482"/>
    <w:rsid w:val="001A26B5"/>
    <w:rsid w:val="001A2B4B"/>
    <w:rsid w:val="001A2CE3"/>
    <w:rsid w:val="001A38F6"/>
    <w:rsid w:val="001A3B91"/>
    <w:rsid w:val="001A3CF7"/>
    <w:rsid w:val="001A3EC7"/>
    <w:rsid w:val="001A4049"/>
    <w:rsid w:val="001A415C"/>
    <w:rsid w:val="001A46D9"/>
    <w:rsid w:val="001A50CE"/>
    <w:rsid w:val="001A5442"/>
    <w:rsid w:val="001A59FD"/>
    <w:rsid w:val="001A5FD5"/>
    <w:rsid w:val="001A62AE"/>
    <w:rsid w:val="001A6A0E"/>
    <w:rsid w:val="001A6BEB"/>
    <w:rsid w:val="001A6D51"/>
    <w:rsid w:val="001A6E6B"/>
    <w:rsid w:val="001A742E"/>
    <w:rsid w:val="001A781F"/>
    <w:rsid w:val="001A7E92"/>
    <w:rsid w:val="001B00E6"/>
    <w:rsid w:val="001B072B"/>
    <w:rsid w:val="001B07D3"/>
    <w:rsid w:val="001B07E9"/>
    <w:rsid w:val="001B09C1"/>
    <w:rsid w:val="001B0D4B"/>
    <w:rsid w:val="001B0D80"/>
    <w:rsid w:val="001B1030"/>
    <w:rsid w:val="001B1606"/>
    <w:rsid w:val="001B1787"/>
    <w:rsid w:val="001B17A7"/>
    <w:rsid w:val="001B19EE"/>
    <w:rsid w:val="001B1BBE"/>
    <w:rsid w:val="001B1F92"/>
    <w:rsid w:val="001B201B"/>
    <w:rsid w:val="001B2461"/>
    <w:rsid w:val="001B252B"/>
    <w:rsid w:val="001B2BFE"/>
    <w:rsid w:val="001B386B"/>
    <w:rsid w:val="001B3B8C"/>
    <w:rsid w:val="001B3FD7"/>
    <w:rsid w:val="001B4764"/>
    <w:rsid w:val="001B47D5"/>
    <w:rsid w:val="001B4C77"/>
    <w:rsid w:val="001B5628"/>
    <w:rsid w:val="001B564C"/>
    <w:rsid w:val="001B5ABE"/>
    <w:rsid w:val="001B5C5F"/>
    <w:rsid w:val="001B6127"/>
    <w:rsid w:val="001B62D6"/>
    <w:rsid w:val="001B6312"/>
    <w:rsid w:val="001B6AF0"/>
    <w:rsid w:val="001B6C26"/>
    <w:rsid w:val="001B70DC"/>
    <w:rsid w:val="001B7113"/>
    <w:rsid w:val="001B7B93"/>
    <w:rsid w:val="001C0152"/>
    <w:rsid w:val="001C01AD"/>
    <w:rsid w:val="001C025F"/>
    <w:rsid w:val="001C0587"/>
    <w:rsid w:val="001C10AB"/>
    <w:rsid w:val="001C10E5"/>
    <w:rsid w:val="001C1D74"/>
    <w:rsid w:val="001C1EEA"/>
    <w:rsid w:val="001C23B2"/>
    <w:rsid w:val="001C2AE1"/>
    <w:rsid w:val="001C2CE1"/>
    <w:rsid w:val="001C2DC9"/>
    <w:rsid w:val="001C2ED6"/>
    <w:rsid w:val="001C2EE8"/>
    <w:rsid w:val="001C3AC4"/>
    <w:rsid w:val="001C3F78"/>
    <w:rsid w:val="001C456B"/>
    <w:rsid w:val="001C4AAD"/>
    <w:rsid w:val="001C4CE3"/>
    <w:rsid w:val="001C56F2"/>
    <w:rsid w:val="001C5771"/>
    <w:rsid w:val="001C57AC"/>
    <w:rsid w:val="001C57F8"/>
    <w:rsid w:val="001C63E8"/>
    <w:rsid w:val="001C6995"/>
    <w:rsid w:val="001C6A08"/>
    <w:rsid w:val="001C6AB4"/>
    <w:rsid w:val="001C6EDE"/>
    <w:rsid w:val="001C6F2A"/>
    <w:rsid w:val="001C7294"/>
    <w:rsid w:val="001C72A3"/>
    <w:rsid w:val="001C737E"/>
    <w:rsid w:val="001C7877"/>
    <w:rsid w:val="001C78CB"/>
    <w:rsid w:val="001C79A4"/>
    <w:rsid w:val="001C7C3F"/>
    <w:rsid w:val="001C7C68"/>
    <w:rsid w:val="001D08FE"/>
    <w:rsid w:val="001D0918"/>
    <w:rsid w:val="001D1038"/>
    <w:rsid w:val="001D13AF"/>
    <w:rsid w:val="001D15EB"/>
    <w:rsid w:val="001D172F"/>
    <w:rsid w:val="001D18DD"/>
    <w:rsid w:val="001D1CBB"/>
    <w:rsid w:val="001D1D38"/>
    <w:rsid w:val="001D1E44"/>
    <w:rsid w:val="001D21FD"/>
    <w:rsid w:val="001D2279"/>
    <w:rsid w:val="001D27C8"/>
    <w:rsid w:val="001D288D"/>
    <w:rsid w:val="001D2899"/>
    <w:rsid w:val="001D2FC7"/>
    <w:rsid w:val="001D34C9"/>
    <w:rsid w:val="001D382A"/>
    <w:rsid w:val="001D39D5"/>
    <w:rsid w:val="001D3C30"/>
    <w:rsid w:val="001D3CAE"/>
    <w:rsid w:val="001D3DBD"/>
    <w:rsid w:val="001D4A74"/>
    <w:rsid w:val="001D5296"/>
    <w:rsid w:val="001D5475"/>
    <w:rsid w:val="001D54ED"/>
    <w:rsid w:val="001D5AFF"/>
    <w:rsid w:val="001D5B04"/>
    <w:rsid w:val="001D5CA6"/>
    <w:rsid w:val="001D6C71"/>
    <w:rsid w:val="001D6D39"/>
    <w:rsid w:val="001D6E96"/>
    <w:rsid w:val="001E0649"/>
    <w:rsid w:val="001E0842"/>
    <w:rsid w:val="001E0A54"/>
    <w:rsid w:val="001E0DCF"/>
    <w:rsid w:val="001E0ED4"/>
    <w:rsid w:val="001E1306"/>
    <w:rsid w:val="001E1348"/>
    <w:rsid w:val="001E1CD0"/>
    <w:rsid w:val="001E1F89"/>
    <w:rsid w:val="001E205D"/>
    <w:rsid w:val="001E22B4"/>
    <w:rsid w:val="001E22F8"/>
    <w:rsid w:val="001E2357"/>
    <w:rsid w:val="001E27BA"/>
    <w:rsid w:val="001E286C"/>
    <w:rsid w:val="001E2875"/>
    <w:rsid w:val="001E289E"/>
    <w:rsid w:val="001E2EB2"/>
    <w:rsid w:val="001E34B8"/>
    <w:rsid w:val="001E3A58"/>
    <w:rsid w:val="001E3AA2"/>
    <w:rsid w:val="001E3CC7"/>
    <w:rsid w:val="001E3CCC"/>
    <w:rsid w:val="001E3D0C"/>
    <w:rsid w:val="001E4332"/>
    <w:rsid w:val="001E4449"/>
    <w:rsid w:val="001E4466"/>
    <w:rsid w:val="001E4526"/>
    <w:rsid w:val="001E4B88"/>
    <w:rsid w:val="001E56E3"/>
    <w:rsid w:val="001E5CD6"/>
    <w:rsid w:val="001E5DC2"/>
    <w:rsid w:val="001E6505"/>
    <w:rsid w:val="001E6722"/>
    <w:rsid w:val="001E6AC7"/>
    <w:rsid w:val="001E6CCD"/>
    <w:rsid w:val="001E6DE7"/>
    <w:rsid w:val="001E6F0E"/>
    <w:rsid w:val="001E6FF9"/>
    <w:rsid w:val="001E73C2"/>
    <w:rsid w:val="001E7454"/>
    <w:rsid w:val="001E7492"/>
    <w:rsid w:val="001E7807"/>
    <w:rsid w:val="001E7B8C"/>
    <w:rsid w:val="001F083C"/>
    <w:rsid w:val="001F0AED"/>
    <w:rsid w:val="001F0CEB"/>
    <w:rsid w:val="001F11E7"/>
    <w:rsid w:val="001F137F"/>
    <w:rsid w:val="001F16BF"/>
    <w:rsid w:val="001F1986"/>
    <w:rsid w:val="001F1EF9"/>
    <w:rsid w:val="001F1F72"/>
    <w:rsid w:val="001F23A8"/>
    <w:rsid w:val="001F2960"/>
    <w:rsid w:val="001F2DB6"/>
    <w:rsid w:val="001F3130"/>
    <w:rsid w:val="001F32EC"/>
    <w:rsid w:val="001F3361"/>
    <w:rsid w:val="001F3989"/>
    <w:rsid w:val="001F3EC9"/>
    <w:rsid w:val="001F3FB4"/>
    <w:rsid w:val="001F45ED"/>
    <w:rsid w:val="001F47D6"/>
    <w:rsid w:val="001F4D75"/>
    <w:rsid w:val="001F4E5A"/>
    <w:rsid w:val="001F506C"/>
    <w:rsid w:val="001F523A"/>
    <w:rsid w:val="001F5325"/>
    <w:rsid w:val="001F567D"/>
    <w:rsid w:val="001F5CAE"/>
    <w:rsid w:val="001F5DA4"/>
    <w:rsid w:val="001F5F29"/>
    <w:rsid w:val="001F6197"/>
    <w:rsid w:val="001F6631"/>
    <w:rsid w:val="001F67EF"/>
    <w:rsid w:val="001F6915"/>
    <w:rsid w:val="001F6974"/>
    <w:rsid w:val="001F6B49"/>
    <w:rsid w:val="001F6F4A"/>
    <w:rsid w:val="001F6FE2"/>
    <w:rsid w:val="001F7128"/>
    <w:rsid w:val="001F71B1"/>
    <w:rsid w:val="001F73BA"/>
    <w:rsid w:val="001F741E"/>
    <w:rsid w:val="001F7880"/>
    <w:rsid w:val="001F7D92"/>
    <w:rsid w:val="001F7ECD"/>
    <w:rsid w:val="00200217"/>
    <w:rsid w:val="00200760"/>
    <w:rsid w:val="00201B36"/>
    <w:rsid w:val="00201CE7"/>
    <w:rsid w:val="00201EAF"/>
    <w:rsid w:val="0020214A"/>
    <w:rsid w:val="00202416"/>
    <w:rsid w:val="00202681"/>
    <w:rsid w:val="002028F6"/>
    <w:rsid w:val="002029D9"/>
    <w:rsid w:val="00202CE9"/>
    <w:rsid w:val="0020365F"/>
    <w:rsid w:val="00203DAD"/>
    <w:rsid w:val="00203DE6"/>
    <w:rsid w:val="00203E5C"/>
    <w:rsid w:val="00203FBB"/>
    <w:rsid w:val="002040BE"/>
    <w:rsid w:val="00204110"/>
    <w:rsid w:val="002043BD"/>
    <w:rsid w:val="00204693"/>
    <w:rsid w:val="00204751"/>
    <w:rsid w:val="00204DF0"/>
    <w:rsid w:val="0020523A"/>
    <w:rsid w:val="00205CC7"/>
    <w:rsid w:val="002061DA"/>
    <w:rsid w:val="002064DE"/>
    <w:rsid w:val="00206966"/>
    <w:rsid w:val="00206989"/>
    <w:rsid w:val="00206C44"/>
    <w:rsid w:val="002070F2"/>
    <w:rsid w:val="002071D8"/>
    <w:rsid w:val="0020750E"/>
    <w:rsid w:val="002076D8"/>
    <w:rsid w:val="00207998"/>
    <w:rsid w:val="00207C9E"/>
    <w:rsid w:val="00207EE6"/>
    <w:rsid w:val="0021054E"/>
    <w:rsid w:val="002105B6"/>
    <w:rsid w:val="00210B6D"/>
    <w:rsid w:val="002119FE"/>
    <w:rsid w:val="00211A5C"/>
    <w:rsid w:val="00211D3A"/>
    <w:rsid w:val="00211FA1"/>
    <w:rsid w:val="002121ED"/>
    <w:rsid w:val="00212A77"/>
    <w:rsid w:val="00212EC4"/>
    <w:rsid w:val="00212F84"/>
    <w:rsid w:val="00212FA9"/>
    <w:rsid w:val="00213141"/>
    <w:rsid w:val="00213237"/>
    <w:rsid w:val="00213811"/>
    <w:rsid w:val="00213C38"/>
    <w:rsid w:val="00214030"/>
    <w:rsid w:val="0021451A"/>
    <w:rsid w:val="002145BE"/>
    <w:rsid w:val="0021469A"/>
    <w:rsid w:val="002148DF"/>
    <w:rsid w:val="00215001"/>
    <w:rsid w:val="002158FD"/>
    <w:rsid w:val="00215CDB"/>
    <w:rsid w:val="00215D65"/>
    <w:rsid w:val="00216087"/>
    <w:rsid w:val="00216090"/>
    <w:rsid w:val="002166F8"/>
    <w:rsid w:val="002167A7"/>
    <w:rsid w:val="00216EBB"/>
    <w:rsid w:val="0021722D"/>
    <w:rsid w:val="00217884"/>
    <w:rsid w:val="00217CD8"/>
    <w:rsid w:val="00217E12"/>
    <w:rsid w:val="002203F3"/>
    <w:rsid w:val="00220BE3"/>
    <w:rsid w:val="002211B4"/>
    <w:rsid w:val="00221430"/>
    <w:rsid w:val="00221474"/>
    <w:rsid w:val="00221657"/>
    <w:rsid w:val="00221BB1"/>
    <w:rsid w:val="00221CCD"/>
    <w:rsid w:val="00221DE7"/>
    <w:rsid w:val="00221E1D"/>
    <w:rsid w:val="00221E47"/>
    <w:rsid w:val="002222CC"/>
    <w:rsid w:val="0022230C"/>
    <w:rsid w:val="00222335"/>
    <w:rsid w:val="00222434"/>
    <w:rsid w:val="00222442"/>
    <w:rsid w:val="002225D0"/>
    <w:rsid w:val="00222764"/>
    <w:rsid w:val="00222A6F"/>
    <w:rsid w:val="00222C33"/>
    <w:rsid w:val="00222D43"/>
    <w:rsid w:val="00222F1D"/>
    <w:rsid w:val="002232E4"/>
    <w:rsid w:val="002235B8"/>
    <w:rsid w:val="00223857"/>
    <w:rsid w:val="00223D24"/>
    <w:rsid w:val="00224170"/>
    <w:rsid w:val="00224298"/>
    <w:rsid w:val="00224411"/>
    <w:rsid w:val="0022458B"/>
    <w:rsid w:val="002245FF"/>
    <w:rsid w:val="0022460A"/>
    <w:rsid w:val="00224780"/>
    <w:rsid w:val="00224940"/>
    <w:rsid w:val="00224D28"/>
    <w:rsid w:val="002250D0"/>
    <w:rsid w:val="00225547"/>
    <w:rsid w:val="00225631"/>
    <w:rsid w:val="00225655"/>
    <w:rsid w:val="00225CA8"/>
    <w:rsid w:val="00225DAC"/>
    <w:rsid w:val="00225F59"/>
    <w:rsid w:val="002266D8"/>
    <w:rsid w:val="00226979"/>
    <w:rsid w:val="00227253"/>
    <w:rsid w:val="00227759"/>
    <w:rsid w:val="002300A7"/>
    <w:rsid w:val="00230746"/>
    <w:rsid w:val="00230FAC"/>
    <w:rsid w:val="00231284"/>
    <w:rsid w:val="002317ED"/>
    <w:rsid w:val="002325F8"/>
    <w:rsid w:val="00232B1D"/>
    <w:rsid w:val="00232C1E"/>
    <w:rsid w:val="00232DF8"/>
    <w:rsid w:val="00233226"/>
    <w:rsid w:val="0023339A"/>
    <w:rsid w:val="00233737"/>
    <w:rsid w:val="00233D84"/>
    <w:rsid w:val="00234492"/>
    <w:rsid w:val="00234500"/>
    <w:rsid w:val="002348EC"/>
    <w:rsid w:val="00234A1A"/>
    <w:rsid w:val="002353E0"/>
    <w:rsid w:val="0023541E"/>
    <w:rsid w:val="0023570B"/>
    <w:rsid w:val="0023597F"/>
    <w:rsid w:val="00236274"/>
    <w:rsid w:val="002371C3"/>
    <w:rsid w:val="00237B5C"/>
    <w:rsid w:val="00237D06"/>
    <w:rsid w:val="00240470"/>
    <w:rsid w:val="002406E6"/>
    <w:rsid w:val="002407BB"/>
    <w:rsid w:val="00240955"/>
    <w:rsid w:val="002411A5"/>
    <w:rsid w:val="0024141E"/>
    <w:rsid w:val="0024173D"/>
    <w:rsid w:val="002423AD"/>
    <w:rsid w:val="00242905"/>
    <w:rsid w:val="0024312E"/>
    <w:rsid w:val="0024326E"/>
    <w:rsid w:val="002432F1"/>
    <w:rsid w:val="0024398A"/>
    <w:rsid w:val="0024400D"/>
    <w:rsid w:val="00244603"/>
    <w:rsid w:val="00244A5D"/>
    <w:rsid w:val="002451C3"/>
    <w:rsid w:val="002453AB"/>
    <w:rsid w:val="002453C5"/>
    <w:rsid w:val="0024567C"/>
    <w:rsid w:val="0024577B"/>
    <w:rsid w:val="002457F8"/>
    <w:rsid w:val="00245925"/>
    <w:rsid w:val="00245973"/>
    <w:rsid w:val="00245BFE"/>
    <w:rsid w:val="002460D4"/>
    <w:rsid w:val="0024639E"/>
    <w:rsid w:val="0024643B"/>
    <w:rsid w:val="002464D6"/>
    <w:rsid w:val="002467E4"/>
    <w:rsid w:val="00246B65"/>
    <w:rsid w:val="00246F5F"/>
    <w:rsid w:val="0024740F"/>
    <w:rsid w:val="002476E8"/>
    <w:rsid w:val="00247A6C"/>
    <w:rsid w:val="0025008A"/>
    <w:rsid w:val="00250279"/>
    <w:rsid w:val="0025027E"/>
    <w:rsid w:val="00250582"/>
    <w:rsid w:val="00250BA4"/>
    <w:rsid w:val="00251446"/>
    <w:rsid w:val="0025153C"/>
    <w:rsid w:val="00251562"/>
    <w:rsid w:val="0025160A"/>
    <w:rsid w:val="00251A92"/>
    <w:rsid w:val="00251BCE"/>
    <w:rsid w:val="00252045"/>
    <w:rsid w:val="0025273F"/>
    <w:rsid w:val="0025383B"/>
    <w:rsid w:val="00253AB3"/>
    <w:rsid w:val="00253E87"/>
    <w:rsid w:val="00254076"/>
    <w:rsid w:val="002544E9"/>
    <w:rsid w:val="002546CA"/>
    <w:rsid w:val="00254A07"/>
    <w:rsid w:val="002551D8"/>
    <w:rsid w:val="002554F9"/>
    <w:rsid w:val="00255778"/>
    <w:rsid w:val="002557F1"/>
    <w:rsid w:val="00255C94"/>
    <w:rsid w:val="00255CA4"/>
    <w:rsid w:val="00256C2D"/>
    <w:rsid w:val="00256EB5"/>
    <w:rsid w:val="002574A1"/>
    <w:rsid w:val="002575A1"/>
    <w:rsid w:val="00257748"/>
    <w:rsid w:val="002579C1"/>
    <w:rsid w:val="00257C3A"/>
    <w:rsid w:val="00257F2B"/>
    <w:rsid w:val="00260FAC"/>
    <w:rsid w:val="0026156C"/>
    <w:rsid w:val="00261778"/>
    <w:rsid w:val="00261FBE"/>
    <w:rsid w:val="00262CD8"/>
    <w:rsid w:val="0026317B"/>
    <w:rsid w:val="0026322F"/>
    <w:rsid w:val="00263322"/>
    <w:rsid w:val="002633E9"/>
    <w:rsid w:val="00263521"/>
    <w:rsid w:val="00263561"/>
    <w:rsid w:val="002638BC"/>
    <w:rsid w:val="002640C7"/>
    <w:rsid w:val="00264159"/>
    <w:rsid w:val="002642F8"/>
    <w:rsid w:val="002643B1"/>
    <w:rsid w:val="00264786"/>
    <w:rsid w:val="00264F45"/>
    <w:rsid w:val="00264F9D"/>
    <w:rsid w:val="00264FE2"/>
    <w:rsid w:val="0026518A"/>
    <w:rsid w:val="0026533C"/>
    <w:rsid w:val="00265A4C"/>
    <w:rsid w:val="00265A65"/>
    <w:rsid w:val="00265CC5"/>
    <w:rsid w:val="00265DBE"/>
    <w:rsid w:val="002662F8"/>
    <w:rsid w:val="002665E8"/>
    <w:rsid w:val="00266892"/>
    <w:rsid w:val="0026709B"/>
    <w:rsid w:val="002671EF"/>
    <w:rsid w:val="0027024B"/>
    <w:rsid w:val="00270398"/>
    <w:rsid w:val="002703F5"/>
    <w:rsid w:val="00270E98"/>
    <w:rsid w:val="002710E3"/>
    <w:rsid w:val="002719B1"/>
    <w:rsid w:val="00271C28"/>
    <w:rsid w:val="00271C94"/>
    <w:rsid w:val="00271CAA"/>
    <w:rsid w:val="0027214F"/>
    <w:rsid w:val="0027283E"/>
    <w:rsid w:val="00272C41"/>
    <w:rsid w:val="00272DD8"/>
    <w:rsid w:val="00273BDB"/>
    <w:rsid w:val="002741FA"/>
    <w:rsid w:val="002742E6"/>
    <w:rsid w:val="002745BF"/>
    <w:rsid w:val="00274718"/>
    <w:rsid w:val="00274D01"/>
    <w:rsid w:val="002753D7"/>
    <w:rsid w:val="0027585A"/>
    <w:rsid w:val="00275AA1"/>
    <w:rsid w:val="002763B2"/>
    <w:rsid w:val="00276410"/>
    <w:rsid w:val="002769D0"/>
    <w:rsid w:val="00276B4A"/>
    <w:rsid w:val="00276D43"/>
    <w:rsid w:val="00276E5A"/>
    <w:rsid w:val="00276E99"/>
    <w:rsid w:val="002770A2"/>
    <w:rsid w:val="00277436"/>
    <w:rsid w:val="0027762E"/>
    <w:rsid w:val="0027787F"/>
    <w:rsid w:val="00277B43"/>
    <w:rsid w:val="002807D4"/>
    <w:rsid w:val="002807F4"/>
    <w:rsid w:val="0028080F"/>
    <w:rsid w:val="00280D69"/>
    <w:rsid w:val="00280F1E"/>
    <w:rsid w:val="00281376"/>
    <w:rsid w:val="0028185B"/>
    <w:rsid w:val="00281A44"/>
    <w:rsid w:val="00281BCB"/>
    <w:rsid w:val="00281E0F"/>
    <w:rsid w:val="00282694"/>
    <w:rsid w:val="002827D9"/>
    <w:rsid w:val="00282BAB"/>
    <w:rsid w:val="00282DAA"/>
    <w:rsid w:val="00283946"/>
    <w:rsid w:val="00283EC7"/>
    <w:rsid w:val="002845F2"/>
    <w:rsid w:val="00284647"/>
    <w:rsid w:val="00284887"/>
    <w:rsid w:val="00284C26"/>
    <w:rsid w:val="00285420"/>
    <w:rsid w:val="002854AA"/>
    <w:rsid w:val="00285A2B"/>
    <w:rsid w:val="00285DDA"/>
    <w:rsid w:val="002860E3"/>
    <w:rsid w:val="0028615C"/>
    <w:rsid w:val="002868AF"/>
    <w:rsid w:val="00286EFF"/>
    <w:rsid w:val="00286F66"/>
    <w:rsid w:val="002871C9"/>
    <w:rsid w:val="00287257"/>
    <w:rsid w:val="00287312"/>
    <w:rsid w:val="00287A46"/>
    <w:rsid w:val="00287A61"/>
    <w:rsid w:val="00287BB2"/>
    <w:rsid w:val="00290058"/>
    <w:rsid w:val="002901D9"/>
    <w:rsid w:val="00290297"/>
    <w:rsid w:val="00290380"/>
    <w:rsid w:val="00290E76"/>
    <w:rsid w:val="00290F65"/>
    <w:rsid w:val="0029124D"/>
    <w:rsid w:val="00291644"/>
    <w:rsid w:val="0029187B"/>
    <w:rsid w:val="00291AC4"/>
    <w:rsid w:val="0029241B"/>
    <w:rsid w:val="00292CB1"/>
    <w:rsid w:val="00292CCE"/>
    <w:rsid w:val="00292DFB"/>
    <w:rsid w:val="00292F12"/>
    <w:rsid w:val="002932FF"/>
    <w:rsid w:val="00293DF5"/>
    <w:rsid w:val="0029405C"/>
    <w:rsid w:val="00294223"/>
    <w:rsid w:val="0029437B"/>
    <w:rsid w:val="00294DA3"/>
    <w:rsid w:val="00294F17"/>
    <w:rsid w:val="0029536B"/>
    <w:rsid w:val="002959D4"/>
    <w:rsid w:val="00295A40"/>
    <w:rsid w:val="00295D11"/>
    <w:rsid w:val="00295EA1"/>
    <w:rsid w:val="00295FA6"/>
    <w:rsid w:val="00296142"/>
    <w:rsid w:val="00296208"/>
    <w:rsid w:val="00296515"/>
    <w:rsid w:val="0029666B"/>
    <w:rsid w:val="00296B68"/>
    <w:rsid w:val="00296F35"/>
    <w:rsid w:val="00297C78"/>
    <w:rsid w:val="00297FF5"/>
    <w:rsid w:val="002A02E1"/>
    <w:rsid w:val="002A0528"/>
    <w:rsid w:val="002A08CC"/>
    <w:rsid w:val="002A09A3"/>
    <w:rsid w:val="002A0B26"/>
    <w:rsid w:val="002A0FA0"/>
    <w:rsid w:val="002A117F"/>
    <w:rsid w:val="002A1228"/>
    <w:rsid w:val="002A13A9"/>
    <w:rsid w:val="002A1C93"/>
    <w:rsid w:val="002A2497"/>
    <w:rsid w:val="002A25EA"/>
    <w:rsid w:val="002A29CD"/>
    <w:rsid w:val="002A2A20"/>
    <w:rsid w:val="002A2B16"/>
    <w:rsid w:val="002A2BE1"/>
    <w:rsid w:val="002A2FB9"/>
    <w:rsid w:val="002A30C9"/>
    <w:rsid w:val="002A3381"/>
    <w:rsid w:val="002A48B7"/>
    <w:rsid w:val="002A4950"/>
    <w:rsid w:val="002A4AC6"/>
    <w:rsid w:val="002A59E6"/>
    <w:rsid w:val="002A5DE6"/>
    <w:rsid w:val="002A603C"/>
    <w:rsid w:val="002A6117"/>
    <w:rsid w:val="002A648C"/>
    <w:rsid w:val="002A6829"/>
    <w:rsid w:val="002A6D5F"/>
    <w:rsid w:val="002A72DB"/>
    <w:rsid w:val="002A7321"/>
    <w:rsid w:val="002A7A65"/>
    <w:rsid w:val="002B0001"/>
    <w:rsid w:val="002B0028"/>
    <w:rsid w:val="002B0776"/>
    <w:rsid w:val="002B1033"/>
    <w:rsid w:val="002B1242"/>
    <w:rsid w:val="002B139E"/>
    <w:rsid w:val="002B191C"/>
    <w:rsid w:val="002B1CB0"/>
    <w:rsid w:val="002B1DDC"/>
    <w:rsid w:val="002B23FF"/>
    <w:rsid w:val="002B2D5B"/>
    <w:rsid w:val="002B2E89"/>
    <w:rsid w:val="002B2ECB"/>
    <w:rsid w:val="002B3560"/>
    <w:rsid w:val="002B38CD"/>
    <w:rsid w:val="002B3AF0"/>
    <w:rsid w:val="002B3B14"/>
    <w:rsid w:val="002B3B1A"/>
    <w:rsid w:val="002B3CFF"/>
    <w:rsid w:val="002B3F31"/>
    <w:rsid w:val="002B416A"/>
    <w:rsid w:val="002B417A"/>
    <w:rsid w:val="002B4684"/>
    <w:rsid w:val="002B4C31"/>
    <w:rsid w:val="002B5005"/>
    <w:rsid w:val="002B586E"/>
    <w:rsid w:val="002B5A94"/>
    <w:rsid w:val="002B5CF5"/>
    <w:rsid w:val="002B643D"/>
    <w:rsid w:val="002B657C"/>
    <w:rsid w:val="002B6A8E"/>
    <w:rsid w:val="002B6AF9"/>
    <w:rsid w:val="002B6B10"/>
    <w:rsid w:val="002B6B95"/>
    <w:rsid w:val="002B6DEB"/>
    <w:rsid w:val="002B709E"/>
    <w:rsid w:val="002B70BA"/>
    <w:rsid w:val="002B751E"/>
    <w:rsid w:val="002B754C"/>
    <w:rsid w:val="002B784C"/>
    <w:rsid w:val="002B7FDB"/>
    <w:rsid w:val="002C02E0"/>
    <w:rsid w:val="002C0371"/>
    <w:rsid w:val="002C051D"/>
    <w:rsid w:val="002C06C3"/>
    <w:rsid w:val="002C07EB"/>
    <w:rsid w:val="002C0A0D"/>
    <w:rsid w:val="002C0ABB"/>
    <w:rsid w:val="002C0C38"/>
    <w:rsid w:val="002C0CDE"/>
    <w:rsid w:val="002C1633"/>
    <w:rsid w:val="002C1A4E"/>
    <w:rsid w:val="002C1AF1"/>
    <w:rsid w:val="002C251D"/>
    <w:rsid w:val="002C2926"/>
    <w:rsid w:val="002C2E7B"/>
    <w:rsid w:val="002C34B1"/>
    <w:rsid w:val="002C381A"/>
    <w:rsid w:val="002C3855"/>
    <w:rsid w:val="002C38C2"/>
    <w:rsid w:val="002C3B91"/>
    <w:rsid w:val="002C3DF2"/>
    <w:rsid w:val="002C4489"/>
    <w:rsid w:val="002C452C"/>
    <w:rsid w:val="002C4665"/>
    <w:rsid w:val="002C4B86"/>
    <w:rsid w:val="002C4C75"/>
    <w:rsid w:val="002C4F10"/>
    <w:rsid w:val="002C5467"/>
    <w:rsid w:val="002C5616"/>
    <w:rsid w:val="002C5708"/>
    <w:rsid w:val="002C57E5"/>
    <w:rsid w:val="002C5BC0"/>
    <w:rsid w:val="002C66B4"/>
    <w:rsid w:val="002C6F06"/>
    <w:rsid w:val="002C6F64"/>
    <w:rsid w:val="002C6F69"/>
    <w:rsid w:val="002C7B0A"/>
    <w:rsid w:val="002D042A"/>
    <w:rsid w:val="002D0480"/>
    <w:rsid w:val="002D0C4D"/>
    <w:rsid w:val="002D10DE"/>
    <w:rsid w:val="002D17C6"/>
    <w:rsid w:val="002D1802"/>
    <w:rsid w:val="002D1949"/>
    <w:rsid w:val="002D1A50"/>
    <w:rsid w:val="002D209D"/>
    <w:rsid w:val="002D2297"/>
    <w:rsid w:val="002D2318"/>
    <w:rsid w:val="002D2690"/>
    <w:rsid w:val="002D2844"/>
    <w:rsid w:val="002D28B4"/>
    <w:rsid w:val="002D2961"/>
    <w:rsid w:val="002D2A34"/>
    <w:rsid w:val="002D36F9"/>
    <w:rsid w:val="002D3869"/>
    <w:rsid w:val="002D38A2"/>
    <w:rsid w:val="002D3B43"/>
    <w:rsid w:val="002D3D03"/>
    <w:rsid w:val="002D3D18"/>
    <w:rsid w:val="002D3EBF"/>
    <w:rsid w:val="002D3F37"/>
    <w:rsid w:val="002D4021"/>
    <w:rsid w:val="002D429D"/>
    <w:rsid w:val="002D4F98"/>
    <w:rsid w:val="002D566F"/>
    <w:rsid w:val="002D56E3"/>
    <w:rsid w:val="002D5BD5"/>
    <w:rsid w:val="002D60E0"/>
    <w:rsid w:val="002D6119"/>
    <w:rsid w:val="002D6426"/>
    <w:rsid w:val="002D6D3C"/>
    <w:rsid w:val="002D739C"/>
    <w:rsid w:val="002D7759"/>
    <w:rsid w:val="002D7A02"/>
    <w:rsid w:val="002D7CC0"/>
    <w:rsid w:val="002E086D"/>
    <w:rsid w:val="002E0AD5"/>
    <w:rsid w:val="002E0B3A"/>
    <w:rsid w:val="002E0B8C"/>
    <w:rsid w:val="002E0D7A"/>
    <w:rsid w:val="002E0EE4"/>
    <w:rsid w:val="002E113D"/>
    <w:rsid w:val="002E1DD4"/>
    <w:rsid w:val="002E2414"/>
    <w:rsid w:val="002E2813"/>
    <w:rsid w:val="002E2901"/>
    <w:rsid w:val="002E2B64"/>
    <w:rsid w:val="002E2C5A"/>
    <w:rsid w:val="002E2E0B"/>
    <w:rsid w:val="002E316A"/>
    <w:rsid w:val="002E40E1"/>
    <w:rsid w:val="002E4DEC"/>
    <w:rsid w:val="002E4E72"/>
    <w:rsid w:val="002E4FC3"/>
    <w:rsid w:val="002E5421"/>
    <w:rsid w:val="002E568A"/>
    <w:rsid w:val="002E5F71"/>
    <w:rsid w:val="002E647C"/>
    <w:rsid w:val="002E66AD"/>
    <w:rsid w:val="002E6D43"/>
    <w:rsid w:val="002E6D79"/>
    <w:rsid w:val="002E7613"/>
    <w:rsid w:val="002E7950"/>
    <w:rsid w:val="002E7963"/>
    <w:rsid w:val="002E7979"/>
    <w:rsid w:val="002E7CDE"/>
    <w:rsid w:val="002E7E3D"/>
    <w:rsid w:val="002E7EA4"/>
    <w:rsid w:val="002F007D"/>
    <w:rsid w:val="002F0194"/>
    <w:rsid w:val="002F01CD"/>
    <w:rsid w:val="002F0323"/>
    <w:rsid w:val="002F0C0A"/>
    <w:rsid w:val="002F13D3"/>
    <w:rsid w:val="002F14AB"/>
    <w:rsid w:val="002F1799"/>
    <w:rsid w:val="002F1AEC"/>
    <w:rsid w:val="002F1B5B"/>
    <w:rsid w:val="002F2050"/>
    <w:rsid w:val="002F21BF"/>
    <w:rsid w:val="002F2698"/>
    <w:rsid w:val="002F27EE"/>
    <w:rsid w:val="002F2A44"/>
    <w:rsid w:val="002F3109"/>
    <w:rsid w:val="002F330E"/>
    <w:rsid w:val="002F3324"/>
    <w:rsid w:val="002F3DFF"/>
    <w:rsid w:val="002F3E96"/>
    <w:rsid w:val="002F4350"/>
    <w:rsid w:val="002F4788"/>
    <w:rsid w:val="002F491B"/>
    <w:rsid w:val="002F4966"/>
    <w:rsid w:val="002F499C"/>
    <w:rsid w:val="002F4A17"/>
    <w:rsid w:val="002F517C"/>
    <w:rsid w:val="002F577F"/>
    <w:rsid w:val="002F57BA"/>
    <w:rsid w:val="002F5801"/>
    <w:rsid w:val="002F5F75"/>
    <w:rsid w:val="002F63B1"/>
    <w:rsid w:val="002F6E09"/>
    <w:rsid w:val="002F70F4"/>
    <w:rsid w:val="002F722E"/>
    <w:rsid w:val="002F7334"/>
    <w:rsid w:val="002F7C51"/>
    <w:rsid w:val="0030019E"/>
    <w:rsid w:val="00300912"/>
    <w:rsid w:val="00300FE5"/>
    <w:rsid w:val="00301095"/>
    <w:rsid w:val="00301558"/>
    <w:rsid w:val="0030177F"/>
    <w:rsid w:val="00301C03"/>
    <w:rsid w:val="00301CC0"/>
    <w:rsid w:val="00302366"/>
    <w:rsid w:val="003023EB"/>
    <w:rsid w:val="00302520"/>
    <w:rsid w:val="00302835"/>
    <w:rsid w:val="00302AF8"/>
    <w:rsid w:val="00302B68"/>
    <w:rsid w:val="00302C01"/>
    <w:rsid w:val="003031CF"/>
    <w:rsid w:val="0030324C"/>
    <w:rsid w:val="003038BD"/>
    <w:rsid w:val="00303C72"/>
    <w:rsid w:val="00303DC6"/>
    <w:rsid w:val="00304008"/>
    <w:rsid w:val="00304452"/>
    <w:rsid w:val="00304631"/>
    <w:rsid w:val="00304A1B"/>
    <w:rsid w:val="00305170"/>
    <w:rsid w:val="0030558D"/>
    <w:rsid w:val="003058F9"/>
    <w:rsid w:val="00305E2E"/>
    <w:rsid w:val="00305EF1"/>
    <w:rsid w:val="003063F5"/>
    <w:rsid w:val="003064BE"/>
    <w:rsid w:val="003066A4"/>
    <w:rsid w:val="00306CC4"/>
    <w:rsid w:val="00306E68"/>
    <w:rsid w:val="0031010B"/>
    <w:rsid w:val="00310E0C"/>
    <w:rsid w:val="00310EA3"/>
    <w:rsid w:val="003113A7"/>
    <w:rsid w:val="00311499"/>
    <w:rsid w:val="00311F87"/>
    <w:rsid w:val="00312012"/>
    <w:rsid w:val="003124FF"/>
    <w:rsid w:val="0031255C"/>
    <w:rsid w:val="00312AD7"/>
    <w:rsid w:val="00313007"/>
    <w:rsid w:val="0031367F"/>
    <w:rsid w:val="0031406A"/>
    <w:rsid w:val="0031407C"/>
    <w:rsid w:val="00314348"/>
    <w:rsid w:val="003143AC"/>
    <w:rsid w:val="003158E4"/>
    <w:rsid w:val="00315DFD"/>
    <w:rsid w:val="00316599"/>
    <w:rsid w:val="00316C85"/>
    <w:rsid w:val="00316DB4"/>
    <w:rsid w:val="003171C1"/>
    <w:rsid w:val="00317500"/>
    <w:rsid w:val="003178C2"/>
    <w:rsid w:val="00317A88"/>
    <w:rsid w:val="00317E14"/>
    <w:rsid w:val="0032040F"/>
    <w:rsid w:val="003206F0"/>
    <w:rsid w:val="0032139D"/>
    <w:rsid w:val="00321724"/>
    <w:rsid w:val="00321EBC"/>
    <w:rsid w:val="003223DC"/>
    <w:rsid w:val="00322522"/>
    <w:rsid w:val="003225B7"/>
    <w:rsid w:val="00322C27"/>
    <w:rsid w:val="00322CAE"/>
    <w:rsid w:val="00323150"/>
    <w:rsid w:val="003231C0"/>
    <w:rsid w:val="00323451"/>
    <w:rsid w:val="00323AFB"/>
    <w:rsid w:val="00323D44"/>
    <w:rsid w:val="00323F95"/>
    <w:rsid w:val="0032421E"/>
    <w:rsid w:val="0032423E"/>
    <w:rsid w:val="003245CD"/>
    <w:rsid w:val="00324896"/>
    <w:rsid w:val="00324E57"/>
    <w:rsid w:val="003253F7"/>
    <w:rsid w:val="00325696"/>
    <w:rsid w:val="003259B2"/>
    <w:rsid w:val="00325DCE"/>
    <w:rsid w:val="003263F9"/>
    <w:rsid w:val="003264FD"/>
    <w:rsid w:val="00326977"/>
    <w:rsid w:val="003272A9"/>
    <w:rsid w:val="003273A6"/>
    <w:rsid w:val="003273F4"/>
    <w:rsid w:val="003278CC"/>
    <w:rsid w:val="00327D01"/>
    <w:rsid w:val="0033018E"/>
    <w:rsid w:val="0033032A"/>
    <w:rsid w:val="00330613"/>
    <w:rsid w:val="0033070B"/>
    <w:rsid w:val="00330AC4"/>
    <w:rsid w:val="00330BF2"/>
    <w:rsid w:val="003310F2"/>
    <w:rsid w:val="00331357"/>
    <w:rsid w:val="0033166D"/>
    <w:rsid w:val="00331F1C"/>
    <w:rsid w:val="003323FE"/>
    <w:rsid w:val="0033254C"/>
    <w:rsid w:val="00332CB5"/>
    <w:rsid w:val="0033311B"/>
    <w:rsid w:val="00333EA4"/>
    <w:rsid w:val="00334003"/>
    <w:rsid w:val="0033429F"/>
    <w:rsid w:val="00334977"/>
    <w:rsid w:val="00334A14"/>
    <w:rsid w:val="00334C49"/>
    <w:rsid w:val="003351ED"/>
    <w:rsid w:val="00335278"/>
    <w:rsid w:val="003356FB"/>
    <w:rsid w:val="00335DD1"/>
    <w:rsid w:val="00335E93"/>
    <w:rsid w:val="00335F7F"/>
    <w:rsid w:val="003360F8"/>
    <w:rsid w:val="00336200"/>
    <w:rsid w:val="003363C3"/>
    <w:rsid w:val="003365E4"/>
    <w:rsid w:val="003369BC"/>
    <w:rsid w:val="0033740E"/>
    <w:rsid w:val="00337C99"/>
    <w:rsid w:val="0034011D"/>
    <w:rsid w:val="003402A9"/>
    <w:rsid w:val="00340450"/>
    <w:rsid w:val="003405EF"/>
    <w:rsid w:val="00340B50"/>
    <w:rsid w:val="00340BBA"/>
    <w:rsid w:val="00340D25"/>
    <w:rsid w:val="00340DC4"/>
    <w:rsid w:val="0034185F"/>
    <w:rsid w:val="00342D98"/>
    <w:rsid w:val="003432F9"/>
    <w:rsid w:val="00343AE8"/>
    <w:rsid w:val="00343AED"/>
    <w:rsid w:val="00343CDD"/>
    <w:rsid w:val="00343E3E"/>
    <w:rsid w:val="00344012"/>
    <w:rsid w:val="00344245"/>
    <w:rsid w:val="003450E3"/>
    <w:rsid w:val="003451DD"/>
    <w:rsid w:val="003456E4"/>
    <w:rsid w:val="00345858"/>
    <w:rsid w:val="003459BF"/>
    <w:rsid w:val="00345B3A"/>
    <w:rsid w:val="00345FC1"/>
    <w:rsid w:val="0034607C"/>
    <w:rsid w:val="00346182"/>
    <w:rsid w:val="003464E2"/>
    <w:rsid w:val="00346757"/>
    <w:rsid w:val="00346820"/>
    <w:rsid w:val="00346A2C"/>
    <w:rsid w:val="00346FD5"/>
    <w:rsid w:val="003470FC"/>
    <w:rsid w:val="00347133"/>
    <w:rsid w:val="00347168"/>
    <w:rsid w:val="0034739E"/>
    <w:rsid w:val="0034749E"/>
    <w:rsid w:val="003474EB"/>
    <w:rsid w:val="003479F0"/>
    <w:rsid w:val="00347EBF"/>
    <w:rsid w:val="00347F3D"/>
    <w:rsid w:val="00350227"/>
    <w:rsid w:val="003505A6"/>
    <w:rsid w:val="00350A34"/>
    <w:rsid w:val="00350C20"/>
    <w:rsid w:val="00350EC1"/>
    <w:rsid w:val="00351027"/>
    <w:rsid w:val="003511B2"/>
    <w:rsid w:val="003512BD"/>
    <w:rsid w:val="003513BA"/>
    <w:rsid w:val="003517B0"/>
    <w:rsid w:val="003517D7"/>
    <w:rsid w:val="00351A6D"/>
    <w:rsid w:val="00351C7C"/>
    <w:rsid w:val="00351D31"/>
    <w:rsid w:val="0035288A"/>
    <w:rsid w:val="00352D13"/>
    <w:rsid w:val="00353959"/>
    <w:rsid w:val="00353A4C"/>
    <w:rsid w:val="003541FB"/>
    <w:rsid w:val="00354233"/>
    <w:rsid w:val="0035442D"/>
    <w:rsid w:val="00354F0F"/>
    <w:rsid w:val="003550B1"/>
    <w:rsid w:val="0035570A"/>
    <w:rsid w:val="00355B0E"/>
    <w:rsid w:val="00355C79"/>
    <w:rsid w:val="0035605E"/>
    <w:rsid w:val="003561E5"/>
    <w:rsid w:val="00356B0E"/>
    <w:rsid w:val="00356B6D"/>
    <w:rsid w:val="00356C93"/>
    <w:rsid w:val="003570D5"/>
    <w:rsid w:val="0035714E"/>
    <w:rsid w:val="00357A56"/>
    <w:rsid w:val="0036038F"/>
    <w:rsid w:val="00360501"/>
    <w:rsid w:val="00361261"/>
    <w:rsid w:val="003614D2"/>
    <w:rsid w:val="003614F7"/>
    <w:rsid w:val="00361775"/>
    <w:rsid w:val="00361900"/>
    <w:rsid w:val="00361CE9"/>
    <w:rsid w:val="00361F8C"/>
    <w:rsid w:val="00362315"/>
    <w:rsid w:val="003624FC"/>
    <w:rsid w:val="00362A4D"/>
    <w:rsid w:val="00362E6D"/>
    <w:rsid w:val="00362F90"/>
    <w:rsid w:val="00362FB7"/>
    <w:rsid w:val="003634CE"/>
    <w:rsid w:val="00363912"/>
    <w:rsid w:val="00363976"/>
    <w:rsid w:val="00363A09"/>
    <w:rsid w:val="003646D3"/>
    <w:rsid w:val="00364B3C"/>
    <w:rsid w:val="00364C35"/>
    <w:rsid w:val="00364D31"/>
    <w:rsid w:val="00364D8C"/>
    <w:rsid w:val="00364DCA"/>
    <w:rsid w:val="00364E94"/>
    <w:rsid w:val="00364F37"/>
    <w:rsid w:val="0036502A"/>
    <w:rsid w:val="0036567D"/>
    <w:rsid w:val="00365891"/>
    <w:rsid w:val="003658E3"/>
    <w:rsid w:val="003659B0"/>
    <w:rsid w:val="00365A3F"/>
    <w:rsid w:val="003660BD"/>
    <w:rsid w:val="003665DE"/>
    <w:rsid w:val="00366CA6"/>
    <w:rsid w:val="0037009E"/>
    <w:rsid w:val="00370412"/>
    <w:rsid w:val="0037058C"/>
    <w:rsid w:val="003708AF"/>
    <w:rsid w:val="00370D23"/>
    <w:rsid w:val="00370DD9"/>
    <w:rsid w:val="00370E45"/>
    <w:rsid w:val="00370FC4"/>
    <w:rsid w:val="00371763"/>
    <w:rsid w:val="0037192F"/>
    <w:rsid w:val="00371981"/>
    <w:rsid w:val="00371C73"/>
    <w:rsid w:val="0037224D"/>
    <w:rsid w:val="0037255A"/>
    <w:rsid w:val="00372CD6"/>
    <w:rsid w:val="0037311B"/>
    <w:rsid w:val="003736DC"/>
    <w:rsid w:val="00373A79"/>
    <w:rsid w:val="00373B54"/>
    <w:rsid w:val="00373CE2"/>
    <w:rsid w:val="00373F0C"/>
    <w:rsid w:val="00374211"/>
    <w:rsid w:val="0037479B"/>
    <w:rsid w:val="00374A8A"/>
    <w:rsid w:val="00374B74"/>
    <w:rsid w:val="00374C75"/>
    <w:rsid w:val="00374D1C"/>
    <w:rsid w:val="00374D1E"/>
    <w:rsid w:val="00374F8A"/>
    <w:rsid w:val="003751F8"/>
    <w:rsid w:val="00375200"/>
    <w:rsid w:val="003754F2"/>
    <w:rsid w:val="00375934"/>
    <w:rsid w:val="00375FF6"/>
    <w:rsid w:val="003764ED"/>
    <w:rsid w:val="00376A4C"/>
    <w:rsid w:val="00376B44"/>
    <w:rsid w:val="00376BF5"/>
    <w:rsid w:val="00376DD4"/>
    <w:rsid w:val="003773DB"/>
    <w:rsid w:val="0037744A"/>
    <w:rsid w:val="0037759B"/>
    <w:rsid w:val="00377BAD"/>
    <w:rsid w:val="00380088"/>
    <w:rsid w:val="00380291"/>
    <w:rsid w:val="00380396"/>
    <w:rsid w:val="003805FC"/>
    <w:rsid w:val="00380669"/>
    <w:rsid w:val="00380683"/>
    <w:rsid w:val="00380762"/>
    <w:rsid w:val="00380D72"/>
    <w:rsid w:val="00381138"/>
    <w:rsid w:val="0038137E"/>
    <w:rsid w:val="003815DB"/>
    <w:rsid w:val="00381AF0"/>
    <w:rsid w:val="00381E96"/>
    <w:rsid w:val="00381F61"/>
    <w:rsid w:val="003823F7"/>
    <w:rsid w:val="00382A06"/>
    <w:rsid w:val="00382C4F"/>
    <w:rsid w:val="003832BB"/>
    <w:rsid w:val="00383B31"/>
    <w:rsid w:val="00383C48"/>
    <w:rsid w:val="003843B6"/>
    <w:rsid w:val="00384456"/>
    <w:rsid w:val="003847A7"/>
    <w:rsid w:val="003855FC"/>
    <w:rsid w:val="00385876"/>
    <w:rsid w:val="00385A63"/>
    <w:rsid w:val="00385CA5"/>
    <w:rsid w:val="0038616E"/>
    <w:rsid w:val="00386220"/>
    <w:rsid w:val="00386859"/>
    <w:rsid w:val="00386AF0"/>
    <w:rsid w:val="003873DF"/>
    <w:rsid w:val="00387981"/>
    <w:rsid w:val="00387F95"/>
    <w:rsid w:val="00387F9B"/>
    <w:rsid w:val="00390C66"/>
    <w:rsid w:val="00390D66"/>
    <w:rsid w:val="00390D7A"/>
    <w:rsid w:val="00391272"/>
    <w:rsid w:val="003913B6"/>
    <w:rsid w:val="0039153E"/>
    <w:rsid w:val="003915E3"/>
    <w:rsid w:val="003917F1"/>
    <w:rsid w:val="00391FD5"/>
    <w:rsid w:val="0039207E"/>
    <w:rsid w:val="00392289"/>
    <w:rsid w:val="00392304"/>
    <w:rsid w:val="0039258A"/>
    <w:rsid w:val="00393240"/>
    <w:rsid w:val="00393511"/>
    <w:rsid w:val="003936FD"/>
    <w:rsid w:val="003939A0"/>
    <w:rsid w:val="00393E90"/>
    <w:rsid w:val="00393FB7"/>
    <w:rsid w:val="003940E9"/>
    <w:rsid w:val="0039418C"/>
    <w:rsid w:val="00394E41"/>
    <w:rsid w:val="003950C3"/>
    <w:rsid w:val="00395192"/>
    <w:rsid w:val="003951BE"/>
    <w:rsid w:val="003953E1"/>
    <w:rsid w:val="003954FE"/>
    <w:rsid w:val="0039551C"/>
    <w:rsid w:val="00395AFA"/>
    <w:rsid w:val="00395F5C"/>
    <w:rsid w:val="00396481"/>
    <w:rsid w:val="0039670A"/>
    <w:rsid w:val="00396AAB"/>
    <w:rsid w:val="00397228"/>
    <w:rsid w:val="003A068D"/>
    <w:rsid w:val="003A12D7"/>
    <w:rsid w:val="003A19CB"/>
    <w:rsid w:val="003A1D93"/>
    <w:rsid w:val="003A1F35"/>
    <w:rsid w:val="003A211D"/>
    <w:rsid w:val="003A216C"/>
    <w:rsid w:val="003A2471"/>
    <w:rsid w:val="003A281F"/>
    <w:rsid w:val="003A2C70"/>
    <w:rsid w:val="003A315D"/>
    <w:rsid w:val="003A3170"/>
    <w:rsid w:val="003A3396"/>
    <w:rsid w:val="003A3A7B"/>
    <w:rsid w:val="003A3C35"/>
    <w:rsid w:val="003A41F4"/>
    <w:rsid w:val="003A45E2"/>
    <w:rsid w:val="003A4907"/>
    <w:rsid w:val="003A51DB"/>
    <w:rsid w:val="003A537E"/>
    <w:rsid w:val="003A54D6"/>
    <w:rsid w:val="003A5F5A"/>
    <w:rsid w:val="003A6661"/>
    <w:rsid w:val="003A6821"/>
    <w:rsid w:val="003A6F2A"/>
    <w:rsid w:val="003A715E"/>
    <w:rsid w:val="003A7688"/>
    <w:rsid w:val="003A7928"/>
    <w:rsid w:val="003B00E0"/>
    <w:rsid w:val="003B0D25"/>
    <w:rsid w:val="003B0D70"/>
    <w:rsid w:val="003B0D8A"/>
    <w:rsid w:val="003B0D8D"/>
    <w:rsid w:val="003B0F4F"/>
    <w:rsid w:val="003B10E3"/>
    <w:rsid w:val="003B13EB"/>
    <w:rsid w:val="003B282C"/>
    <w:rsid w:val="003B2F37"/>
    <w:rsid w:val="003B38D6"/>
    <w:rsid w:val="003B3C9B"/>
    <w:rsid w:val="003B3D8A"/>
    <w:rsid w:val="003B3D9C"/>
    <w:rsid w:val="003B3EF6"/>
    <w:rsid w:val="003B442C"/>
    <w:rsid w:val="003B48ED"/>
    <w:rsid w:val="003B4AE6"/>
    <w:rsid w:val="003B4F6D"/>
    <w:rsid w:val="003B55E7"/>
    <w:rsid w:val="003B5D69"/>
    <w:rsid w:val="003B60CB"/>
    <w:rsid w:val="003B6132"/>
    <w:rsid w:val="003B687C"/>
    <w:rsid w:val="003B6A74"/>
    <w:rsid w:val="003B6C21"/>
    <w:rsid w:val="003B6C5E"/>
    <w:rsid w:val="003B6DBD"/>
    <w:rsid w:val="003B6FC8"/>
    <w:rsid w:val="003B70E9"/>
    <w:rsid w:val="003B7220"/>
    <w:rsid w:val="003B725A"/>
    <w:rsid w:val="003B7E9C"/>
    <w:rsid w:val="003C0621"/>
    <w:rsid w:val="003C07E6"/>
    <w:rsid w:val="003C09CB"/>
    <w:rsid w:val="003C0D9D"/>
    <w:rsid w:val="003C1415"/>
    <w:rsid w:val="003C155E"/>
    <w:rsid w:val="003C157A"/>
    <w:rsid w:val="003C1626"/>
    <w:rsid w:val="003C16C9"/>
    <w:rsid w:val="003C1E41"/>
    <w:rsid w:val="003C1E93"/>
    <w:rsid w:val="003C1F25"/>
    <w:rsid w:val="003C229D"/>
    <w:rsid w:val="003C2553"/>
    <w:rsid w:val="003C25A8"/>
    <w:rsid w:val="003C27D2"/>
    <w:rsid w:val="003C2A51"/>
    <w:rsid w:val="003C2C0F"/>
    <w:rsid w:val="003C324D"/>
    <w:rsid w:val="003C3388"/>
    <w:rsid w:val="003C42E3"/>
    <w:rsid w:val="003C4350"/>
    <w:rsid w:val="003C4B26"/>
    <w:rsid w:val="003C4BDC"/>
    <w:rsid w:val="003C4E89"/>
    <w:rsid w:val="003C4F77"/>
    <w:rsid w:val="003C538C"/>
    <w:rsid w:val="003C53A2"/>
    <w:rsid w:val="003C5502"/>
    <w:rsid w:val="003C57A5"/>
    <w:rsid w:val="003C5864"/>
    <w:rsid w:val="003C5A8A"/>
    <w:rsid w:val="003C5DBF"/>
    <w:rsid w:val="003C6767"/>
    <w:rsid w:val="003C6870"/>
    <w:rsid w:val="003C6A1D"/>
    <w:rsid w:val="003C6A48"/>
    <w:rsid w:val="003C6CCB"/>
    <w:rsid w:val="003C6D8E"/>
    <w:rsid w:val="003C6FF7"/>
    <w:rsid w:val="003C71BA"/>
    <w:rsid w:val="003C71FE"/>
    <w:rsid w:val="003C76B7"/>
    <w:rsid w:val="003C77AB"/>
    <w:rsid w:val="003C7BB7"/>
    <w:rsid w:val="003C7F6D"/>
    <w:rsid w:val="003D0108"/>
    <w:rsid w:val="003D145F"/>
    <w:rsid w:val="003D1B00"/>
    <w:rsid w:val="003D1C98"/>
    <w:rsid w:val="003D1F50"/>
    <w:rsid w:val="003D221B"/>
    <w:rsid w:val="003D2222"/>
    <w:rsid w:val="003D22D2"/>
    <w:rsid w:val="003D2391"/>
    <w:rsid w:val="003D2620"/>
    <w:rsid w:val="003D2A01"/>
    <w:rsid w:val="003D2BF9"/>
    <w:rsid w:val="003D2C00"/>
    <w:rsid w:val="003D2DAF"/>
    <w:rsid w:val="003D2E94"/>
    <w:rsid w:val="003D34F4"/>
    <w:rsid w:val="003D3719"/>
    <w:rsid w:val="003D4193"/>
    <w:rsid w:val="003D4A65"/>
    <w:rsid w:val="003D4CB7"/>
    <w:rsid w:val="003D5363"/>
    <w:rsid w:val="003D5D3B"/>
    <w:rsid w:val="003D5D44"/>
    <w:rsid w:val="003D5EFE"/>
    <w:rsid w:val="003D65DA"/>
    <w:rsid w:val="003D68CD"/>
    <w:rsid w:val="003D69E8"/>
    <w:rsid w:val="003D6BFE"/>
    <w:rsid w:val="003D6C80"/>
    <w:rsid w:val="003D6D49"/>
    <w:rsid w:val="003D6FDE"/>
    <w:rsid w:val="003D73E6"/>
    <w:rsid w:val="003D7C6D"/>
    <w:rsid w:val="003D7DE6"/>
    <w:rsid w:val="003E0038"/>
    <w:rsid w:val="003E067B"/>
    <w:rsid w:val="003E071E"/>
    <w:rsid w:val="003E08DD"/>
    <w:rsid w:val="003E0B4B"/>
    <w:rsid w:val="003E1013"/>
    <w:rsid w:val="003E13DD"/>
    <w:rsid w:val="003E14DA"/>
    <w:rsid w:val="003E1519"/>
    <w:rsid w:val="003E1668"/>
    <w:rsid w:val="003E1736"/>
    <w:rsid w:val="003E1B73"/>
    <w:rsid w:val="003E320A"/>
    <w:rsid w:val="003E3682"/>
    <w:rsid w:val="003E3973"/>
    <w:rsid w:val="003E3B6B"/>
    <w:rsid w:val="003E440A"/>
    <w:rsid w:val="003E47E9"/>
    <w:rsid w:val="003E4A65"/>
    <w:rsid w:val="003E4E38"/>
    <w:rsid w:val="003E51A3"/>
    <w:rsid w:val="003E5629"/>
    <w:rsid w:val="003E5783"/>
    <w:rsid w:val="003E59E3"/>
    <w:rsid w:val="003E5CA7"/>
    <w:rsid w:val="003E66D0"/>
    <w:rsid w:val="003E6A6B"/>
    <w:rsid w:val="003E7004"/>
    <w:rsid w:val="003E7051"/>
    <w:rsid w:val="003E7746"/>
    <w:rsid w:val="003E79E0"/>
    <w:rsid w:val="003F0A43"/>
    <w:rsid w:val="003F0D4A"/>
    <w:rsid w:val="003F130B"/>
    <w:rsid w:val="003F139F"/>
    <w:rsid w:val="003F1873"/>
    <w:rsid w:val="003F1B6A"/>
    <w:rsid w:val="003F1F9A"/>
    <w:rsid w:val="003F2DF4"/>
    <w:rsid w:val="003F2F6F"/>
    <w:rsid w:val="003F3153"/>
    <w:rsid w:val="003F3938"/>
    <w:rsid w:val="003F3946"/>
    <w:rsid w:val="003F3A0A"/>
    <w:rsid w:val="003F3EFA"/>
    <w:rsid w:val="003F3EFD"/>
    <w:rsid w:val="003F3F63"/>
    <w:rsid w:val="003F44A2"/>
    <w:rsid w:val="003F4D94"/>
    <w:rsid w:val="003F527B"/>
    <w:rsid w:val="003F5718"/>
    <w:rsid w:val="003F5C32"/>
    <w:rsid w:val="003F5FBC"/>
    <w:rsid w:val="003F6019"/>
    <w:rsid w:val="003F6352"/>
    <w:rsid w:val="003F64BA"/>
    <w:rsid w:val="003F66AF"/>
    <w:rsid w:val="003F69DF"/>
    <w:rsid w:val="003F759C"/>
    <w:rsid w:val="003F7647"/>
    <w:rsid w:val="003F79C1"/>
    <w:rsid w:val="003F7E1D"/>
    <w:rsid w:val="003F7ECA"/>
    <w:rsid w:val="0040014A"/>
    <w:rsid w:val="0040015A"/>
    <w:rsid w:val="00400337"/>
    <w:rsid w:val="0040046A"/>
    <w:rsid w:val="0040051A"/>
    <w:rsid w:val="00400552"/>
    <w:rsid w:val="0040070F"/>
    <w:rsid w:val="004007B5"/>
    <w:rsid w:val="00400D1C"/>
    <w:rsid w:val="00400F4D"/>
    <w:rsid w:val="004010F2"/>
    <w:rsid w:val="00401195"/>
    <w:rsid w:val="004014AD"/>
    <w:rsid w:val="00401A3F"/>
    <w:rsid w:val="00401CF1"/>
    <w:rsid w:val="00402044"/>
    <w:rsid w:val="004024F2"/>
    <w:rsid w:val="00402683"/>
    <w:rsid w:val="00402A7C"/>
    <w:rsid w:val="0040300D"/>
    <w:rsid w:val="0040324E"/>
    <w:rsid w:val="004035A5"/>
    <w:rsid w:val="00403655"/>
    <w:rsid w:val="00403859"/>
    <w:rsid w:val="004039D4"/>
    <w:rsid w:val="00403CEF"/>
    <w:rsid w:val="00404716"/>
    <w:rsid w:val="00404FEF"/>
    <w:rsid w:val="00405127"/>
    <w:rsid w:val="00405313"/>
    <w:rsid w:val="00405579"/>
    <w:rsid w:val="00405A75"/>
    <w:rsid w:val="00405BB9"/>
    <w:rsid w:val="00405E2C"/>
    <w:rsid w:val="00406293"/>
    <w:rsid w:val="004062C5"/>
    <w:rsid w:val="00406359"/>
    <w:rsid w:val="00406654"/>
    <w:rsid w:val="004066D8"/>
    <w:rsid w:val="00406A37"/>
    <w:rsid w:val="00406AAF"/>
    <w:rsid w:val="00406B08"/>
    <w:rsid w:val="0040703E"/>
    <w:rsid w:val="00407128"/>
    <w:rsid w:val="00407B0A"/>
    <w:rsid w:val="00407BE0"/>
    <w:rsid w:val="00407FAA"/>
    <w:rsid w:val="00407FB3"/>
    <w:rsid w:val="0041044B"/>
    <w:rsid w:val="004109A0"/>
    <w:rsid w:val="00410C20"/>
    <w:rsid w:val="00410D44"/>
    <w:rsid w:val="00411069"/>
    <w:rsid w:val="004122E9"/>
    <w:rsid w:val="004123A5"/>
    <w:rsid w:val="004123BC"/>
    <w:rsid w:val="0041336B"/>
    <w:rsid w:val="00413633"/>
    <w:rsid w:val="004139CB"/>
    <w:rsid w:val="0041455B"/>
    <w:rsid w:val="00414C22"/>
    <w:rsid w:val="00415260"/>
    <w:rsid w:val="00415263"/>
    <w:rsid w:val="00415488"/>
    <w:rsid w:val="004155D6"/>
    <w:rsid w:val="0041561B"/>
    <w:rsid w:val="00415AC0"/>
    <w:rsid w:val="00415AC8"/>
    <w:rsid w:val="0041630F"/>
    <w:rsid w:val="00416531"/>
    <w:rsid w:val="004167E1"/>
    <w:rsid w:val="004168BD"/>
    <w:rsid w:val="00416A24"/>
    <w:rsid w:val="00416E2C"/>
    <w:rsid w:val="00417115"/>
    <w:rsid w:val="00417337"/>
    <w:rsid w:val="00417565"/>
    <w:rsid w:val="004178F1"/>
    <w:rsid w:val="00417CA7"/>
    <w:rsid w:val="00417DC2"/>
    <w:rsid w:val="00420199"/>
    <w:rsid w:val="0042094F"/>
    <w:rsid w:val="00420B12"/>
    <w:rsid w:val="00420F8C"/>
    <w:rsid w:val="004217B4"/>
    <w:rsid w:val="00421FDF"/>
    <w:rsid w:val="004220F1"/>
    <w:rsid w:val="00422568"/>
    <w:rsid w:val="00422977"/>
    <w:rsid w:val="0042321A"/>
    <w:rsid w:val="004234F3"/>
    <w:rsid w:val="00423639"/>
    <w:rsid w:val="00423AFC"/>
    <w:rsid w:val="00423BDB"/>
    <w:rsid w:val="00423F8B"/>
    <w:rsid w:val="00423FBE"/>
    <w:rsid w:val="0042425F"/>
    <w:rsid w:val="004242B5"/>
    <w:rsid w:val="004246DC"/>
    <w:rsid w:val="00424B40"/>
    <w:rsid w:val="00424B8B"/>
    <w:rsid w:val="00424CA3"/>
    <w:rsid w:val="00424F6F"/>
    <w:rsid w:val="004251A3"/>
    <w:rsid w:val="00425812"/>
    <w:rsid w:val="00425F08"/>
    <w:rsid w:val="00425F17"/>
    <w:rsid w:val="004268CC"/>
    <w:rsid w:val="00426921"/>
    <w:rsid w:val="00426C78"/>
    <w:rsid w:val="00427244"/>
    <w:rsid w:val="004272DF"/>
    <w:rsid w:val="00427391"/>
    <w:rsid w:val="00427E0D"/>
    <w:rsid w:val="00427E7F"/>
    <w:rsid w:val="0043086F"/>
    <w:rsid w:val="00430BFF"/>
    <w:rsid w:val="004313D2"/>
    <w:rsid w:val="004315A9"/>
    <w:rsid w:val="00431CA0"/>
    <w:rsid w:val="00431D23"/>
    <w:rsid w:val="00431DA3"/>
    <w:rsid w:val="00431F15"/>
    <w:rsid w:val="0043222F"/>
    <w:rsid w:val="00432298"/>
    <w:rsid w:val="0043238B"/>
    <w:rsid w:val="00432580"/>
    <w:rsid w:val="004325B7"/>
    <w:rsid w:val="0043278A"/>
    <w:rsid w:val="00432A2E"/>
    <w:rsid w:val="00432B05"/>
    <w:rsid w:val="00432B9D"/>
    <w:rsid w:val="00432CAA"/>
    <w:rsid w:val="00432CC3"/>
    <w:rsid w:val="00433204"/>
    <w:rsid w:val="004332ED"/>
    <w:rsid w:val="004338AA"/>
    <w:rsid w:val="00433960"/>
    <w:rsid w:val="00433C34"/>
    <w:rsid w:val="00433C5D"/>
    <w:rsid w:val="00433E0B"/>
    <w:rsid w:val="00433F5B"/>
    <w:rsid w:val="00434128"/>
    <w:rsid w:val="004342C8"/>
    <w:rsid w:val="0043430A"/>
    <w:rsid w:val="00434636"/>
    <w:rsid w:val="00434B2B"/>
    <w:rsid w:val="00434BF8"/>
    <w:rsid w:val="0043511E"/>
    <w:rsid w:val="00435557"/>
    <w:rsid w:val="00435813"/>
    <w:rsid w:val="00435C7F"/>
    <w:rsid w:val="004361F9"/>
    <w:rsid w:val="0043659D"/>
    <w:rsid w:val="00436BF0"/>
    <w:rsid w:val="004372BF"/>
    <w:rsid w:val="004375A5"/>
    <w:rsid w:val="004375D1"/>
    <w:rsid w:val="004377B2"/>
    <w:rsid w:val="004405F4"/>
    <w:rsid w:val="004406FF"/>
    <w:rsid w:val="004408FE"/>
    <w:rsid w:val="00440F87"/>
    <w:rsid w:val="004417A0"/>
    <w:rsid w:val="004419F1"/>
    <w:rsid w:val="00442353"/>
    <w:rsid w:val="004424E1"/>
    <w:rsid w:val="004425D1"/>
    <w:rsid w:val="004426C2"/>
    <w:rsid w:val="0044321C"/>
    <w:rsid w:val="004432B8"/>
    <w:rsid w:val="00443C04"/>
    <w:rsid w:val="00443EB2"/>
    <w:rsid w:val="0044420A"/>
    <w:rsid w:val="00444568"/>
    <w:rsid w:val="00444796"/>
    <w:rsid w:val="004447BF"/>
    <w:rsid w:val="00444A6C"/>
    <w:rsid w:val="00444B32"/>
    <w:rsid w:val="00444BCB"/>
    <w:rsid w:val="00444DDE"/>
    <w:rsid w:val="004453D6"/>
    <w:rsid w:val="004457BB"/>
    <w:rsid w:val="004457C9"/>
    <w:rsid w:val="00445B12"/>
    <w:rsid w:val="00446284"/>
    <w:rsid w:val="00446948"/>
    <w:rsid w:val="00446C4A"/>
    <w:rsid w:val="00446DB1"/>
    <w:rsid w:val="00447554"/>
    <w:rsid w:val="00447F8B"/>
    <w:rsid w:val="00450027"/>
    <w:rsid w:val="004503C4"/>
    <w:rsid w:val="00450554"/>
    <w:rsid w:val="00450DA2"/>
    <w:rsid w:val="00450FF4"/>
    <w:rsid w:val="00451191"/>
    <w:rsid w:val="00451518"/>
    <w:rsid w:val="0045153E"/>
    <w:rsid w:val="00451F32"/>
    <w:rsid w:val="00452A08"/>
    <w:rsid w:val="00452E5A"/>
    <w:rsid w:val="00452FFE"/>
    <w:rsid w:val="004534E9"/>
    <w:rsid w:val="0045359B"/>
    <w:rsid w:val="0045370A"/>
    <w:rsid w:val="00453C9C"/>
    <w:rsid w:val="00453D31"/>
    <w:rsid w:val="004543B5"/>
    <w:rsid w:val="004543EA"/>
    <w:rsid w:val="004548C9"/>
    <w:rsid w:val="004549CC"/>
    <w:rsid w:val="00454B46"/>
    <w:rsid w:val="00455060"/>
    <w:rsid w:val="0045529A"/>
    <w:rsid w:val="00455765"/>
    <w:rsid w:val="004558A8"/>
    <w:rsid w:val="00455C47"/>
    <w:rsid w:val="0045608E"/>
    <w:rsid w:val="0045622C"/>
    <w:rsid w:val="004562A2"/>
    <w:rsid w:val="0045649C"/>
    <w:rsid w:val="00456E50"/>
    <w:rsid w:val="004573F8"/>
    <w:rsid w:val="004576C2"/>
    <w:rsid w:val="004576ED"/>
    <w:rsid w:val="004576FE"/>
    <w:rsid w:val="00457E13"/>
    <w:rsid w:val="00457F43"/>
    <w:rsid w:val="0046043E"/>
    <w:rsid w:val="00460D11"/>
    <w:rsid w:val="00461A82"/>
    <w:rsid w:val="00461B85"/>
    <w:rsid w:val="00461CAB"/>
    <w:rsid w:val="00461E4B"/>
    <w:rsid w:val="00461F99"/>
    <w:rsid w:val="00461F9B"/>
    <w:rsid w:val="00461F9F"/>
    <w:rsid w:val="00463394"/>
    <w:rsid w:val="0046339C"/>
    <w:rsid w:val="00463588"/>
    <w:rsid w:val="0046475C"/>
    <w:rsid w:val="00464D6E"/>
    <w:rsid w:val="00464DA0"/>
    <w:rsid w:val="00464E7A"/>
    <w:rsid w:val="00464F12"/>
    <w:rsid w:val="00464F88"/>
    <w:rsid w:val="0046506B"/>
    <w:rsid w:val="004654F2"/>
    <w:rsid w:val="00466CD4"/>
    <w:rsid w:val="00467309"/>
    <w:rsid w:val="004673ED"/>
    <w:rsid w:val="004674FD"/>
    <w:rsid w:val="00467692"/>
    <w:rsid w:val="00467796"/>
    <w:rsid w:val="00467B36"/>
    <w:rsid w:val="00467FE5"/>
    <w:rsid w:val="004707CE"/>
    <w:rsid w:val="00470928"/>
    <w:rsid w:val="00470B37"/>
    <w:rsid w:val="00470CA8"/>
    <w:rsid w:val="00470FBA"/>
    <w:rsid w:val="00471255"/>
    <w:rsid w:val="0047137C"/>
    <w:rsid w:val="0047172C"/>
    <w:rsid w:val="00471802"/>
    <w:rsid w:val="00471BF2"/>
    <w:rsid w:val="00471D97"/>
    <w:rsid w:val="00471DD9"/>
    <w:rsid w:val="00472098"/>
    <w:rsid w:val="00472239"/>
    <w:rsid w:val="00472271"/>
    <w:rsid w:val="00472361"/>
    <w:rsid w:val="004728E7"/>
    <w:rsid w:val="00472F83"/>
    <w:rsid w:val="004739BF"/>
    <w:rsid w:val="00473AE0"/>
    <w:rsid w:val="004742F9"/>
    <w:rsid w:val="00474338"/>
    <w:rsid w:val="00475443"/>
    <w:rsid w:val="004755E1"/>
    <w:rsid w:val="004756DE"/>
    <w:rsid w:val="0047577C"/>
    <w:rsid w:val="00475A3E"/>
    <w:rsid w:val="00475BCC"/>
    <w:rsid w:val="00476350"/>
    <w:rsid w:val="004765CF"/>
    <w:rsid w:val="00476623"/>
    <w:rsid w:val="004768CE"/>
    <w:rsid w:val="00476DA4"/>
    <w:rsid w:val="00476DFD"/>
    <w:rsid w:val="004779CC"/>
    <w:rsid w:val="00477B73"/>
    <w:rsid w:val="00477BFC"/>
    <w:rsid w:val="0048018E"/>
    <w:rsid w:val="004810BD"/>
    <w:rsid w:val="00481909"/>
    <w:rsid w:val="00481977"/>
    <w:rsid w:val="00481D4B"/>
    <w:rsid w:val="004821F5"/>
    <w:rsid w:val="0048252A"/>
    <w:rsid w:val="00482E48"/>
    <w:rsid w:val="00483087"/>
    <w:rsid w:val="004835D4"/>
    <w:rsid w:val="004838B6"/>
    <w:rsid w:val="00483E54"/>
    <w:rsid w:val="004843C5"/>
    <w:rsid w:val="004844AC"/>
    <w:rsid w:val="004845E9"/>
    <w:rsid w:val="004846F6"/>
    <w:rsid w:val="004847E5"/>
    <w:rsid w:val="00484E4D"/>
    <w:rsid w:val="00485138"/>
    <w:rsid w:val="004852FF"/>
    <w:rsid w:val="00485895"/>
    <w:rsid w:val="004858D1"/>
    <w:rsid w:val="00485966"/>
    <w:rsid w:val="00485A94"/>
    <w:rsid w:val="00485B34"/>
    <w:rsid w:val="00485E30"/>
    <w:rsid w:val="0048608D"/>
    <w:rsid w:val="004861BD"/>
    <w:rsid w:val="0048627D"/>
    <w:rsid w:val="004862CF"/>
    <w:rsid w:val="0048690C"/>
    <w:rsid w:val="00486C11"/>
    <w:rsid w:val="00486D3D"/>
    <w:rsid w:val="00486DBB"/>
    <w:rsid w:val="00487124"/>
    <w:rsid w:val="00487888"/>
    <w:rsid w:val="00487B5A"/>
    <w:rsid w:val="00487D36"/>
    <w:rsid w:val="00487E35"/>
    <w:rsid w:val="0049000B"/>
    <w:rsid w:val="00490AA1"/>
    <w:rsid w:val="00491190"/>
    <w:rsid w:val="0049172B"/>
    <w:rsid w:val="004921D0"/>
    <w:rsid w:val="004926F2"/>
    <w:rsid w:val="00492ACD"/>
    <w:rsid w:val="004930B6"/>
    <w:rsid w:val="004933D9"/>
    <w:rsid w:val="00493474"/>
    <w:rsid w:val="004935F7"/>
    <w:rsid w:val="004937A1"/>
    <w:rsid w:val="004937F8"/>
    <w:rsid w:val="00493899"/>
    <w:rsid w:val="00493D6C"/>
    <w:rsid w:val="004944F2"/>
    <w:rsid w:val="004945FD"/>
    <w:rsid w:val="0049462E"/>
    <w:rsid w:val="00494908"/>
    <w:rsid w:val="00494C70"/>
    <w:rsid w:val="00494FEA"/>
    <w:rsid w:val="0049549F"/>
    <w:rsid w:val="004956DF"/>
    <w:rsid w:val="00495A74"/>
    <w:rsid w:val="00495AA1"/>
    <w:rsid w:val="00495B1D"/>
    <w:rsid w:val="004965C8"/>
    <w:rsid w:val="00497007"/>
    <w:rsid w:val="00497091"/>
    <w:rsid w:val="004971D5"/>
    <w:rsid w:val="004972A8"/>
    <w:rsid w:val="004972DF"/>
    <w:rsid w:val="00497806"/>
    <w:rsid w:val="00497933"/>
    <w:rsid w:val="004A00E2"/>
    <w:rsid w:val="004A0121"/>
    <w:rsid w:val="004A0794"/>
    <w:rsid w:val="004A0C91"/>
    <w:rsid w:val="004A0E56"/>
    <w:rsid w:val="004A1171"/>
    <w:rsid w:val="004A1269"/>
    <w:rsid w:val="004A17D3"/>
    <w:rsid w:val="004A1F5C"/>
    <w:rsid w:val="004A2110"/>
    <w:rsid w:val="004A2382"/>
    <w:rsid w:val="004A2755"/>
    <w:rsid w:val="004A2811"/>
    <w:rsid w:val="004A32F7"/>
    <w:rsid w:val="004A37F3"/>
    <w:rsid w:val="004A3B8A"/>
    <w:rsid w:val="004A3BD5"/>
    <w:rsid w:val="004A3BD8"/>
    <w:rsid w:val="004A3CEE"/>
    <w:rsid w:val="004A4045"/>
    <w:rsid w:val="004A46A6"/>
    <w:rsid w:val="004A4883"/>
    <w:rsid w:val="004A489F"/>
    <w:rsid w:val="004A48FE"/>
    <w:rsid w:val="004A4A52"/>
    <w:rsid w:val="004A5301"/>
    <w:rsid w:val="004A54EC"/>
    <w:rsid w:val="004A58E2"/>
    <w:rsid w:val="004A5E0C"/>
    <w:rsid w:val="004A6E16"/>
    <w:rsid w:val="004A75C9"/>
    <w:rsid w:val="004A7AA5"/>
    <w:rsid w:val="004A7C26"/>
    <w:rsid w:val="004A7F7F"/>
    <w:rsid w:val="004B0640"/>
    <w:rsid w:val="004B0937"/>
    <w:rsid w:val="004B0A1E"/>
    <w:rsid w:val="004B0DD7"/>
    <w:rsid w:val="004B10D1"/>
    <w:rsid w:val="004B122F"/>
    <w:rsid w:val="004B1289"/>
    <w:rsid w:val="004B15FA"/>
    <w:rsid w:val="004B1751"/>
    <w:rsid w:val="004B1996"/>
    <w:rsid w:val="004B1A11"/>
    <w:rsid w:val="004B1B05"/>
    <w:rsid w:val="004B1B95"/>
    <w:rsid w:val="004B1F1A"/>
    <w:rsid w:val="004B24FD"/>
    <w:rsid w:val="004B2D8B"/>
    <w:rsid w:val="004B33F0"/>
    <w:rsid w:val="004B3504"/>
    <w:rsid w:val="004B3C1B"/>
    <w:rsid w:val="004B44ED"/>
    <w:rsid w:val="004B46B9"/>
    <w:rsid w:val="004B473C"/>
    <w:rsid w:val="004B492D"/>
    <w:rsid w:val="004B4DCA"/>
    <w:rsid w:val="004B58A3"/>
    <w:rsid w:val="004B59A7"/>
    <w:rsid w:val="004B5A6B"/>
    <w:rsid w:val="004B5B97"/>
    <w:rsid w:val="004B5E37"/>
    <w:rsid w:val="004B6280"/>
    <w:rsid w:val="004B71A9"/>
    <w:rsid w:val="004B76FB"/>
    <w:rsid w:val="004B7774"/>
    <w:rsid w:val="004B7A3D"/>
    <w:rsid w:val="004B7BEA"/>
    <w:rsid w:val="004C0C73"/>
    <w:rsid w:val="004C1929"/>
    <w:rsid w:val="004C1D80"/>
    <w:rsid w:val="004C2529"/>
    <w:rsid w:val="004C312C"/>
    <w:rsid w:val="004C3D0C"/>
    <w:rsid w:val="004C480A"/>
    <w:rsid w:val="004C493A"/>
    <w:rsid w:val="004C4A2B"/>
    <w:rsid w:val="004C4A3E"/>
    <w:rsid w:val="004C4D37"/>
    <w:rsid w:val="004C50CE"/>
    <w:rsid w:val="004C5373"/>
    <w:rsid w:val="004C5935"/>
    <w:rsid w:val="004C602D"/>
    <w:rsid w:val="004C622C"/>
    <w:rsid w:val="004C678F"/>
    <w:rsid w:val="004C6B01"/>
    <w:rsid w:val="004C6D92"/>
    <w:rsid w:val="004C6E0D"/>
    <w:rsid w:val="004C6EFB"/>
    <w:rsid w:val="004C6F40"/>
    <w:rsid w:val="004C795E"/>
    <w:rsid w:val="004C7E33"/>
    <w:rsid w:val="004D0569"/>
    <w:rsid w:val="004D081B"/>
    <w:rsid w:val="004D0AA7"/>
    <w:rsid w:val="004D0FDD"/>
    <w:rsid w:val="004D153D"/>
    <w:rsid w:val="004D1D57"/>
    <w:rsid w:val="004D24CA"/>
    <w:rsid w:val="004D2791"/>
    <w:rsid w:val="004D2C9C"/>
    <w:rsid w:val="004D31D1"/>
    <w:rsid w:val="004D3421"/>
    <w:rsid w:val="004D34B6"/>
    <w:rsid w:val="004D34C7"/>
    <w:rsid w:val="004D3602"/>
    <w:rsid w:val="004D3938"/>
    <w:rsid w:val="004D3B15"/>
    <w:rsid w:val="004D3E55"/>
    <w:rsid w:val="004D3F3B"/>
    <w:rsid w:val="004D40A2"/>
    <w:rsid w:val="004D48F4"/>
    <w:rsid w:val="004D4974"/>
    <w:rsid w:val="004D4BDA"/>
    <w:rsid w:val="004D50B7"/>
    <w:rsid w:val="004D5279"/>
    <w:rsid w:val="004D53E4"/>
    <w:rsid w:val="004D572F"/>
    <w:rsid w:val="004D59C3"/>
    <w:rsid w:val="004D5C48"/>
    <w:rsid w:val="004D5D1B"/>
    <w:rsid w:val="004D6C41"/>
    <w:rsid w:val="004D6DB6"/>
    <w:rsid w:val="004D6DFD"/>
    <w:rsid w:val="004D7092"/>
    <w:rsid w:val="004D72E3"/>
    <w:rsid w:val="004D75CB"/>
    <w:rsid w:val="004D7D42"/>
    <w:rsid w:val="004E01CD"/>
    <w:rsid w:val="004E03F8"/>
    <w:rsid w:val="004E08FF"/>
    <w:rsid w:val="004E119F"/>
    <w:rsid w:val="004E135F"/>
    <w:rsid w:val="004E1684"/>
    <w:rsid w:val="004E1D0D"/>
    <w:rsid w:val="004E2223"/>
    <w:rsid w:val="004E3331"/>
    <w:rsid w:val="004E3362"/>
    <w:rsid w:val="004E3952"/>
    <w:rsid w:val="004E3A3B"/>
    <w:rsid w:val="004E3D65"/>
    <w:rsid w:val="004E4029"/>
    <w:rsid w:val="004E403A"/>
    <w:rsid w:val="004E457F"/>
    <w:rsid w:val="004E4858"/>
    <w:rsid w:val="004E48FD"/>
    <w:rsid w:val="004E49B4"/>
    <w:rsid w:val="004E4EEA"/>
    <w:rsid w:val="004E4F7E"/>
    <w:rsid w:val="004E5121"/>
    <w:rsid w:val="004E53DE"/>
    <w:rsid w:val="004E59C2"/>
    <w:rsid w:val="004E620F"/>
    <w:rsid w:val="004E6D9E"/>
    <w:rsid w:val="004E6E29"/>
    <w:rsid w:val="004E7369"/>
    <w:rsid w:val="004E77F1"/>
    <w:rsid w:val="004E79A8"/>
    <w:rsid w:val="004F008E"/>
    <w:rsid w:val="004F042D"/>
    <w:rsid w:val="004F0A04"/>
    <w:rsid w:val="004F112D"/>
    <w:rsid w:val="004F1B0D"/>
    <w:rsid w:val="004F1D63"/>
    <w:rsid w:val="004F21F5"/>
    <w:rsid w:val="004F221B"/>
    <w:rsid w:val="004F2A8A"/>
    <w:rsid w:val="004F2DF2"/>
    <w:rsid w:val="004F37ED"/>
    <w:rsid w:val="004F39F3"/>
    <w:rsid w:val="004F3D32"/>
    <w:rsid w:val="004F3E65"/>
    <w:rsid w:val="004F3E96"/>
    <w:rsid w:val="004F451A"/>
    <w:rsid w:val="004F5050"/>
    <w:rsid w:val="004F517E"/>
    <w:rsid w:val="004F51A2"/>
    <w:rsid w:val="004F542A"/>
    <w:rsid w:val="004F549C"/>
    <w:rsid w:val="004F54B1"/>
    <w:rsid w:val="004F5666"/>
    <w:rsid w:val="004F568F"/>
    <w:rsid w:val="004F5775"/>
    <w:rsid w:val="004F5955"/>
    <w:rsid w:val="004F5971"/>
    <w:rsid w:val="004F6063"/>
    <w:rsid w:val="004F6396"/>
    <w:rsid w:val="004F6764"/>
    <w:rsid w:val="004F6CEB"/>
    <w:rsid w:val="004F6EB6"/>
    <w:rsid w:val="004F7184"/>
    <w:rsid w:val="004F7477"/>
    <w:rsid w:val="004F748C"/>
    <w:rsid w:val="004F7D2C"/>
    <w:rsid w:val="004F7E48"/>
    <w:rsid w:val="005001F0"/>
    <w:rsid w:val="005002B7"/>
    <w:rsid w:val="005008E3"/>
    <w:rsid w:val="00500BCC"/>
    <w:rsid w:val="00500E3E"/>
    <w:rsid w:val="0050100E"/>
    <w:rsid w:val="0050130B"/>
    <w:rsid w:val="00501428"/>
    <w:rsid w:val="005016A6"/>
    <w:rsid w:val="005016D1"/>
    <w:rsid w:val="005017F6"/>
    <w:rsid w:val="00501B34"/>
    <w:rsid w:val="00501F85"/>
    <w:rsid w:val="00502070"/>
    <w:rsid w:val="005025D2"/>
    <w:rsid w:val="00502614"/>
    <w:rsid w:val="00502868"/>
    <w:rsid w:val="00503191"/>
    <w:rsid w:val="0050337B"/>
    <w:rsid w:val="005034F6"/>
    <w:rsid w:val="00503AD0"/>
    <w:rsid w:val="00503AF2"/>
    <w:rsid w:val="00503AFB"/>
    <w:rsid w:val="00503B0F"/>
    <w:rsid w:val="0050593E"/>
    <w:rsid w:val="00505BCF"/>
    <w:rsid w:val="00505BFD"/>
    <w:rsid w:val="00505C50"/>
    <w:rsid w:val="00505D65"/>
    <w:rsid w:val="00505DF3"/>
    <w:rsid w:val="005063C5"/>
    <w:rsid w:val="00506A18"/>
    <w:rsid w:val="00507B03"/>
    <w:rsid w:val="00507B69"/>
    <w:rsid w:val="00507D4A"/>
    <w:rsid w:val="005102DB"/>
    <w:rsid w:val="005117DB"/>
    <w:rsid w:val="00512495"/>
    <w:rsid w:val="00512DF8"/>
    <w:rsid w:val="005132A4"/>
    <w:rsid w:val="005136A7"/>
    <w:rsid w:val="00513724"/>
    <w:rsid w:val="005137DD"/>
    <w:rsid w:val="00513F2A"/>
    <w:rsid w:val="00514419"/>
    <w:rsid w:val="00514799"/>
    <w:rsid w:val="005147B5"/>
    <w:rsid w:val="00514923"/>
    <w:rsid w:val="00514B11"/>
    <w:rsid w:val="00514B54"/>
    <w:rsid w:val="00514FE0"/>
    <w:rsid w:val="0051518D"/>
    <w:rsid w:val="0051550C"/>
    <w:rsid w:val="0051577C"/>
    <w:rsid w:val="00515915"/>
    <w:rsid w:val="00515C9F"/>
    <w:rsid w:val="00516794"/>
    <w:rsid w:val="0051692C"/>
    <w:rsid w:val="00516AF0"/>
    <w:rsid w:val="00516B88"/>
    <w:rsid w:val="00516C7C"/>
    <w:rsid w:val="00516F71"/>
    <w:rsid w:val="00516FCC"/>
    <w:rsid w:val="00517146"/>
    <w:rsid w:val="00517DBB"/>
    <w:rsid w:val="005202B9"/>
    <w:rsid w:val="005205BB"/>
    <w:rsid w:val="005207EE"/>
    <w:rsid w:val="005209E3"/>
    <w:rsid w:val="00520FE4"/>
    <w:rsid w:val="005215FA"/>
    <w:rsid w:val="0052242F"/>
    <w:rsid w:val="00522B38"/>
    <w:rsid w:val="00522FCB"/>
    <w:rsid w:val="00523A7B"/>
    <w:rsid w:val="00523AFC"/>
    <w:rsid w:val="00523B79"/>
    <w:rsid w:val="00523CA1"/>
    <w:rsid w:val="00523D7A"/>
    <w:rsid w:val="0052411A"/>
    <w:rsid w:val="005246AB"/>
    <w:rsid w:val="00524704"/>
    <w:rsid w:val="00524A9F"/>
    <w:rsid w:val="00524E95"/>
    <w:rsid w:val="00525322"/>
    <w:rsid w:val="0052582C"/>
    <w:rsid w:val="00525837"/>
    <w:rsid w:val="00525848"/>
    <w:rsid w:val="0052586A"/>
    <w:rsid w:val="00525CAE"/>
    <w:rsid w:val="005265C5"/>
    <w:rsid w:val="005268CD"/>
    <w:rsid w:val="00526CE4"/>
    <w:rsid w:val="00527636"/>
    <w:rsid w:val="00527705"/>
    <w:rsid w:val="00527A4C"/>
    <w:rsid w:val="00527F08"/>
    <w:rsid w:val="005301DC"/>
    <w:rsid w:val="005303B5"/>
    <w:rsid w:val="00531002"/>
    <w:rsid w:val="005313DE"/>
    <w:rsid w:val="00531468"/>
    <w:rsid w:val="00531B25"/>
    <w:rsid w:val="0053239A"/>
    <w:rsid w:val="0053264A"/>
    <w:rsid w:val="00532BD2"/>
    <w:rsid w:val="00532FCB"/>
    <w:rsid w:val="005333B4"/>
    <w:rsid w:val="005334E9"/>
    <w:rsid w:val="00533CCB"/>
    <w:rsid w:val="00534270"/>
    <w:rsid w:val="00534617"/>
    <w:rsid w:val="00534DE2"/>
    <w:rsid w:val="005351F9"/>
    <w:rsid w:val="0053598C"/>
    <w:rsid w:val="00535BF9"/>
    <w:rsid w:val="0053603B"/>
    <w:rsid w:val="0053608E"/>
    <w:rsid w:val="0053637E"/>
    <w:rsid w:val="00536602"/>
    <w:rsid w:val="005370D8"/>
    <w:rsid w:val="0053728E"/>
    <w:rsid w:val="005372DD"/>
    <w:rsid w:val="00537364"/>
    <w:rsid w:val="00537551"/>
    <w:rsid w:val="0053793B"/>
    <w:rsid w:val="005379F5"/>
    <w:rsid w:val="005405D8"/>
    <w:rsid w:val="00541150"/>
    <w:rsid w:val="00541266"/>
    <w:rsid w:val="00541466"/>
    <w:rsid w:val="005416A2"/>
    <w:rsid w:val="00541D76"/>
    <w:rsid w:val="005425EE"/>
    <w:rsid w:val="00542616"/>
    <w:rsid w:val="00542A2E"/>
    <w:rsid w:val="00542B66"/>
    <w:rsid w:val="00542B99"/>
    <w:rsid w:val="00542BC4"/>
    <w:rsid w:val="0054306A"/>
    <w:rsid w:val="0054352B"/>
    <w:rsid w:val="00543A78"/>
    <w:rsid w:val="0054415D"/>
    <w:rsid w:val="0054416F"/>
    <w:rsid w:val="00544BB3"/>
    <w:rsid w:val="00544BF5"/>
    <w:rsid w:val="0054514A"/>
    <w:rsid w:val="005452A7"/>
    <w:rsid w:val="00545672"/>
    <w:rsid w:val="005456DE"/>
    <w:rsid w:val="00545716"/>
    <w:rsid w:val="00545A96"/>
    <w:rsid w:val="00545AF5"/>
    <w:rsid w:val="00545B69"/>
    <w:rsid w:val="00545C7E"/>
    <w:rsid w:val="00546278"/>
    <w:rsid w:val="005465A5"/>
    <w:rsid w:val="00546630"/>
    <w:rsid w:val="005468EA"/>
    <w:rsid w:val="00546AB0"/>
    <w:rsid w:val="00546F23"/>
    <w:rsid w:val="0054718E"/>
    <w:rsid w:val="00547FDD"/>
    <w:rsid w:val="0055009A"/>
    <w:rsid w:val="005500F4"/>
    <w:rsid w:val="005507F2"/>
    <w:rsid w:val="00550A72"/>
    <w:rsid w:val="00550D53"/>
    <w:rsid w:val="00550D9A"/>
    <w:rsid w:val="005510B0"/>
    <w:rsid w:val="0055117A"/>
    <w:rsid w:val="00551360"/>
    <w:rsid w:val="0055139C"/>
    <w:rsid w:val="00551574"/>
    <w:rsid w:val="00551B3F"/>
    <w:rsid w:val="00551BBF"/>
    <w:rsid w:val="00551C8D"/>
    <w:rsid w:val="00551D95"/>
    <w:rsid w:val="00551DC7"/>
    <w:rsid w:val="0055260C"/>
    <w:rsid w:val="00552F75"/>
    <w:rsid w:val="00553004"/>
    <w:rsid w:val="005533AD"/>
    <w:rsid w:val="0055372B"/>
    <w:rsid w:val="005537ED"/>
    <w:rsid w:val="0055394F"/>
    <w:rsid w:val="00553FD3"/>
    <w:rsid w:val="00554975"/>
    <w:rsid w:val="00554C71"/>
    <w:rsid w:val="00554CDB"/>
    <w:rsid w:val="00555304"/>
    <w:rsid w:val="00555478"/>
    <w:rsid w:val="00555511"/>
    <w:rsid w:val="0055569F"/>
    <w:rsid w:val="005558E5"/>
    <w:rsid w:val="00555A99"/>
    <w:rsid w:val="00555D71"/>
    <w:rsid w:val="00555DED"/>
    <w:rsid w:val="00555FD7"/>
    <w:rsid w:val="0055626F"/>
    <w:rsid w:val="00556285"/>
    <w:rsid w:val="005562B4"/>
    <w:rsid w:val="00556743"/>
    <w:rsid w:val="005567E1"/>
    <w:rsid w:val="005568E2"/>
    <w:rsid w:val="00556B58"/>
    <w:rsid w:val="00556F4A"/>
    <w:rsid w:val="00557629"/>
    <w:rsid w:val="00557772"/>
    <w:rsid w:val="0056019D"/>
    <w:rsid w:val="005603AF"/>
    <w:rsid w:val="005608B8"/>
    <w:rsid w:val="00560E1B"/>
    <w:rsid w:val="00560FFA"/>
    <w:rsid w:val="00561151"/>
    <w:rsid w:val="005615E7"/>
    <w:rsid w:val="005616D0"/>
    <w:rsid w:val="00561987"/>
    <w:rsid w:val="00561AC2"/>
    <w:rsid w:val="00561B77"/>
    <w:rsid w:val="00561C55"/>
    <w:rsid w:val="00561CC3"/>
    <w:rsid w:val="00561EA1"/>
    <w:rsid w:val="00562375"/>
    <w:rsid w:val="005627DF"/>
    <w:rsid w:val="00562B49"/>
    <w:rsid w:val="00562ED2"/>
    <w:rsid w:val="0056347E"/>
    <w:rsid w:val="0056371B"/>
    <w:rsid w:val="005645E3"/>
    <w:rsid w:val="005645FF"/>
    <w:rsid w:val="00564942"/>
    <w:rsid w:val="005649A7"/>
    <w:rsid w:val="005649BD"/>
    <w:rsid w:val="00564B41"/>
    <w:rsid w:val="00565257"/>
    <w:rsid w:val="005652A1"/>
    <w:rsid w:val="00565422"/>
    <w:rsid w:val="0056624F"/>
    <w:rsid w:val="005662C3"/>
    <w:rsid w:val="00566406"/>
    <w:rsid w:val="0056685C"/>
    <w:rsid w:val="00566BE6"/>
    <w:rsid w:val="00567010"/>
    <w:rsid w:val="00567121"/>
    <w:rsid w:val="00567576"/>
    <w:rsid w:val="00567615"/>
    <w:rsid w:val="00567F76"/>
    <w:rsid w:val="00567FD6"/>
    <w:rsid w:val="00570608"/>
    <w:rsid w:val="0057061F"/>
    <w:rsid w:val="0057072A"/>
    <w:rsid w:val="0057077C"/>
    <w:rsid w:val="00570784"/>
    <w:rsid w:val="005708AD"/>
    <w:rsid w:val="00571183"/>
    <w:rsid w:val="0057130A"/>
    <w:rsid w:val="005714DB"/>
    <w:rsid w:val="00571639"/>
    <w:rsid w:val="0057165F"/>
    <w:rsid w:val="00571BD7"/>
    <w:rsid w:val="00571CEF"/>
    <w:rsid w:val="00571E86"/>
    <w:rsid w:val="00572061"/>
    <w:rsid w:val="005720F4"/>
    <w:rsid w:val="0057212B"/>
    <w:rsid w:val="0057262A"/>
    <w:rsid w:val="005727DF"/>
    <w:rsid w:val="005727E7"/>
    <w:rsid w:val="005728E6"/>
    <w:rsid w:val="00572BA8"/>
    <w:rsid w:val="00572EC1"/>
    <w:rsid w:val="005731AC"/>
    <w:rsid w:val="005735B1"/>
    <w:rsid w:val="00573688"/>
    <w:rsid w:val="00573847"/>
    <w:rsid w:val="00573902"/>
    <w:rsid w:val="00573D22"/>
    <w:rsid w:val="00573E20"/>
    <w:rsid w:val="0057405A"/>
    <w:rsid w:val="0057441C"/>
    <w:rsid w:val="00574945"/>
    <w:rsid w:val="00574B03"/>
    <w:rsid w:val="0057521B"/>
    <w:rsid w:val="00575C63"/>
    <w:rsid w:val="00575EBA"/>
    <w:rsid w:val="0057606C"/>
    <w:rsid w:val="00576771"/>
    <w:rsid w:val="00576A21"/>
    <w:rsid w:val="00577341"/>
    <w:rsid w:val="00577961"/>
    <w:rsid w:val="00577D3D"/>
    <w:rsid w:val="005803CB"/>
    <w:rsid w:val="0058078B"/>
    <w:rsid w:val="0058090D"/>
    <w:rsid w:val="00581070"/>
    <w:rsid w:val="0058132F"/>
    <w:rsid w:val="00581344"/>
    <w:rsid w:val="00581384"/>
    <w:rsid w:val="005815D7"/>
    <w:rsid w:val="0058165B"/>
    <w:rsid w:val="00581981"/>
    <w:rsid w:val="00581AD9"/>
    <w:rsid w:val="00581B9C"/>
    <w:rsid w:val="00581C99"/>
    <w:rsid w:val="00581E87"/>
    <w:rsid w:val="0058259C"/>
    <w:rsid w:val="0058278B"/>
    <w:rsid w:val="00582879"/>
    <w:rsid w:val="00582A81"/>
    <w:rsid w:val="00582ABF"/>
    <w:rsid w:val="00582D83"/>
    <w:rsid w:val="005831C2"/>
    <w:rsid w:val="00583263"/>
    <w:rsid w:val="005834C2"/>
    <w:rsid w:val="00583556"/>
    <w:rsid w:val="00584032"/>
    <w:rsid w:val="00584302"/>
    <w:rsid w:val="005847EB"/>
    <w:rsid w:val="00584BFE"/>
    <w:rsid w:val="00584CDD"/>
    <w:rsid w:val="00584CED"/>
    <w:rsid w:val="005850B1"/>
    <w:rsid w:val="005851DF"/>
    <w:rsid w:val="0058533E"/>
    <w:rsid w:val="00585614"/>
    <w:rsid w:val="0058606A"/>
    <w:rsid w:val="005860D6"/>
    <w:rsid w:val="00586191"/>
    <w:rsid w:val="005861A8"/>
    <w:rsid w:val="005862B8"/>
    <w:rsid w:val="00586BCA"/>
    <w:rsid w:val="0058703B"/>
    <w:rsid w:val="0058717B"/>
    <w:rsid w:val="005874C4"/>
    <w:rsid w:val="00587A7D"/>
    <w:rsid w:val="005903FA"/>
    <w:rsid w:val="0059057E"/>
    <w:rsid w:val="00590875"/>
    <w:rsid w:val="00590EC3"/>
    <w:rsid w:val="0059117B"/>
    <w:rsid w:val="00591A98"/>
    <w:rsid w:val="00591B3E"/>
    <w:rsid w:val="00591E35"/>
    <w:rsid w:val="00591FD4"/>
    <w:rsid w:val="00592561"/>
    <w:rsid w:val="00592634"/>
    <w:rsid w:val="0059321D"/>
    <w:rsid w:val="00593484"/>
    <w:rsid w:val="00593894"/>
    <w:rsid w:val="00593B15"/>
    <w:rsid w:val="00594267"/>
    <w:rsid w:val="00594654"/>
    <w:rsid w:val="00594807"/>
    <w:rsid w:val="005948EA"/>
    <w:rsid w:val="005949A0"/>
    <w:rsid w:val="005954D4"/>
    <w:rsid w:val="00595952"/>
    <w:rsid w:val="005960DB"/>
    <w:rsid w:val="00596144"/>
    <w:rsid w:val="00596415"/>
    <w:rsid w:val="0059669B"/>
    <w:rsid w:val="005967DB"/>
    <w:rsid w:val="00596CA6"/>
    <w:rsid w:val="00596DED"/>
    <w:rsid w:val="005973E9"/>
    <w:rsid w:val="00597DBF"/>
    <w:rsid w:val="005A05E4"/>
    <w:rsid w:val="005A0BB3"/>
    <w:rsid w:val="005A0BCF"/>
    <w:rsid w:val="005A101C"/>
    <w:rsid w:val="005A124D"/>
    <w:rsid w:val="005A150B"/>
    <w:rsid w:val="005A1623"/>
    <w:rsid w:val="005A1C96"/>
    <w:rsid w:val="005A1E20"/>
    <w:rsid w:val="005A2128"/>
    <w:rsid w:val="005A21B7"/>
    <w:rsid w:val="005A25B2"/>
    <w:rsid w:val="005A271A"/>
    <w:rsid w:val="005A2ACC"/>
    <w:rsid w:val="005A303F"/>
    <w:rsid w:val="005A368D"/>
    <w:rsid w:val="005A38C0"/>
    <w:rsid w:val="005A3958"/>
    <w:rsid w:val="005A3DA0"/>
    <w:rsid w:val="005A41B9"/>
    <w:rsid w:val="005A45DF"/>
    <w:rsid w:val="005A47DC"/>
    <w:rsid w:val="005A493D"/>
    <w:rsid w:val="005A4A8A"/>
    <w:rsid w:val="005A4BA1"/>
    <w:rsid w:val="005A50B3"/>
    <w:rsid w:val="005A51C0"/>
    <w:rsid w:val="005A5578"/>
    <w:rsid w:val="005A5625"/>
    <w:rsid w:val="005A5857"/>
    <w:rsid w:val="005A5B31"/>
    <w:rsid w:val="005A5C2D"/>
    <w:rsid w:val="005A5FC6"/>
    <w:rsid w:val="005A6FE9"/>
    <w:rsid w:val="005A70E5"/>
    <w:rsid w:val="005A72EE"/>
    <w:rsid w:val="005A733B"/>
    <w:rsid w:val="005A7444"/>
    <w:rsid w:val="005A779C"/>
    <w:rsid w:val="005A789D"/>
    <w:rsid w:val="005A79C3"/>
    <w:rsid w:val="005A7CDE"/>
    <w:rsid w:val="005B032D"/>
    <w:rsid w:val="005B0664"/>
    <w:rsid w:val="005B06E3"/>
    <w:rsid w:val="005B073A"/>
    <w:rsid w:val="005B0FE9"/>
    <w:rsid w:val="005B1041"/>
    <w:rsid w:val="005B162C"/>
    <w:rsid w:val="005B1756"/>
    <w:rsid w:val="005B1B7D"/>
    <w:rsid w:val="005B1C2D"/>
    <w:rsid w:val="005B1C38"/>
    <w:rsid w:val="005B1EA8"/>
    <w:rsid w:val="005B2542"/>
    <w:rsid w:val="005B26D3"/>
    <w:rsid w:val="005B2A43"/>
    <w:rsid w:val="005B2B58"/>
    <w:rsid w:val="005B2B77"/>
    <w:rsid w:val="005B30C7"/>
    <w:rsid w:val="005B321B"/>
    <w:rsid w:val="005B3460"/>
    <w:rsid w:val="005B3B20"/>
    <w:rsid w:val="005B3D5F"/>
    <w:rsid w:val="005B3D95"/>
    <w:rsid w:val="005B4DFA"/>
    <w:rsid w:val="005B51BA"/>
    <w:rsid w:val="005B52D3"/>
    <w:rsid w:val="005B5895"/>
    <w:rsid w:val="005B5BA4"/>
    <w:rsid w:val="005B5E20"/>
    <w:rsid w:val="005B5E52"/>
    <w:rsid w:val="005B5E70"/>
    <w:rsid w:val="005B6007"/>
    <w:rsid w:val="005B603A"/>
    <w:rsid w:val="005B629E"/>
    <w:rsid w:val="005B631F"/>
    <w:rsid w:val="005B6496"/>
    <w:rsid w:val="005B6639"/>
    <w:rsid w:val="005B6A3E"/>
    <w:rsid w:val="005B6B90"/>
    <w:rsid w:val="005B7123"/>
    <w:rsid w:val="005B7351"/>
    <w:rsid w:val="005B744E"/>
    <w:rsid w:val="005B7906"/>
    <w:rsid w:val="005B7AA2"/>
    <w:rsid w:val="005B7E17"/>
    <w:rsid w:val="005C03CF"/>
    <w:rsid w:val="005C04B9"/>
    <w:rsid w:val="005C1072"/>
    <w:rsid w:val="005C14E5"/>
    <w:rsid w:val="005C1557"/>
    <w:rsid w:val="005C179E"/>
    <w:rsid w:val="005C17FE"/>
    <w:rsid w:val="005C1DAA"/>
    <w:rsid w:val="005C1F37"/>
    <w:rsid w:val="005C2294"/>
    <w:rsid w:val="005C29BE"/>
    <w:rsid w:val="005C2AD6"/>
    <w:rsid w:val="005C2FE5"/>
    <w:rsid w:val="005C35A0"/>
    <w:rsid w:val="005C4039"/>
    <w:rsid w:val="005C46EB"/>
    <w:rsid w:val="005C47E0"/>
    <w:rsid w:val="005C5E1D"/>
    <w:rsid w:val="005C62BE"/>
    <w:rsid w:val="005C65FE"/>
    <w:rsid w:val="005C66B4"/>
    <w:rsid w:val="005C6C44"/>
    <w:rsid w:val="005C6F75"/>
    <w:rsid w:val="005C7061"/>
    <w:rsid w:val="005C70D0"/>
    <w:rsid w:val="005C71AF"/>
    <w:rsid w:val="005C76FC"/>
    <w:rsid w:val="005C7B46"/>
    <w:rsid w:val="005C7B66"/>
    <w:rsid w:val="005C7C50"/>
    <w:rsid w:val="005D0147"/>
    <w:rsid w:val="005D091B"/>
    <w:rsid w:val="005D0AD9"/>
    <w:rsid w:val="005D0C43"/>
    <w:rsid w:val="005D0D3B"/>
    <w:rsid w:val="005D1936"/>
    <w:rsid w:val="005D1C59"/>
    <w:rsid w:val="005D1F3D"/>
    <w:rsid w:val="005D2085"/>
    <w:rsid w:val="005D22EA"/>
    <w:rsid w:val="005D28E5"/>
    <w:rsid w:val="005D30C3"/>
    <w:rsid w:val="005D3318"/>
    <w:rsid w:val="005D36AC"/>
    <w:rsid w:val="005D3B48"/>
    <w:rsid w:val="005D3C2B"/>
    <w:rsid w:val="005D3FC1"/>
    <w:rsid w:val="005D421C"/>
    <w:rsid w:val="005D42B5"/>
    <w:rsid w:val="005D506D"/>
    <w:rsid w:val="005D5427"/>
    <w:rsid w:val="005D59A4"/>
    <w:rsid w:val="005D5E1F"/>
    <w:rsid w:val="005D5FBA"/>
    <w:rsid w:val="005D625B"/>
    <w:rsid w:val="005D63DF"/>
    <w:rsid w:val="005D65B2"/>
    <w:rsid w:val="005D6749"/>
    <w:rsid w:val="005D72D3"/>
    <w:rsid w:val="005D76C7"/>
    <w:rsid w:val="005D7E98"/>
    <w:rsid w:val="005E016F"/>
    <w:rsid w:val="005E0693"/>
    <w:rsid w:val="005E0698"/>
    <w:rsid w:val="005E0BB3"/>
    <w:rsid w:val="005E0D9D"/>
    <w:rsid w:val="005E0F5E"/>
    <w:rsid w:val="005E101A"/>
    <w:rsid w:val="005E16A7"/>
    <w:rsid w:val="005E16CA"/>
    <w:rsid w:val="005E177A"/>
    <w:rsid w:val="005E1E06"/>
    <w:rsid w:val="005E1F8F"/>
    <w:rsid w:val="005E2210"/>
    <w:rsid w:val="005E2252"/>
    <w:rsid w:val="005E2972"/>
    <w:rsid w:val="005E2984"/>
    <w:rsid w:val="005E2E0F"/>
    <w:rsid w:val="005E37A9"/>
    <w:rsid w:val="005E3DFB"/>
    <w:rsid w:val="005E3EF6"/>
    <w:rsid w:val="005E3FD1"/>
    <w:rsid w:val="005E4BEE"/>
    <w:rsid w:val="005E4CA8"/>
    <w:rsid w:val="005E4E55"/>
    <w:rsid w:val="005E503C"/>
    <w:rsid w:val="005E5216"/>
    <w:rsid w:val="005E5B5C"/>
    <w:rsid w:val="005E601E"/>
    <w:rsid w:val="005E659A"/>
    <w:rsid w:val="005E6918"/>
    <w:rsid w:val="005E6BAC"/>
    <w:rsid w:val="005E6BEF"/>
    <w:rsid w:val="005E6BFF"/>
    <w:rsid w:val="005E6CA3"/>
    <w:rsid w:val="005E7866"/>
    <w:rsid w:val="005E78C5"/>
    <w:rsid w:val="005E7E1C"/>
    <w:rsid w:val="005E7F43"/>
    <w:rsid w:val="005F0070"/>
    <w:rsid w:val="005F02F8"/>
    <w:rsid w:val="005F07EA"/>
    <w:rsid w:val="005F0A0C"/>
    <w:rsid w:val="005F0D2B"/>
    <w:rsid w:val="005F109F"/>
    <w:rsid w:val="005F1249"/>
    <w:rsid w:val="005F160E"/>
    <w:rsid w:val="005F1E40"/>
    <w:rsid w:val="005F2013"/>
    <w:rsid w:val="005F21B3"/>
    <w:rsid w:val="005F269C"/>
    <w:rsid w:val="005F2AD4"/>
    <w:rsid w:val="005F2D46"/>
    <w:rsid w:val="005F31EF"/>
    <w:rsid w:val="005F3212"/>
    <w:rsid w:val="005F3273"/>
    <w:rsid w:val="005F3369"/>
    <w:rsid w:val="005F33BC"/>
    <w:rsid w:val="005F3637"/>
    <w:rsid w:val="005F3867"/>
    <w:rsid w:val="005F3976"/>
    <w:rsid w:val="005F3D09"/>
    <w:rsid w:val="005F3D63"/>
    <w:rsid w:val="005F4437"/>
    <w:rsid w:val="005F4D9F"/>
    <w:rsid w:val="005F50C7"/>
    <w:rsid w:val="005F51D7"/>
    <w:rsid w:val="005F55A2"/>
    <w:rsid w:val="005F5723"/>
    <w:rsid w:val="005F57A3"/>
    <w:rsid w:val="005F58C5"/>
    <w:rsid w:val="005F5ED2"/>
    <w:rsid w:val="005F5ED5"/>
    <w:rsid w:val="005F6BE3"/>
    <w:rsid w:val="005F6CCD"/>
    <w:rsid w:val="005F715F"/>
    <w:rsid w:val="005F7414"/>
    <w:rsid w:val="005F785C"/>
    <w:rsid w:val="005F7E99"/>
    <w:rsid w:val="005F7F19"/>
    <w:rsid w:val="00600289"/>
    <w:rsid w:val="006008AB"/>
    <w:rsid w:val="00600A7D"/>
    <w:rsid w:val="00600B66"/>
    <w:rsid w:val="00600D53"/>
    <w:rsid w:val="00601083"/>
    <w:rsid w:val="0060133E"/>
    <w:rsid w:val="0060176D"/>
    <w:rsid w:val="00601985"/>
    <w:rsid w:val="00601FF7"/>
    <w:rsid w:val="006022B8"/>
    <w:rsid w:val="00602400"/>
    <w:rsid w:val="0060289D"/>
    <w:rsid w:val="00602A9E"/>
    <w:rsid w:val="00602E40"/>
    <w:rsid w:val="00603168"/>
    <w:rsid w:val="0060321D"/>
    <w:rsid w:val="00603651"/>
    <w:rsid w:val="00605205"/>
    <w:rsid w:val="00606649"/>
    <w:rsid w:val="006066A8"/>
    <w:rsid w:val="0060670E"/>
    <w:rsid w:val="006069F9"/>
    <w:rsid w:val="00606AED"/>
    <w:rsid w:val="00606B66"/>
    <w:rsid w:val="00606DD4"/>
    <w:rsid w:val="006076DE"/>
    <w:rsid w:val="006077B9"/>
    <w:rsid w:val="006079A6"/>
    <w:rsid w:val="00607B09"/>
    <w:rsid w:val="00607D09"/>
    <w:rsid w:val="00610016"/>
    <w:rsid w:val="006101FA"/>
    <w:rsid w:val="00610354"/>
    <w:rsid w:val="00610B6B"/>
    <w:rsid w:val="00610F82"/>
    <w:rsid w:val="006111B2"/>
    <w:rsid w:val="0061124D"/>
    <w:rsid w:val="006114B9"/>
    <w:rsid w:val="00611B3A"/>
    <w:rsid w:val="00611DCE"/>
    <w:rsid w:val="00612094"/>
    <w:rsid w:val="00612337"/>
    <w:rsid w:val="00612637"/>
    <w:rsid w:val="006126B2"/>
    <w:rsid w:val="00612AEF"/>
    <w:rsid w:val="00612C26"/>
    <w:rsid w:val="00612DB5"/>
    <w:rsid w:val="00612DDC"/>
    <w:rsid w:val="00613140"/>
    <w:rsid w:val="006131D9"/>
    <w:rsid w:val="006132AE"/>
    <w:rsid w:val="006135AA"/>
    <w:rsid w:val="00613613"/>
    <w:rsid w:val="006138FC"/>
    <w:rsid w:val="00613B95"/>
    <w:rsid w:val="00613BFC"/>
    <w:rsid w:val="00613CF9"/>
    <w:rsid w:val="00613D2B"/>
    <w:rsid w:val="0061481D"/>
    <w:rsid w:val="00614AA8"/>
    <w:rsid w:val="00614AF1"/>
    <w:rsid w:val="00614AF8"/>
    <w:rsid w:val="00614C37"/>
    <w:rsid w:val="00614DF1"/>
    <w:rsid w:val="00615110"/>
    <w:rsid w:val="006153DE"/>
    <w:rsid w:val="006154B8"/>
    <w:rsid w:val="006156D6"/>
    <w:rsid w:val="00615ADB"/>
    <w:rsid w:val="00615E24"/>
    <w:rsid w:val="00615FA5"/>
    <w:rsid w:val="00616372"/>
    <w:rsid w:val="00616AC1"/>
    <w:rsid w:val="00616C41"/>
    <w:rsid w:val="00616D97"/>
    <w:rsid w:val="00616DCC"/>
    <w:rsid w:val="00616E09"/>
    <w:rsid w:val="00616F8B"/>
    <w:rsid w:val="0061740C"/>
    <w:rsid w:val="0061796C"/>
    <w:rsid w:val="00617A84"/>
    <w:rsid w:val="00617C9D"/>
    <w:rsid w:val="00617FFE"/>
    <w:rsid w:val="00620023"/>
    <w:rsid w:val="00620113"/>
    <w:rsid w:val="0062020F"/>
    <w:rsid w:val="006202B3"/>
    <w:rsid w:val="006204D8"/>
    <w:rsid w:val="006206E7"/>
    <w:rsid w:val="006213FA"/>
    <w:rsid w:val="006217C7"/>
    <w:rsid w:val="00621C7C"/>
    <w:rsid w:val="00621D5C"/>
    <w:rsid w:val="00621E29"/>
    <w:rsid w:val="00621F63"/>
    <w:rsid w:val="0062207B"/>
    <w:rsid w:val="00622144"/>
    <w:rsid w:val="006226BB"/>
    <w:rsid w:val="00622EC6"/>
    <w:rsid w:val="00623275"/>
    <w:rsid w:val="006234F7"/>
    <w:rsid w:val="00623712"/>
    <w:rsid w:val="006237D4"/>
    <w:rsid w:val="00623B68"/>
    <w:rsid w:val="006243A5"/>
    <w:rsid w:val="0062458A"/>
    <w:rsid w:val="00624A5D"/>
    <w:rsid w:val="00624AEC"/>
    <w:rsid w:val="00625147"/>
    <w:rsid w:val="00625661"/>
    <w:rsid w:val="00625F10"/>
    <w:rsid w:val="006262A1"/>
    <w:rsid w:val="00626648"/>
    <w:rsid w:val="00626BB5"/>
    <w:rsid w:val="00626D14"/>
    <w:rsid w:val="00627FA2"/>
    <w:rsid w:val="00627FE2"/>
    <w:rsid w:val="006300CE"/>
    <w:rsid w:val="006304CD"/>
    <w:rsid w:val="00630981"/>
    <w:rsid w:val="00630DA5"/>
    <w:rsid w:val="00630F73"/>
    <w:rsid w:val="0063167A"/>
    <w:rsid w:val="00631BFC"/>
    <w:rsid w:val="00631D99"/>
    <w:rsid w:val="00631EFB"/>
    <w:rsid w:val="00632736"/>
    <w:rsid w:val="00632B6B"/>
    <w:rsid w:val="00633442"/>
    <w:rsid w:val="00633E72"/>
    <w:rsid w:val="00633FA6"/>
    <w:rsid w:val="00633FE3"/>
    <w:rsid w:val="0063452F"/>
    <w:rsid w:val="00634DD7"/>
    <w:rsid w:val="0063517F"/>
    <w:rsid w:val="006352E9"/>
    <w:rsid w:val="006353ED"/>
    <w:rsid w:val="006355AE"/>
    <w:rsid w:val="00635652"/>
    <w:rsid w:val="00635B68"/>
    <w:rsid w:val="00635ED4"/>
    <w:rsid w:val="00636690"/>
    <w:rsid w:val="00636A46"/>
    <w:rsid w:val="00636C9F"/>
    <w:rsid w:val="00636E61"/>
    <w:rsid w:val="006373F6"/>
    <w:rsid w:val="0063760E"/>
    <w:rsid w:val="0063761F"/>
    <w:rsid w:val="00637B69"/>
    <w:rsid w:val="00640288"/>
    <w:rsid w:val="00640374"/>
    <w:rsid w:val="00640831"/>
    <w:rsid w:val="006408FA"/>
    <w:rsid w:val="00640D5C"/>
    <w:rsid w:val="00641102"/>
    <w:rsid w:val="0064162E"/>
    <w:rsid w:val="006416EA"/>
    <w:rsid w:val="00641CCA"/>
    <w:rsid w:val="00641D1A"/>
    <w:rsid w:val="0064210C"/>
    <w:rsid w:val="0064218F"/>
    <w:rsid w:val="006427AD"/>
    <w:rsid w:val="00642D19"/>
    <w:rsid w:val="00642D37"/>
    <w:rsid w:val="00642F5E"/>
    <w:rsid w:val="0064319F"/>
    <w:rsid w:val="00643760"/>
    <w:rsid w:val="006437E1"/>
    <w:rsid w:val="00643963"/>
    <w:rsid w:val="006439BB"/>
    <w:rsid w:val="00643B94"/>
    <w:rsid w:val="00643B9F"/>
    <w:rsid w:val="00644834"/>
    <w:rsid w:val="00644AAC"/>
    <w:rsid w:val="00644FE9"/>
    <w:rsid w:val="00645315"/>
    <w:rsid w:val="00645B90"/>
    <w:rsid w:val="00645C15"/>
    <w:rsid w:val="00646121"/>
    <w:rsid w:val="00646869"/>
    <w:rsid w:val="00646A14"/>
    <w:rsid w:val="00646BDB"/>
    <w:rsid w:val="00647133"/>
    <w:rsid w:val="00647356"/>
    <w:rsid w:val="006476D0"/>
    <w:rsid w:val="00647C84"/>
    <w:rsid w:val="00650A74"/>
    <w:rsid w:val="00650B68"/>
    <w:rsid w:val="00651345"/>
    <w:rsid w:val="006513F6"/>
    <w:rsid w:val="00651590"/>
    <w:rsid w:val="00651C5D"/>
    <w:rsid w:val="00651F38"/>
    <w:rsid w:val="00651F80"/>
    <w:rsid w:val="00651F8A"/>
    <w:rsid w:val="00652201"/>
    <w:rsid w:val="0065334E"/>
    <w:rsid w:val="006538C0"/>
    <w:rsid w:val="00653E85"/>
    <w:rsid w:val="00654065"/>
    <w:rsid w:val="006542C5"/>
    <w:rsid w:val="006544F2"/>
    <w:rsid w:val="00654571"/>
    <w:rsid w:val="006547D9"/>
    <w:rsid w:val="00654951"/>
    <w:rsid w:val="00654B76"/>
    <w:rsid w:val="00655074"/>
    <w:rsid w:val="0065534B"/>
    <w:rsid w:val="006553B0"/>
    <w:rsid w:val="00655424"/>
    <w:rsid w:val="00655753"/>
    <w:rsid w:val="00655858"/>
    <w:rsid w:val="00655F88"/>
    <w:rsid w:val="00656736"/>
    <w:rsid w:val="00656B3B"/>
    <w:rsid w:val="00656B83"/>
    <w:rsid w:val="00657322"/>
    <w:rsid w:val="0065734B"/>
    <w:rsid w:val="00657762"/>
    <w:rsid w:val="00657A7B"/>
    <w:rsid w:val="00657B4D"/>
    <w:rsid w:val="00660001"/>
    <w:rsid w:val="0066018D"/>
    <w:rsid w:val="00660239"/>
    <w:rsid w:val="006603A8"/>
    <w:rsid w:val="006604ED"/>
    <w:rsid w:val="00660ADF"/>
    <w:rsid w:val="00660C09"/>
    <w:rsid w:val="00660D69"/>
    <w:rsid w:val="00660DF8"/>
    <w:rsid w:val="00660E1F"/>
    <w:rsid w:val="00660ED9"/>
    <w:rsid w:val="0066129B"/>
    <w:rsid w:val="0066162F"/>
    <w:rsid w:val="00661D5B"/>
    <w:rsid w:val="00661D6A"/>
    <w:rsid w:val="00661FAF"/>
    <w:rsid w:val="006621CF"/>
    <w:rsid w:val="00662803"/>
    <w:rsid w:val="00662B04"/>
    <w:rsid w:val="00662B8D"/>
    <w:rsid w:val="0066312A"/>
    <w:rsid w:val="006631BD"/>
    <w:rsid w:val="006636E0"/>
    <w:rsid w:val="00663706"/>
    <w:rsid w:val="00663857"/>
    <w:rsid w:val="00663C62"/>
    <w:rsid w:val="0066424E"/>
    <w:rsid w:val="006642AD"/>
    <w:rsid w:val="00664667"/>
    <w:rsid w:val="00664982"/>
    <w:rsid w:val="0066576A"/>
    <w:rsid w:val="00665ED0"/>
    <w:rsid w:val="00666E92"/>
    <w:rsid w:val="0066760C"/>
    <w:rsid w:val="006677ED"/>
    <w:rsid w:val="00667BDB"/>
    <w:rsid w:val="00667C34"/>
    <w:rsid w:val="00667E5D"/>
    <w:rsid w:val="0067072E"/>
    <w:rsid w:val="006710D3"/>
    <w:rsid w:val="006714E2"/>
    <w:rsid w:val="006718FA"/>
    <w:rsid w:val="00671E61"/>
    <w:rsid w:val="00671F05"/>
    <w:rsid w:val="00671F33"/>
    <w:rsid w:val="00671F8F"/>
    <w:rsid w:val="00671FAA"/>
    <w:rsid w:val="0067279A"/>
    <w:rsid w:val="00672D57"/>
    <w:rsid w:val="00672DBF"/>
    <w:rsid w:val="00673487"/>
    <w:rsid w:val="006738C0"/>
    <w:rsid w:val="00673E4C"/>
    <w:rsid w:val="00673EE3"/>
    <w:rsid w:val="006741E4"/>
    <w:rsid w:val="006742F9"/>
    <w:rsid w:val="00674A01"/>
    <w:rsid w:val="00674D2B"/>
    <w:rsid w:val="00675212"/>
    <w:rsid w:val="006752C9"/>
    <w:rsid w:val="00675403"/>
    <w:rsid w:val="00675530"/>
    <w:rsid w:val="006758C6"/>
    <w:rsid w:val="00675A49"/>
    <w:rsid w:val="00675B91"/>
    <w:rsid w:val="00675CC3"/>
    <w:rsid w:val="00675EB1"/>
    <w:rsid w:val="006760B0"/>
    <w:rsid w:val="006760D2"/>
    <w:rsid w:val="00676359"/>
    <w:rsid w:val="00676428"/>
    <w:rsid w:val="00676DD5"/>
    <w:rsid w:val="00676E81"/>
    <w:rsid w:val="00677123"/>
    <w:rsid w:val="00677150"/>
    <w:rsid w:val="006773E0"/>
    <w:rsid w:val="00677496"/>
    <w:rsid w:val="00677553"/>
    <w:rsid w:val="006777E6"/>
    <w:rsid w:val="00677ED5"/>
    <w:rsid w:val="00680471"/>
    <w:rsid w:val="00680CE2"/>
    <w:rsid w:val="00680E55"/>
    <w:rsid w:val="00681066"/>
    <w:rsid w:val="006810B6"/>
    <w:rsid w:val="006818FE"/>
    <w:rsid w:val="00681970"/>
    <w:rsid w:val="00681EA4"/>
    <w:rsid w:val="00683002"/>
    <w:rsid w:val="006834BA"/>
    <w:rsid w:val="00683517"/>
    <w:rsid w:val="00683C86"/>
    <w:rsid w:val="006842E6"/>
    <w:rsid w:val="00684715"/>
    <w:rsid w:val="00684E20"/>
    <w:rsid w:val="00684E85"/>
    <w:rsid w:val="00684EE4"/>
    <w:rsid w:val="00685301"/>
    <w:rsid w:val="00685302"/>
    <w:rsid w:val="0068587A"/>
    <w:rsid w:val="00685B32"/>
    <w:rsid w:val="00685DE6"/>
    <w:rsid w:val="00685E93"/>
    <w:rsid w:val="006863ED"/>
    <w:rsid w:val="0068656F"/>
    <w:rsid w:val="00686A23"/>
    <w:rsid w:val="00686A8E"/>
    <w:rsid w:val="006871C6"/>
    <w:rsid w:val="006877A2"/>
    <w:rsid w:val="00687A73"/>
    <w:rsid w:val="00687AF6"/>
    <w:rsid w:val="00690A9D"/>
    <w:rsid w:val="00690B69"/>
    <w:rsid w:val="00690CB8"/>
    <w:rsid w:val="006910C3"/>
    <w:rsid w:val="006910C9"/>
    <w:rsid w:val="006911E8"/>
    <w:rsid w:val="006913C7"/>
    <w:rsid w:val="006914C4"/>
    <w:rsid w:val="00691821"/>
    <w:rsid w:val="006921E7"/>
    <w:rsid w:val="0069229A"/>
    <w:rsid w:val="00692323"/>
    <w:rsid w:val="0069252B"/>
    <w:rsid w:val="006925D1"/>
    <w:rsid w:val="00692D5E"/>
    <w:rsid w:val="00693685"/>
    <w:rsid w:val="006936F0"/>
    <w:rsid w:val="0069386A"/>
    <w:rsid w:val="00693DD0"/>
    <w:rsid w:val="00694361"/>
    <w:rsid w:val="006949E9"/>
    <w:rsid w:val="00694B88"/>
    <w:rsid w:val="006957D2"/>
    <w:rsid w:val="00695819"/>
    <w:rsid w:val="00695A2D"/>
    <w:rsid w:val="00695CCD"/>
    <w:rsid w:val="00696178"/>
    <w:rsid w:val="006961E7"/>
    <w:rsid w:val="006967A6"/>
    <w:rsid w:val="006968F6"/>
    <w:rsid w:val="00696903"/>
    <w:rsid w:val="00696BA2"/>
    <w:rsid w:val="00696D4F"/>
    <w:rsid w:val="006970A4"/>
    <w:rsid w:val="006971F2"/>
    <w:rsid w:val="006A02C9"/>
    <w:rsid w:val="006A0A7D"/>
    <w:rsid w:val="006A104B"/>
    <w:rsid w:val="006A11DA"/>
    <w:rsid w:val="006A1334"/>
    <w:rsid w:val="006A1EA1"/>
    <w:rsid w:val="006A1FD5"/>
    <w:rsid w:val="006A20E2"/>
    <w:rsid w:val="006A2154"/>
    <w:rsid w:val="006A2234"/>
    <w:rsid w:val="006A2D4C"/>
    <w:rsid w:val="006A2FF5"/>
    <w:rsid w:val="006A30CE"/>
    <w:rsid w:val="006A33DA"/>
    <w:rsid w:val="006A37F7"/>
    <w:rsid w:val="006A3834"/>
    <w:rsid w:val="006A398E"/>
    <w:rsid w:val="006A3A0E"/>
    <w:rsid w:val="006A40E3"/>
    <w:rsid w:val="006A433A"/>
    <w:rsid w:val="006A4461"/>
    <w:rsid w:val="006A4BA7"/>
    <w:rsid w:val="006A4CE0"/>
    <w:rsid w:val="006A547D"/>
    <w:rsid w:val="006A5895"/>
    <w:rsid w:val="006A59D7"/>
    <w:rsid w:val="006A64EA"/>
    <w:rsid w:val="006A654E"/>
    <w:rsid w:val="006A696C"/>
    <w:rsid w:val="006A70BA"/>
    <w:rsid w:val="006A7309"/>
    <w:rsid w:val="006A7368"/>
    <w:rsid w:val="006A7689"/>
    <w:rsid w:val="006A78B1"/>
    <w:rsid w:val="006A7BD6"/>
    <w:rsid w:val="006A7C88"/>
    <w:rsid w:val="006B0501"/>
    <w:rsid w:val="006B0827"/>
    <w:rsid w:val="006B09AA"/>
    <w:rsid w:val="006B0D5C"/>
    <w:rsid w:val="006B153D"/>
    <w:rsid w:val="006B1CE6"/>
    <w:rsid w:val="006B2732"/>
    <w:rsid w:val="006B2752"/>
    <w:rsid w:val="006B2D89"/>
    <w:rsid w:val="006B44D8"/>
    <w:rsid w:val="006B45DD"/>
    <w:rsid w:val="006B4689"/>
    <w:rsid w:val="006B4A2D"/>
    <w:rsid w:val="006B5A26"/>
    <w:rsid w:val="006B62BA"/>
    <w:rsid w:val="006B6A22"/>
    <w:rsid w:val="006B6F29"/>
    <w:rsid w:val="006B711A"/>
    <w:rsid w:val="006B743C"/>
    <w:rsid w:val="006B74FC"/>
    <w:rsid w:val="006B7688"/>
    <w:rsid w:val="006B7DDF"/>
    <w:rsid w:val="006B7EA9"/>
    <w:rsid w:val="006B7ED4"/>
    <w:rsid w:val="006C028A"/>
    <w:rsid w:val="006C03EE"/>
    <w:rsid w:val="006C05FD"/>
    <w:rsid w:val="006C08FA"/>
    <w:rsid w:val="006C0A19"/>
    <w:rsid w:val="006C0AAD"/>
    <w:rsid w:val="006C0FC8"/>
    <w:rsid w:val="006C131B"/>
    <w:rsid w:val="006C1358"/>
    <w:rsid w:val="006C1561"/>
    <w:rsid w:val="006C1809"/>
    <w:rsid w:val="006C1A1D"/>
    <w:rsid w:val="006C1A1E"/>
    <w:rsid w:val="006C1DD0"/>
    <w:rsid w:val="006C21CB"/>
    <w:rsid w:val="006C2252"/>
    <w:rsid w:val="006C2516"/>
    <w:rsid w:val="006C27D6"/>
    <w:rsid w:val="006C2FBE"/>
    <w:rsid w:val="006C305B"/>
    <w:rsid w:val="006C307D"/>
    <w:rsid w:val="006C320A"/>
    <w:rsid w:val="006C332C"/>
    <w:rsid w:val="006C3347"/>
    <w:rsid w:val="006C3374"/>
    <w:rsid w:val="006C396C"/>
    <w:rsid w:val="006C39E2"/>
    <w:rsid w:val="006C409B"/>
    <w:rsid w:val="006C4555"/>
    <w:rsid w:val="006C4843"/>
    <w:rsid w:val="006C5085"/>
    <w:rsid w:val="006C5090"/>
    <w:rsid w:val="006C516C"/>
    <w:rsid w:val="006C5241"/>
    <w:rsid w:val="006C5394"/>
    <w:rsid w:val="006C5628"/>
    <w:rsid w:val="006C56F2"/>
    <w:rsid w:val="006C5982"/>
    <w:rsid w:val="006C5A67"/>
    <w:rsid w:val="006C5B1C"/>
    <w:rsid w:val="006C5C5D"/>
    <w:rsid w:val="006C6117"/>
    <w:rsid w:val="006C68DD"/>
    <w:rsid w:val="006C6B0E"/>
    <w:rsid w:val="006C6DBA"/>
    <w:rsid w:val="006C6DBD"/>
    <w:rsid w:val="006C6F1C"/>
    <w:rsid w:val="006C714B"/>
    <w:rsid w:val="006C74D3"/>
    <w:rsid w:val="006C7736"/>
    <w:rsid w:val="006C78D6"/>
    <w:rsid w:val="006C7D22"/>
    <w:rsid w:val="006C7DC1"/>
    <w:rsid w:val="006C7DF2"/>
    <w:rsid w:val="006D0093"/>
    <w:rsid w:val="006D0619"/>
    <w:rsid w:val="006D07CA"/>
    <w:rsid w:val="006D0B99"/>
    <w:rsid w:val="006D0CE5"/>
    <w:rsid w:val="006D13DC"/>
    <w:rsid w:val="006D1458"/>
    <w:rsid w:val="006D1611"/>
    <w:rsid w:val="006D16E9"/>
    <w:rsid w:val="006D1814"/>
    <w:rsid w:val="006D19A5"/>
    <w:rsid w:val="006D1A33"/>
    <w:rsid w:val="006D1C44"/>
    <w:rsid w:val="006D1C4D"/>
    <w:rsid w:val="006D1CFB"/>
    <w:rsid w:val="006D1DE1"/>
    <w:rsid w:val="006D2BD2"/>
    <w:rsid w:val="006D3323"/>
    <w:rsid w:val="006D3365"/>
    <w:rsid w:val="006D3C66"/>
    <w:rsid w:val="006D3DC9"/>
    <w:rsid w:val="006D3E42"/>
    <w:rsid w:val="006D42DF"/>
    <w:rsid w:val="006D458B"/>
    <w:rsid w:val="006D4739"/>
    <w:rsid w:val="006D529B"/>
    <w:rsid w:val="006D534B"/>
    <w:rsid w:val="006D543A"/>
    <w:rsid w:val="006D563F"/>
    <w:rsid w:val="006D5F10"/>
    <w:rsid w:val="006D5F88"/>
    <w:rsid w:val="006D65E4"/>
    <w:rsid w:val="006D68D1"/>
    <w:rsid w:val="006D710D"/>
    <w:rsid w:val="006D7618"/>
    <w:rsid w:val="006D79C2"/>
    <w:rsid w:val="006D79D2"/>
    <w:rsid w:val="006E02E6"/>
    <w:rsid w:val="006E0AC4"/>
    <w:rsid w:val="006E0BD7"/>
    <w:rsid w:val="006E10A5"/>
    <w:rsid w:val="006E123D"/>
    <w:rsid w:val="006E13E9"/>
    <w:rsid w:val="006E195B"/>
    <w:rsid w:val="006E1E91"/>
    <w:rsid w:val="006E2B05"/>
    <w:rsid w:val="006E2F87"/>
    <w:rsid w:val="006E322F"/>
    <w:rsid w:val="006E35BC"/>
    <w:rsid w:val="006E36B5"/>
    <w:rsid w:val="006E3F2E"/>
    <w:rsid w:val="006E41B5"/>
    <w:rsid w:val="006E435B"/>
    <w:rsid w:val="006E47A2"/>
    <w:rsid w:val="006E4953"/>
    <w:rsid w:val="006E4AEA"/>
    <w:rsid w:val="006E59C1"/>
    <w:rsid w:val="006E66CB"/>
    <w:rsid w:val="006E7045"/>
    <w:rsid w:val="006E70BC"/>
    <w:rsid w:val="006E7300"/>
    <w:rsid w:val="006E7450"/>
    <w:rsid w:val="006E77D0"/>
    <w:rsid w:val="006E77E8"/>
    <w:rsid w:val="006E7934"/>
    <w:rsid w:val="006E7992"/>
    <w:rsid w:val="006E79DE"/>
    <w:rsid w:val="006E7BA9"/>
    <w:rsid w:val="006F11F7"/>
    <w:rsid w:val="006F1311"/>
    <w:rsid w:val="006F19C5"/>
    <w:rsid w:val="006F1EFB"/>
    <w:rsid w:val="006F25B3"/>
    <w:rsid w:val="006F2635"/>
    <w:rsid w:val="006F2A18"/>
    <w:rsid w:val="006F33AA"/>
    <w:rsid w:val="006F35A3"/>
    <w:rsid w:val="006F38FB"/>
    <w:rsid w:val="006F3EC7"/>
    <w:rsid w:val="006F3EFC"/>
    <w:rsid w:val="006F45DE"/>
    <w:rsid w:val="006F47CE"/>
    <w:rsid w:val="006F493B"/>
    <w:rsid w:val="006F4DA6"/>
    <w:rsid w:val="006F4EEE"/>
    <w:rsid w:val="006F4F26"/>
    <w:rsid w:val="006F5759"/>
    <w:rsid w:val="006F5FE0"/>
    <w:rsid w:val="006F677E"/>
    <w:rsid w:val="006F67C2"/>
    <w:rsid w:val="006F6D0C"/>
    <w:rsid w:val="006F77A7"/>
    <w:rsid w:val="006F77DE"/>
    <w:rsid w:val="006F79DA"/>
    <w:rsid w:val="006F7CC1"/>
    <w:rsid w:val="006F7D3B"/>
    <w:rsid w:val="006F7EE9"/>
    <w:rsid w:val="006F7F79"/>
    <w:rsid w:val="0070035B"/>
    <w:rsid w:val="00700A8D"/>
    <w:rsid w:val="00700B32"/>
    <w:rsid w:val="00700E31"/>
    <w:rsid w:val="00700F45"/>
    <w:rsid w:val="00700FD1"/>
    <w:rsid w:val="0070102B"/>
    <w:rsid w:val="00701053"/>
    <w:rsid w:val="0070171C"/>
    <w:rsid w:val="00701948"/>
    <w:rsid w:val="00701CAC"/>
    <w:rsid w:val="007023AC"/>
    <w:rsid w:val="00702559"/>
    <w:rsid w:val="00702639"/>
    <w:rsid w:val="007026F7"/>
    <w:rsid w:val="00702756"/>
    <w:rsid w:val="00702B41"/>
    <w:rsid w:val="00703685"/>
    <w:rsid w:val="00703A89"/>
    <w:rsid w:val="00703CAC"/>
    <w:rsid w:val="00704489"/>
    <w:rsid w:val="00704BAD"/>
    <w:rsid w:val="00704CEC"/>
    <w:rsid w:val="0070510C"/>
    <w:rsid w:val="0070520C"/>
    <w:rsid w:val="00705CA5"/>
    <w:rsid w:val="00705CE0"/>
    <w:rsid w:val="00706149"/>
    <w:rsid w:val="00706290"/>
    <w:rsid w:val="0070681A"/>
    <w:rsid w:val="0070687A"/>
    <w:rsid w:val="00706C73"/>
    <w:rsid w:val="00706DD1"/>
    <w:rsid w:val="00706F42"/>
    <w:rsid w:val="00706FE1"/>
    <w:rsid w:val="00707492"/>
    <w:rsid w:val="00707A6D"/>
    <w:rsid w:val="00707E85"/>
    <w:rsid w:val="00707F0D"/>
    <w:rsid w:val="007105B1"/>
    <w:rsid w:val="007106EE"/>
    <w:rsid w:val="00710704"/>
    <w:rsid w:val="00710A85"/>
    <w:rsid w:val="0071112E"/>
    <w:rsid w:val="00711299"/>
    <w:rsid w:val="0071198A"/>
    <w:rsid w:val="00711A09"/>
    <w:rsid w:val="00711A5F"/>
    <w:rsid w:val="00711A74"/>
    <w:rsid w:val="00711B75"/>
    <w:rsid w:val="00711BF6"/>
    <w:rsid w:val="00711C66"/>
    <w:rsid w:val="00712059"/>
    <w:rsid w:val="00712A1F"/>
    <w:rsid w:val="00712D4D"/>
    <w:rsid w:val="00712FA0"/>
    <w:rsid w:val="00713236"/>
    <w:rsid w:val="007132CF"/>
    <w:rsid w:val="00713302"/>
    <w:rsid w:val="00713C3D"/>
    <w:rsid w:val="007140CF"/>
    <w:rsid w:val="007149A7"/>
    <w:rsid w:val="007150EC"/>
    <w:rsid w:val="0071514A"/>
    <w:rsid w:val="0071561D"/>
    <w:rsid w:val="00715C9B"/>
    <w:rsid w:val="0071604B"/>
    <w:rsid w:val="007163B9"/>
    <w:rsid w:val="00716547"/>
    <w:rsid w:val="00716721"/>
    <w:rsid w:val="00716824"/>
    <w:rsid w:val="007168CB"/>
    <w:rsid w:val="007168EA"/>
    <w:rsid w:val="00716CC5"/>
    <w:rsid w:val="00716F24"/>
    <w:rsid w:val="007170A6"/>
    <w:rsid w:val="007170C4"/>
    <w:rsid w:val="00717182"/>
    <w:rsid w:val="007173D5"/>
    <w:rsid w:val="00717606"/>
    <w:rsid w:val="0071763C"/>
    <w:rsid w:val="00717B32"/>
    <w:rsid w:val="00720695"/>
    <w:rsid w:val="00720CA4"/>
    <w:rsid w:val="00720EDD"/>
    <w:rsid w:val="00720EF7"/>
    <w:rsid w:val="00720F51"/>
    <w:rsid w:val="00720F5E"/>
    <w:rsid w:val="007211D2"/>
    <w:rsid w:val="0072147E"/>
    <w:rsid w:val="0072157B"/>
    <w:rsid w:val="00721622"/>
    <w:rsid w:val="0072169B"/>
    <w:rsid w:val="007216E9"/>
    <w:rsid w:val="00721E01"/>
    <w:rsid w:val="007227D1"/>
    <w:rsid w:val="007227F8"/>
    <w:rsid w:val="00722CE1"/>
    <w:rsid w:val="0072320E"/>
    <w:rsid w:val="007232D7"/>
    <w:rsid w:val="00723C4C"/>
    <w:rsid w:val="00723C70"/>
    <w:rsid w:val="00723EF2"/>
    <w:rsid w:val="00724243"/>
    <w:rsid w:val="007242CD"/>
    <w:rsid w:val="00724365"/>
    <w:rsid w:val="0072440C"/>
    <w:rsid w:val="00724505"/>
    <w:rsid w:val="00724721"/>
    <w:rsid w:val="00724D94"/>
    <w:rsid w:val="00724DB6"/>
    <w:rsid w:val="007255B0"/>
    <w:rsid w:val="007255E3"/>
    <w:rsid w:val="0072577A"/>
    <w:rsid w:val="00725B74"/>
    <w:rsid w:val="00725B9F"/>
    <w:rsid w:val="00725C3C"/>
    <w:rsid w:val="00725D3D"/>
    <w:rsid w:val="00726070"/>
    <w:rsid w:val="00726289"/>
    <w:rsid w:val="007263A8"/>
    <w:rsid w:val="007264A3"/>
    <w:rsid w:val="00726690"/>
    <w:rsid w:val="007266FB"/>
    <w:rsid w:val="0072670F"/>
    <w:rsid w:val="00726941"/>
    <w:rsid w:val="00726B6C"/>
    <w:rsid w:val="00726C96"/>
    <w:rsid w:val="00726E57"/>
    <w:rsid w:val="00727064"/>
    <w:rsid w:val="007274B9"/>
    <w:rsid w:val="00727571"/>
    <w:rsid w:val="007277FE"/>
    <w:rsid w:val="00730015"/>
    <w:rsid w:val="007300F9"/>
    <w:rsid w:val="00730353"/>
    <w:rsid w:val="007303D7"/>
    <w:rsid w:val="00730526"/>
    <w:rsid w:val="007306E0"/>
    <w:rsid w:val="00730A2A"/>
    <w:rsid w:val="00730B26"/>
    <w:rsid w:val="00730E3D"/>
    <w:rsid w:val="007313AB"/>
    <w:rsid w:val="00731919"/>
    <w:rsid w:val="00731C92"/>
    <w:rsid w:val="00732BE2"/>
    <w:rsid w:val="00732D43"/>
    <w:rsid w:val="007331C6"/>
    <w:rsid w:val="0073333E"/>
    <w:rsid w:val="007333D3"/>
    <w:rsid w:val="00734288"/>
    <w:rsid w:val="007344F6"/>
    <w:rsid w:val="00734EE5"/>
    <w:rsid w:val="007352E5"/>
    <w:rsid w:val="00735328"/>
    <w:rsid w:val="007353F8"/>
    <w:rsid w:val="00735833"/>
    <w:rsid w:val="00735CED"/>
    <w:rsid w:val="00735E52"/>
    <w:rsid w:val="0073608B"/>
    <w:rsid w:val="0073643C"/>
    <w:rsid w:val="00736A02"/>
    <w:rsid w:val="00736B7F"/>
    <w:rsid w:val="00736E93"/>
    <w:rsid w:val="0073716A"/>
    <w:rsid w:val="0073789D"/>
    <w:rsid w:val="0074025F"/>
    <w:rsid w:val="007406A9"/>
    <w:rsid w:val="00740703"/>
    <w:rsid w:val="00740A85"/>
    <w:rsid w:val="00740B4D"/>
    <w:rsid w:val="00740D04"/>
    <w:rsid w:val="00741150"/>
    <w:rsid w:val="00741415"/>
    <w:rsid w:val="007417F2"/>
    <w:rsid w:val="00741F78"/>
    <w:rsid w:val="00741FEE"/>
    <w:rsid w:val="0074203D"/>
    <w:rsid w:val="00742952"/>
    <w:rsid w:val="00742B62"/>
    <w:rsid w:val="00742B88"/>
    <w:rsid w:val="00742E5B"/>
    <w:rsid w:val="00742E5C"/>
    <w:rsid w:val="007431DB"/>
    <w:rsid w:val="00743460"/>
    <w:rsid w:val="00743618"/>
    <w:rsid w:val="00743754"/>
    <w:rsid w:val="007437F3"/>
    <w:rsid w:val="00743E66"/>
    <w:rsid w:val="00743EF5"/>
    <w:rsid w:val="00744285"/>
    <w:rsid w:val="00744DB6"/>
    <w:rsid w:val="00744E92"/>
    <w:rsid w:val="00745483"/>
    <w:rsid w:val="00745757"/>
    <w:rsid w:val="0074617A"/>
    <w:rsid w:val="007461E1"/>
    <w:rsid w:val="00746719"/>
    <w:rsid w:val="0074675E"/>
    <w:rsid w:val="007469C6"/>
    <w:rsid w:val="00746A66"/>
    <w:rsid w:val="00746FD6"/>
    <w:rsid w:val="00747216"/>
    <w:rsid w:val="0074789E"/>
    <w:rsid w:val="00747A12"/>
    <w:rsid w:val="0075056D"/>
    <w:rsid w:val="007505A8"/>
    <w:rsid w:val="007508DD"/>
    <w:rsid w:val="0075105A"/>
    <w:rsid w:val="0075128A"/>
    <w:rsid w:val="007513C1"/>
    <w:rsid w:val="00751537"/>
    <w:rsid w:val="00751820"/>
    <w:rsid w:val="00751A61"/>
    <w:rsid w:val="00751AC0"/>
    <w:rsid w:val="00751C88"/>
    <w:rsid w:val="00751CD4"/>
    <w:rsid w:val="00752507"/>
    <w:rsid w:val="00752589"/>
    <w:rsid w:val="00752B35"/>
    <w:rsid w:val="00753D0F"/>
    <w:rsid w:val="00754091"/>
    <w:rsid w:val="0075437B"/>
    <w:rsid w:val="00754739"/>
    <w:rsid w:val="00754AD9"/>
    <w:rsid w:val="00754BBD"/>
    <w:rsid w:val="00754D9A"/>
    <w:rsid w:val="00754F3D"/>
    <w:rsid w:val="00754F47"/>
    <w:rsid w:val="00755343"/>
    <w:rsid w:val="00755D8B"/>
    <w:rsid w:val="007560EB"/>
    <w:rsid w:val="007563C1"/>
    <w:rsid w:val="007565F7"/>
    <w:rsid w:val="0075660D"/>
    <w:rsid w:val="007566F2"/>
    <w:rsid w:val="00756B3F"/>
    <w:rsid w:val="00756EEC"/>
    <w:rsid w:val="00757036"/>
    <w:rsid w:val="007572C3"/>
    <w:rsid w:val="007573B2"/>
    <w:rsid w:val="00757426"/>
    <w:rsid w:val="00757690"/>
    <w:rsid w:val="007577EA"/>
    <w:rsid w:val="00757D22"/>
    <w:rsid w:val="00757FB3"/>
    <w:rsid w:val="0076008D"/>
    <w:rsid w:val="00760157"/>
    <w:rsid w:val="00760462"/>
    <w:rsid w:val="00760EC9"/>
    <w:rsid w:val="00761202"/>
    <w:rsid w:val="00761588"/>
    <w:rsid w:val="007617A7"/>
    <w:rsid w:val="0076202C"/>
    <w:rsid w:val="00762112"/>
    <w:rsid w:val="007622F6"/>
    <w:rsid w:val="00762565"/>
    <w:rsid w:val="00762B2E"/>
    <w:rsid w:val="00762F53"/>
    <w:rsid w:val="00763084"/>
    <w:rsid w:val="007632D9"/>
    <w:rsid w:val="0076338C"/>
    <w:rsid w:val="007634D8"/>
    <w:rsid w:val="00763B34"/>
    <w:rsid w:val="00763C6E"/>
    <w:rsid w:val="00763DE4"/>
    <w:rsid w:val="00764533"/>
    <w:rsid w:val="00764825"/>
    <w:rsid w:val="00765053"/>
    <w:rsid w:val="007651AE"/>
    <w:rsid w:val="00765348"/>
    <w:rsid w:val="007653BF"/>
    <w:rsid w:val="007654D6"/>
    <w:rsid w:val="00765579"/>
    <w:rsid w:val="00765FE9"/>
    <w:rsid w:val="007662F9"/>
    <w:rsid w:val="00766862"/>
    <w:rsid w:val="0076687F"/>
    <w:rsid w:val="00766C34"/>
    <w:rsid w:val="00766E07"/>
    <w:rsid w:val="00766E38"/>
    <w:rsid w:val="00767D79"/>
    <w:rsid w:val="00770928"/>
    <w:rsid w:val="00770976"/>
    <w:rsid w:val="00771129"/>
    <w:rsid w:val="0077169C"/>
    <w:rsid w:val="007720B9"/>
    <w:rsid w:val="0077235A"/>
    <w:rsid w:val="00772805"/>
    <w:rsid w:val="00772A1E"/>
    <w:rsid w:val="007730C7"/>
    <w:rsid w:val="007730FC"/>
    <w:rsid w:val="007735FD"/>
    <w:rsid w:val="00773C23"/>
    <w:rsid w:val="00773E8D"/>
    <w:rsid w:val="007742C4"/>
    <w:rsid w:val="00774450"/>
    <w:rsid w:val="00774711"/>
    <w:rsid w:val="00774AEE"/>
    <w:rsid w:val="00774E6B"/>
    <w:rsid w:val="00774E99"/>
    <w:rsid w:val="0077500F"/>
    <w:rsid w:val="007752B5"/>
    <w:rsid w:val="00775375"/>
    <w:rsid w:val="00775832"/>
    <w:rsid w:val="00775ABE"/>
    <w:rsid w:val="00775F98"/>
    <w:rsid w:val="00776234"/>
    <w:rsid w:val="00776546"/>
    <w:rsid w:val="007769D7"/>
    <w:rsid w:val="007769E6"/>
    <w:rsid w:val="00776F81"/>
    <w:rsid w:val="0077718D"/>
    <w:rsid w:val="007776B8"/>
    <w:rsid w:val="00777A60"/>
    <w:rsid w:val="00777D33"/>
    <w:rsid w:val="00780713"/>
    <w:rsid w:val="00780789"/>
    <w:rsid w:val="007807B0"/>
    <w:rsid w:val="007814FA"/>
    <w:rsid w:val="00782481"/>
    <w:rsid w:val="0078267A"/>
    <w:rsid w:val="00782D20"/>
    <w:rsid w:val="00782E54"/>
    <w:rsid w:val="00783020"/>
    <w:rsid w:val="007831CD"/>
    <w:rsid w:val="0078324B"/>
    <w:rsid w:val="007835E9"/>
    <w:rsid w:val="007838DB"/>
    <w:rsid w:val="007839F7"/>
    <w:rsid w:val="00784202"/>
    <w:rsid w:val="007849E8"/>
    <w:rsid w:val="00784F7F"/>
    <w:rsid w:val="00785548"/>
    <w:rsid w:val="007857BF"/>
    <w:rsid w:val="00785871"/>
    <w:rsid w:val="00785DD5"/>
    <w:rsid w:val="00785ED8"/>
    <w:rsid w:val="00786102"/>
    <w:rsid w:val="00786395"/>
    <w:rsid w:val="007866D5"/>
    <w:rsid w:val="00786F04"/>
    <w:rsid w:val="00787985"/>
    <w:rsid w:val="00787B78"/>
    <w:rsid w:val="00787C77"/>
    <w:rsid w:val="00787DEF"/>
    <w:rsid w:val="00787F85"/>
    <w:rsid w:val="00787F99"/>
    <w:rsid w:val="00790542"/>
    <w:rsid w:val="00790EC8"/>
    <w:rsid w:val="00791101"/>
    <w:rsid w:val="0079118B"/>
    <w:rsid w:val="0079125A"/>
    <w:rsid w:val="00791637"/>
    <w:rsid w:val="00791B56"/>
    <w:rsid w:val="007928F9"/>
    <w:rsid w:val="00792A21"/>
    <w:rsid w:val="00792D6E"/>
    <w:rsid w:val="0079303E"/>
    <w:rsid w:val="00793422"/>
    <w:rsid w:val="00793724"/>
    <w:rsid w:val="0079378A"/>
    <w:rsid w:val="0079392B"/>
    <w:rsid w:val="00793E4A"/>
    <w:rsid w:val="00794098"/>
    <w:rsid w:val="0079420B"/>
    <w:rsid w:val="007943CC"/>
    <w:rsid w:val="00794B30"/>
    <w:rsid w:val="00794CE1"/>
    <w:rsid w:val="00794E0B"/>
    <w:rsid w:val="007951BC"/>
    <w:rsid w:val="007952A2"/>
    <w:rsid w:val="00795352"/>
    <w:rsid w:val="00796336"/>
    <w:rsid w:val="0079646A"/>
    <w:rsid w:val="0079728F"/>
    <w:rsid w:val="007A042E"/>
    <w:rsid w:val="007A0575"/>
    <w:rsid w:val="007A10FE"/>
    <w:rsid w:val="007A1166"/>
    <w:rsid w:val="007A1B17"/>
    <w:rsid w:val="007A1CE5"/>
    <w:rsid w:val="007A1E41"/>
    <w:rsid w:val="007A207E"/>
    <w:rsid w:val="007A2207"/>
    <w:rsid w:val="007A2309"/>
    <w:rsid w:val="007A2519"/>
    <w:rsid w:val="007A25E0"/>
    <w:rsid w:val="007A29E5"/>
    <w:rsid w:val="007A2B25"/>
    <w:rsid w:val="007A2D34"/>
    <w:rsid w:val="007A3624"/>
    <w:rsid w:val="007A3904"/>
    <w:rsid w:val="007A426E"/>
    <w:rsid w:val="007A4DDA"/>
    <w:rsid w:val="007A4ECA"/>
    <w:rsid w:val="007A5208"/>
    <w:rsid w:val="007A52B0"/>
    <w:rsid w:val="007A53AD"/>
    <w:rsid w:val="007A6C90"/>
    <w:rsid w:val="007A6F6E"/>
    <w:rsid w:val="007A7317"/>
    <w:rsid w:val="007A7462"/>
    <w:rsid w:val="007A7889"/>
    <w:rsid w:val="007A78D8"/>
    <w:rsid w:val="007B05DB"/>
    <w:rsid w:val="007B0732"/>
    <w:rsid w:val="007B0798"/>
    <w:rsid w:val="007B088F"/>
    <w:rsid w:val="007B0C45"/>
    <w:rsid w:val="007B1383"/>
    <w:rsid w:val="007B1B79"/>
    <w:rsid w:val="007B1C4B"/>
    <w:rsid w:val="007B1D0F"/>
    <w:rsid w:val="007B216B"/>
    <w:rsid w:val="007B2456"/>
    <w:rsid w:val="007B274A"/>
    <w:rsid w:val="007B2DEC"/>
    <w:rsid w:val="007B30F0"/>
    <w:rsid w:val="007B3399"/>
    <w:rsid w:val="007B39E6"/>
    <w:rsid w:val="007B3A1E"/>
    <w:rsid w:val="007B3AE8"/>
    <w:rsid w:val="007B3E8C"/>
    <w:rsid w:val="007B4224"/>
    <w:rsid w:val="007B45D4"/>
    <w:rsid w:val="007B466F"/>
    <w:rsid w:val="007B5664"/>
    <w:rsid w:val="007B5A91"/>
    <w:rsid w:val="007B5B3F"/>
    <w:rsid w:val="007B621C"/>
    <w:rsid w:val="007B627E"/>
    <w:rsid w:val="007B6597"/>
    <w:rsid w:val="007B670A"/>
    <w:rsid w:val="007B6F12"/>
    <w:rsid w:val="007B7020"/>
    <w:rsid w:val="007B7041"/>
    <w:rsid w:val="007B711A"/>
    <w:rsid w:val="007B7275"/>
    <w:rsid w:val="007B7306"/>
    <w:rsid w:val="007B757B"/>
    <w:rsid w:val="007B7580"/>
    <w:rsid w:val="007B75B7"/>
    <w:rsid w:val="007B766D"/>
    <w:rsid w:val="007B7743"/>
    <w:rsid w:val="007B7972"/>
    <w:rsid w:val="007B7C49"/>
    <w:rsid w:val="007C0051"/>
    <w:rsid w:val="007C04CF"/>
    <w:rsid w:val="007C051E"/>
    <w:rsid w:val="007C0621"/>
    <w:rsid w:val="007C1121"/>
    <w:rsid w:val="007C11CA"/>
    <w:rsid w:val="007C15AF"/>
    <w:rsid w:val="007C1969"/>
    <w:rsid w:val="007C1D13"/>
    <w:rsid w:val="007C1DED"/>
    <w:rsid w:val="007C2022"/>
    <w:rsid w:val="007C2362"/>
    <w:rsid w:val="007C2377"/>
    <w:rsid w:val="007C2730"/>
    <w:rsid w:val="007C29B7"/>
    <w:rsid w:val="007C2E25"/>
    <w:rsid w:val="007C2ECE"/>
    <w:rsid w:val="007C31C3"/>
    <w:rsid w:val="007C32EC"/>
    <w:rsid w:val="007C34E3"/>
    <w:rsid w:val="007C372F"/>
    <w:rsid w:val="007C3937"/>
    <w:rsid w:val="007C474C"/>
    <w:rsid w:val="007C48B5"/>
    <w:rsid w:val="007C4D18"/>
    <w:rsid w:val="007C4DE9"/>
    <w:rsid w:val="007C4F0A"/>
    <w:rsid w:val="007C54F0"/>
    <w:rsid w:val="007C5567"/>
    <w:rsid w:val="007C5E91"/>
    <w:rsid w:val="007C61AB"/>
    <w:rsid w:val="007C626D"/>
    <w:rsid w:val="007C6771"/>
    <w:rsid w:val="007C6DF6"/>
    <w:rsid w:val="007C7122"/>
    <w:rsid w:val="007C726B"/>
    <w:rsid w:val="007D02D8"/>
    <w:rsid w:val="007D052E"/>
    <w:rsid w:val="007D0C85"/>
    <w:rsid w:val="007D0D0B"/>
    <w:rsid w:val="007D1686"/>
    <w:rsid w:val="007D2092"/>
    <w:rsid w:val="007D2173"/>
    <w:rsid w:val="007D2289"/>
    <w:rsid w:val="007D22A2"/>
    <w:rsid w:val="007D2AA4"/>
    <w:rsid w:val="007D2BB6"/>
    <w:rsid w:val="007D2BBE"/>
    <w:rsid w:val="007D2C3D"/>
    <w:rsid w:val="007D2CFF"/>
    <w:rsid w:val="007D2EF6"/>
    <w:rsid w:val="007D32A7"/>
    <w:rsid w:val="007D3696"/>
    <w:rsid w:val="007D3827"/>
    <w:rsid w:val="007D4679"/>
    <w:rsid w:val="007D4A77"/>
    <w:rsid w:val="007D4EC3"/>
    <w:rsid w:val="007D58E2"/>
    <w:rsid w:val="007D5E1B"/>
    <w:rsid w:val="007D60E0"/>
    <w:rsid w:val="007D6111"/>
    <w:rsid w:val="007D6594"/>
    <w:rsid w:val="007D708D"/>
    <w:rsid w:val="007D7574"/>
    <w:rsid w:val="007D7A46"/>
    <w:rsid w:val="007D7FF6"/>
    <w:rsid w:val="007E0C03"/>
    <w:rsid w:val="007E10D7"/>
    <w:rsid w:val="007E166F"/>
    <w:rsid w:val="007E1B31"/>
    <w:rsid w:val="007E1E49"/>
    <w:rsid w:val="007E20C5"/>
    <w:rsid w:val="007E238A"/>
    <w:rsid w:val="007E2651"/>
    <w:rsid w:val="007E284F"/>
    <w:rsid w:val="007E2A9D"/>
    <w:rsid w:val="007E31CE"/>
    <w:rsid w:val="007E347A"/>
    <w:rsid w:val="007E34DC"/>
    <w:rsid w:val="007E3882"/>
    <w:rsid w:val="007E3961"/>
    <w:rsid w:val="007E485D"/>
    <w:rsid w:val="007E4DC0"/>
    <w:rsid w:val="007E546E"/>
    <w:rsid w:val="007E554E"/>
    <w:rsid w:val="007E57FD"/>
    <w:rsid w:val="007E58FB"/>
    <w:rsid w:val="007E5E90"/>
    <w:rsid w:val="007E5EB8"/>
    <w:rsid w:val="007E5FE8"/>
    <w:rsid w:val="007E61F9"/>
    <w:rsid w:val="007E64E7"/>
    <w:rsid w:val="007E6662"/>
    <w:rsid w:val="007E66A7"/>
    <w:rsid w:val="007E67A6"/>
    <w:rsid w:val="007E6A57"/>
    <w:rsid w:val="007E6BFF"/>
    <w:rsid w:val="007E6D92"/>
    <w:rsid w:val="007E730C"/>
    <w:rsid w:val="007E73D0"/>
    <w:rsid w:val="007E74B2"/>
    <w:rsid w:val="007E7538"/>
    <w:rsid w:val="007E7688"/>
    <w:rsid w:val="007E76EC"/>
    <w:rsid w:val="007E799C"/>
    <w:rsid w:val="007F0244"/>
    <w:rsid w:val="007F0277"/>
    <w:rsid w:val="007F0284"/>
    <w:rsid w:val="007F0710"/>
    <w:rsid w:val="007F08B9"/>
    <w:rsid w:val="007F096B"/>
    <w:rsid w:val="007F0F48"/>
    <w:rsid w:val="007F0FD2"/>
    <w:rsid w:val="007F102C"/>
    <w:rsid w:val="007F103A"/>
    <w:rsid w:val="007F1090"/>
    <w:rsid w:val="007F1390"/>
    <w:rsid w:val="007F145C"/>
    <w:rsid w:val="007F16FB"/>
    <w:rsid w:val="007F205D"/>
    <w:rsid w:val="007F2124"/>
    <w:rsid w:val="007F227F"/>
    <w:rsid w:val="007F2321"/>
    <w:rsid w:val="007F2356"/>
    <w:rsid w:val="007F2542"/>
    <w:rsid w:val="007F2C0C"/>
    <w:rsid w:val="007F2E74"/>
    <w:rsid w:val="007F2FA8"/>
    <w:rsid w:val="007F2FE8"/>
    <w:rsid w:val="007F316A"/>
    <w:rsid w:val="007F409C"/>
    <w:rsid w:val="007F493A"/>
    <w:rsid w:val="007F49E8"/>
    <w:rsid w:val="007F4F4A"/>
    <w:rsid w:val="007F5166"/>
    <w:rsid w:val="007F5BAF"/>
    <w:rsid w:val="007F5D52"/>
    <w:rsid w:val="007F5D68"/>
    <w:rsid w:val="007F5D9F"/>
    <w:rsid w:val="007F5EB3"/>
    <w:rsid w:val="007F6023"/>
    <w:rsid w:val="007F6085"/>
    <w:rsid w:val="007F60B9"/>
    <w:rsid w:val="007F635D"/>
    <w:rsid w:val="007F64BC"/>
    <w:rsid w:val="007F6692"/>
    <w:rsid w:val="007F725F"/>
    <w:rsid w:val="007F72F5"/>
    <w:rsid w:val="007F777D"/>
    <w:rsid w:val="007F7E51"/>
    <w:rsid w:val="007F7E8A"/>
    <w:rsid w:val="007F7EC0"/>
    <w:rsid w:val="007F7ED1"/>
    <w:rsid w:val="007F7FE7"/>
    <w:rsid w:val="00800032"/>
    <w:rsid w:val="008002BB"/>
    <w:rsid w:val="008009E0"/>
    <w:rsid w:val="00800B6C"/>
    <w:rsid w:val="00800BD3"/>
    <w:rsid w:val="00800E12"/>
    <w:rsid w:val="00801118"/>
    <w:rsid w:val="0080155E"/>
    <w:rsid w:val="00801AC3"/>
    <w:rsid w:val="008023B0"/>
    <w:rsid w:val="00802862"/>
    <w:rsid w:val="00802D9A"/>
    <w:rsid w:val="0080309D"/>
    <w:rsid w:val="00803242"/>
    <w:rsid w:val="00803314"/>
    <w:rsid w:val="008033F6"/>
    <w:rsid w:val="008037E1"/>
    <w:rsid w:val="00803C5B"/>
    <w:rsid w:val="00803D71"/>
    <w:rsid w:val="00804258"/>
    <w:rsid w:val="008047F1"/>
    <w:rsid w:val="008049A4"/>
    <w:rsid w:val="00804B82"/>
    <w:rsid w:val="00804BE4"/>
    <w:rsid w:val="0080517A"/>
    <w:rsid w:val="00805982"/>
    <w:rsid w:val="00805DA7"/>
    <w:rsid w:val="008060E3"/>
    <w:rsid w:val="0080667E"/>
    <w:rsid w:val="00806701"/>
    <w:rsid w:val="00806D17"/>
    <w:rsid w:val="00806D6A"/>
    <w:rsid w:val="00807A57"/>
    <w:rsid w:val="00810149"/>
    <w:rsid w:val="00810D75"/>
    <w:rsid w:val="00811437"/>
    <w:rsid w:val="00811AFE"/>
    <w:rsid w:val="00811B20"/>
    <w:rsid w:val="00811BCA"/>
    <w:rsid w:val="00812043"/>
    <w:rsid w:val="008121C7"/>
    <w:rsid w:val="0081230B"/>
    <w:rsid w:val="00812853"/>
    <w:rsid w:val="00812887"/>
    <w:rsid w:val="00812A60"/>
    <w:rsid w:val="00812D0F"/>
    <w:rsid w:val="00813521"/>
    <w:rsid w:val="00813B98"/>
    <w:rsid w:val="00813BE3"/>
    <w:rsid w:val="00813EB4"/>
    <w:rsid w:val="00814D52"/>
    <w:rsid w:val="00814D9A"/>
    <w:rsid w:val="00814DFD"/>
    <w:rsid w:val="00814EBF"/>
    <w:rsid w:val="00815093"/>
    <w:rsid w:val="00815DB5"/>
    <w:rsid w:val="008167BA"/>
    <w:rsid w:val="008169A0"/>
    <w:rsid w:val="008169B1"/>
    <w:rsid w:val="00817060"/>
    <w:rsid w:val="0081763B"/>
    <w:rsid w:val="00817878"/>
    <w:rsid w:val="00817882"/>
    <w:rsid w:val="00817900"/>
    <w:rsid w:val="00817AF3"/>
    <w:rsid w:val="00817B41"/>
    <w:rsid w:val="00817B56"/>
    <w:rsid w:val="00817D58"/>
    <w:rsid w:val="00817E33"/>
    <w:rsid w:val="0082046D"/>
    <w:rsid w:val="00820708"/>
    <w:rsid w:val="00820996"/>
    <w:rsid w:val="00820AD3"/>
    <w:rsid w:val="00820CE6"/>
    <w:rsid w:val="008211EA"/>
    <w:rsid w:val="00821254"/>
    <w:rsid w:val="00821274"/>
    <w:rsid w:val="00821364"/>
    <w:rsid w:val="00821422"/>
    <w:rsid w:val="00821451"/>
    <w:rsid w:val="00821911"/>
    <w:rsid w:val="00821C69"/>
    <w:rsid w:val="008222EE"/>
    <w:rsid w:val="00822547"/>
    <w:rsid w:val="00822E4A"/>
    <w:rsid w:val="0082327C"/>
    <w:rsid w:val="00823E3C"/>
    <w:rsid w:val="0082483D"/>
    <w:rsid w:val="00824892"/>
    <w:rsid w:val="008254F6"/>
    <w:rsid w:val="00825595"/>
    <w:rsid w:val="008256D8"/>
    <w:rsid w:val="00825D00"/>
    <w:rsid w:val="00826239"/>
    <w:rsid w:val="00826241"/>
    <w:rsid w:val="008266D0"/>
    <w:rsid w:val="008267BE"/>
    <w:rsid w:val="008270BC"/>
    <w:rsid w:val="008276AA"/>
    <w:rsid w:val="00827854"/>
    <w:rsid w:val="00827BE7"/>
    <w:rsid w:val="00827CC2"/>
    <w:rsid w:val="00827E42"/>
    <w:rsid w:val="008304CE"/>
    <w:rsid w:val="008306E3"/>
    <w:rsid w:val="00830B39"/>
    <w:rsid w:val="00830B90"/>
    <w:rsid w:val="00830FA4"/>
    <w:rsid w:val="008313B8"/>
    <w:rsid w:val="00831567"/>
    <w:rsid w:val="00831877"/>
    <w:rsid w:val="00831AA0"/>
    <w:rsid w:val="00831AEB"/>
    <w:rsid w:val="00831B62"/>
    <w:rsid w:val="00831C1C"/>
    <w:rsid w:val="00831D65"/>
    <w:rsid w:val="00831F15"/>
    <w:rsid w:val="00832082"/>
    <w:rsid w:val="00832190"/>
    <w:rsid w:val="008324B0"/>
    <w:rsid w:val="008326A5"/>
    <w:rsid w:val="008329B4"/>
    <w:rsid w:val="00832F12"/>
    <w:rsid w:val="008331DA"/>
    <w:rsid w:val="008334E6"/>
    <w:rsid w:val="00834BBA"/>
    <w:rsid w:val="008350E5"/>
    <w:rsid w:val="00835386"/>
    <w:rsid w:val="00835554"/>
    <w:rsid w:val="008361DA"/>
    <w:rsid w:val="00836526"/>
    <w:rsid w:val="00836783"/>
    <w:rsid w:val="00836A24"/>
    <w:rsid w:val="00836B8A"/>
    <w:rsid w:val="00836F4A"/>
    <w:rsid w:val="008373E1"/>
    <w:rsid w:val="008374E6"/>
    <w:rsid w:val="008377C2"/>
    <w:rsid w:val="0083782C"/>
    <w:rsid w:val="0083786B"/>
    <w:rsid w:val="00837E01"/>
    <w:rsid w:val="00837EBF"/>
    <w:rsid w:val="008402D9"/>
    <w:rsid w:val="00840593"/>
    <w:rsid w:val="00841055"/>
    <w:rsid w:val="00841157"/>
    <w:rsid w:val="008415F3"/>
    <w:rsid w:val="00841D12"/>
    <w:rsid w:val="008432E5"/>
    <w:rsid w:val="0084335A"/>
    <w:rsid w:val="00843634"/>
    <w:rsid w:val="008437BB"/>
    <w:rsid w:val="008442A0"/>
    <w:rsid w:val="0084504C"/>
    <w:rsid w:val="0084509B"/>
    <w:rsid w:val="0084539E"/>
    <w:rsid w:val="00845521"/>
    <w:rsid w:val="00845819"/>
    <w:rsid w:val="008459D6"/>
    <w:rsid w:val="008459EF"/>
    <w:rsid w:val="00845C54"/>
    <w:rsid w:val="00846003"/>
    <w:rsid w:val="008466B1"/>
    <w:rsid w:val="00846C0D"/>
    <w:rsid w:val="00846D88"/>
    <w:rsid w:val="00846ED5"/>
    <w:rsid w:val="008474D0"/>
    <w:rsid w:val="0084760B"/>
    <w:rsid w:val="00847822"/>
    <w:rsid w:val="00847BF8"/>
    <w:rsid w:val="00847CCD"/>
    <w:rsid w:val="00850191"/>
    <w:rsid w:val="0085021D"/>
    <w:rsid w:val="008508DE"/>
    <w:rsid w:val="00850C5B"/>
    <w:rsid w:val="00850D1B"/>
    <w:rsid w:val="00850DD0"/>
    <w:rsid w:val="0085162A"/>
    <w:rsid w:val="008516CD"/>
    <w:rsid w:val="008517B8"/>
    <w:rsid w:val="00851948"/>
    <w:rsid w:val="00851A05"/>
    <w:rsid w:val="008524DB"/>
    <w:rsid w:val="0085273C"/>
    <w:rsid w:val="00852E9C"/>
    <w:rsid w:val="00853150"/>
    <w:rsid w:val="00853366"/>
    <w:rsid w:val="008533AC"/>
    <w:rsid w:val="008533AE"/>
    <w:rsid w:val="008533DB"/>
    <w:rsid w:val="008535AD"/>
    <w:rsid w:val="00853817"/>
    <w:rsid w:val="00853B65"/>
    <w:rsid w:val="00853BE4"/>
    <w:rsid w:val="008542A6"/>
    <w:rsid w:val="008544AE"/>
    <w:rsid w:val="00854593"/>
    <w:rsid w:val="008545CE"/>
    <w:rsid w:val="008547E0"/>
    <w:rsid w:val="00854E21"/>
    <w:rsid w:val="00854FA8"/>
    <w:rsid w:val="008550C0"/>
    <w:rsid w:val="0085545D"/>
    <w:rsid w:val="00855D99"/>
    <w:rsid w:val="00855DCE"/>
    <w:rsid w:val="008560CE"/>
    <w:rsid w:val="00856156"/>
    <w:rsid w:val="0085624B"/>
    <w:rsid w:val="00856958"/>
    <w:rsid w:val="00856D96"/>
    <w:rsid w:val="00856F4D"/>
    <w:rsid w:val="0085718E"/>
    <w:rsid w:val="008575FE"/>
    <w:rsid w:val="00857709"/>
    <w:rsid w:val="00857E78"/>
    <w:rsid w:val="00860634"/>
    <w:rsid w:val="00860638"/>
    <w:rsid w:val="00860865"/>
    <w:rsid w:val="00860926"/>
    <w:rsid w:val="00860999"/>
    <w:rsid w:val="00861274"/>
    <w:rsid w:val="0086167C"/>
    <w:rsid w:val="008619CB"/>
    <w:rsid w:val="008619DD"/>
    <w:rsid w:val="00861F07"/>
    <w:rsid w:val="00862227"/>
    <w:rsid w:val="008622F2"/>
    <w:rsid w:val="00862718"/>
    <w:rsid w:val="00862F7D"/>
    <w:rsid w:val="00863365"/>
    <w:rsid w:val="008634F5"/>
    <w:rsid w:val="00863715"/>
    <w:rsid w:val="00863F20"/>
    <w:rsid w:val="0086417D"/>
    <w:rsid w:val="008641C4"/>
    <w:rsid w:val="008643E4"/>
    <w:rsid w:val="00864783"/>
    <w:rsid w:val="00865041"/>
    <w:rsid w:val="008655FC"/>
    <w:rsid w:val="00865BE1"/>
    <w:rsid w:val="0086653F"/>
    <w:rsid w:val="00866608"/>
    <w:rsid w:val="00866873"/>
    <w:rsid w:val="00866CC7"/>
    <w:rsid w:val="0086730E"/>
    <w:rsid w:val="008675F3"/>
    <w:rsid w:val="008679D1"/>
    <w:rsid w:val="00867B4F"/>
    <w:rsid w:val="00867B96"/>
    <w:rsid w:val="00867DBF"/>
    <w:rsid w:val="0087028D"/>
    <w:rsid w:val="0087073A"/>
    <w:rsid w:val="008707B4"/>
    <w:rsid w:val="00870848"/>
    <w:rsid w:val="0087092F"/>
    <w:rsid w:val="00870953"/>
    <w:rsid w:val="00870C58"/>
    <w:rsid w:val="00870FD9"/>
    <w:rsid w:val="00871A0F"/>
    <w:rsid w:val="00871D6A"/>
    <w:rsid w:val="00872138"/>
    <w:rsid w:val="0087229A"/>
    <w:rsid w:val="008724E9"/>
    <w:rsid w:val="00872514"/>
    <w:rsid w:val="008726CC"/>
    <w:rsid w:val="008729BA"/>
    <w:rsid w:val="00872AB1"/>
    <w:rsid w:val="00872B1E"/>
    <w:rsid w:val="00872D7A"/>
    <w:rsid w:val="00872E13"/>
    <w:rsid w:val="008730F0"/>
    <w:rsid w:val="008731A4"/>
    <w:rsid w:val="008731E8"/>
    <w:rsid w:val="0087360B"/>
    <w:rsid w:val="00873903"/>
    <w:rsid w:val="0087390B"/>
    <w:rsid w:val="0087395C"/>
    <w:rsid w:val="00873DFB"/>
    <w:rsid w:val="0087420D"/>
    <w:rsid w:val="008745F7"/>
    <w:rsid w:val="0087472B"/>
    <w:rsid w:val="00874BDF"/>
    <w:rsid w:val="00874D80"/>
    <w:rsid w:val="00874EC4"/>
    <w:rsid w:val="00874EDA"/>
    <w:rsid w:val="0087517B"/>
    <w:rsid w:val="0087542E"/>
    <w:rsid w:val="008756FC"/>
    <w:rsid w:val="00875C63"/>
    <w:rsid w:val="00876005"/>
    <w:rsid w:val="008768C7"/>
    <w:rsid w:val="00876D7D"/>
    <w:rsid w:val="008770D9"/>
    <w:rsid w:val="008774E7"/>
    <w:rsid w:val="0087768B"/>
    <w:rsid w:val="0087791E"/>
    <w:rsid w:val="0087795D"/>
    <w:rsid w:val="008800DD"/>
    <w:rsid w:val="0088047D"/>
    <w:rsid w:val="008807E8"/>
    <w:rsid w:val="00880D20"/>
    <w:rsid w:val="008815B2"/>
    <w:rsid w:val="0088174B"/>
    <w:rsid w:val="0088193C"/>
    <w:rsid w:val="008819CF"/>
    <w:rsid w:val="00881E31"/>
    <w:rsid w:val="00882011"/>
    <w:rsid w:val="0088227B"/>
    <w:rsid w:val="0088295F"/>
    <w:rsid w:val="00882ACB"/>
    <w:rsid w:val="00882B80"/>
    <w:rsid w:val="00883516"/>
    <w:rsid w:val="00883B5A"/>
    <w:rsid w:val="00884483"/>
    <w:rsid w:val="00884672"/>
    <w:rsid w:val="00884B30"/>
    <w:rsid w:val="00884C3D"/>
    <w:rsid w:val="00884FD9"/>
    <w:rsid w:val="00885144"/>
    <w:rsid w:val="008852A3"/>
    <w:rsid w:val="008856FA"/>
    <w:rsid w:val="008858F9"/>
    <w:rsid w:val="00885AB7"/>
    <w:rsid w:val="00885BBC"/>
    <w:rsid w:val="00885BD0"/>
    <w:rsid w:val="00885C1B"/>
    <w:rsid w:val="0088635C"/>
    <w:rsid w:val="00886928"/>
    <w:rsid w:val="00886AD7"/>
    <w:rsid w:val="00886E1F"/>
    <w:rsid w:val="00886EA2"/>
    <w:rsid w:val="00887D5D"/>
    <w:rsid w:val="00887FB6"/>
    <w:rsid w:val="00887FEE"/>
    <w:rsid w:val="0089058C"/>
    <w:rsid w:val="00890608"/>
    <w:rsid w:val="0089080D"/>
    <w:rsid w:val="00890883"/>
    <w:rsid w:val="00890A78"/>
    <w:rsid w:val="00890B7D"/>
    <w:rsid w:val="008910FE"/>
    <w:rsid w:val="0089137B"/>
    <w:rsid w:val="008914D4"/>
    <w:rsid w:val="008916AD"/>
    <w:rsid w:val="00891C91"/>
    <w:rsid w:val="008921F2"/>
    <w:rsid w:val="00892445"/>
    <w:rsid w:val="00892561"/>
    <w:rsid w:val="00892AD7"/>
    <w:rsid w:val="00892F07"/>
    <w:rsid w:val="00893134"/>
    <w:rsid w:val="00893349"/>
    <w:rsid w:val="00893833"/>
    <w:rsid w:val="00893A9E"/>
    <w:rsid w:val="008941ED"/>
    <w:rsid w:val="00894452"/>
    <w:rsid w:val="008947D2"/>
    <w:rsid w:val="008947D8"/>
    <w:rsid w:val="00895484"/>
    <w:rsid w:val="0089554C"/>
    <w:rsid w:val="00895E9A"/>
    <w:rsid w:val="00895F38"/>
    <w:rsid w:val="008960A5"/>
    <w:rsid w:val="008960C7"/>
    <w:rsid w:val="008963CF"/>
    <w:rsid w:val="00896536"/>
    <w:rsid w:val="00896A9B"/>
    <w:rsid w:val="00896CB0"/>
    <w:rsid w:val="00896DB2"/>
    <w:rsid w:val="00896EE7"/>
    <w:rsid w:val="0089700E"/>
    <w:rsid w:val="008970A7"/>
    <w:rsid w:val="00897409"/>
    <w:rsid w:val="00897835"/>
    <w:rsid w:val="0089784E"/>
    <w:rsid w:val="00897BF4"/>
    <w:rsid w:val="00897C42"/>
    <w:rsid w:val="00897EA7"/>
    <w:rsid w:val="008A02FB"/>
    <w:rsid w:val="008A03B6"/>
    <w:rsid w:val="008A03C4"/>
    <w:rsid w:val="008A0BD1"/>
    <w:rsid w:val="008A0CE6"/>
    <w:rsid w:val="008A0D11"/>
    <w:rsid w:val="008A168A"/>
    <w:rsid w:val="008A182D"/>
    <w:rsid w:val="008A1DC5"/>
    <w:rsid w:val="008A23F1"/>
    <w:rsid w:val="008A255E"/>
    <w:rsid w:val="008A2626"/>
    <w:rsid w:val="008A27AB"/>
    <w:rsid w:val="008A29C6"/>
    <w:rsid w:val="008A3EE8"/>
    <w:rsid w:val="008A3FBC"/>
    <w:rsid w:val="008A3FE2"/>
    <w:rsid w:val="008A4730"/>
    <w:rsid w:val="008A4795"/>
    <w:rsid w:val="008A4F23"/>
    <w:rsid w:val="008A52D5"/>
    <w:rsid w:val="008A56A1"/>
    <w:rsid w:val="008A5BEB"/>
    <w:rsid w:val="008A5D35"/>
    <w:rsid w:val="008A5FDB"/>
    <w:rsid w:val="008A604B"/>
    <w:rsid w:val="008A6457"/>
    <w:rsid w:val="008A65B1"/>
    <w:rsid w:val="008A6B5C"/>
    <w:rsid w:val="008A6B5F"/>
    <w:rsid w:val="008A711C"/>
    <w:rsid w:val="008A7B0A"/>
    <w:rsid w:val="008B00D2"/>
    <w:rsid w:val="008B0161"/>
    <w:rsid w:val="008B017F"/>
    <w:rsid w:val="008B0332"/>
    <w:rsid w:val="008B071E"/>
    <w:rsid w:val="008B0812"/>
    <w:rsid w:val="008B0891"/>
    <w:rsid w:val="008B0C50"/>
    <w:rsid w:val="008B1214"/>
    <w:rsid w:val="008B1AE7"/>
    <w:rsid w:val="008B1DDC"/>
    <w:rsid w:val="008B1E08"/>
    <w:rsid w:val="008B1EEF"/>
    <w:rsid w:val="008B22DD"/>
    <w:rsid w:val="008B2500"/>
    <w:rsid w:val="008B279A"/>
    <w:rsid w:val="008B307A"/>
    <w:rsid w:val="008B37CE"/>
    <w:rsid w:val="008B4098"/>
    <w:rsid w:val="008B417A"/>
    <w:rsid w:val="008B4386"/>
    <w:rsid w:val="008B4527"/>
    <w:rsid w:val="008B48CC"/>
    <w:rsid w:val="008B4DE8"/>
    <w:rsid w:val="008B4EDE"/>
    <w:rsid w:val="008B4F02"/>
    <w:rsid w:val="008B574E"/>
    <w:rsid w:val="008B590C"/>
    <w:rsid w:val="008B5AC4"/>
    <w:rsid w:val="008B5AEC"/>
    <w:rsid w:val="008B5E54"/>
    <w:rsid w:val="008B73BE"/>
    <w:rsid w:val="008C0058"/>
    <w:rsid w:val="008C00E6"/>
    <w:rsid w:val="008C0170"/>
    <w:rsid w:val="008C049B"/>
    <w:rsid w:val="008C04AA"/>
    <w:rsid w:val="008C0A88"/>
    <w:rsid w:val="008C0D28"/>
    <w:rsid w:val="008C15CE"/>
    <w:rsid w:val="008C1F3F"/>
    <w:rsid w:val="008C26D7"/>
    <w:rsid w:val="008C29AE"/>
    <w:rsid w:val="008C365C"/>
    <w:rsid w:val="008C3C19"/>
    <w:rsid w:val="008C3C82"/>
    <w:rsid w:val="008C3D86"/>
    <w:rsid w:val="008C3FB2"/>
    <w:rsid w:val="008C453C"/>
    <w:rsid w:val="008C454B"/>
    <w:rsid w:val="008C4797"/>
    <w:rsid w:val="008C4F65"/>
    <w:rsid w:val="008C53DE"/>
    <w:rsid w:val="008C5A94"/>
    <w:rsid w:val="008C5EB1"/>
    <w:rsid w:val="008C5FDB"/>
    <w:rsid w:val="008C63BC"/>
    <w:rsid w:val="008C664D"/>
    <w:rsid w:val="008C73A5"/>
    <w:rsid w:val="008C73FC"/>
    <w:rsid w:val="008C756E"/>
    <w:rsid w:val="008C7933"/>
    <w:rsid w:val="008C7AC4"/>
    <w:rsid w:val="008C7B99"/>
    <w:rsid w:val="008C7FA8"/>
    <w:rsid w:val="008D0149"/>
    <w:rsid w:val="008D0351"/>
    <w:rsid w:val="008D038D"/>
    <w:rsid w:val="008D0FF9"/>
    <w:rsid w:val="008D127D"/>
    <w:rsid w:val="008D12C8"/>
    <w:rsid w:val="008D1375"/>
    <w:rsid w:val="008D1476"/>
    <w:rsid w:val="008D1A90"/>
    <w:rsid w:val="008D31A1"/>
    <w:rsid w:val="008D36F3"/>
    <w:rsid w:val="008D3BE8"/>
    <w:rsid w:val="008D3E7A"/>
    <w:rsid w:val="008D42ED"/>
    <w:rsid w:val="008D4482"/>
    <w:rsid w:val="008D4754"/>
    <w:rsid w:val="008D4C97"/>
    <w:rsid w:val="008D4D7C"/>
    <w:rsid w:val="008D5897"/>
    <w:rsid w:val="008D5C80"/>
    <w:rsid w:val="008D5DA6"/>
    <w:rsid w:val="008D60C6"/>
    <w:rsid w:val="008D668A"/>
    <w:rsid w:val="008D72BD"/>
    <w:rsid w:val="008D74A7"/>
    <w:rsid w:val="008D753F"/>
    <w:rsid w:val="008D783B"/>
    <w:rsid w:val="008D79B3"/>
    <w:rsid w:val="008D7CEB"/>
    <w:rsid w:val="008D7D4A"/>
    <w:rsid w:val="008E085B"/>
    <w:rsid w:val="008E1447"/>
    <w:rsid w:val="008E180F"/>
    <w:rsid w:val="008E1E88"/>
    <w:rsid w:val="008E20FA"/>
    <w:rsid w:val="008E262E"/>
    <w:rsid w:val="008E276C"/>
    <w:rsid w:val="008E29D3"/>
    <w:rsid w:val="008E2F3F"/>
    <w:rsid w:val="008E3339"/>
    <w:rsid w:val="008E35BC"/>
    <w:rsid w:val="008E3BF4"/>
    <w:rsid w:val="008E4086"/>
    <w:rsid w:val="008E45BD"/>
    <w:rsid w:val="008E472D"/>
    <w:rsid w:val="008E4FC7"/>
    <w:rsid w:val="008E503A"/>
    <w:rsid w:val="008E5130"/>
    <w:rsid w:val="008E51A3"/>
    <w:rsid w:val="008E52C2"/>
    <w:rsid w:val="008E53E8"/>
    <w:rsid w:val="008E569E"/>
    <w:rsid w:val="008E5A64"/>
    <w:rsid w:val="008E5E9B"/>
    <w:rsid w:val="008E5EB3"/>
    <w:rsid w:val="008E5F54"/>
    <w:rsid w:val="008E5F76"/>
    <w:rsid w:val="008E60A7"/>
    <w:rsid w:val="008E6385"/>
    <w:rsid w:val="008E6781"/>
    <w:rsid w:val="008E6D02"/>
    <w:rsid w:val="008E6E64"/>
    <w:rsid w:val="008E704C"/>
    <w:rsid w:val="008E718B"/>
    <w:rsid w:val="008E75CB"/>
    <w:rsid w:val="008E7656"/>
    <w:rsid w:val="008E7A54"/>
    <w:rsid w:val="008E7DCB"/>
    <w:rsid w:val="008E7F14"/>
    <w:rsid w:val="008F0624"/>
    <w:rsid w:val="008F07A4"/>
    <w:rsid w:val="008F099D"/>
    <w:rsid w:val="008F0E58"/>
    <w:rsid w:val="008F15D1"/>
    <w:rsid w:val="008F191A"/>
    <w:rsid w:val="008F19D3"/>
    <w:rsid w:val="008F207B"/>
    <w:rsid w:val="008F289F"/>
    <w:rsid w:val="008F28E2"/>
    <w:rsid w:val="008F2B8F"/>
    <w:rsid w:val="008F2E26"/>
    <w:rsid w:val="008F33CD"/>
    <w:rsid w:val="008F33FD"/>
    <w:rsid w:val="008F3665"/>
    <w:rsid w:val="008F3B56"/>
    <w:rsid w:val="008F3BD2"/>
    <w:rsid w:val="008F3ED0"/>
    <w:rsid w:val="008F400E"/>
    <w:rsid w:val="008F4376"/>
    <w:rsid w:val="008F5078"/>
    <w:rsid w:val="008F5455"/>
    <w:rsid w:val="008F5BC1"/>
    <w:rsid w:val="008F5DC8"/>
    <w:rsid w:val="008F5E4C"/>
    <w:rsid w:val="008F656D"/>
    <w:rsid w:val="008F6919"/>
    <w:rsid w:val="008F6BC7"/>
    <w:rsid w:val="008F6C82"/>
    <w:rsid w:val="008F6EE0"/>
    <w:rsid w:val="008F6F93"/>
    <w:rsid w:val="008F700D"/>
    <w:rsid w:val="008F731A"/>
    <w:rsid w:val="008F7344"/>
    <w:rsid w:val="008F7668"/>
    <w:rsid w:val="008F7AC6"/>
    <w:rsid w:val="008F7D2C"/>
    <w:rsid w:val="008F7EA2"/>
    <w:rsid w:val="00901259"/>
    <w:rsid w:val="00901315"/>
    <w:rsid w:val="00901430"/>
    <w:rsid w:val="0090156D"/>
    <w:rsid w:val="00901740"/>
    <w:rsid w:val="00901B66"/>
    <w:rsid w:val="00901BFD"/>
    <w:rsid w:val="00901D3A"/>
    <w:rsid w:val="0090201D"/>
    <w:rsid w:val="0090202D"/>
    <w:rsid w:val="009020D4"/>
    <w:rsid w:val="009024DB"/>
    <w:rsid w:val="009028BB"/>
    <w:rsid w:val="00902955"/>
    <w:rsid w:val="00902C4D"/>
    <w:rsid w:val="00903136"/>
    <w:rsid w:val="00903423"/>
    <w:rsid w:val="00903551"/>
    <w:rsid w:val="00903BC8"/>
    <w:rsid w:val="00903C0F"/>
    <w:rsid w:val="00903CBC"/>
    <w:rsid w:val="009042BE"/>
    <w:rsid w:val="0090453E"/>
    <w:rsid w:val="00904934"/>
    <w:rsid w:val="009049C0"/>
    <w:rsid w:val="00904CCB"/>
    <w:rsid w:val="00904CDF"/>
    <w:rsid w:val="009055BC"/>
    <w:rsid w:val="009055EF"/>
    <w:rsid w:val="00905614"/>
    <w:rsid w:val="0090586C"/>
    <w:rsid w:val="0090648E"/>
    <w:rsid w:val="0090676B"/>
    <w:rsid w:val="009068D1"/>
    <w:rsid w:val="009069D5"/>
    <w:rsid w:val="00906A1B"/>
    <w:rsid w:val="00906A95"/>
    <w:rsid w:val="00906D3A"/>
    <w:rsid w:val="00907075"/>
    <w:rsid w:val="00907667"/>
    <w:rsid w:val="00907853"/>
    <w:rsid w:val="00910673"/>
    <w:rsid w:val="009108C5"/>
    <w:rsid w:val="009114B7"/>
    <w:rsid w:val="00911562"/>
    <w:rsid w:val="00911CDA"/>
    <w:rsid w:val="009124B3"/>
    <w:rsid w:val="00912651"/>
    <w:rsid w:val="00912A0B"/>
    <w:rsid w:val="00912C43"/>
    <w:rsid w:val="00912D61"/>
    <w:rsid w:val="00912DC9"/>
    <w:rsid w:val="00913311"/>
    <w:rsid w:val="009135AB"/>
    <w:rsid w:val="00913B1D"/>
    <w:rsid w:val="0091449E"/>
    <w:rsid w:val="0091456E"/>
    <w:rsid w:val="009145C7"/>
    <w:rsid w:val="00914A57"/>
    <w:rsid w:val="00914DFD"/>
    <w:rsid w:val="00914EB4"/>
    <w:rsid w:val="00914FE9"/>
    <w:rsid w:val="009150E0"/>
    <w:rsid w:val="00915135"/>
    <w:rsid w:val="0091529B"/>
    <w:rsid w:val="009159B3"/>
    <w:rsid w:val="00915F52"/>
    <w:rsid w:val="009160F3"/>
    <w:rsid w:val="00916591"/>
    <w:rsid w:val="00916CAD"/>
    <w:rsid w:val="00916EBA"/>
    <w:rsid w:val="00917617"/>
    <w:rsid w:val="00917668"/>
    <w:rsid w:val="0091773F"/>
    <w:rsid w:val="00917827"/>
    <w:rsid w:val="00917C16"/>
    <w:rsid w:val="00917DF9"/>
    <w:rsid w:val="00917F3D"/>
    <w:rsid w:val="0092085E"/>
    <w:rsid w:val="0092095B"/>
    <w:rsid w:val="00920E4F"/>
    <w:rsid w:val="00920E92"/>
    <w:rsid w:val="00921142"/>
    <w:rsid w:val="00921457"/>
    <w:rsid w:val="00921478"/>
    <w:rsid w:val="009215B3"/>
    <w:rsid w:val="00921759"/>
    <w:rsid w:val="00921EC6"/>
    <w:rsid w:val="00922095"/>
    <w:rsid w:val="0092240B"/>
    <w:rsid w:val="0092297B"/>
    <w:rsid w:val="009231F2"/>
    <w:rsid w:val="009239F6"/>
    <w:rsid w:val="00923A2B"/>
    <w:rsid w:val="00924192"/>
    <w:rsid w:val="009247FF"/>
    <w:rsid w:val="009248EE"/>
    <w:rsid w:val="00924E9A"/>
    <w:rsid w:val="00925366"/>
    <w:rsid w:val="009254C1"/>
    <w:rsid w:val="00925866"/>
    <w:rsid w:val="00925D0D"/>
    <w:rsid w:val="00925F08"/>
    <w:rsid w:val="00925FC0"/>
    <w:rsid w:val="00926133"/>
    <w:rsid w:val="00926654"/>
    <w:rsid w:val="0092671E"/>
    <w:rsid w:val="00926726"/>
    <w:rsid w:val="00926B83"/>
    <w:rsid w:val="009276CF"/>
    <w:rsid w:val="00927A4C"/>
    <w:rsid w:val="00927C54"/>
    <w:rsid w:val="0093071C"/>
    <w:rsid w:val="00930A4C"/>
    <w:rsid w:val="00930B97"/>
    <w:rsid w:val="00931089"/>
    <w:rsid w:val="009313FD"/>
    <w:rsid w:val="00931457"/>
    <w:rsid w:val="0093145F"/>
    <w:rsid w:val="00931707"/>
    <w:rsid w:val="00931842"/>
    <w:rsid w:val="00931E21"/>
    <w:rsid w:val="0093272F"/>
    <w:rsid w:val="00932CD2"/>
    <w:rsid w:val="00932D16"/>
    <w:rsid w:val="00932D60"/>
    <w:rsid w:val="0093300C"/>
    <w:rsid w:val="009331E3"/>
    <w:rsid w:val="00933813"/>
    <w:rsid w:val="00933A58"/>
    <w:rsid w:val="00933CC2"/>
    <w:rsid w:val="00933F79"/>
    <w:rsid w:val="009341A3"/>
    <w:rsid w:val="00934483"/>
    <w:rsid w:val="00934CFB"/>
    <w:rsid w:val="00934D17"/>
    <w:rsid w:val="0093543D"/>
    <w:rsid w:val="009354B0"/>
    <w:rsid w:val="00935C48"/>
    <w:rsid w:val="00935C94"/>
    <w:rsid w:val="00935DFD"/>
    <w:rsid w:val="00935E52"/>
    <w:rsid w:val="009362B7"/>
    <w:rsid w:val="0093671A"/>
    <w:rsid w:val="00936EAA"/>
    <w:rsid w:val="00937061"/>
    <w:rsid w:val="0093721F"/>
    <w:rsid w:val="00937246"/>
    <w:rsid w:val="0093747E"/>
    <w:rsid w:val="00937934"/>
    <w:rsid w:val="00937BC3"/>
    <w:rsid w:val="00937CB5"/>
    <w:rsid w:val="0094012C"/>
    <w:rsid w:val="0094084B"/>
    <w:rsid w:val="00940973"/>
    <w:rsid w:val="009411C2"/>
    <w:rsid w:val="0094121B"/>
    <w:rsid w:val="0094160D"/>
    <w:rsid w:val="009417E2"/>
    <w:rsid w:val="00941935"/>
    <w:rsid w:val="009419A7"/>
    <w:rsid w:val="00941A4C"/>
    <w:rsid w:val="00941EFA"/>
    <w:rsid w:val="009421FF"/>
    <w:rsid w:val="009424A5"/>
    <w:rsid w:val="00942682"/>
    <w:rsid w:val="00942837"/>
    <w:rsid w:val="0094288E"/>
    <w:rsid w:val="009429FA"/>
    <w:rsid w:val="00942B34"/>
    <w:rsid w:val="00942B82"/>
    <w:rsid w:val="009430DC"/>
    <w:rsid w:val="0094353F"/>
    <w:rsid w:val="0094364B"/>
    <w:rsid w:val="00943AFA"/>
    <w:rsid w:val="00943C73"/>
    <w:rsid w:val="00943E71"/>
    <w:rsid w:val="00944056"/>
    <w:rsid w:val="009440FB"/>
    <w:rsid w:val="00944654"/>
    <w:rsid w:val="0094465E"/>
    <w:rsid w:val="009448F6"/>
    <w:rsid w:val="0094494C"/>
    <w:rsid w:val="00944AB7"/>
    <w:rsid w:val="00944B5B"/>
    <w:rsid w:val="00944E27"/>
    <w:rsid w:val="00945061"/>
    <w:rsid w:val="00945243"/>
    <w:rsid w:val="00945284"/>
    <w:rsid w:val="00945571"/>
    <w:rsid w:val="0094565D"/>
    <w:rsid w:val="00946AAB"/>
    <w:rsid w:val="00946B05"/>
    <w:rsid w:val="00946D63"/>
    <w:rsid w:val="00946E39"/>
    <w:rsid w:val="00947427"/>
    <w:rsid w:val="0094762C"/>
    <w:rsid w:val="009503CA"/>
    <w:rsid w:val="009508A9"/>
    <w:rsid w:val="00950A60"/>
    <w:rsid w:val="009511C9"/>
    <w:rsid w:val="00951384"/>
    <w:rsid w:val="009513E4"/>
    <w:rsid w:val="0095152D"/>
    <w:rsid w:val="009517D6"/>
    <w:rsid w:val="009517DA"/>
    <w:rsid w:val="00952132"/>
    <w:rsid w:val="009528CD"/>
    <w:rsid w:val="00952956"/>
    <w:rsid w:val="00952FC5"/>
    <w:rsid w:val="00954072"/>
    <w:rsid w:val="00954105"/>
    <w:rsid w:val="009543D6"/>
    <w:rsid w:val="00954A47"/>
    <w:rsid w:val="00954DCC"/>
    <w:rsid w:val="00954E14"/>
    <w:rsid w:val="00954EE4"/>
    <w:rsid w:val="009552B5"/>
    <w:rsid w:val="009554A2"/>
    <w:rsid w:val="0095591D"/>
    <w:rsid w:val="00955A91"/>
    <w:rsid w:val="00955E4B"/>
    <w:rsid w:val="00955F9B"/>
    <w:rsid w:val="00956464"/>
    <w:rsid w:val="00956B32"/>
    <w:rsid w:val="00956C84"/>
    <w:rsid w:val="00956D30"/>
    <w:rsid w:val="00957363"/>
    <w:rsid w:val="00957AD4"/>
    <w:rsid w:val="00957B89"/>
    <w:rsid w:val="00957BB6"/>
    <w:rsid w:val="00957C44"/>
    <w:rsid w:val="00957C46"/>
    <w:rsid w:val="00957E64"/>
    <w:rsid w:val="00957E9C"/>
    <w:rsid w:val="00957ECB"/>
    <w:rsid w:val="0096010D"/>
    <w:rsid w:val="009607B9"/>
    <w:rsid w:val="00960BBD"/>
    <w:rsid w:val="00960E72"/>
    <w:rsid w:val="0096117F"/>
    <w:rsid w:val="00961369"/>
    <w:rsid w:val="00962134"/>
    <w:rsid w:val="00962268"/>
    <w:rsid w:val="00962658"/>
    <w:rsid w:val="0096282A"/>
    <w:rsid w:val="009628E7"/>
    <w:rsid w:val="00962D84"/>
    <w:rsid w:val="00962E3B"/>
    <w:rsid w:val="00963275"/>
    <w:rsid w:val="00963487"/>
    <w:rsid w:val="00963610"/>
    <w:rsid w:val="00963653"/>
    <w:rsid w:val="0096394B"/>
    <w:rsid w:val="00964AF8"/>
    <w:rsid w:val="009659E8"/>
    <w:rsid w:val="00965BE7"/>
    <w:rsid w:val="00965F76"/>
    <w:rsid w:val="00966020"/>
    <w:rsid w:val="009660A2"/>
    <w:rsid w:val="0096685E"/>
    <w:rsid w:val="0096686D"/>
    <w:rsid w:val="00966A74"/>
    <w:rsid w:val="00966B85"/>
    <w:rsid w:val="0096714F"/>
    <w:rsid w:val="009671DD"/>
    <w:rsid w:val="009675FA"/>
    <w:rsid w:val="00967637"/>
    <w:rsid w:val="009676A3"/>
    <w:rsid w:val="00967954"/>
    <w:rsid w:val="00967BBE"/>
    <w:rsid w:val="00970A8D"/>
    <w:rsid w:val="00970C9E"/>
    <w:rsid w:val="00970DBE"/>
    <w:rsid w:val="00971386"/>
    <w:rsid w:val="009716D3"/>
    <w:rsid w:val="00971890"/>
    <w:rsid w:val="00971956"/>
    <w:rsid w:val="00971F5E"/>
    <w:rsid w:val="0097222A"/>
    <w:rsid w:val="009727CE"/>
    <w:rsid w:val="00972A82"/>
    <w:rsid w:val="00972B6F"/>
    <w:rsid w:val="00972B7B"/>
    <w:rsid w:val="00972E6C"/>
    <w:rsid w:val="00973362"/>
    <w:rsid w:val="00973465"/>
    <w:rsid w:val="00973ACC"/>
    <w:rsid w:val="00973DAA"/>
    <w:rsid w:val="00974187"/>
    <w:rsid w:val="009741A9"/>
    <w:rsid w:val="009742AD"/>
    <w:rsid w:val="00974417"/>
    <w:rsid w:val="00974C7B"/>
    <w:rsid w:val="00974D13"/>
    <w:rsid w:val="00974D1B"/>
    <w:rsid w:val="00974F98"/>
    <w:rsid w:val="00975050"/>
    <w:rsid w:val="00975222"/>
    <w:rsid w:val="0097525F"/>
    <w:rsid w:val="009754F1"/>
    <w:rsid w:val="009759E1"/>
    <w:rsid w:val="00975A29"/>
    <w:rsid w:val="00975BCE"/>
    <w:rsid w:val="00976152"/>
    <w:rsid w:val="00976254"/>
    <w:rsid w:val="009764CB"/>
    <w:rsid w:val="00976B9D"/>
    <w:rsid w:val="00976BCE"/>
    <w:rsid w:val="00977353"/>
    <w:rsid w:val="00977366"/>
    <w:rsid w:val="009774CE"/>
    <w:rsid w:val="00977689"/>
    <w:rsid w:val="00977906"/>
    <w:rsid w:val="00977B0C"/>
    <w:rsid w:val="00980433"/>
    <w:rsid w:val="00980457"/>
    <w:rsid w:val="009804F1"/>
    <w:rsid w:val="00980563"/>
    <w:rsid w:val="00980FF5"/>
    <w:rsid w:val="009810EA"/>
    <w:rsid w:val="00981606"/>
    <w:rsid w:val="00981806"/>
    <w:rsid w:val="0098195F"/>
    <w:rsid w:val="009827DD"/>
    <w:rsid w:val="00982D88"/>
    <w:rsid w:val="009831FE"/>
    <w:rsid w:val="00983470"/>
    <w:rsid w:val="0098356E"/>
    <w:rsid w:val="009838DA"/>
    <w:rsid w:val="00983DCD"/>
    <w:rsid w:val="0098429F"/>
    <w:rsid w:val="00984435"/>
    <w:rsid w:val="009845B3"/>
    <w:rsid w:val="009846A2"/>
    <w:rsid w:val="00984AE7"/>
    <w:rsid w:val="00984F93"/>
    <w:rsid w:val="0098516D"/>
    <w:rsid w:val="009854DE"/>
    <w:rsid w:val="0098563A"/>
    <w:rsid w:val="00985F64"/>
    <w:rsid w:val="00986249"/>
    <w:rsid w:val="0098655C"/>
    <w:rsid w:val="00986791"/>
    <w:rsid w:val="00986923"/>
    <w:rsid w:val="0098699C"/>
    <w:rsid w:val="00986CCC"/>
    <w:rsid w:val="00987003"/>
    <w:rsid w:val="009873A4"/>
    <w:rsid w:val="00987C73"/>
    <w:rsid w:val="00990490"/>
    <w:rsid w:val="00990692"/>
    <w:rsid w:val="00990D36"/>
    <w:rsid w:val="00990E21"/>
    <w:rsid w:val="00991C21"/>
    <w:rsid w:val="00992348"/>
    <w:rsid w:val="009923AD"/>
    <w:rsid w:val="00992413"/>
    <w:rsid w:val="009929B4"/>
    <w:rsid w:val="00992A54"/>
    <w:rsid w:val="00992CB2"/>
    <w:rsid w:val="00993247"/>
    <w:rsid w:val="0099346B"/>
    <w:rsid w:val="009935AE"/>
    <w:rsid w:val="009935E5"/>
    <w:rsid w:val="00993A67"/>
    <w:rsid w:val="00993AD9"/>
    <w:rsid w:val="0099406F"/>
    <w:rsid w:val="0099415A"/>
    <w:rsid w:val="00994519"/>
    <w:rsid w:val="009945ED"/>
    <w:rsid w:val="009948E2"/>
    <w:rsid w:val="00994E7C"/>
    <w:rsid w:val="00995468"/>
    <w:rsid w:val="00995549"/>
    <w:rsid w:val="009955B9"/>
    <w:rsid w:val="00995692"/>
    <w:rsid w:val="009962A2"/>
    <w:rsid w:val="009962BF"/>
    <w:rsid w:val="009967C6"/>
    <w:rsid w:val="009974D5"/>
    <w:rsid w:val="0099751D"/>
    <w:rsid w:val="009975CE"/>
    <w:rsid w:val="00997971"/>
    <w:rsid w:val="00997E1B"/>
    <w:rsid w:val="00997E44"/>
    <w:rsid w:val="009A07CC"/>
    <w:rsid w:val="009A0994"/>
    <w:rsid w:val="009A0CEC"/>
    <w:rsid w:val="009A0F62"/>
    <w:rsid w:val="009A158E"/>
    <w:rsid w:val="009A1603"/>
    <w:rsid w:val="009A18FE"/>
    <w:rsid w:val="009A2460"/>
    <w:rsid w:val="009A25B4"/>
    <w:rsid w:val="009A2997"/>
    <w:rsid w:val="009A2BA0"/>
    <w:rsid w:val="009A2C74"/>
    <w:rsid w:val="009A2EFA"/>
    <w:rsid w:val="009A2F9A"/>
    <w:rsid w:val="009A3063"/>
    <w:rsid w:val="009A345F"/>
    <w:rsid w:val="009A357C"/>
    <w:rsid w:val="009A368D"/>
    <w:rsid w:val="009A3B5E"/>
    <w:rsid w:val="009A3DF5"/>
    <w:rsid w:val="009A3F53"/>
    <w:rsid w:val="009A420C"/>
    <w:rsid w:val="009A44A1"/>
    <w:rsid w:val="009A46E6"/>
    <w:rsid w:val="009A4C9E"/>
    <w:rsid w:val="009A4F20"/>
    <w:rsid w:val="009A4F8C"/>
    <w:rsid w:val="009A58DD"/>
    <w:rsid w:val="009A5A65"/>
    <w:rsid w:val="009A5A85"/>
    <w:rsid w:val="009A5ABC"/>
    <w:rsid w:val="009A5C59"/>
    <w:rsid w:val="009A5D68"/>
    <w:rsid w:val="009A6F5E"/>
    <w:rsid w:val="009A6F64"/>
    <w:rsid w:val="009A6FA6"/>
    <w:rsid w:val="009A735B"/>
    <w:rsid w:val="009A78C3"/>
    <w:rsid w:val="009A7D17"/>
    <w:rsid w:val="009A7D1B"/>
    <w:rsid w:val="009A7E13"/>
    <w:rsid w:val="009B0635"/>
    <w:rsid w:val="009B0770"/>
    <w:rsid w:val="009B0875"/>
    <w:rsid w:val="009B0A3B"/>
    <w:rsid w:val="009B10BC"/>
    <w:rsid w:val="009B1169"/>
    <w:rsid w:val="009B11C7"/>
    <w:rsid w:val="009B121C"/>
    <w:rsid w:val="009B19C3"/>
    <w:rsid w:val="009B1BD2"/>
    <w:rsid w:val="009B1CF0"/>
    <w:rsid w:val="009B33E9"/>
    <w:rsid w:val="009B422E"/>
    <w:rsid w:val="009B4273"/>
    <w:rsid w:val="009B437A"/>
    <w:rsid w:val="009B444D"/>
    <w:rsid w:val="009B4778"/>
    <w:rsid w:val="009B4A1F"/>
    <w:rsid w:val="009B5160"/>
    <w:rsid w:val="009B5344"/>
    <w:rsid w:val="009B58E3"/>
    <w:rsid w:val="009B599D"/>
    <w:rsid w:val="009B59FB"/>
    <w:rsid w:val="009B6535"/>
    <w:rsid w:val="009B65C9"/>
    <w:rsid w:val="009B6CE5"/>
    <w:rsid w:val="009B6E97"/>
    <w:rsid w:val="009B7126"/>
    <w:rsid w:val="009B7217"/>
    <w:rsid w:val="009B722F"/>
    <w:rsid w:val="009B7AC4"/>
    <w:rsid w:val="009B7E4E"/>
    <w:rsid w:val="009C06AF"/>
    <w:rsid w:val="009C0AC1"/>
    <w:rsid w:val="009C0D56"/>
    <w:rsid w:val="009C1362"/>
    <w:rsid w:val="009C1BBC"/>
    <w:rsid w:val="009C2031"/>
    <w:rsid w:val="009C21C1"/>
    <w:rsid w:val="009C24AB"/>
    <w:rsid w:val="009C2815"/>
    <w:rsid w:val="009C2828"/>
    <w:rsid w:val="009C2D3B"/>
    <w:rsid w:val="009C2EA3"/>
    <w:rsid w:val="009C3151"/>
    <w:rsid w:val="009C3E51"/>
    <w:rsid w:val="009C3E8E"/>
    <w:rsid w:val="009C4306"/>
    <w:rsid w:val="009C4C1B"/>
    <w:rsid w:val="009C4C4C"/>
    <w:rsid w:val="009C4DB0"/>
    <w:rsid w:val="009C4F5E"/>
    <w:rsid w:val="009C5088"/>
    <w:rsid w:val="009C5138"/>
    <w:rsid w:val="009C533F"/>
    <w:rsid w:val="009C57F3"/>
    <w:rsid w:val="009C6017"/>
    <w:rsid w:val="009C6825"/>
    <w:rsid w:val="009C6AB9"/>
    <w:rsid w:val="009C6D3E"/>
    <w:rsid w:val="009C6D9C"/>
    <w:rsid w:val="009C6F80"/>
    <w:rsid w:val="009C7245"/>
    <w:rsid w:val="009C78E7"/>
    <w:rsid w:val="009D0499"/>
    <w:rsid w:val="009D0B13"/>
    <w:rsid w:val="009D0B26"/>
    <w:rsid w:val="009D11AA"/>
    <w:rsid w:val="009D11E4"/>
    <w:rsid w:val="009D11FE"/>
    <w:rsid w:val="009D1803"/>
    <w:rsid w:val="009D20E3"/>
    <w:rsid w:val="009D2130"/>
    <w:rsid w:val="009D2490"/>
    <w:rsid w:val="009D28DA"/>
    <w:rsid w:val="009D2E34"/>
    <w:rsid w:val="009D38B0"/>
    <w:rsid w:val="009D38BE"/>
    <w:rsid w:val="009D43FC"/>
    <w:rsid w:val="009D4AAD"/>
    <w:rsid w:val="009D54C5"/>
    <w:rsid w:val="009D580B"/>
    <w:rsid w:val="009D5CC8"/>
    <w:rsid w:val="009D610B"/>
    <w:rsid w:val="009D62CE"/>
    <w:rsid w:val="009D63C2"/>
    <w:rsid w:val="009D64FC"/>
    <w:rsid w:val="009D66A0"/>
    <w:rsid w:val="009D6A9B"/>
    <w:rsid w:val="009D6E81"/>
    <w:rsid w:val="009D6E9B"/>
    <w:rsid w:val="009D78C9"/>
    <w:rsid w:val="009D7947"/>
    <w:rsid w:val="009D7ACE"/>
    <w:rsid w:val="009E00A9"/>
    <w:rsid w:val="009E0147"/>
    <w:rsid w:val="009E0222"/>
    <w:rsid w:val="009E02AB"/>
    <w:rsid w:val="009E0403"/>
    <w:rsid w:val="009E082B"/>
    <w:rsid w:val="009E0989"/>
    <w:rsid w:val="009E0B47"/>
    <w:rsid w:val="009E0BC2"/>
    <w:rsid w:val="009E1420"/>
    <w:rsid w:val="009E1B90"/>
    <w:rsid w:val="009E1E56"/>
    <w:rsid w:val="009E26CB"/>
    <w:rsid w:val="009E296C"/>
    <w:rsid w:val="009E2BAB"/>
    <w:rsid w:val="009E2D78"/>
    <w:rsid w:val="009E3049"/>
    <w:rsid w:val="009E30C5"/>
    <w:rsid w:val="009E30DD"/>
    <w:rsid w:val="009E315B"/>
    <w:rsid w:val="009E3710"/>
    <w:rsid w:val="009E37B8"/>
    <w:rsid w:val="009E3D6E"/>
    <w:rsid w:val="009E3E28"/>
    <w:rsid w:val="009E447B"/>
    <w:rsid w:val="009E4677"/>
    <w:rsid w:val="009E4A40"/>
    <w:rsid w:val="009E4DE9"/>
    <w:rsid w:val="009E588B"/>
    <w:rsid w:val="009E5A66"/>
    <w:rsid w:val="009E5AC2"/>
    <w:rsid w:val="009E5BC9"/>
    <w:rsid w:val="009E5E07"/>
    <w:rsid w:val="009E5F17"/>
    <w:rsid w:val="009E6616"/>
    <w:rsid w:val="009E6EA1"/>
    <w:rsid w:val="009E716F"/>
    <w:rsid w:val="009E7B91"/>
    <w:rsid w:val="009E7C3D"/>
    <w:rsid w:val="009F01A3"/>
    <w:rsid w:val="009F05F9"/>
    <w:rsid w:val="009F07C9"/>
    <w:rsid w:val="009F091B"/>
    <w:rsid w:val="009F0C07"/>
    <w:rsid w:val="009F0E8B"/>
    <w:rsid w:val="009F1330"/>
    <w:rsid w:val="009F217B"/>
    <w:rsid w:val="009F217D"/>
    <w:rsid w:val="009F2663"/>
    <w:rsid w:val="009F273C"/>
    <w:rsid w:val="009F2970"/>
    <w:rsid w:val="009F2ACA"/>
    <w:rsid w:val="009F2CAE"/>
    <w:rsid w:val="009F329E"/>
    <w:rsid w:val="009F3597"/>
    <w:rsid w:val="009F35A8"/>
    <w:rsid w:val="009F3613"/>
    <w:rsid w:val="009F38B7"/>
    <w:rsid w:val="009F3986"/>
    <w:rsid w:val="009F3EDD"/>
    <w:rsid w:val="009F3EF7"/>
    <w:rsid w:val="009F4A55"/>
    <w:rsid w:val="009F4C3F"/>
    <w:rsid w:val="009F5314"/>
    <w:rsid w:val="009F5374"/>
    <w:rsid w:val="009F556B"/>
    <w:rsid w:val="009F55D4"/>
    <w:rsid w:val="009F55D7"/>
    <w:rsid w:val="009F5A78"/>
    <w:rsid w:val="009F5AED"/>
    <w:rsid w:val="009F5D3E"/>
    <w:rsid w:val="009F6249"/>
    <w:rsid w:val="009F6771"/>
    <w:rsid w:val="009F6A26"/>
    <w:rsid w:val="009F6A3D"/>
    <w:rsid w:val="009F6D33"/>
    <w:rsid w:val="009F6DB0"/>
    <w:rsid w:val="009F6EFB"/>
    <w:rsid w:val="009F70BE"/>
    <w:rsid w:val="009F748F"/>
    <w:rsid w:val="009F7E05"/>
    <w:rsid w:val="009F7F81"/>
    <w:rsid w:val="00A00398"/>
    <w:rsid w:val="00A00442"/>
    <w:rsid w:val="00A00456"/>
    <w:rsid w:val="00A00CD0"/>
    <w:rsid w:val="00A00D12"/>
    <w:rsid w:val="00A00D52"/>
    <w:rsid w:val="00A01F50"/>
    <w:rsid w:val="00A020A3"/>
    <w:rsid w:val="00A0212A"/>
    <w:rsid w:val="00A021A1"/>
    <w:rsid w:val="00A02BA4"/>
    <w:rsid w:val="00A03081"/>
    <w:rsid w:val="00A032CF"/>
    <w:rsid w:val="00A03302"/>
    <w:rsid w:val="00A035AE"/>
    <w:rsid w:val="00A038B2"/>
    <w:rsid w:val="00A03A63"/>
    <w:rsid w:val="00A03BE6"/>
    <w:rsid w:val="00A03C55"/>
    <w:rsid w:val="00A0424A"/>
    <w:rsid w:val="00A04278"/>
    <w:rsid w:val="00A049DA"/>
    <w:rsid w:val="00A04A66"/>
    <w:rsid w:val="00A04C19"/>
    <w:rsid w:val="00A0561B"/>
    <w:rsid w:val="00A056A3"/>
    <w:rsid w:val="00A05748"/>
    <w:rsid w:val="00A057AF"/>
    <w:rsid w:val="00A058C3"/>
    <w:rsid w:val="00A05BCC"/>
    <w:rsid w:val="00A05BE2"/>
    <w:rsid w:val="00A05C66"/>
    <w:rsid w:val="00A06069"/>
    <w:rsid w:val="00A06369"/>
    <w:rsid w:val="00A06AAA"/>
    <w:rsid w:val="00A06ABF"/>
    <w:rsid w:val="00A06AE6"/>
    <w:rsid w:val="00A0727B"/>
    <w:rsid w:val="00A076EC"/>
    <w:rsid w:val="00A1005C"/>
    <w:rsid w:val="00A100D8"/>
    <w:rsid w:val="00A10695"/>
    <w:rsid w:val="00A10777"/>
    <w:rsid w:val="00A10E0F"/>
    <w:rsid w:val="00A110E8"/>
    <w:rsid w:val="00A111C9"/>
    <w:rsid w:val="00A112F6"/>
    <w:rsid w:val="00A11382"/>
    <w:rsid w:val="00A11DCB"/>
    <w:rsid w:val="00A1217A"/>
    <w:rsid w:val="00A127BB"/>
    <w:rsid w:val="00A12C51"/>
    <w:rsid w:val="00A12DB3"/>
    <w:rsid w:val="00A130DD"/>
    <w:rsid w:val="00A1348B"/>
    <w:rsid w:val="00A13C52"/>
    <w:rsid w:val="00A144C0"/>
    <w:rsid w:val="00A145C9"/>
    <w:rsid w:val="00A14782"/>
    <w:rsid w:val="00A14903"/>
    <w:rsid w:val="00A14A6E"/>
    <w:rsid w:val="00A14B3C"/>
    <w:rsid w:val="00A14D78"/>
    <w:rsid w:val="00A15301"/>
    <w:rsid w:val="00A15946"/>
    <w:rsid w:val="00A15E81"/>
    <w:rsid w:val="00A15FFF"/>
    <w:rsid w:val="00A16012"/>
    <w:rsid w:val="00A16228"/>
    <w:rsid w:val="00A16280"/>
    <w:rsid w:val="00A16681"/>
    <w:rsid w:val="00A16DB8"/>
    <w:rsid w:val="00A16FB9"/>
    <w:rsid w:val="00A171E5"/>
    <w:rsid w:val="00A173F2"/>
    <w:rsid w:val="00A17655"/>
    <w:rsid w:val="00A17739"/>
    <w:rsid w:val="00A17A09"/>
    <w:rsid w:val="00A17A26"/>
    <w:rsid w:val="00A17F80"/>
    <w:rsid w:val="00A20118"/>
    <w:rsid w:val="00A201EB"/>
    <w:rsid w:val="00A20669"/>
    <w:rsid w:val="00A208B5"/>
    <w:rsid w:val="00A20CE6"/>
    <w:rsid w:val="00A20FE4"/>
    <w:rsid w:val="00A21645"/>
    <w:rsid w:val="00A21666"/>
    <w:rsid w:val="00A216D5"/>
    <w:rsid w:val="00A218DA"/>
    <w:rsid w:val="00A21A31"/>
    <w:rsid w:val="00A2265E"/>
    <w:rsid w:val="00A22904"/>
    <w:rsid w:val="00A22A83"/>
    <w:rsid w:val="00A230AF"/>
    <w:rsid w:val="00A23976"/>
    <w:rsid w:val="00A239D1"/>
    <w:rsid w:val="00A23CA2"/>
    <w:rsid w:val="00A23DCA"/>
    <w:rsid w:val="00A23F68"/>
    <w:rsid w:val="00A24736"/>
    <w:rsid w:val="00A247D5"/>
    <w:rsid w:val="00A24950"/>
    <w:rsid w:val="00A24B64"/>
    <w:rsid w:val="00A24E33"/>
    <w:rsid w:val="00A2507F"/>
    <w:rsid w:val="00A25A13"/>
    <w:rsid w:val="00A25BCB"/>
    <w:rsid w:val="00A2609A"/>
    <w:rsid w:val="00A2653A"/>
    <w:rsid w:val="00A26A1D"/>
    <w:rsid w:val="00A26B5A"/>
    <w:rsid w:val="00A26B89"/>
    <w:rsid w:val="00A27328"/>
    <w:rsid w:val="00A27499"/>
    <w:rsid w:val="00A275AE"/>
    <w:rsid w:val="00A27738"/>
    <w:rsid w:val="00A27741"/>
    <w:rsid w:val="00A27BBB"/>
    <w:rsid w:val="00A30464"/>
    <w:rsid w:val="00A3090D"/>
    <w:rsid w:val="00A30D0B"/>
    <w:rsid w:val="00A314D7"/>
    <w:rsid w:val="00A31751"/>
    <w:rsid w:val="00A3181D"/>
    <w:rsid w:val="00A31963"/>
    <w:rsid w:val="00A3196A"/>
    <w:rsid w:val="00A319F7"/>
    <w:rsid w:val="00A31B17"/>
    <w:rsid w:val="00A31EBB"/>
    <w:rsid w:val="00A32169"/>
    <w:rsid w:val="00A32294"/>
    <w:rsid w:val="00A32365"/>
    <w:rsid w:val="00A327B9"/>
    <w:rsid w:val="00A32B92"/>
    <w:rsid w:val="00A331B2"/>
    <w:rsid w:val="00A332BB"/>
    <w:rsid w:val="00A33B4C"/>
    <w:rsid w:val="00A33C3B"/>
    <w:rsid w:val="00A33FD1"/>
    <w:rsid w:val="00A3422D"/>
    <w:rsid w:val="00A34681"/>
    <w:rsid w:val="00A3477A"/>
    <w:rsid w:val="00A347D6"/>
    <w:rsid w:val="00A34BD9"/>
    <w:rsid w:val="00A34E21"/>
    <w:rsid w:val="00A34EF2"/>
    <w:rsid w:val="00A34F87"/>
    <w:rsid w:val="00A34FAB"/>
    <w:rsid w:val="00A34FC1"/>
    <w:rsid w:val="00A3511E"/>
    <w:rsid w:val="00A35619"/>
    <w:rsid w:val="00A36156"/>
    <w:rsid w:val="00A362AD"/>
    <w:rsid w:val="00A3649D"/>
    <w:rsid w:val="00A3759E"/>
    <w:rsid w:val="00A378EF"/>
    <w:rsid w:val="00A37A6B"/>
    <w:rsid w:val="00A37CB4"/>
    <w:rsid w:val="00A37ED6"/>
    <w:rsid w:val="00A40186"/>
    <w:rsid w:val="00A40C69"/>
    <w:rsid w:val="00A40DB2"/>
    <w:rsid w:val="00A40F3B"/>
    <w:rsid w:val="00A41682"/>
    <w:rsid w:val="00A4174A"/>
    <w:rsid w:val="00A418B5"/>
    <w:rsid w:val="00A41B11"/>
    <w:rsid w:val="00A41F3B"/>
    <w:rsid w:val="00A42781"/>
    <w:rsid w:val="00A43D70"/>
    <w:rsid w:val="00A43DB8"/>
    <w:rsid w:val="00A4440C"/>
    <w:rsid w:val="00A446BB"/>
    <w:rsid w:val="00A448AF"/>
    <w:rsid w:val="00A45067"/>
    <w:rsid w:val="00A450E2"/>
    <w:rsid w:val="00A45446"/>
    <w:rsid w:val="00A45725"/>
    <w:rsid w:val="00A4575B"/>
    <w:rsid w:val="00A459BB"/>
    <w:rsid w:val="00A45B39"/>
    <w:rsid w:val="00A45BDB"/>
    <w:rsid w:val="00A461D3"/>
    <w:rsid w:val="00A464F0"/>
    <w:rsid w:val="00A4655C"/>
    <w:rsid w:val="00A466F2"/>
    <w:rsid w:val="00A469B9"/>
    <w:rsid w:val="00A4725F"/>
    <w:rsid w:val="00A4733E"/>
    <w:rsid w:val="00A47583"/>
    <w:rsid w:val="00A4759C"/>
    <w:rsid w:val="00A47A95"/>
    <w:rsid w:val="00A47AA7"/>
    <w:rsid w:val="00A47FCC"/>
    <w:rsid w:val="00A501BC"/>
    <w:rsid w:val="00A50433"/>
    <w:rsid w:val="00A5045F"/>
    <w:rsid w:val="00A50576"/>
    <w:rsid w:val="00A50697"/>
    <w:rsid w:val="00A50E3E"/>
    <w:rsid w:val="00A5100D"/>
    <w:rsid w:val="00A510A0"/>
    <w:rsid w:val="00A517E2"/>
    <w:rsid w:val="00A51E76"/>
    <w:rsid w:val="00A52EF2"/>
    <w:rsid w:val="00A535DA"/>
    <w:rsid w:val="00A53A59"/>
    <w:rsid w:val="00A53F0C"/>
    <w:rsid w:val="00A53F3E"/>
    <w:rsid w:val="00A542CB"/>
    <w:rsid w:val="00A547E6"/>
    <w:rsid w:val="00A54998"/>
    <w:rsid w:val="00A54CE8"/>
    <w:rsid w:val="00A5565E"/>
    <w:rsid w:val="00A55C6A"/>
    <w:rsid w:val="00A560A5"/>
    <w:rsid w:val="00A563A6"/>
    <w:rsid w:val="00A56499"/>
    <w:rsid w:val="00A568AE"/>
    <w:rsid w:val="00A56D48"/>
    <w:rsid w:val="00A56D78"/>
    <w:rsid w:val="00A56E2E"/>
    <w:rsid w:val="00A57816"/>
    <w:rsid w:val="00A57828"/>
    <w:rsid w:val="00A57EE1"/>
    <w:rsid w:val="00A6027E"/>
    <w:rsid w:val="00A604C2"/>
    <w:rsid w:val="00A6056B"/>
    <w:rsid w:val="00A6072B"/>
    <w:rsid w:val="00A60771"/>
    <w:rsid w:val="00A60A53"/>
    <w:rsid w:val="00A60A5E"/>
    <w:rsid w:val="00A60ACD"/>
    <w:rsid w:val="00A61508"/>
    <w:rsid w:val="00A61655"/>
    <w:rsid w:val="00A61958"/>
    <w:rsid w:val="00A61DCC"/>
    <w:rsid w:val="00A61DDB"/>
    <w:rsid w:val="00A620C2"/>
    <w:rsid w:val="00A6251B"/>
    <w:rsid w:val="00A62522"/>
    <w:rsid w:val="00A626EB"/>
    <w:rsid w:val="00A6284B"/>
    <w:rsid w:val="00A62A07"/>
    <w:rsid w:val="00A62B0C"/>
    <w:rsid w:val="00A62D3E"/>
    <w:rsid w:val="00A62D90"/>
    <w:rsid w:val="00A62E76"/>
    <w:rsid w:val="00A6302F"/>
    <w:rsid w:val="00A630EB"/>
    <w:rsid w:val="00A6335C"/>
    <w:rsid w:val="00A63494"/>
    <w:rsid w:val="00A63712"/>
    <w:rsid w:val="00A63FFC"/>
    <w:rsid w:val="00A6410D"/>
    <w:rsid w:val="00A643F2"/>
    <w:rsid w:val="00A64719"/>
    <w:rsid w:val="00A64DEE"/>
    <w:rsid w:val="00A64E1B"/>
    <w:rsid w:val="00A65498"/>
    <w:rsid w:val="00A658BA"/>
    <w:rsid w:val="00A65A31"/>
    <w:rsid w:val="00A65A4A"/>
    <w:rsid w:val="00A65B95"/>
    <w:rsid w:val="00A65C28"/>
    <w:rsid w:val="00A66024"/>
    <w:rsid w:val="00A66299"/>
    <w:rsid w:val="00A6662C"/>
    <w:rsid w:val="00A66F76"/>
    <w:rsid w:val="00A66FD6"/>
    <w:rsid w:val="00A673D4"/>
    <w:rsid w:val="00A67441"/>
    <w:rsid w:val="00A6754C"/>
    <w:rsid w:val="00A67BF0"/>
    <w:rsid w:val="00A67C0B"/>
    <w:rsid w:val="00A67F23"/>
    <w:rsid w:val="00A701FC"/>
    <w:rsid w:val="00A7049E"/>
    <w:rsid w:val="00A705CF"/>
    <w:rsid w:val="00A70725"/>
    <w:rsid w:val="00A70CA4"/>
    <w:rsid w:val="00A70E60"/>
    <w:rsid w:val="00A71217"/>
    <w:rsid w:val="00A71543"/>
    <w:rsid w:val="00A717D8"/>
    <w:rsid w:val="00A71B1C"/>
    <w:rsid w:val="00A71C01"/>
    <w:rsid w:val="00A71CC2"/>
    <w:rsid w:val="00A725A8"/>
    <w:rsid w:val="00A72E37"/>
    <w:rsid w:val="00A72E96"/>
    <w:rsid w:val="00A73A8E"/>
    <w:rsid w:val="00A73AD4"/>
    <w:rsid w:val="00A74DB7"/>
    <w:rsid w:val="00A74F79"/>
    <w:rsid w:val="00A7516D"/>
    <w:rsid w:val="00A75361"/>
    <w:rsid w:val="00A753FF"/>
    <w:rsid w:val="00A757B0"/>
    <w:rsid w:val="00A761E0"/>
    <w:rsid w:val="00A761F9"/>
    <w:rsid w:val="00A76230"/>
    <w:rsid w:val="00A7636A"/>
    <w:rsid w:val="00A7636D"/>
    <w:rsid w:val="00A76551"/>
    <w:rsid w:val="00A765FE"/>
    <w:rsid w:val="00A76C8E"/>
    <w:rsid w:val="00A76FEC"/>
    <w:rsid w:val="00A77464"/>
    <w:rsid w:val="00A77678"/>
    <w:rsid w:val="00A77B25"/>
    <w:rsid w:val="00A77DB8"/>
    <w:rsid w:val="00A77F22"/>
    <w:rsid w:val="00A80078"/>
    <w:rsid w:val="00A80BD3"/>
    <w:rsid w:val="00A81148"/>
    <w:rsid w:val="00A815AA"/>
    <w:rsid w:val="00A815ED"/>
    <w:rsid w:val="00A81772"/>
    <w:rsid w:val="00A81A98"/>
    <w:rsid w:val="00A81CD9"/>
    <w:rsid w:val="00A81EAC"/>
    <w:rsid w:val="00A820AB"/>
    <w:rsid w:val="00A83048"/>
    <w:rsid w:val="00A8318A"/>
    <w:rsid w:val="00A834DC"/>
    <w:rsid w:val="00A83721"/>
    <w:rsid w:val="00A8384E"/>
    <w:rsid w:val="00A83875"/>
    <w:rsid w:val="00A83C49"/>
    <w:rsid w:val="00A83EA2"/>
    <w:rsid w:val="00A83FC4"/>
    <w:rsid w:val="00A843A1"/>
    <w:rsid w:val="00A843AF"/>
    <w:rsid w:val="00A84C93"/>
    <w:rsid w:val="00A84EC4"/>
    <w:rsid w:val="00A851A3"/>
    <w:rsid w:val="00A85661"/>
    <w:rsid w:val="00A858D9"/>
    <w:rsid w:val="00A85BDB"/>
    <w:rsid w:val="00A85EBF"/>
    <w:rsid w:val="00A85F61"/>
    <w:rsid w:val="00A86379"/>
    <w:rsid w:val="00A86733"/>
    <w:rsid w:val="00A869AD"/>
    <w:rsid w:val="00A86DDA"/>
    <w:rsid w:val="00A86E13"/>
    <w:rsid w:val="00A871F5"/>
    <w:rsid w:val="00A87DDC"/>
    <w:rsid w:val="00A87FB4"/>
    <w:rsid w:val="00A90442"/>
    <w:rsid w:val="00A91554"/>
    <w:rsid w:val="00A917C9"/>
    <w:rsid w:val="00A918E4"/>
    <w:rsid w:val="00A91B8C"/>
    <w:rsid w:val="00A91C3D"/>
    <w:rsid w:val="00A91DC7"/>
    <w:rsid w:val="00A91FCF"/>
    <w:rsid w:val="00A92131"/>
    <w:rsid w:val="00A92A58"/>
    <w:rsid w:val="00A92B30"/>
    <w:rsid w:val="00A92B9E"/>
    <w:rsid w:val="00A93155"/>
    <w:rsid w:val="00A936CC"/>
    <w:rsid w:val="00A9394A"/>
    <w:rsid w:val="00A93A04"/>
    <w:rsid w:val="00A93B06"/>
    <w:rsid w:val="00A940C1"/>
    <w:rsid w:val="00A945EC"/>
    <w:rsid w:val="00A948FB"/>
    <w:rsid w:val="00A95636"/>
    <w:rsid w:val="00A95A61"/>
    <w:rsid w:val="00A9618D"/>
    <w:rsid w:val="00A964D0"/>
    <w:rsid w:val="00A964D6"/>
    <w:rsid w:val="00A96692"/>
    <w:rsid w:val="00A96C14"/>
    <w:rsid w:val="00A96C9D"/>
    <w:rsid w:val="00A97B7F"/>
    <w:rsid w:val="00AA0265"/>
    <w:rsid w:val="00AA0BAE"/>
    <w:rsid w:val="00AA0F36"/>
    <w:rsid w:val="00AA1558"/>
    <w:rsid w:val="00AA160F"/>
    <w:rsid w:val="00AA16A9"/>
    <w:rsid w:val="00AA1CF2"/>
    <w:rsid w:val="00AA1E24"/>
    <w:rsid w:val="00AA21DD"/>
    <w:rsid w:val="00AA256E"/>
    <w:rsid w:val="00AA2A9C"/>
    <w:rsid w:val="00AA2C4C"/>
    <w:rsid w:val="00AA2E5B"/>
    <w:rsid w:val="00AA3013"/>
    <w:rsid w:val="00AA3088"/>
    <w:rsid w:val="00AA3A40"/>
    <w:rsid w:val="00AA3FA5"/>
    <w:rsid w:val="00AA43FA"/>
    <w:rsid w:val="00AA48CF"/>
    <w:rsid w:val="00AA495D"/>
    <w:rsid w:val="00AA57E5"/>
    <w:rsid w:val="00AA5B98"/>
    <w:rsid w:val="00AA5C4D"/>
    <w:rsid w:val="00AA5E43"/>
    <w:rsid w:val="00AA65B5"/>
    <w:rsid w:val="00AA6FBB"/>
    <w:rsid w:val="00AA71B9"/>
    <w:rsid w:val="00AA7222"/>
    <w:rsid w:val="00AA77DF"/>
    <w:rsid w:val="00AA796D"/>
    <w:rsid w:val="00AA7BC4"/>
    <w:rsid w:val="00AA7F99"/>
    <w:rsid w:val="00AB0607"/>
    <w:rsid w:val="00AB15D8"/>
    <w:rsid w:val="00AB1A98"/>
    <w:rsid w:val="00AB1C79"/>
    <w:rsid w:val="00AB1F9F"/>
    <w:rsid w:val="00AB2023"/>
    <w:rsid w:val="00AB22EA"/>
    <w:rsid w:val="00AB239C"/>
    <w:rsid w:val="00AB2B7F"/>
    <w:rsid w:val="00AB2C8D"/>
    <w:rsid w:val="00AB2D0A"/>
    <w:rsid w:val="00AB339E"/>
    <w:rsid w:val="00AB3982"/>
    <w:rsid w:val="00AB3F36"/>
    <w:rsid w:val="00AB3F3B"/>
    <w:rsid w:val="00AB3F99"/>
    <w:rsid w:val="00AB4244"/>
    <w:rsid w:val="00AB445D"/>
    <w:rsid w:val="00AB4B7E"/>
    <w:rsid w:val="00AB4ED9"/>
    <w:rsid w:val="00AB4FA9"/>
    <w:rsid w:val="00AB51AA"/>
    <w:rsid w:val="00AB5480"/>
    <w:rsid w:val="00AB54A1"/>
    <w:rsid w:val="00AB59CF"/>
    <w:rsid w:val="00AB5E53"/>
    <w:rsid w:val="00AB6303"/>
    <w:rsid w:val="00AB6402"/>
    <w:rsid w:val="00AB69E8"/>
    <w:rsid w:val="00AB6CC0"/>
    <w:rsid w:val="00AB7068"/>
    <w:rsid w:val="00AB7C98"/>
    <w:rsid w:val="00AC01D7"/>
    <w:rsid w:val="00AC05F6"/>
    <w:rsid w:val="00AC10C2"/>
    <w:rsid w:val="00AC125A"/>
    <w:rsid w:val="00AC1324"/>
    <w:rsid w:val="00AC13F6"/>
    <w:rsid w:val="00AC1612"/>
    <w:rsid w:val="00AC1943"/>
    <w:rsid w:val="00AC1A95"/>
    <w:rsid w:val="00AC1AEB"/>
    <w:rsid w:val="00AC20FD"/>
    <w:rsid w:val="00AC21F3"/>
    <w:rsid w:val="00AC2404"/>
    <w:rsid w:val="00AC244C"/>
    <w:rsid w:val="00AC27E6"/>
    <w:rsid w:val="00AC2D66"/>
    <w:rsid w:val="00AC3262"/>
    <w:rsid w:val="00AC3505"/>
    <w:rsid w:val="00AC3995"/>
    <w:rsid w:val="00AC3D63"/>
    <w:rsid w:val="00AC3DDE"/>
    <w:rsid w:val="00AC40B4"/>
    <w:rsid w:val="00AC42B2"/>
    <w:rsid w:val="00AC4A0B"/>
    <w:rsid w:val="00AC4D1B"/>
    <w:rsid w:val="00AC4EC2"/>
    <w:rsid w:val="00AC5371"/>
    <w:rsid w:val="00AC585C"/>
    <w:rsid w:val="00AC5F73"/>
    <w:rsid w:val="00AC6646"/>
    <w:rsid w:val="00AC67DD"/>
    <w:rsid w:val="00AC6804"/>
    <w:rsid w:val="00AC69FC"/>
    <w:rsid w:val="00AC7215"/>
    <w:rsid w:val="00AC7335"/>
    <w:rsid w:val="00AC73D0"/>
    <w:rsid w:val="00AC76DD"/>
    <w:rsid w:val="00AC7839"/>
    <w:rsid w:val="00AD0021"/>
    <w:rsid w:val="00AD0111"/>
    <w:rsid w:val="00AD0444"/>
    <w:rsid w:val="00AD0BC4"/>
    <w:rsid w:val="00AD0FBF"/>
    <w:rsid w:val="00AD1334"/>
    <w:rsid w:val="00AD1391"/>
    <w:rsid w:val="00AD1396"/>
    <w:rsid w:val="00AD15F5"/>
    <w:rsid w:val="00AD1721"/>
    <w:rsid w:val="00AD1FDB"/>
    <w:rsid w:val="00AD22EB"/>
    <w:rsid w:val="00AD23EE"/>
    <w:rsid w:val="00AD2818"/>
    <w:rsid w:val="00AD2E11"/>
    <w:rsid w:val="00AD3187"/>
    <w:rsid w:val="00AD3548"/>
    <w:rsid w:val="00AD356B"/>
    <w:rsid w:val="00AD3655"/>
    <w:rsid w:val="00AD3717"/>
    <w:rsid w:val="00AD379E"/>
    <w:rsid w:val="00AD37AA"/>
    <w:rsid w:val="00AD3AD4"/>
    <w:rsid w:val="00AD3D1C"/>
    <w:rsid w:val="00AD3DD1"/>
    <w:rsid w:val="00AD40E7"/>
    <w:rsid w:val="00AD41BE"/>
    <w:rsid w:val="00AD435E"/>
    <w:rsid w:val="00AD46EE"/>
    <w:rsid w:val="00AD49C0"/>
    <w:rsid w:val="00AD4AD2"/>
    <w:rsid w:val="00AD51A5"/>
    <w:rsid w:val="00AD541B"/>
    <w:rsid w:val="00AD563A"/>
    <w:rsid w:val="00AD56D7"/>
    <w:rsid w:val="00AD6141"/>
    <w:rsid w:val="00AD634C"/>
    <w:rsid w:val="00AD6350"/>
    <w:rsid w:val="00AD658B"/>
    <w:rsid w:val="00AD6F10"/>
    <w:rsid w:val="00AD6FDD"/>
    <w:rsid w:val="00AD71FB"/>
    <w:rsid w:val="00AE06C4"/>
    <w:rsid w:val="00AE0920"/>
    <w:rsid w:val="00AE0BF5"/>
    <w:rsid w:val="00AE1B7D"/>
    <w:rsid w:val="00AE1F73"/>
    <w:rsid w:val="00AE2A49"/>
    <w:rsid w:val="00AE2AAB"/>
    <w:rsid w:val="00AE2BF5"/>
    <w:rsid w:val="00AE32FE"/>
    <w:rsid w:val="00AE3531"/>
    <w:rsid w:val="00AE3573"/>
    <w:rsid w:val="00AE37DF"/>
    <w:rsid w:val="00AE3922"/>
    <w:rsid w:val="00AE3939"/>
    <w:rsid w:val="00AE3F33"/>
    <w:rsid w:val="00AE4401"/>
    <w:rsid w:val="00AE4470"/>
    <w:rsid w:val="00AE47FE"/>
    <w:rsid w:val="00AE4826"/>
    <w:rsid w:val="00AE4845"/>
    <w:rsid w:val="00AE4BA4"/>
    <w:rsid w:val="00AE5252"/>
    <w:rsid w:val="00AE5259"/>
    <w:rsid w:val="00AE54C1"/>
    <w:rsid w:val="00AE5E71"/>
    <w:rsid w:val="00AE65D5"/>
    <w:rsid w:val="00AE6783"/>
    <w:rsid w:val="00AE67D4"/>
    <w:rsid w:val="00AE6EBA"/>
    <w:rsid w:val="00AE6F14"/>
    <w:rsid w:val="00AE7096"/>
    <w:rsid w:val="00AE72DD"/>
    <w:rsid w:val="00AE76C8"/>
    <w:rsid w:val="00AE7AEE"/>
    <w:rsid w:val="00AE7F0F"/>
    <w:rsid w:val="00AF04DB"/>
    <w:rsid w:val="00AF09BA"/>
    <w:rsid w:val="00AF0E90"/>
    <w:rsid w:val="00AF10F4"/>
    <w:rsid w:val="00AF11CE"/>
    <w:rsid w:val="00AF121D"/>
    <w:rsid w:val="00AF12EE"/>
    <w:rsid w:val="00AF1318"/>
    <w:rsid w:val="00AF1A07"/>
    <w:rsid w:val="00AF1CA5"/>
    <w:rsid w:val="00AF2254"/>
    <w:rsid w:val="00AF233E"/>
    <w:rsid w:val="00AF236F"/>
    <w:rsid w:val="00AF26C1"/>
    <w:rsid w:val="00AF2A1F"/>
    <w:rsid w:val="00AF2CC0"/>
    <w:rsid w:val="00AF2EB7"/>
    <w:rsid w:val="00AF3003"/>
    <w:rsid w:val="00AF3262"/>
    <w:rsid w:val="00AF3347"/>
    <w:rsid w:val="00AF35FE"/>
    <w:rsid w:val="00AF3640"/>
    <w:rsid w:val="00AF36A2"/>
    <w:rsid w:val="00AF3772"/>
    <w:rsid w:val="00AF394C"/>
    <w:rsid w:val="00AF3E18"/>
    <w:rsid w:val="00AF4159"/>
    <w:rsid w:val="00AF4334"/>
    <w:rsid w:val="00AF46DC"/>
    <w:rsid w:val="00AF4A7F"/>
    <w:rsid w:val="00AF4CB7"/>
    <w:rsid w:val="00AF5218"/>
    <w:rsid w:val="00AF537D"/>
    <w:rsid w:val="00AF5B7A"/>
    <w:rsid w:val="00AF5C00"/>
    <w:rsid w:val="00AF5CCB"/>
    <w:rsid w:val="00AF60B7"/>
    <w:rsid w:val="00AF6238"/>
    <w:rsid w:val="00AF631C"/>
    <w:rsid w:val="00AF6602"/>
    <w:rsid w:val="00AF665A"/>
    <w:rsid w:val="00AF69E0"/>
    <w:rsid w:val="00AF6A33"/>
    <w:rsid w:val="00AF7189"/>
    <w:rsid w:val="00AF7862"/>
    <w:rsid w:val="00AF79D1"/>
    <w:rsid w:val="00AF7A81"/>
    <w:rsid w:val="00AF7B54"/>
    <w:rsid w:val="00AF7C74"/>
    <w:rsid w:val="00B00131"/>
    <w:rsid w:val="00B008F7"/>
    <w:rsid w:val="00B0162E"/>
    <w:rsid w:val="00B016D7"/>
    <w:rsid w:val="00B019A8"/>
    <w:rsid w:val="00B01AF8"/>
    <w:rsid w:val="00B01DB4"/>
    <w:rsid w:val="00B0233B"/>
    <w:rsid w:val="00B0240D"/>
    <w:rsid w:val="00B02829"/>
    <w:rsid w:val="00B028BC"/>
    <w:rsid w:val="00B02A51"/>
    <w:rsid w:val="00B03030"/>
    <w:rsid w:val="00B034D2"/>
    <w:rsid w:val="00B035F5"/>
    <w:rsid w:val="00B03862"/>
    <w:rsid w:val="00B0454D"/>
    <w:rsid w:val="00B04655"/>
    <w:rsid w:val="00B04999"/>
    <w:rsid w:val="00B04D71"/>
    <w:rsid w:val="00B04F33"/>
    <w:rsid w:val="00B0509C"/>
    <w:rsid w:val="00B0531B"/>
    <w:rsid w:val="00B053F3"/>
    <w:rsid w:val="00B0561A"/>
    <w:rsid w:val="00B0580A"/>
    <w:rsid w:val="00B058F2"/>
    <w:rsid w:val="00B05BAB"/>
    <w:rsid w:val="00B05C15"/>
    <w:rsid w:val="00B05C7B"/>
    <w:rsid w:val="00B05CE5"/>
    <w:rsid w:val="00B060E6"/>
    <w:rsid w:val="00B062DE"/>
    <w:rsid w:val="00B0668D"/>
    <w:rsid w:val="00B06737"/>
    <w:rsid w:val="00B067E5"/>
    <w:rsid w:val="00B06931"/>
    <w:rsid w:val="00B06DC8"/>
    <w:rsid w:val="00B06FAE"/>
    <w:rsid w:val="00B07199"/>
    <w:rsid w:val="00B071E6"/>
    <w:rsid w:val="00B073FD"/>
    <w:rsid w:val="00B0792B"/>
    <w:rsid w:val="00B079FC"/>
    <w:rsid w:val="00B07E49"/>
    <w:rsid w:val="00B1000C"/>
    <w:rsid w:val="00B10243"/>
    <w:rsid w:val="00B10323"/>
    <w:rsid w:val="00B1044F"/>
    <w:rsid w:val="00B10499"/>
    <w:rsid w:val="00B10575"/>
    <w:rsid w:val="00B1074C"/>
    <w:rsid w:val="00B10BC7"/>
    <w:rsid w:val="00B10CA6"/>
    <w:rsid w:val="00B11009"/>
    <w:rsid w:val="00B113BC"/>
    <w:rsid w:val="00B11605"/>
    <w:rsid w:val="00B11649"/>
    <w:rsid w:val="00B11C16"/>
    <w:rsid w:val="00B12167"/>
    <w:rsid w:val="00B121BF"/>
    <w:rsid w:val="00B12358"/>
    <w:rsid w:val="00B1265E"/>
    <w:rsid w:val="00B12AA4"/>
    <w:rsid w:val="00B12D8D"/>
    <w:rsid w:val="00B13269"/>
    <w:rsid w:val="00B1363F"/>
    <w:rsid w:val="00B13677"/>
    <w:rsid w:val="00B13723"/>
    <w:rsid w:val="00B13BF9"/>
    <w:rsid w:val="00B14023"/>
    <w:rsid w:val="00B141B5"/>
    <w:rsid w:val="00B14B53"/>
    <w:rsid w:val="00B1507E"/>
    <w:rsid w:val="00B15E58"/>
    <w:rsid w:val="00B1609C"/>
    <w:rsid w:val="00B162B7"/>
    <w:rsid w:val="00B16486"/>
    <w:rsid w:val="00B164BE"/>
    <w:rsid w:val="00B1656D"/>
    <w:rsid w:val="00B16AB9"/>
    <w:rsid w:val="00B16B6E"/>
    <w:rsid w:val="00B17299"/>
    <w:rsid w:val="00B172FD"/>
    <w:rsid w:val="00B17329"/>
    <w:rsid w:val="00B17D1E"/>
    <w:rsid w:val="00B200B2"/>
    <w:rsid w:val="00B20A8B"/>
    <w:rsid w:val="00B21746"/>
    <w:rsid w:val="00B2231F"/>
    <w:rsid w:val="00B22E0E"/>
    <w:rsid w:val="00B2303F"/>
    <w:rsid w:val="00B2379C"/>
    <w:rsid w:val="00B239A3"/>
    <w:rsid w:val="00B23B87"/>
    <w:rsid w:val="00B23EDC"/>
    <w:rsid w:val="00B2406F"/>
    <w:rsid w:val="00B242F1"/>
    <w:rsid w:val="00B24582"/>
    <w:rsid w:val="00B24776"/>
    <w:rsid w:val="00B248BB"/>
    <w:rsid w:val="00B24ADA"/>
    <w:rsid w:val="00B24B4E"/>
    <w:rsid w:val="00B2548A"/>
    <w:rsid w:val="00B25770"/>
    <w:rsid w:val="00B259B1"/>
    <w:rsid w:val="00B25BC2"/>
    <w:rsid w:val="00B25BD9"/>
    <w:rsid w:val="00B2615B"/>
    <w:rsid w:val="00B268C6"/>
    <w:rsid w:val="00B2694D"/>
    <w:rsid w:val="00B26BA3"/>
    <w:rsid w:val="00B26D3F"/>
    <w:rsid w:val="00B26D97"/>
    <w:rsid w:val="00B26E1A"/>
    <w:rsid w:val="00B26E2A"/>
    <w:rsid w:val="00B26E47"/>
    <w:rsid w:val="00B26EF7"/>
    <w:rsid w:val="00B27014"/>
    <w:rsid w:val="00B27274"/>
    <w:rsid w:val="00B272AE"/>
    <w:rsid w:val="00B27579"/>
    <w:rsid w:val="00B277D1"/>
    <w:rsid w:val="00B30020"/>
    <w:rsid w:val="00B300EA"/>
    <w:rsid w:val="00B30538"/>
    <w:rsid w:val="00B306B6"/>
    <w:rsid w:val="00B30DBF"/>
    <w:rsid w:val="00B3137D"/>
    <w:rsid w:val="00B31B19"/>
    <w:rsid w:val="00B31E3F"/>
    <w:rsid w:val="00B31ED5"/>
    <w:rsid w:val="00B32164"/>
    <w:rsid w:val="00B329F1"/>
    <w:rsid w:val="00B334F0"/>
    <w:rsid w:val="00B33596"/>
    <w:rsid w:val="00B33ACF"/>
    <w:rsid w:val="00B33EE7"/>
    <w:rsid w:val="00B33FBB"/>
    <w:rsid w:val="00B33FC1"/>
    <w:rsid w:val="00B3450B"/>
    <w:rsid w:val="00B34512"/>
    <w:rsid w:val="00B34766"/>
    <w:rsid w:val="00B34B07"/>
    <w:rsid w:val="00B35600"/>
    <w:rsid w:val="00B35732"/>
    <w:rsid w:val="00B35E35"/>
    <w:rsid w:val="00B360FC"/>
    <w:rsid w:val="00B3671F"/>
    <w:rsid w:val="00B3674B"/>
    <w:rsid w:val="00B36B1C"/>
    <w:rsid w:val="00B372CB"/>
    <w:rsid w:val="00B3754D"/>
    <w:rsid w:val="00B37B80"/>
    <w:rsid w:val="00B37B8D"/>
    <w:rsid w:val="00B4163C"/>
    <w:rsid w:val="00B41F1C"/>
    <w:rsid w:val="00B4201E"/>
    <w:rsid w:val="00B42055"/>
    <w:rsid w:val="00B420AC"/>
    <w:rsid w:val="00B4215B"/>
    <w:rsid w:val="00B4219E"/>
    <w:rsid w:val="00B4225A"/>
    <w:rsid w:val="00B425E8"/>
    <w:rsid w:val="00B42687"/>
    <w:rsid w:val="00B42CD6"/>
    <w:rsid w:val="00B43057"/>
    <w:rsid w:val="00B432CF"/>
    <w:rsid w:val="00B4345F"/>
    <w:rsid w:val="00B436A6"/>
    <w:rsid w:val="00B4388C"/>
    <w:rsid w:val="00B438FA"/>
    <w:rsid w:val="00B43B8D"/>
    <w:rsid w:val="00B43D5C"/>
    <w:rsid w:val="00B43E75"/>
    <w:rsid w:val="00B4410E"/>
    <w:rsid w:val="00B441A9"/>
    <w:rsid w:val="00B4480F"/>
    <w:rsid w:val="00B44C01"/>
    <w:rsid w:val="00B44C06"/>
    <w:rsid w:val="00B44F64"/>
    <w:rsid w:val="00B45193"/>
    <w:rsid w:val="00B45262"/>
    <w:rsid w:val="00B452C9"/>
    <w:rsid w:val="00B45847"/>
    <w:rsid w:val="00B4589E"/>
    <w:rsid w:val="00B45C31"/>
    <w:rsid w:val="00B45E08"/>
    <w:rsid w:val="00B45E2F"/>
    <w:rsid w:val="00B45EBC"/>
    <w:rsid w:val="00B46190"/>
    <w:rsid w:val="00B46428"/>
    <w:rsid w:val="00B464BE"/>
    <w:rsid w:val="00B468DB"/>
    <w:rsid w:val="00B46B2E"/>
    <w:rsid w:val="00B46C53"/>
    <w:rsid w:val="00B4714D"/>
    <w:rsid w:val="00B47445"/>
    <w:rsid w:val="00B4795D"/>
    <w:rsid w:val="00B479FE"/>
    <w:rsid w:val="00B47A12"/>
    <w:rsid w:val="00B47E60"/>
    <w:rsid w:val="00B5007A"/>
    <w:rsid w:val="00B505C3"/>
    <w:rsid w:val="00B50FEC"/>
    <w:rsid w:val="00B511EB"/>
    <w:rsid w:val="00B5176A"/>
    <w:rsid w:val="00B51818"/>
    <w:rsid w:val="00B5181B"/>
    <w:rsid w:val="00B51C4D"/>
    <w:rsid w:val="00B51F00"/>
    <w:rsid w:val="00B5255C"/>
    <w:rsid w:val="00B52647"/>
    <w:rsid w:val="00B528BC"/>
    <w:rsid w:val="00B52CBA"/>
    <w:rsid w:val="00B52F7F"/>
    <w:rsid w:val="00B53071"/>
    <w:rsid w:val="00B536CB"/>
    <w:rsid w:val="00B53F93"/>
    <w:rsid w:val="00B54422"/>
    <w:rsid w:val="00B54BE1"/>
    <w:rsid w:val="00B54DC3"/>
    <w:rsid w:val="00B551B2"/>
    <w:rsid w:val="00B5521B"/>
    <w:rsid w:val="00B55664"/>
    <w:rsid w:val="00B566D4"/>
    <w:rsid w:val="00B567C2"/>
    <w:rsid w:val="00B567E5"/>
    <w:rsid w:val="00B568C9"/>
    <w:rsid w:val="00B56B4D"/>
    <w:rsid w:val="00B56EDE"/>
    <w:rsid w:val="00B570D3"/>
    <w:rsid w:val="00B576CA"/>
    <w:rsid w:val="00B57839"/>
    <w:rsid w:val="00B57A80"/>
    <w:rsid w:val="00B60164"/>
    <w:rsid w:val="00B602C7"/>
    <w:rsid w:val="00B602F5"/>
    <w:rsid w:val="00B6039F"/>
    <w:rsid w:val="00B60CE5"/>
    <w:rsid w:val="00B60EA6"/>
    <w:rsid w:val="00B60EB1"/>
    <w:rsid w:val="00B61344"/>
    <w:rsid w:val="00B61974"/>
    <w:rsid w:val="00B61FC9"/>
    <w:rsid w:val="00B6223B"/>
    <w:rsid w:val="00B624A2"/>
    <w:rsid w:val="00B6252E"/>
    <w:rsid w:val="00B62E05"/>
    <w:rsid w:val="00B62FBD"/>
    <w:rsid w:val="00B639FC"/>
    <w:rsid w:val="00B63B5E"/>
    <w:rsid w:val="00B63F69"/>
    <w:rsid w:val="00B6420D"/>
    <w:rsid w:val="00B6485A"/>
    <w:rsid w:val="00B64896"/>
    <w:rsid w:val="00B64E7C"/>
    <w:rsid w:val="00B64E93"/>
    <w:rsid w:val="00B6564D"/>
    <w:rsid w:val="00B6605C"/>
    <w:rsid w:val="00B6623F"/>
    <w:rsid w:val="00B66692"/>
    <w:rsid w:val="00B6697B"/>
    <w:rsid w:val="00B66DE1"/>
    <w:rsid w:val="00B66E35"/>
    <w:rsid w:val="00B673FC"/>
    <w:rsid w:val="00B67411"/>
    <w:rsid w:val="00B70451"/>
    <w:rsid w:val="00B7058D"/>
    <w:rsid w:val="00B70C4D"/>
    <w:rsid w:val="00B7107E"/>
    <w:rsid w:val="00B711D0"/>
    <w:rsid w:val="00B714D1"/>
    <w:rsid w:val="00B726E2"/>
    <w:rsid w:val="00B72AE4"/>
    <w:rsid w:val="00B72CAE"/>
    <w:rsid w:val="00B72FDF"/>
    <w:rsid w:val="00B7305E"/>
    <w:rsid w:val="00B731FF"/>
    <w:rsid w:val="00B73ACF"/>
    <w:rsid w:val="00B74A23"/>
    <w:rsid w:val="00B74D5B"/>
    <w:rsid w:val="00B74D88"/>
    <w:rsid w:val="00B74F03"/>
    <w:rsid w:val="00B75082"/>
    <w:rsid w:val="00B75D69"/>
    <w:rsid w:val="00B75DD4"/>
    <w:rsid w:val="00B76045"/>
    <w:rsid w:val="00B76667"/>
    <w:rsid w:val="00B766CE"/>
    <w:rsid w:val="00B7681C"/>
    <w:rsid w:val="00B76F89"/>
    <w:rsid w:val="00B7740E"/>
    <w:rsid w:val="00B77814"/>
    <w:rsid w:val="00B779BF"/>
    <w:rsid w:val="00B77A63"/>
    <w:rsid w:val="00B8018C"/>
    <w:rsid w:val="00B80A11"/>
    <w:rsid w:val="00B80AFD"/>
    <w:rsid w:val="00B80EFF"/>
    <w:rsid w:val="00B81752"/>
    <w:rsid w:val="00B81CA2"/>
    <w:rsid w:val="00B81CF7"/>
    <w:rsid w:val="00B81DEA"/>
    <w:rsid w:val="00B82229"/>
    <w:rsid w:val="00B82296"/>
    <w:rsid w:val="00B82297"/>
    <w:rsid w:val="00B824E1"/>
    <w:rsid w:val="00B82564"/>
    <w:rsid w:val="00B826F4"/>
    <w:rsid w:val="00B827D7"/>
    <w:rsid w:val="00B82954"/>
    <w:rsid w:val="00B82A46"/>
    <w:rsid w:val="00B82D0C"/>
    <w:rsid w:val="00B83051"/>
    <w:rsid w:val="00B83442"/>
    <w:rsid w:val="00B83ABE"/>
    <w:rsid w:val="00B83AD6"/>
    <w:rsid w:val="00B83BC9"/>
    <w:rsid w:val="00B8404A"/>
    <w:rsid w:val="00B844F7"/>
    <w:rsid w:val="00B84B94"/>
    <w:rsid w:val="00B84EB1"/>
    <w:rsid w:val="00B85247"/>
    <w:rsid w:val="00B85AE2"/>
    <w:rsid w:val="00B85D8D"/>
    <w:rsid w:val="00B864A3"/>
    <w:rsid w:val="00B865A5"/>
    <w:rsid w:val="00B86679"/>
    <w:rsid w:val="00B87300"/>
    <w:rsid w:val="00B87938"/>
    <w:rsid w:val="00B87981"/>
    <w:rsid w:val="00B901CF"/>
    <w:rsid w:val="00B904D6"/>
    <w:rsid w:val="00B907BD"/>
    <w:rsid w:val="00B90917"/>
    <w:rsid w:val="00B91089"/>
    <w:rsid w:val="00B91530"/>
    <w:rsid w:val="00B91C22"/>
    <w:rsid w:val="00B91D8F"/>
    <w:rsid w:val="00B92970"/>
    <w:rsid w:val="00B92F4B"/>
    <w:rsid w:val="00B936CA"/>
    <w:rsid w:val="00B93AF6"/>
    <w:rsid w:val="00B93DE2"/>
    <w:rsid w:val="00B93DEC"/>
    <w:rsid w:val="00B93F3F"/>
    <w:rsid w:val="00B9404E"/>
    <w:rsid w:val="00B9434D"/>
    <w:rsid w:val="00B9480D"/>
    <w:rsid w:val="00B949D2"/>
    <w:rsid w:val="00B94A30"/>
    <w:rsid w:val="00B94B05"/>
    <w:rsid w:val="00B94C0D"/>
    <w:rsid w:val="00B95A7D"/>
    <w:rsid w:val="00B95D18"/>
    <w:rsid w:val="00B95F70"/>
    <w:rsid w:val="00B960F1"/>
    <w:rsid w:val="00B9617C"/>
    <w:rsid w:val="00B96353"/>
    <w:rsid w:val="00B96DA2"/>
    <w:rsid w:val="00B97453"/>
    <w:rsid w:val="00B974DF"/>
    <w:rsid w:val="00B97779"/>
    <w:rsid w:val="00B97816"/>
    <w:rsid w:val="00B97883"/>
    <w:rsid w:val="00B97A2C"/>
    <w:rsid w:val="00B97ACC"/>
    <w:rsid w:val="00BA02A9"/>
    <w:rsid w:val="00BA0447"/>
    <w:rsid w:val="00BA05BF"/>
    <w:rsid w:val="00BA069E"/>
    <w:rsid w:val="00BA0968"/>
    <w:rsid w:val="00BA0A6C"/>
    <w:rsid w:val="00BA0B81"/>
    <w:rsid w:val="00BA1417"/>
    <w:rsid w:val="00BA1682"/>
    <w:rsid w:val="00BA1B5E"/>
    <w:rsid w:val="00BA1B75"/>
    <w:rsid w:val="00BA1BA5"/>
    <w:rsid w:val="00BA2127"/>
    <w:rsid w:val="00BA2230"/>
    <w:rsid w:val="00BA234F"/>
    <w:rsid w:val="00BA2515"/>
    <w:rsid w:val="00BA275D"/>
    <w:rsid w:val="00BA29A9"/>
    <w:rsid w:val="00BA2AFF"/>
    <w:rsid w:val="00BA2C04"/>
    <w:rsid w:val="00BA2C1F"/>
    <w:rsid w:val="00BA2EC3"/>
    <w:rsid w:val="00BA33B4"/>
    <w:rsid w:val="00BA3474"/>
    <w:rsid w:val="00BA37D2"/>
    <w:rsid w:val="00BA3867"/>
    <w:rsid w:val="00BA39A1"/>
    <w:rsid w:val="00BA3BBD"/>
    <w:rsid w:val="00BA3E21"/>
    <w:rsid w:val="00BA40EC"/>
    <w:rsid w:val="00BA417D"/>
    <w:rsid w:val="00BA4369"/>
    <w:rsid w:val="00BA4C34"/>
    <w:rsid w:val="00BA57DE"/>
    <w:rsid w:val="00BA58E6"/>
    <w:rsid w:val="00BA5E73"/>
    <w:rsid w:val="00BA69F7"/>
    <w:rsid w:val="00BA6B88"/>
    <w:rsid w:val="00BA6D9A"/>
    <w:rsid w:val="00BA6DA1"/>
    <w:rsid w:val="00BA6E37"/>
    <w:rsid w:val="00BA6FF9"/>
    <w:rsid w:val="00BA72E8"/>
    <w:rsid w:val="00BA733D"/>
    <w:rsid w:val="00BA75AB"/>
    <w:rsid w:val="00BA77DD"/>
    <w:rsid w:val="00BA7CA9"/>
    <w:rsid w:val="00BB04BC"/>
    <w:rsid w:val="00BB0530"/>
    <w:rsid w:val="00BB056A"/>
    <w:rsid w:val="00BB0A74"/>
    <w:rsid w:val="00BB0C22"/>
    <w:rsid w:val="00BB15EE"/>
    <w:rsid w:val="00BB201D"/>
    <w:rsid w:val="00BB2328"/>
    <w:rsid w:val="00BB27E1"/>
    <w:rsid w:val="00BB28B8"/>
    <w:rsid w:val="00BB28F0"/>
    <w:rsid w:val="00BB2E1E"/>
    <w:rsid w:val="00BB3905"/>
    <w:rsid w:val="00BB39B6"/>
    <w:rsid w:val="00BB3C82"/>
    <w:rsid w:val="00BB3D76"/>
    <w:rsid w:val="00BB414C"/>
    <w:rsid w:val="00BB41B9"/>
    <w:rsid w:val="00BB4396"/>
    <w:rsid w:val="00BB4524"/>
    <w:rsid w:val="00BB4543"/>
    <w:rsid w:val="00BB467C"/>
    <w:rsid w:val="00BB48E1"/>
    <w:rsid w:val="00BB48E4"/>
    <w:rsid w:val="00BB4B67"/>
    <w:rsid w:val="00BB56C6"/>
    <w:rsid w:val="00BB5A6F"/>
    <w:rsid w:val="00BB5F0A"/>
    <w:rsid w:val="00BB6020"/>
    <w:rsid w:val="00BB66F8"/>
    <w:rsid w:val="00BB67AE"/>
    <w:rsid w:val="00BB6ED7"/>
    <w:rsid w:val="00BB7382"/>
    <w:rsid w:val="00BB75E9"/>
    <w:rsid w:val="00BB76A0"/>
    <w:rsid w:val="00BB7BBE"/>
    <w:rsid w:val="00BC057C"/>
    <w:rsid w:val="00BC07BC"/>
    <w:rsid w:val="00BC1596"/>
    <w:rsid w:val="00BC15D1"/>
    <w:rsid w:val="00BC1677"/>
    <w:rsid w:val="00BC1908"/>
    <w:rsid w:val="00BC2113"/>
    <w:rsid w:val="00BC2751"/>
    <w:rsid w:val="00BC2FAC"/>
    <w:rsid w:val="00BC35D5"/>
    <w:rsid w:val="00BC378C"/>
    <w:rsid w:val="00BC39E2"/>
    <w:rsid w:val="00BC3E61"/>
    <w:rsid w:val="00BC4297"/>
    <w:rsid w:val="00BC42CA"/>
    <w:rsid w:val="00BC4DC2"/>
    <w:rsid w:val="00BC530E"/>
    <w:rsid w:val="00BC5D49"/>
    <w:rsid w:val="00BC5D51"/>
    <w:rsid w:val="00BC62E2"/>
    <w:rsid w:val="00BC660D"/>
    <w:rsid w:val="00BC67F4"/>
    <w:rsid w:val="00BC6D3F"/>
    <w:rsid w:val="00BC6E87"/>
    <w:rsid w:val="00BC7141"/>
    <w:rsid w:val="00BC7898"/>
    <w:rsid w:val="00BC79C3"/>
    <w:rsid w:val="00BC7D53"/>
    <w:rsid w:val="00BC7F3F"/>
    <w:rsid w:val="00BD01B0"/>
    <w:rsid w:val="00BD04FC"/>
    <w:rsid w:val="00BD0944"/>
    <w:rsid w:val="00BD0B2F"/>
    <w:rsid w:val="00BD11EB"/>
    <w:rsid w:val="00BD133C"/>
    <w:rsid w:val="00BD1592"/>
    <w:rsid w:val="00BD16C2"/>
    <w:rsid w:val="00BD16CA"/>
    <w:rsid w:val="00BD1B8F"/>
    <w:rsid w:val="00BD1CC0"/>
    <w:rsid w:val="00BD1F24"/>
    <w:rsid w:val="00BD1F37"/>
    <w:rsid w:val="00BD2327"/>
    <w:rsid w:val="00BD2B0D"/>
    <w:rsid w:val="00BD2BB7"/>
    <w:rsid w:val="00BD34B9"/>
    <w:rsid w:val="00BD36A7"/>
    <w:rsid w:val="00BD38D7"/>
    <w:rsid w:val="00BD3923"/>
    <w:rsid w:val="00BD40CD"/>
    <w:rsid w:val="00BD47EB"/>
    <w:rsid w:val="00BD493D"/>
    <w:rsid w:val="00BD4D3F"/>
    <w:rsid w:val="00BD4E62"/>
    <w:rsid w:val="00BD4FA2"/>
    <w:rsid w:val="00BD528B"/>
    <w:rsid w:val="00BD52BB"/>
    <w:rsid w:val="00BD5630"/>
    <w:rsid w:val="00BD592C"/>
    <w:rsid w:val="00BD6350"/>
    <w:rsid w:val="00BD66AB"/>
    <w:rsid w:val="00BD6A06"/>
    <w:rsid w:val="00BD6BA2"/>
    <w:rsid w:val="00BD736B"/>
    <w:rsid w:val="00BD7BC3"/>
    <w:rsid w:val="00BE0068"/>
    <w:rsid w:val="00BE043D"/>
    <w:rsid w:val="00BE044A"/>
    <w:rsid w:val="00BE0D86"/>
    <w:rsid w:val="00BE121F"/>
    <w:rsid w:val="00BE136B"/>
    <w:rsid w:val="00BE1515"/>
    <w:rsid w:val="00BE1ACF"/>
    <w:rsid w:val="00BE1B19"/>
    <w:rsid w:val="00BE1D99"/>
    <w:rsid w:val="00BE2092"/>
    <w:rsid w:val="00BE22D7"/>
    <w:rsid w:val="00BE4F68"/>
    <w:rsid w:val="00BE5138"/>
    <w:rsid w:val="00BE5189"/>
    <w:rsid w:val="00BE538C"/>
    <w:rsid w:val="00BE53A4"/>
    <w:rsid w:val="00BE5BF5"/>
    <w:rsid w:val="00BE6225"/>
    <w:rsid w:val="00BE6676"/>
    <w:rsid w:val="00BE6DC4"/>
    <w:rsid w:val="00BE6E86"/>
    <w:rsid w:val="00BE6F1F"/>
    <w:rsid w:val="00BE769F"/>
    <w:rsid w:val="00BE78A2"/>
    <w:rsid w:val="00BF0088"/>
    <w:rsid w:val="00BF056D"/>
    <w:rsid w:val="00BF0882"/>
    <w:rsid w:val="00BF09E8"/>
    <w:rsid w:val="00BF0E6F"/>
    <w:rsid w:val="00BF1129"/>
    <w:rsid w:val="00BF14FB"/>
    <w:rsid w:val="00BF1A51"/>
    <w:rsid w:val="00BF1FCB"/>
    <w:rsid w:val="00BF24F4"/>
    <w:rsid w:val="00BF27D7"/>
    <w:rsid w:val="00BF2C14"/>
    <w:rsid w:val="00BF308F"/>
    <w:rsid w:val="00BF32FA"/>
    <w:rsid w:val="00BF4809"/>
    <w:rsid w:val="00BF4F3A"/>
    <w:rsid w:val="00BF4F7B"/>
    <w:rsid w:val="00BF56BB"/>
    <w:rsid w:val="00BF5925"/>
    <w:rsid w:val="00BF5DDC"/>
    <w:rsid w:val="00BF60BC"/>
    <w:rsid w:val="00BF6179"/>
    <w:rsid w:val="00BF6788"/>
    <w:rsid w:val="00BF693D"/>
    <w:rsid w:val="00BF6DFA"/>
    <w:rsid w:val="00BF6EAF"/>
    <w:rsid w:val="00BF71F9"/>
    <w:rsid w:val="00BF7A75"/>
    <w:rsid w:val="00BF7D69"/>
    <w:rsid w:val="00BF7D82"/>
    <w:rsid w:val="00C003F1"/>
    <w:rsid w:val="00C006B9"/>
    <w:rsid w:val="00C00728"/>
    <w:rsid w:val="00C00A5F"/>
    <w:rsid w:val="00C00B5C"/>
    <w:rsid w:val="00C00D6E"/>
    <w:rsid w:val="00C00DE1"/>
    <w:rsid w:val="00C00E1C"/>
    <w:rsid w:val="00C01314"/>
    <w:rsid w:val="00C01506"/>
    <w:rsid w:val="00C015AB"/>
    <w:rsid w:val="00C01B02"/>
    <w:rsid w:val="00C01F38"/>
    <w:rsid w:val="00C020F0"/>
    <w:rsid w:val="00C0217A"/>
    <w:rsid w:val="00C024DF"/>
    <w:rsid w:val="00C0291B"/>
    <w:rsid w:val="00C02943"/>
    <w:rsid w:val="00C029DF"/>
    <w:rsid w:val="00C03106"/>
    <w:rsid w:val="00C0313A"/>
    <w:rsid w:val="00C033A8"/>
    <w:rsid w:val="00C03973"/>
    <w:rsid w:val="00C03C00"/>
    <w:rsid w:val="00C03EB1"/>
    <w:rsid w:val="00C0424B"/>
    <w:rsid w:val="00C04939"/>
    <w:rsid w:val="00C04CA5"/>
    <w:rsid w:val="00C04DEB"/>
    <w:rsid w:val="00C052A5"/>
    <w:rsid w:val="00C054B0"/>
    <w:rsid w:val="00C056F6"/>
    <w:rsid w:val="00C05FA8"/>
    <w:rsid w:val="00C05FD9"/>
    <w:rsid w:val="00C060AE"/>
    <w:rsid w:val="00C06204"/>
    <w:rsid w:val="00C067A0"/>
    <w:rsid w:val="00C0698F"/>
    <w:rsid w:val="00C07186"/>
    <w:rsid w:val="00C07950"/>
    <w:rsid w:val="00C07C67"/>
    <w:rsid w:val="00C07D61"/>
    <w:rsid w:val="00C07DDA"/>
    <w:rsid w:val="00C10188"/>
    <w:rsid w:val="00C10333"/>
    <w:rsid w:val="00C10422"/>
    <w:rsid w:val="00C10D19"/>
    <w:rsid w:val="00C1145C"/>
    <w:rsid w:val="00C115BC"/>
    <w:rsid w:val="00C11851"/>
    <w:rsid w:val="00C11B1F"/>
    <w:rsid w:val="00C11F56"/>
    <w:rsid w:val="00C123B5"/>
    <w:rsid w:val="00C1265A"/>
    <w:rsid w:val="00C1275A"/>
    <w:rsid w:val="00C129FC"/>
    <w:rsid w:val="00C12A08"/>
    <w:rsid w:val="00C13A65"/>
    <w:rsid w:val="00C13C05"/>
    <w:rsid w:val="00C13E7C"/>
    <w:rsid w:val="00C14197"/>
    <w:rsid w:val="00C14295"/>
    <w:rsid w:val="00C14985"/>
    <w:rsid w:val="00C149AB"/>
    <w:rsid w:val="00C14CCB"/>
    <w:rsid w:val="00C14FA2"/>
    <w:rsid w:val="00C1509F"/>
    <w:rsid w:val="00C160CB"/>
    <w:rsid w:val="00C165DB"/>
    <w:rsid w:val="00C17336"/>
    <w:rsid w:val="00C17768"/>
    <w:rsid w:val="00C17C25"/>
    <w:rsid w:val="00C17D24"/>
    <w:rsid w:val="00C20110"/>
    <w:rsid w:val="00C20498"/>
    <w:rsid w:val="00C2085F"/>
    <w:rsid w:val="00C20E5A"/>
    <w:rsid w:val="00C2105E"/>
    <w:rsid w:val="00C2123F"/>
    <w:rsid w:val="00C215B7"/>
    <w:rsid w:val="00C2204E"/>
    <w:rsid w:val="00C220C3"/>
    <w:rsid w:val="00C223C1"/>
    <w:rsid w:val="00C2268D"/>
    <w:rsid w:val="00C2280D"/>
    <w:rsid w:val="00C228DA"/>
    <w:rsid w:val="00C2291B"/>
    <w:rsid w:val="00C22DDF"/>
    <w:rsid w:val="00C23033"/>
    <w:rsid w:val="00C23078"/>
    <w:rsid w:val="00C234C3"/>
    <w:rsid w:val="00C2376B"/>
    <w:rsid w:val="00C23DBC"/>
    <w:rsid w:val="00C23F44"/>
    <w:rsid w:val="00C24070"/>
    <w:rsid w:val="00C244B6"/>
    <w:rsid w:val="00C248A1"/>
    <w:rsid w:val="00C24B10"/>
    <w:rsid w:val="00C24B70"/>
    <w:rsid w:val="00C24B94"/>
    <w:rsid w:val="00C24EC0"/>
    <w:rsid w:val="00C24F62"/>
    <w:rsid w:val="00C25218"/>
    <w:rsid w:val="00C25229"/>
    <w:rsid w:val="00C2528D"/>
    <w:rsid w:val="00C2547F"/>
    <w:rsid w:val="00C258D6"/>
    <w:rsid w:val="00C25E34"/>
    <w:rsid w:val="00C25EEA"/>
    <w:rsid w:val="00C26187"/>
    <w:rsid w:val="00C261B3"/>
    <w:rsid w:val="00C2682F"/>
    <w:rsid w:val="00C26847"/>
    <w:rsid w:val="00C2698A"/>
    <w:rsid w:val="00C2757F"/>
    <w:rsid w:val="00C27D14"/>
    <w:rsid w:val="00C27F07"/>
    <w:rsid w:val="00C302A6"/>
    <w:rsid w:val="00C302AD"/>
    <w:rsid w:val="00C304FB"/>
    <w:rsid w:val="00C30512"/>
    <w:rsid w:val="00C30756"/>
    <w:rsid w:val="00C30A21"/>
    <w:rsid w:val="00C30A6A"/>
    <w:rsid w:val="00C30D42"/>
    <w:rsid w:val="00C30F35"/>
    <w:rsid w:val="00C310FF"/>
    <w:rsid w:val="00C31D5E"/>
    <w:rsid w:val="00C31D9D"/>
    <w:rsid w:val="00C31EC0"/>
    <w:rsid w:val="00C322DB"/>
    <w:rsid w:val="00C32440"/>
    <w:rsid w:val="00C324A3"/>
    <w:rsid w:val="00C32C8D"/>
    <w:rsid w:val="00C337F5"/>
    <w:rsid w:val="00C33D00"/>
    <w:rsid w:val="00C33D03"/>
    <w:rsid w:val="00C33E51"/>
    <w:rsid w:val="00C34EF8"/>
    <w:rsid w:val="00C351DA"/>
    <w:rsid w:val="00C354D2"/>
    <w:rsid w:val="00C35DA6"/>
    <w:rsid w:val="00C35DC7"/>
    <w:rsid w:val="00C36159"/>
    <w:rsid w:val="00C36421"/>
    <w:rsid w:val="00C364AF"/>
    <w:rsid w:val="00C36549"/>
    <w:rsid w:val="00C367EB"/>
    <w:rsid w:val="00C370EA"/>
    <w:rsid w:val="00C37189"/>
    <w:rsid w:val="00C37272"/>
    <w:rsid w:val="00C3785A"/>
    <w:rsid w:val="00C37B25"/>
    <w:rsid w:val="00C37D2A"/>
    <w:rsid w:val="00C37EB2"/>
    <w:rsid w:val="00C40117"/>
    <w:rsid w:val="00C40170"/>
    <w:rsid w:val="00C402A7"/>
    <w:rsid w:val="00C40CD9"/>
    <w:rsid w:val="00C40F1E"/>
    <w:rsid w:val="00C414EC"/>
    <w:rsid w:val="00C41565"/>
    <w:rsid w:val="00C41AD8"/>
    <w:rsid w:val="00C41C31"/>
    <w:rsid w:val="00C42179"/>
    <w:rsid w:val="00C42314"/>
    <w:rsid w:val="00C42433"/>
    <w:rsid w:val="00C425D6"/>
    <w:rsid w:val="00C42BEE"/>
    <w:rsid w:val="00C42E5E"/>
    <w:rsid w:val="00C43337"/>
    <w:rsid w:val="00C43788"/>
    <w:rsid w:val="00C438C4"/>
    <w:rsid w:val="00C43BFF"/>
    <w:rsid w:val="00C43CA2"/>
    <w:rsid w:val="00C44058"/>
    <w:rsid w:val="00C44328"/>
    <w:rsid w:val="00C44CB6"/>
    <w:rsid w:val="00C44E74"/>
    <w:rsid w:val="00C45238"/>
    <w:rsid w:val="00C46163"/>
    <w:rsid w:val="00C46299"/>
    <w:rsid w:val="00C466A2"/>
    <w:rsid w:val="00C468DD"/>
    <w:rsid w:val="00C46E12"/>
    <w:rsid w:val="00C47118"/>
    <w:rsid w:val="00C47808"/>
    <w:rsid w:val="00C47931"/>
    <w:rsid w:val="00C47A1E"/>
    <w:rsid w:val="00C505AB"/>
    <w:rsid w:val="00C50900"/>
    <w:rsid w:val="00C50AB2"/>
    <w:rsid w:val="00C50DAC"/>
    <w:rsid w:val="00C52339"/>
    <w:rsid w:val="00C526C7"/>
    <w:rsid w:val="00C52D69"/>
    <w:rsid w:val="00C53D0B"/>
    <w:rsid w:val="00C53EAC"/>
    <w:rsid w:val="00C53EB7"/>
    <w:rsid w:val="00C5482B"/>
    <w:rsid w:val="00C5488C"/>
    <w:rsid w:val="00C54EE6"/>
    <w:rsid w:val="00C54F53"/>
    <w:rsid w:val="00C55109"/>
    <w:rsid w:val="00C5523D"/>
    <w:rsid w:val="00C553A6"/>
    <w:rsid w:val="00C5560C"/>
    <w:rsid w:val="00C56542"/>
    <w:rsid w:val="00C568B9"/>
    <w:rsid w:val="00C56C43"/>
    <w:rsid w:val="00C56EBB"/>
    <w:rsid w:val="00C57A27"/>
    <w:rsid w:val="00C57F34"/>
    <w:rsid w:val="00C60114"/>
    <w:rsid w:val="00C601CC"/>
    <w:rsid w:val="00C605FE"/>
    <w:rsid w:val="00C60D54"/>
    <w:rsid w:val="00C614A2"/>
    <w:rsid w:val="00C615E1"/>
    <w:rsid w:val="00C617D0"/>
    <w:rsid w:val="00C618C1"/>
    <w:rsid w:val="00C61B1F"/>
    <w:rsid w:val="00C61C9D"/>
    <w:rsid w:val="00C61F9E"/>
    <w:rsid w:val="00C62899"/>
    <w:rsid w:val="00C62ACE"/>
    <w:rsid w:val="00C62AE8"/>
    <w:rsid w:val="00C62B6C"/>
    <w:rsid w:val="00C6304D"/>
    <w:rsid w:val="00C63213"/>
    <w:rsid w:val="00C63D5E"/>
    <w:rsid w:val="00C64059"/>
    <w:rsid w:val="00C64FB1"/>
    <w:rsid w:val="00C65078"/>
    <w:rsid w:val="00C6540C"/>
    <w:rsid w:val="00C65947"/>
    <w:rsid w:val="00C659C7"/>
    <w:rsid w:val="00C659FF"/>
    <w:rsid w:val="00C65DE0"/>
    <w:rsid w:val="00C65F83"/>
    <w:rsid w:val="00C6605D"/>
    <w:rsid w:val="00C662D4"/>
    <w:rsid w:val="00C66665"/>
    <w:rsid w:val="00C6681E"/>
    <w:rsid w:val="00C6693A"/>
    <w:rsid w:val="00C669B7"/>
    <w:rsid w:val="00C66F5B"/>
    <w:rsid w:val="00C67087"/>
    <w:rsid w:val="00C672D0"/>
    <w:rsid w:val="00C67386"/>
    <w:rsid w:val="00C67675"/>
    <w:rsid w:val="00C678E4"/>
    <w:rsid w:val="00C67AAF"/>
    <w:rsid w:val="00C67AC6"/>
    <w:rsid w:val="00C67E47"/>
    <w:rsid w:val="00C67EF4"/>
    <w:rsid w:val="00C70064"/>
    <w:rsid w:val="00C700B7"/>
    <w:rsid w:val="00C701CE"/>
    <w:rsid w:val="00C701F4"/>
    <w:rsid w:val="00C702D5"/>
    <w:rsid w:val="00C702F9"/>
    <w:rsid w:val="00C704EF"/>
    <w:rsid w:val="00C71234"/>
    <w:rsid w:val="00C717B7"/>
    <w:rsid w:val="00C7187C"/>
    <w:rsid w:val="00C71A27"/>
    <w:rsid w:val="00C71B30"/>
    <w:rsid w:val="00C71D75"/>
    <w:rsid w:val="00C72478"/>
    <w:rsid w:val="00C72AD1"/>
    <w:rsid w:val="00C736A1"/>
    <w:rsid w:val="00C7390D"/>
    <w:rsid w:val="00C741B1"/>
    <w:rsid w:val="00C742C6"/>
    <w:rsid w:val="00C744D5"/>
    <w:rsid w:val="00C74AE0"/>
    <w:rsid w:val="00C74B82"/>
    <w:rsid w:val="00C74BB6"/>
    <w:rsid w:val="00C74E8C"/>
    <w:rsid w:val="00C74FB4"/>
    <w:rsid w:val="00C75156"/>
    <w:rsid w:val="00C75291"/>
    <w:rsid w:val="00C753C4"/>
    <w:rsid w:val="00C760C8"/>
    <w:rsid w:val="00C76151"/>
    <w:rsid w:val="00C76243"/>
    <w:rsid w:val="00C7624D"/>
    <w:rsid w:val="00C7636B"/>
    <w:rsid w:val="00C764E7"/>
    <w:rsid w:val="00C76986"/>
    <w:rsid w:val="00C76D74"/>
    <w:rsid w:val="00C77089"/>
    <w:rsid w:val="00C77679"/>
    <w:rsid w:val="00C777A9"/>
    <w:rsid w:val="00C77F4B"/>
    <w:rsid w:val="00C8006A"/>
    <w:rsid w:val="00C80119"/>
    <w:rsid w:val="00C8019E"/>
    <w:rsid w:val="00C802CA"/>
    <w:rsid w:val="00C8041C"/>
    <w:rsid w:val="00C807EA"/>
    <w:rsid w:val="00C808F1"/>
    <w:rsid w:val="00C8093C"/>
    <w:rsid w:val="00C80E7C"/>
    <w:rsid w:val="00C80E80"/>
    <w:rsid w:val="00C81BFD"/>
    <w:rsid w:val="00C81D0A"/>
    <w:rsid w:val="00C81D3F"/>
    <w:rsid w:val="00C81E31"/>
    <w:rsid w:val="00C822BA"/>
    <w:rsid w:val="00C82704"/>
    <w:rsid w:val="00C82804"/>
    <w:rsid w:val="00C8283A"/>
    <w:rsid w:val="00C828E2"/>
    <w:rsid w:val="00C8293A"/>
    <w:rsid w:val="00C82DA9"/>
    <w:rsid w:val="00C82E10"/>
    <w:rsid w:val="00C82F37"/>
    <w:rsid w:val="00C833B4"/>
    <w:rsid w:val="00C837EA"/>
    <w:rsid w:val="00C83F9C"/>
    <w:rsid w:val="00C840A4"/>
    <w:rsid w:val="00C8460E"/>
    <w:rsid w:val="00C84B16"/>
    <w:rsid w:val="00C84C9D"/>
    <w:rsid w:val="00C84F23"/>
    <w:rsid w:val="00C85093"/>
    <w:rsid w:val="00C8559B"/>
    <w:rsid w:val="00C8584A"/>
    <w:rsid w:val="00C85B7D"/>
    <w:rsid w:val="00C85CCA"/>
    <w:rsid w:val="00C860C6"/>
    <w:rsid w:val="00C866C5"/>
    <w:rsid w:val="00C86ACC"/>
    <w:rsid w:val="00C86BCF"/>
    <w:rsid w:val="00C86CFD"/>
    <w:rsid w:val="00C8713D"/>
    <w:rsid w:val="00C87180"/>
    <w:rsid w:val="00C87365"/>
    <w:rsid w:val="00C87377"/>
    <w:rsid w:val="00C875E1"/>
    <w:rsid w:val="00C87ED3"/>
    <w:rsid w:val="00C90206"/>
    <w:rsid w:val="00C90372"/>
    <w:rsid w:val="00C90423"/>
    <w:rsid w:val="00C9142A"/>
    <w:rsid w:val="00C917CF"/>
    <w:rsid w:val="00C917F2"/>
    <w:rsid w:val="00C919D6"/>
    <w:rsid w:val="00C91C32"/>
    <w:rsid w:val="00C91F00"/>
    <w:rsid w:val="00C91F78"/>
    <w:rsid w:val="00C924E5"/>
    <w:rsid w:val="00C92516"/>
    <w:rsid w:val="00C925B7"/>
    <w:rsid w:val="00C93985"/>
    <w:rsid w:val="00C93DAD"/>
    <w:rsid w:val="00C93EC1"/>
    <w:rsid w:val="00C943BF"/>
    <w:rsid w:val="00C9463E"/>
    <w:rsid w:val="00C947EC"/>
    <w:rsid w:val="00C9480B"/>
    <w:rsid w:val="00C94863"/>
    <w:rsid w:val="00C94B8D"/>
    <w:rsid w:val="00C94B97"/>
    <w:rsid w:val="00C94FF2"/>
    <w:rsid w:val="00C95084"/>
    <w:rsid w:val="00C9510D"/>
    <w:rsid w:val="00C95302"/>
    <w:rsid w:val="00C95E34"/>
    <w:rsid w:val="00C96431"/>
    <w:rsid w:val="00C96DEE"/>
    <w:rsid w:val="00C96FC3"/>
    <w:rsid w:val="00C973EF"/>
    <w:rsid w:val="00C97462"/>
    <w:rsid w:val="00C97778"/>
    <w:rsid w:val="00C97A59"/>
    <w:rsid w:val="00C97C48"/>
    <w:rsid w:val="00C97CEC"/>
    <w:rsid w:val="00C97EE5"/>
    <w:rsid w:val="00CA005E"/>
    <w:rsid w:val="00CA04E3"/>
    <w:rsid w:val="00CA0533"/>
    <w:rsid w:val="00CA055F"/>
    <w:rsid w:val="00CA07CB"/>
    <w:rsid w:val="00CA0896"/>
    <w:rsid w:val="00CA0A32"/>
    <w:rsid w:val="00CA0A9C"/>
    <w:rsid w:val="00CA0AE1"/>
    <w:rsid w:val="00CA0FCA"/>
    <w:rsid w:val="00CA11F6"/>
    <w:rsid w:val="00CA17EE"/>
    <w:rsid w:val="00CA191A"/>
    <w:rsid w:val="00CA1977"/>
    <w:rsid w:val="00CA23B1"/>
    <w:rsid w:val="00CA23FE"/>
    <w:rsid w:val="00CA259A"/>
    <w:rsid w:val="00CA27C8"/>
    <w:rsid w:val="00CA2869"/>
    <w:rsid w:val="00CA29BF"/>
    <w:rsid w:val="00CA2E02"/>
    <w:rsid w:val="00CA2EBA"/>
    <w:rsid w:val="00CA303A"/>
    <w:rsid w:val="00CA3124"/>
    <w:rsid w:val="00CA3549"/>
    <w:rsid w:val="00CA398B"/>
    <w:rsid w:val="00CA3B1D"/>
    <w:rsid w:val="00CA40AD"/>
    <w:rsid w:val="00CA430D"/>
    <w:rsid w:val="00CA4571"/>
    <w:rsid w:val="00CA49E4"/>
    <w:rsid w:val="00CA5112"/>
    <w:rsid w:val="00CA56E3"/>
    <w:rsid w:val="00CA57DE"/>
    <w:rsid w:val="00CA5B1B"/>
    <w:rsid w:val="00CA6432"/>
    <w:rsid w:val="00CA6D3B"/>
    <w:rsid w:val="00CA6E18"/>
    <w:rsid w:val="00CA704D"/>
    <w:rsid w:val="00CA73CB"/>
    <w:rsid w:val="00CA79A2"/>
    <w:rsid w:val="00CA7A49"/>
    <w:rsid w:val="00CA7EF3"/>
    <w:rsid w:val="00CB0632"/>
    <w:rsid w:val="00CB11EE"/>
    <w:rsid w:val="00CB152C"/>
    <w:rsid w:val="00CB21AE"/>
    <w:rsid w:val="00CB24D0"/>
    <w:rsid w:val="00CB2C16"/>
    <w:rsid w:val="00CB312B"/>
    <w:rsid w:val="00CB33AA"/>
    <w:rsid w:val="00CB3D48"/>
    <w:rsid w:val="00CB4367"/>
    <w:rsid w:val="00CB449C"/>
    <w:rsid w:val="00CB46C8"/>
    <w:rsid w:val="00CB4AF3"/>
    <w:rsid w:val="00CB4BD2"/>
    <w:rsid w:val="00CB4CBA"/>
    <w:rsid w:val="00CB5383"/>
    <w:rsid w:val="00CB5471"/>
    <w:rsid w:val="00CB5636"/>
    <w:rsid w:val="00CB5694"/>
    <w:rsid w:val="00CB573E"/>
    <w:rsid w:val="00CB5BEC"/>
    <w:rsid w:val="00CB6216"/>
    <w:rsid w:val="00CB62D5"/>
    <w:rsid w:val="00CB633A"/>
    <w:rsid w:val="00CB6358"/>
    <w:rsid w:val="00CB6580"/>
    <w:rsid w:val="00CB6884"/>
    <w:rsid w:val="00CB6E08"/>
    <w:rsid w:val="00CB7254"/>
    <w:rsid w:val="00CB74A7"/>
    <w:rsid w:val="00CB7627"/>
    <w:rsid w:val="00CB7AE8"/>
    <w:rsid w:val="00CB7BCE"/>
    <w:rsid w:val="00CB7C57"/>
    <w:rsid w:val="00CC0244"/>
    <w:rsid w:val="00CC02B4"/>
    <w:rsid w:val="00CC037E"/>
    <w:rsid w:val="00CC0385"/>
    <w:rsid w:val="00CC0543"/>
    <w:rsid w:val="00CC0A36"/>
    <w:rsid w:val="00CC0DFD"/>
    <w:rsid w:val="00CC0F28"/>
    <w:rsid w:val="00CC1685"/>
    <w:rsid w:val="00CC1B08"/>
    <w:rsid w:val="00CC1B2E"/>
    <w:rsid w:val="00CC1C5B"/>
    <w:rsid w:val="00CC1EDA"/>
    <w:rsid w:val="00CC24A3"/>
    <w:rsid w:val="00CC267B"/>
    <w:rsid w:val="00CC2AC0"/>
    <w:rsid w:val="00CC2D42"/>
    <w:rsid w:val="00CC2D7E"/>
    <w:rsid w:val="00CC30FF"/>
    <w:rsid w:val="00CC31B5"/>
    <w:rsid w:val="00CC352F"/>
    <w:rsid w:val="00CC3629"/>
    <w:rsid w:val="00CC37ED"/>
    <w:rsid w:val="00CC3BD0"/>
    <w:rsid w:val="00CC400B"/>
    <w:rsid w:val="00CC470A"/>
    <w:rsid w:val="00CC483F"/>
    <w:rsid w:val="00CC48C2"/>
    <w:rsid w:val="00CC4A5A"/>
    <w:rsid w:val="00CC4B71"/>
    <w:rsid w:val="00CC4EE2"/>
    <w:rsid w:val="00CC53CC"/>
    <w:rsid w:val="00CC5CE2"/>
    <w:rsid w:val="00CC61B5"/>
    <w:rsid w:val="00CC7482"/>
    <w:rsid w:val="00CC74F8"/>
    <w:rsid w:val="00CC7591"/>
    <w:rsid w:val="00CC7767"/>
    <w:rsid w:val="00CC7E9C"/>
    <w:rsid w:val="00CD0864"/>
    <w:rsid w:val="00CD0F37"/>
    <w:rsid w:val="00CD1CBB"/>
    <w:rsid w:val="00CD1E06"/>
    <w:rsid w:val="00CD1FE8"/>
    <w:rsid w:val="00CD20F3"/>
    <w:rsid w:val="00CD24E9"/>
    <w:rsid w:val="00CD2936"/>
    <w:rsid w:val="00CD2969"/>
    <w:rsid w:val="00CD3259"/>
    <w:rsid w:val="00CD3399"/>
    <w:rsid w:val="00CD3C69"/>
    <w:rsid w:val="00CD3D9B"/>
    <w:rsid w:val="00CD3F62"/>
    <w:rsid w:val="00CD412F"/>
    <w:rsid w:val="00CD41AF"/>
    <w:rsid w:val="00CD47B4"/>
    <w:rsid w:val="00CD48C6"/>
    <w:rsid w:val="00CD53BC"/>
    <w:rsid w:val="00CD53E5"/>
    <w:rsid w:val="00CD546D"/>
    <w:rsid w:val="00CD5B14"/>
    <w:rsid w:val="00CD5B4E"/>
    <w:rsid w:val="00CD5E89"/>
    <w:rsid w:val="00CD64D7"/>
    <w:rsid w:val="00CD65EA"/>
    <w:rsid w:val="00CD690A"/>
    <w:rsid w:val="00CD6A7A"/>
    <w:rsid w:val="00CD6BF5"/>
    <w:rsid w:val="00CD70FE"/>
    <w:rsid w:val="00CD79CF"/>
    <w:rsid w:val="00CD7FF0"/>
    <w:rsid w:val="00CE0308"/>
    <w:rsid w:val="00CE0506"/>
    <w:rsid w:val="00CE05D4"/>
    <w:rsid w:val="00CE0668"/>
    <w:rsid w:val="00CE09C2"/>
    <w:rsid w:val="00CE09DA"/>
    <w:rsid w:val="00CE0C97"/>
    <w:rsid w:val="00CE0D80"/>
    <w:rsid w:val="00CE10B1"/>
    <w:rsid w:val="00CE11B3"/>
    <w:rsid w:val="00CE197D"/>
    <w:rsid w:val="00CE1E8C"/>
    <w:rsid w:val="00CE20C6"/>
    <w:rsid w:val="00CE268C"/>
    <w:rsid w:val="00CE2C7F"/>
    <w:rsid w:val="00CE360B"/>
    <w:rsid w:val="00CE3BA7"/>
    <w:rsid w:val="00CE3D98"/>
    <w:rsid w:val="00CE4120"/>
    <w:rsid w:val="00CE4293"/>
    <w:rsid w:val="00CE4310"/>
    <w:rsid w:val="00CE4A6C"/>
    <w:rsid w:val="00CE4DD1"/>
    <w:rsid w:val="00CE50EC"/>
    <w:rsid w:val="00CE545F"/>
    <w:rsid w:val="00CE54A3"/>
    <w:rsid w:val="00CE54A4"/>
    <w:rsid w:val="00CE56DB"/>
    <w:rsid w:val="00CE5F68"/>
    <w:rsid w:val="00CE633F"/>
    <w:rsid w:val="00CE735B"/>
    <w:rsid w:val="00CE787E"/>
    <w:rsid w:val="00CE7923"/>
    <w:rsid w:val="00CE7AC7"/>
    <w:rsid w:val="00CF003B"/>
    <w:rsid w:val="00CF003C"/>
    <w:rsid w:val="00CF0387"/>
    <w:rsid w:val="00CF0665"/>
    <w:rsid w:val="00CF0811"/>
    <w:rsid w:val="00CF08A6"/>
    <w:rsid w:val="00CF111C"/>
    <w:rsid w:val="00CF1393"/>
    <w:rsid w:val="00CF14C9"/>
    <w:rsid w:val="00CF164B"/>
    <w:rsid w:val="00CF172C"/>
    <w:rsid w:val="00CF1BC0"/>
    <w:rsid w:val="00CF1CB7"/>
    <w:rsid w:val="00CF21AD"/>
    <w:rsid w:val="00CF226B"/>
    <w:rsid w:val="00CF22F3"/>
    <w:rsid w:val="00CF24BB"/>
    <w:rsid w:val="00CF2571"/>
    <w:rsid w:val="00CF25DA"/>
    <w:rsid w:val="00CF30F6"/>
    <w:rsid w:val="00CF312F"/>
    <w:rsid w:val="00CF3B54"/>
    <w:rsid w:val="00CF3F75"/>
    <w:rsid w:val="00CF41A6"/>
    <w:rsid w:val="00CF4258"/>
    <w:rsid w:val="00CF43F8"/>
    <w:rsid w:val="00CF440A"/>
    <w:rsid w:val="00CF4A88"/>
    <w:rsid w:val="00CF4F2B"/>
    <w:rsid w:val="00CF53B5"/>
    <w:rsid w:val="00CF5BC1"/>
    <w:rsid w:val="00CF5ED1"/>
    <w:rsid w:val="00CF617C"/>
    <w:rsid w:val="00CF6407"/>
    <w:rsid w:val="00CF6540"/>
    <w:rsid w:val="00CF66A3"/>
    <w:rsid w:val="00CF6863"/>
    <w:rsid w:val="00CF6D6E"/>
    <w:rsid w:val="00CF6DF0"/>
    <w:rsid w:val="00CF7442"/>
    <w:rsid w:val="00CF787A"/>
    <w:rsid w:val="00CF7975"/>
    <w:rsid w:val="00CF79C4"/>
    <w:rsid w:val="00CF7D28"/>
    <w:rsid w:val="00D0033B"/>
    <w:rsid w:val="00D00726"/>
    <w:rsid w:val="00D00843"/>
    <w:rsid w:val="00D00CDA"/>
    <w:rsid w:val="00D01166"/>
    <w:rsid w:val="00D0151A"/>
    <w:rsid w:val="00D01C22"/>
    <w:rsid w:val="00D01EA4"/>
    <w:rsid w:val="00D02068"/>
    <w:rsid w:val="00D02161"/>
    <w:rsid w:val="00D022DB"/>
    <w:rsid w:val="00D028E7"/>
    <w:rsid w:val="00D02994"/>
    <w:rsid w:val="00D02C2F"/>
    <w:rsid w:val="00D02E6A"/>
    <w:rsid w:val="00D02E74"/>
    <w:rsid w:val="00D02E94"/>
    <w:rsid w:val="00D02FBC"/>
    <w:rsid w:val="00D037BE"/>
    <w:rsid w:val="00D03B06"/>
    <w:rsid w:val="00D03B43"/>
    <w:rsid w:val="00D041C5"/>
    <w:rsid w:val="00D04484"/>
    <w:rsid w:val="00D0461E"/>
    <w:rsid w:val="00D04703"/>
    <w:rsid w:val="00D04B33"/>
    <w:rsid w:val="00D04E03"/>
    <w:rsid w:val="00D04F2E"/>
    <w:rsid w:val="00D04FA9"/>
    <w:rsid w:val="00D05296"/>
    <w:rsid w:val="00D056D7"/>
    <w:rsid w:val="00D0571B"/>
    <w:rsid w:val="00D05AC8"/>
    <w:rsid w:val="00D063F2"/>
    <w:rsid w:val="00D066FB"/>
    <w:rsid w:val="00D06AD2"/>
    <w:rsid w:val="00D06D0F"/>
    <w:rsid w:val="00D06E0E"/>
    <w:rsid w:val="00D071D5"/>
    <w:rsid w:val="00D071DC"/>
    <w:rsid w:val="00D0744F"/>
    <w:rsid w:val="00D0789D"/>
    <w:rsid w:val="00D07ACA"/>
    <w:rsid w:val="00D10608"/>
    <w:rsid w:val="00D1066B"/>
    <w:rsid w:val="00D106C1"/>
    <w:rsid w:val="00D108AC"/>
    <w:rsid w:val="00D109FE"/>
    <w:rsid w:val="00D10B66"/>
    <w:rsid w:val="00D10B97"/>
    <w:rsid w:val="00D10F3C"/>
    <w:rsid w:val="00D1136A"/>
    <w:rsid w:val="00D114CD"/>
    <w:rsid w:val="00D11613"/>
    <w:rsid w:val="00D116C8"/>
    <w:rsid w:val="00D11DFB"/>
    <w:rsid w:val="00D12013"/>
    <w:rsid w:val="00D1259C"/>
    <w:rsid w:val="00D12C0B"/>
    <w:rsid w:val="00D12C69"/>
    <w:rsid w:val="00D131C3"/>
    <w:rsid w:val="00D131D7"/>
    <w:rsid w:val="00D133F2"/>
    <w:rsid w:val="00D1384D"/>
    <w:rsid w:val="00D14455"/>
    <w:rsid w:val="00D1465E"/>
    <w:rsid w:val="00D14F6C"/>
    <w:rsid w:val="00D15050"/>
    <w:rsid w:val="00D15783"/>
    <w:rsid w:val="00D15CCA"/>
    <w:rsid w:val="00D16834"/>
    <w:rsid w:val="00D16AD9"/>
    <w:rsid w:val="00D16BB6"/>
    <w:rsid w:val="00D16CD8"/>
    <w:rsid w:val="00D16E7F"/>
    <w:rsid w:val="00D16F08"/>
    <w:rsid w:val="00D17557"/>
    <w:rsid w:val="00D17845"/>
    <w:rsid w:val="00D17AA1"/>
    <w:rsid w:val="00D17D1B"/>
    <w:rsid w:val="00D17E9F"/>
    <w:rsid w:val="00D20778"/>
    <w:rsid w:val="00D208C9"/>
    <w:rsid w:val="00D20B53"/>
    <w:rsid w:val="00D20CC4"/>
    <w:rsid w:val="00D20E9E"/>
    <w:rsid w:val="00D2107A"/>
    <w:rsid w:val="00D2129F"/>
    <w:rsid w:val="00D213D2"/>
    <w:rsid w:val="00D21440"/>
    <w:rsid w:val="00D21CE8"/>
    <w:rsid w:val="00D21D31"/>
    <w:rsid w:val="00D21E18"/>
    <w:rsid w:val="00D21FE0"/>
    <w:rsid w:val="00D22383"/>
    <w:rsid w:val="00D22386"/>
    <w:rsid w:val="00D22487"/>
    <w:rsid w:val="00D224D7"/>
    <w:rsid w:val="00D22957"/>
    <w:rsid w:val="00D229BF"/>
    <w:rsid w:val="00D22E52"/>
    <w:rsid w:val="00D22EC1"/>
    <w:rsid w:val="00D233C2"/>
    <w:rsid w:val="00D23AAA"/>
    <w:rsid w:val="00D23BA5"/>
    <w:rsid w:val="00D23BF3"/>
    <w:rsid w:val="00D23EEB"/>
    <w:rsid w:val="00D24070"/>
    <w:rsid w:val="00D241A2"/>
    <w:rsid w:val="00D24A35"/>
    <w:rsid w:val="00D24BBE"/>
    <w:rsid w:val="00D24C8E"/>
    <w:rsid w:val="00D25684"/>
    <w:rsid w:val="00D25902"/>
    <w:rsid w:val="00D25927"/>
    <w:rsid w:val="00D25F0C"/>
    <w:rsid w:val="00D26023"/>
    <w:rsid w:val="00D2629C"/>
    <w:rsid w:val="00D263E6"/>
    <w:rsid w:val="00D26A38"/>
    <w:rsid w:val="00D26D20"/>
    <w:rsid w:val="00D26D7B"/>
    <w:rsid w:val="00D27270"/>
    <w:rsid w:val="00D272D6"/>
    <w:rsid w:val="00D27516"/>
    <w:rsid w:val="00D27CFC"/>
    <w:rsid w:val="00D3067C"/>
    <w:rsid w:val="00D30704"/>
    <w:rsid w:val="00D30914"/>
    <w:rsid w:val="00D309EF"/>
    <w:rsid w:val="00D30A9E"/>
    <w:rsid w:val="00D30EB1"/>
    <w:rsid w:val="00D310EB"/>
    <w:rsid w:val="00D31143"/>
    <w:rsid w:val="00D31298"/>
    <w:rsid w:val="00D312E2"/>
    <w:rsid w:val="00D313C7"/>
    <w:rsid w:val="00D31724"/>
    <w:rsid w:val="00D31C18"/>
    <w:rsid w:val="00D32306"/>
    <w:rsid w:val="00D324B5"/>
    <w:rsid w:val="00D3253F"/>
    <w:rsid w:val="00D3274E"/>
    <w:rsid w:val="00D3277F"/>
    <w:rsid w:val="00D32DC4"/>
    <w:rsid w:val="00D32E58"/>
    <w:rsid w:val="00D32E7C"/>
    <w:rsid w:val="00D333EA"/>
    <w:rsid w:val="00D33637"/>
    <w:rsid w:val="00D336FF"/>
    <w:rsid w:val="00D33947"/>
    <w:rsid w:val="00D33FC2"/>
    <w:rsid w:val="00D34114"/>
    <w:rsid w:val="00D3412C"/>
    <w:rsid w:val="00D342AF"/>
    <w:rsid w:val="00D342C7"/>
    <w:rsid w:val="00D3490E"/>
    <w:rsid w:val="00D34C89"/>
    <w:rsid w:val="00D35013"/>
    <w:rsid w:val="00D356D8"/>
    <w:rsid w:val="00D35C93"/>
    <w:rsid w:val="00D367C5"/>
    <w:rsid w:val="00D36B29"/>
    <w:rsid w:val="00D36D00"/>
    <w:rsid w:val="00D37012"/>
    <w:rsid w:val="00D377D9"/>
    <w:rsid w:val="00D37977"/>
    <w:rsid w:val="00D37A48"/>
    <w:rsid w:val="00D37AEA"/>
    <w:rsid w:val="00D37EFF"/>
    <w:rsid w:val="00D37F13"/>
    <w:rsid w:val="00D403B5"/>
    <w:rsid w:val="00D40823"/>
    <w:rsid w:val="00D40E05"/>
    <w:rsid w:val="00D4131A"/>
    <w:rsid w:val="00D41DF5"/>
    <w:rsid w:val="00D434EF"/>
    <w:rsid w:val="00D436DE"/>
    <w:rsid w:val="00D43841"/>
    <w:rsid w:val="00D43843"/>
    <w:rsid w:val="00D43B0A"/>
    <w:rsid w:val="00D43C7E"/>
    <w:rsid w:val="00D43CEF"/>
    <w:rsid w:val="00D44848"/>
    <w:rsid w:val="00D45057"/>
    <w:rsid w:val="00D45077"/>
    <w:rsid w:val="00D45338"/>
    <w:rsid w:val="00D456CB"/>
    <w:rsid w:val="00D4595C"/>
    <w:rsid w:val="00D45CB2"/>
    <w:rsid w:val="00D46060"/>
    <w:rsid w:val="00D462CC"/>
    <w:rsid w:val="00D469E7"/>
    <w:rsid w:val="00D46A2E"/>
    <w:rsid w:val="00D46ADF"/>
    <w:rsid w:val="00D46C59"/>
    <w:rsid w:val="00D47064"/>
    <w:rsid w:val="00D4723C"/>
    <w:rsid w:val="00D473E1"/>
    <w:rsid w:val="00D47E67"/>
    <w:rsid w:val="00D50090"/>
    <w:rsid w:val="00D5011C"/>
    <w:rsid w:val="00D50303"/>
    <w:rsid w:val="00D50348"/>
    <w:rsid w:val="00D509C5"/>
    <w:rsid w:val="00D50DB7"/>
    <w:rsid w:val="00D51053"/>
    <w:rsid w:val="00D51177"/>
    <w:rsid w:val="00D5139E"/>
    <w:rsid w:val="00D513E5"/>
    <w:rsid w:val="00D51577"/>
    <w:rsid w:val="00D51633"/>
    <w:rsid w:val="00D51634"/>
    <w:rsid w:val="00D519AE"/>
    <w:rsid w:val="00D52D7D"/>
    <w:rsid w:val="00D5319E"/>
    <w:rsid w:val="00D53338"/>
    <w:rsid w:val="00D53432"/>
    <w:rsid w:val="00D535C0"/>
    <w:rsid w:val="00D53846"/>
    <w:rsid w:val="00D53B7F"/>
    <w:rsid w:val="00D53DA2"/>
    <w:rsid w:val="00D53DFF"/>
    <w:rsid w:val="00D53EC4"/>
    <w:rsid w:val="00D544F6"/>
    <w:rsid w:val="00D54986"/>
    <w:rsid w:val="00D54CE9"/>
    <w:rsid w:val="00D55066"/>
    <w:rsid w:val="00D55212"/>
    <w:rsid w:val="00D5525B"/>
    <w:rsid w:val="00D554AF"/>
    <w:rsid w:val="00D55651"/>
    <w:rsid w:val="00D55A24"/>
    <w:rsid w:val="00D55A65"/>
    <w:rsid w:val="00D55F58"/>
    <w:rsid w:val="00D565B6"/>
    <w:rsid w:val="00D567C9"/>
    <w:rsid w:val="00D5688A"/>
    <w:rsid w:val="00D56D32"/>
    <w:rsid w:val="00D57B38"/>
    <w:rsid w:val="00D57F75"/>
    <w:rsid w:val="00D6003B"/>
    <w:rsid w:val="00D60786"/>
    <w:rsid w:val="00D60D90"/>
    <w:rsid w:val="00D60E97"/>
    <w:rsid w:val="00D60EA6"/>
    <w:rsid w:val="00D611E1"/>
    <w:rsid w:val="00D61382"/>
    <w:rsid w:val="00D615E2"/>
    <w:rsid w:val="00D61629"/>
    <w:rsid w:val="00D61850"/>
    <w:rsid w:val="00D618E9"/>
    <w:rsid w:val="00D619AB"/>
    <w:rsid w:val="00D61D8A"/>
    <w:rsid w:val="00D6213F"/>
    <w:rsid w:val="00D626AE"/>
    <w:rsid w:val="00D62A4F"/>
    <w:rsid w:val="00D62CCD"/>
    <w:rsid w:val="00D630F9"/>
    <w:rsid w:val="00D631FC"/>
    <w:rsid w:val="00D6342B"/>
    <w:rsid w:val="00D6367B"/>
    <w:rsid w:val="00D64241"/>
    <w:rsid w:val="00D644D3"/>
    <w:rsid w:val="00D646EC"/>
    <w:rsid w:val="00D6477E"/>
    <w:rsid w:val="00D648E8"/>
    <w:rsid w:val="00D64A04"/>
    <w:rsid w:val="00D64BDE"/>
    <w:rsid w:val="00D64E16"/>
    <w:rsid w:val="00D65BD9"/>
    <w:rsid w:val="00D65FC6"/>
    <w:rsid w:val="00D663C0"/>
    <w:rsid w:val="00D666CF"/>
    <w:rsid w:val="00D66B59"/>
    <w:rsid w:val="00D66B70"/>
    <w:rsid w:val="00D67836"/>
    <w:rsid w:val="00D679C6"/>
    <w:rsid w:val="00D70339"/>
    <w:rsid w:val="00D707FB"/>
    <w:rsid w:val="00D716DF"/>
    <w:rsid w:val="00D71824"/>
    <w:rsid w:val="00D72149"/>
    <w:rsid w:val="00D722D7"/>
    <w:rsid w:val="00D72586"/>
    <w:rsid w:val="00D727B2"/>
    <w:rsid w:val="00D729C7"/>
    <w:rsid w:val="00D73800"/>
    <w:rsid w:val="00D73931"/>
    <w:rsid w:val="00D73C34"/>
    <w:rsid w:val="00D73EDC"/>
    <w:rsid w:val="00D74033"/>
    <w:rsid w:val="00D74433"/>
    <w:rsid w:val="00D74AFB"/>
    <w:rsid w:val="00D74F07"/>
    <w:rsid w:val="00D750DB"/>
    <w:rsid w:val="00D7533E"/>
    <w:rsid w:val="00D75494"/>
    <w:rsid w:val="00D75652"/>
    <w:rsid w:val="00D759CD"/>
    <w:rsid w:val="00D75BD5"/>
    <w:rsid w:val="00D75FC4"/>
    <w:rsid w:val="00D766F1"/>
    <w:rsid w:val="00D76D65"/>
    <w:rsid w:val="00D773D5"/>
    <w:rsid w:val="00D776FF"/>
    <w:rsid w:val="00D77B18"/>
    <w:rsid w:val="00D77B57"/>
    <w:rsid w:val="00D77ED3"/>
    <w:rsid w:val="00D77EDF"/>
    <w:rsid w:val="00D80142"/>
    <w:rsid w:val="00D8014D"/>
    <w:rsid w:val="00D808B5"/>
    <w:rsid w:val="00D80BC8"/>
    <w:rsid w:val="00D80C6E"/>
    <w:rsid w:val="00D80E72"/>
    <w:rsid w:val="00D81572"/>
    <w:rsid w:val="00D81786"/>
    <w:rsid w:val="00D819EF"/>
    <w:rsid w:val="00D81B5E"/>
    <w:rsid w:val="00D82440"/>
    <w:rsid w:val="00D8284C"/>
    <w:rsid w:val="00D82B90"/>
    <w:rsid w:val="00D82ECD"/>
    <w:rsid w:val="00D82F60"/>
    <w:rsid w:val="00D83013"/>
    <w:rsid w:val="00D8304C"/>
    <w:rsid w:val="00D830DE"/>
    <w:rsid w:val="00D835FE"/>
    <w:rsid w:val="00D837D4"/>
    <w:rsid w:val="00D83B15"/>
    <w:rsid w:val="00D83CD0"/>
    <w:rsid w:val="00D83F13"/>
    <w:rsid w:val="00D8412C"/>
    <w:rsid w:val="00D84223"/>
    <w:rsid w:val="00D8434A"/>
    <w:rsid w:val="00D8448A"/>
    <w:rsid w:val="00D845B6"/>
    <w:rsid w:val="00D84872"/>
    <w:rsid w:val="00D8493A"/>
    <w:rsid w:val="00D8533C"/>
    <w:rsid w:val="00D85427"/>
    <w:rsid w:val="00D85454"/>
    <w:rsid w:val="00D85A2F"/>
    <w:rsid w:val="00D85A4D"/>
    <w:rsid w:val="00D85AEB"/>
    <w:rsid w:val="00D85CA9"/>
    <w:rsid w:val="00D85D07"/>
    <w:rsid w:val="00D85E47"/>
    <w:rsid w:val="00D85F67"/>
    <w:rsid w:val="00D86086"/>
    <w:rsid w:val="00D86E0F"/>
    <w:rsid w:val="00D87571"/>
    <w:rsid w:val="00D8771D"/>
    <w:rsid w:val="00D87C6D"/>
    <w:rsid w:val="00D90291"/>
    <w:rsid w:val="00D906BC"/>
    <w:rsid w:val="00D909A6"/>
    <w:rsid w:val="00D911FC"/>
    <w:rsid w:val="00D9141E"/>
    <w:rsid w:val="00D91D43"/>
    <w:rsid w:val="00D91FB4"/>
    <w:rsid w:val="00D92296"/>
    <w:rsid w:val="00D92411"/>
    <w:rsid w:val="00D92610"/>
    <w:rsid w:val="00D926C3"/>
    <w:rsid w:val="00D92DA4"/>
    <w:rsid w:val="00D93729"/>
    <w:rsid w:val="00D93AF0"/>
    <w:rsid w:val="00D93D31"/>
    <w:rsid w:val="00D93DF2"/>
    <w:rsid w:val="00D94320"/>
    <w:rsid w:val="00D9471F"/>
    <w:rsid w:val="00D9495E"/>
    <w:rsid w:val="00D951F0"/>
    <w:rsid w:val="00D95973"/>
    <w:rsid w:val="00D95C3E"/>
    <w:rsid w:val="00D95E73"/>
    <w:rsid w:val="00D95FD1"/>
    <w:rsid w:val="00D966F1"/>
    <w:rsid w:val="00D96A6A"/>
    <w:rsid w:val="00D96EA9"/>
    <w:rsid w:val="00D97124"/>
    <w:rsid w:val="00D97749"/>
    <w:rsid w:val="00D978E1"/>
    <w:rsid w:val="00D97A1F"/>
    <w:rsid w:val="00D97AF7"/>
    <w:rsid w:val="00D97B45"/>
    <w:rsid w:val="00D97BA8"/>
    <w:rsid w:val="00DA0461"/>
    <w:rsid w:val="00DA049C"/>
    <w:rsid w:val="00DA065D"/>
    <w:rsid w:val="00DA0763"/>
    <w:rsid w:val="00DA0F13"/>
    <w:rsid w:val="00DA1212"/>
    <w:rsid w:val="00DA1690"/>
    <w:rsid w:val="00DA19B4"/>
    <w:rsid w:val="00DA1A22"/>
    <w:rsid w:val="00DA1B44"/>
    <w:rsid w:val="00DA1DED"/>
    <w:rsid w:val="00DA1F77"/>
    <w:rsid w:val="00DA251E"/>
    <w:rsid w:val="00DA25AD"/>
    <w:rsid w:val="00DA29A6"/>
    <w:rsid w:val="00DA2D96"/>
    <w:rsid w:val="00DA30A7"/>
    <w:rsid w:val="00DA313D"/>
    <w:rsid w:val="00DA317C"/>
    <w:rsid w:val="00DA3325"/>
    <w:rsid w:val="00DA3BA1"/>
    <w:rsid w:val="00DA41C0"/>
    <w:rsid w:val="00DA47A8"/>
    <w:rsid w:val="00DA4F0A"/>
    <w:rsid w:val="00DA5A72"/>
    <w:rsid w:val="00DA5FFF"/>
    <w:rsid w:val="00DA6261"/>
    <w:rsid w:val="00DA628E"/>
    <w:rsid w:val="00DA65C6"/>
    <w:rsid w:val="00DA6C42"/>
    <w:rsid w:val="00DA7086"/>
    <w:rsid w:val="00DA7344"/>
    <w:rsid w:val="00DA73AD"/>
    <w:rsid w:val="00DA757B"/>
    <w:rsid w:val="00DA7871"/>
    <w:rsid w:val="00DA7D5E"/>
    <w:rsid w:val="00DB040C"/>
    <w:rsid w:val="00DB08BF"/>
    <w:rsid w:val="00DB0F82"/>
    <w:rsid w:val="00DB137C"/>
    <w:rsid w:val="00DB155F"/>
    <w:rsid w:val="00DB164A"/>
    <w:rsid w:val="00DB1738"/>
    <w:rsid w:val="00DB1940"/>
    <w:rsid w:val="00DB1D73"/>
    <w:rsid w:val="00DB1E3D"/>
    <w:rsid w:val="00DB2180"/>
    <w:rsid w:val="00DB2CE7"/>
    <w:rsid w:val="00DB2D4A"/>
    <w:rsid w:val="00DB2FB3"/>
    <w:rsid w:val="00DB32A4"/>
    <w:rsid w:val="00DB3667"/>
    <w:rsid w:val="00DB3825"/>
    <w:rsid w:val="00DB40F9"/>
    <w:rsid w:val="00DB4417"/>
    <w:rsid w:val="00DB44A0"/>
    <w:rsid w:val="00DB44E6"/>
    <w:rsid w:val="00DB4963"/>
    <w:rsid w:val="00DB4E22"/>
    <w:rsid w:val="00DB5158"/>
    <w:rsid w:val="00DB5421"/>
    <w:rsid w:val="00DB57DF"/>
    <w:rsid w:val="00DB5D9B"/>
    <w:rsid w:val="00DB5DAD"/>
    <w:rsid w:val="00DB5DAF"/>
    <w:rsid w:val="00DB6080"/>
    <w:rsid w:val="00DB65BA"/>
    <w:rsid w:val="00DB68A3"/>
    <w:rsid w:val="00DB7036"/>
    <w:rsid w:val="00DC1332"/>
    <w:rsid w:val="00DC1BF9"/>
    <w:rsid w:val="00DC1DC3"/>
    <w:rsid w:val="00DC1FC0"/>
    <w:rsid w:val="00DC282A"/>
    <w:rsid w:val="00DC2CFD"/>
    <w:rsid w:val="00DC3639"/>
    <w:rsid w:val="00DC3D34"/>
    <w:rsid w:val="00DC3D6F"/>
    <w:rsid w:val="00DC3FAB"/>
    <w:rsid w:val="00DC454A"/>
    <w:rsid w:val="00DC4C61"/>
    <w:rsid w:val="00DC4DD1"/>
    <w:rsid w:val="00DC523F"/>
    <w:rsid w:val="00DC5368"/>
    <w:rsid w:val="00DC575D"/>
    <w:rsid w:val="00DC5A18"/>
    <w:rsid w:val="00DC5B64"/>
    <w:rsid w:val="00DC6282"/>
    <w:rsid w:val="00DC6372"/>
    <w:rsid w:val="00DC65DC"/>
    <w:rsid w:val="00DC7241"/>
    <w:rsid w:val="00DC74E5"/>
    <w:rsid w:val="00DC753A"/>
    <w:rsid w:val="00DC79FC"/>
    <w:rsid w:val="00DC7C51"/>
    <w:rsid w:val="00DD00EE"/>
    <w:rsid w:val="00DD01EF"/>
    <w:rsid w:val="00DD0BDD"/>
    <w:rsid w:val="00DD0E53"/>
    <w:rsid w:val="00DD1206"/>
    <w:rsid w:val="00DD1388"/>
    <w:rsid w:val="00DD1998"/>
    <w:rsid w:val="00DD1A09"/>
    <w:rsid w:val="00DD1F39"/>
    <w:rsid w:val="00DD1FDF"/>
    <w:rsid w:val="00DD27A6"/>
    <w:rsid w:val="00DD2E9D"/>
    <w:rsid w:val="00DD31F1"/>
    <w:rsid w:val="00DD3711"/>
    <w:rsid w:val="00DD3C71"/>
    <w:rsid w:val="00DD3E83"/>
    <w:rsid w:val="00DD3EF2"/>
    <w:rsid w:val="00DD4174"/>
    <w:rsid w:val="00DD4317"/>
    <w:rsid w:val="00DD4674"/>
    <w:rsid w:val="00DD4870"/>
    <w:rsid w:val="00DD4BC3"/>
    <w:rsid w:val="00DD4D55"/>
    <w:rsid w:val="00DD510B"/>
    <w:rsid w:val="00DD5149"/>
    <w:rsid w:val="00DD5299"/>
    <w:rsid w:val="00DD56DD"/>
    <w:rsid w:val="00DD591F"/>
    <w:rsid w:val="00DD5DD8"/>
    <w:rsid w:val="00DD5E03"/>
    <w:rsid w:val="00DD722C"/>
    <w:rsid w:val="00DD72D3"/>
    <w:rsid w:val="00DD78FF"/>
    <w:rsid w:val="00DD7B7D"/>
    <w:rsid w:val="00DD7E8A"/>
    <w:rsid w:val="00DE00D3"/>
    <w:rsid w:val="00DE019C"/>
    <w:rsid w:val="00DE0218"/>
    <w:rsid w:val="00DE02DB"/>
    <w:rsid w:val="00DE0831"/>
    <w:rsid w:val="00DE0F2F"/>
    <w:rsid w:val="00DE111F"/>
    <w:rsid w:val="00DE198C"/>
    <w:rsid w:val="00DE1FFD"/>
    <w:rsid w:val="00DE22B5"/>
    <w:rsid w:val="00DE28B6"/>
    <w:rsid w:val="00DE2AD4"/>
    <w:rsid w:val="00DE2B55"/>
    <w:rsid w:val="00DE2ED9"/>
    <w:rsid w:val="00DE312F"/>
    <w:rsid w:val="00DE3167"/>
    <w:rsid w:val="00DE33A3"/>
    <w:rsid w:val="00DE36C4"/>
    <w:rsid w:val="00DE3CA1"/>
    <w:rsid w:val="00DE3D5E"/>
    <w:rsid w:val="00DE3E45"/>
    <w:rsid w:val="00DE407E"/>
    <w:rsid w:val="00DE4655"/>
    <w:rsid w:val="00DE46B1"/>
    <w:rsid w:val="00DE4A94"/>
    <w:rsid w:val="00DE4AC7"/>
    <w:rsid w:val="00DE4BD1"/>
    <w:rsid w:val="00DE4E60"/>
    <w:rsid w:val="00DE5325"/>
    <w:rsid w:val="00DE575D"/>
    <w:rsid w:val="00DE61D2"/>
    <w:rsid w:val="00DE642D"/>
    <w:rsid w:val="00DE648E"/>
    <w:rsid w:val="00DE6606"/>
    <w:rsid w:val="00DE663C"/>
    <w:rsid w:val="00DE67B7"/>
    <w:rsid w:val="00DE6853"/>
    <w:rsid w:val="00DE6968"/>
    <w:rsid w:val="00DE6FA1"/>
    <w:rsid w:val="00DE6FC8"/>
    <w:rsid w:val="00DE7AD3"/>
    <w:rsid w:val="00DE7DA9"/>
    <w:rsid w:val="00DE7DE0"/>
    <w:rsid w:val="00DF035F"/>
    <w:rsid w:val="00DF0637"/>
    <w:rsid w:val="00DF06A5"/>
    <w:rsid w:val="00DF0E34"/>
    <w:rsid w:val="00DF0F47"/>
    <w:rsid w:val="00DF1369"/>
    <w:rsid w:val="00DF1621"/>
    <w:rsid w:val="00DF18E0"/>
    <w:rsid w:val="00DF1AA7"/>
    <w:rsid w:val="00DF1BC7"/>
    <w:rsid w:val="00DF1CC2"/>
    <w:rsid w:val="00DF1FDF"/>
    <w:rsid w:val="00DF2238"/>
    <w:rsid w:val="00DF232D"/>
    <w:rsid w:val="00DF23BC"/>
    <w:rsid w:val="00DF2485"/>
    <w:rsid w:val="00DF24F7"/>
    <w:rsid w:val="00DF2544"/>
    <w:rsid w:val="00DF30F8"/>
    <w:rsid w:val="00DF357A"/>
    <w:rsid w:val="00DF386C"/>
    <w:rsid w:val="00DF3B0D"/>
    <w:rsid w:val="00DF3D53"/>
    <w:rsid w:val="00DF4076"/>
    <w:rsid w:val="00DF4837"/>
    <w:rsid w:val="00DF486B"/>
    <w:rsid w:val="00DF4898"/>
    <w:rsid w:val="00DF4D25"/>
    <w:rsid w:val="00DF4E55"/>
    <w:rsid w:val="00DF5226"/>
    <w:rsid w:val="00DF5355"/>
    <w:rsid w:val="00DF59DD"/>
    <w:rsid w:val="00DF5EDB"/>
    <w:rsid w:val="00DF6299"/>
    <w:rsid w:val="00DF66E6"/>
    <w:rsid w:val="00DF694C"/>
    <w:rsid w:val="00DF723D"/>
    <w:rsid w:val="00DF73B6"/>
    <w:rsid w:val="00DF7449"/>
    <w:rsid w:val="00DF785B"/>
    <w:rsid w:val="00DF7928"/>
    <w:rsid w:val="00DF7F66"/>
    <w:rsid w:val="00DF7FDF"/>
    <w:rsid w:val="00E00251"/>
    <w:rsid w:val="00E004BB"/>
    <w:rsid w:val="00E005BC"/>
    <w:rsid w:val="00E0093D"/>
    <w:rsid w:val="00E00948"/>
    <w:rsid w:val="00E01008"/>
    <w:rsid w:val="00E01084"/>
    <w:rsid w:val="00E01A19"/>
    <w:rsid w:val="00E02052"/>
    <w:rsid w:val="00E026B6"/>
    <w:rsid w:val="00E0276E"/>
    <w:rsid w:val="00E028AD"/>
    <w:rsid w:val="00E02B44"/>
    <w:rsid w:val="00E02BAB"/>
    <w:rsid w:val="00E03525"/>
    <w:rsid w:val="00E0363E"/>
    <w:rsid w:val="00E03BB7"/>
    <w:rsid w:val="00E03BDD"/>
    <w:rsid w:val="00E03E6B"/>
    <w:rsid w:val="00E03EEF"/>
    <w:rsid w:val="00E03F32"/>
    <w:rsid w:val="00E0436C"/>
    <w:rsid w:val="00E0495B"/>
    <w:rsid w:val="00E0495F"/>
    <w:rsid w:val="00E04C51"/>
    <w:rsid w:val="00E05228"/>
    <w:rsid w:val="00E053FC"/>
    <w:rsid w:val="00E05430"/>
    <w:rsid w:val="00E063A7"/>
    <w:rsid w:val="00E067AC"/>
    <w:rsid w:val="00E07270"/>
    <w:rsid w:val="00E072B5"/>
    <w:rsid w:val="00E07317"/>
    <w:rsid w:val="00E07B86"/>
    <w:rsid w:val="00E1008C"/>
    <w:rsid w:val="00E10AAA"/>
    <w:rsid w:val="00E10D15"/>
    <w:rsid w:val="00E10FB1"/>
    <w:rsid w:val="00E1130F"/>
    <w:rsid w:val="00E11422"/>
    <w:rsid w:val="00E115F5"/>
    <w:rsid w:val="00E1176B"/>
    <w:rsid w:val="00E11D24"/>
    <w:rsid w:val="00E11D28"/>
    <w:rsid w:val="00E11E57"/>
    <w:rsid w:val="00E12101"/>
    <w:rsid w:val="00E12278"/>
    <w:rsid w:val="00E12D6E"/>
    <w:rsid w:val="00E12E50"/>
    <w:rsid w:val="00E132CF"/>
    <w:rsid w:val="00E13645"/>
    <w:rsid w:val="00E13981"/>
    <w:rsid w:val="00E13F9A"/>
    <w:rsid w:val="00E14049"/>
    <w:rsid w:val="00E14449"/>
    <w:rsid w:val="00E14564"/>
    <w:rsid w:val="00E14A37"/>
    <w:rsid w:val="00E14FE7"/>
    <w:rsid w:val="00E15031"/>
    <w:rsid w:val="00E15132"/>
    <w:rsid w:val="00E15165"/>
    <w:rsid w:val="00E15606"/>
    <w:rsid w:val="00E15D31"/>
    <w:rsid w:val="00E15F23"/>
    <w:rsid w:val="00E1623D"/>
    <w:rsid w:val="00E16287"/>
    <w:rsid w:val="00E1657D"/>
    <w:rsid w:val="00E165DA"/>
    <w:rsid w:val="00E166C2"/>
    <w:rsid w:val="00E166C6"/>
    <w:rsid w:val="00E16991"/>
    <w:rsid w:val="00E169D1"/>
    <w:rsid w:val="00E16A86"/>
    <w:rsid w:val="00E1716F"/>
    <w:rsid w:val="00E174D3"/>
    <w:rsid w:val="00E1793C"/>
    <w:rsid w:val="00E17AC5"/>
    <w:rsid w:val="00E17EBB"/>
    <w:rsid w:val="00E17F10"/>
    <w:rsid w:val="00E200FC"/>
    <w:rsid w:val="00E203B8"/>
    <w:rsid w:val="00E205A8"/>
    <w:rsid w:val="00E20C4B"/>
    <w:rsid w:val="00E212F3"/>
    <w:rsid w:val="00E213F8"/>
    <w:rsid w:val="00E21573"/>
    <w:rsid w:val="00E21A47"/>
    <w:rsid w:val="00E21E8B"/>
    <w:rsid w:val="00E223B0"/>
    <w:rsid w:val="00E22721"/>
    <w:rsid w:val="00E22826"/>
    <w:rsid w:val="00E2300D"/>
    <w:rsid w:val="00E231FE"/>
    <w:rsid w:val="00E2375C"/>
    <w:rsid w:val="00E2386C"/>
    <w:rsid w:val="00E243DC"/>
    <w:rsid w:val="00E2474E"/>
    <w:rsid w:val="00E2502C"/>
    <w:rsid w:val="00E250D8"/>
    <w:rsid w:val="00E25D5C"/>
    <w:rsid w:val="00E26624"/>
    <w:rsid w:val="00E26DED"/>
    <w:rsid w:val="00E26EF8"/>
    <w:rsid w:val="00E27696"/>
    <w:rsid w:val="00E27F25"/>
    <w:rsid w:val="00E300E4"/>
    <w:rsid w:val="00E3013F"/>
    <w:rsid w:val="00E303AC"/>
    <w:rsid w:val="00E304D6"/>
    <w:rsid w:val="00E306BE"/>
    <w:rsid w:val="00E30F6B"/>
    <w:rsid w:val="00E31055"/>
    <w:rsid w:val="00E310E6"/>
    <w:rsid w:val="00E3118C"/>
    <w:rsid w:val="00E31382"/>
    <w:rsid w:val="00E31779"/>
    <w:rsid w:val="00E31D0B"/>
    <w:rsid w:val="00E3211A"/>
    <w:rsid w:val="00E3220A"/>
    <w:rsid w:val="00E32223"/>
    <w:rsid w:val="00E323E5"/>
    <w:rsid w:val="00E323FE"/>
    <w:rsid w:val="00E3256F"/>
    <w:rsid w:val="00E3391D"/>
    <w:rsid w:val="00E33ACB"/>
    <w:rsid w:val="00E33E02"/>
    <w:rsid w:val="00E3411E"/>
    <w:rsid w:val="00E3422F"/>
    <w:rsid w:val="00E343E3"/>
    <w:rsid w:val="00E348FE"/>
    <w:rsid w:val="00E35267"/>
    <w:rsid w:val="00E355B0"/>
    <w:rsid w:val="00E356D5"/>
    <w:rsid w:val="00E35867"/>
    <w:rsid w:val="00E35BCF"/>
    <w:rsid w:val="00E35C5C"/>
    <w:rsid w:val="00E35C8B"/>
    <w:rsid w:val="00E36F53"/>
    <w:rsid w:val="00E36FC3"/>
    <w:rsid w:val="00E37094"/>
    <w:rsid w:val="00E37402"/>
    <w:rsid w:val="00E37577"/>
    <w:rsid w:val="00E37711"/>
    <w:rsid w:val="00E40145"/>
    <w:rsid w:val="00E403C3"/>
    <w:rsid w:val="00E4047D"/>
    <w:rsid w:val="00E409D9"/>
    <w:rsid w:val="00E40B4E"/>
    <w:rsid w:val="00E40BD6"/>
    <w:rsid w:val="00E40DCD"/>
    <w:rsid w:val="00E40EA7"/>
    <w:rsid w:val="00E410FA"/>
    <w:rsid w:val="00E410FE"/>
    <w:rsid w:val="00E413FC"/>
    <w:rsid w:val="00E414D7"/>
    <w:rsid w:val="00E417A7"/>
    <w:rsid w:val="00E4188A"/>
    <w:rsid w:val="00E42BE7"/>
    <w:rsid w:val="00E42C70"/>
    <w:rsid w:val="00E43041"/>
    <w:rsid w:val="00E43287"/>
    <w:rsid w:val="00E43848"/>
    <w:rsid w:val="00E43879"/>
    <w:rsid w:val="00E438F4"/>
    <w:rsid w:val="00E43C3B"/>
    <w:rsid w:val="00E43CD8"/>
    <w:rsid w:val="00E43E58"/>
    <w:rsid w:val="00E43EFA"/>
    <w:rsid w:val="00E43F4C"/>
    <w:rsid w:val="00E4411D"/>
    <w:rsid w:val="00E4422A"/>
    <w:rsid w:val="00E4434F"/>
    <w:rsid w:val="00E444F4"/>
    <w:rsid w:val="00E445F9"/>
    <w:rsid w:val="00E446D7"/>
    <w:rsid w:val="00E448B2"/>
    <w:rsid w:val="00E45174"/>
    <w:rsid w:val="00E451F7"/>
    <w:rsid w:val="00E456C0"/>
    <w:rsid w:val="00E47490"/>
    <w:rsid w:val="00E4755E"/>
    <w:rsid w:val="00E4785B"/>
    <w:rsid w:val="00E47883"/>
    <w:rsid w:val="00E479D8"/>
    <w:rsid w:val="00E47A7A"/>
    <w:rsid w:val="00E47A8C"/>
    <w:rsid w:val="00E47B34"/>
    <w:rsid w:val="00E50659"/>
    <w:rsid w:val="00E508C8"/>
    <w:rsid w:val="00E50B4B"/>
    <w:rsid w:val="00E50BBB"/>
    <w:rsid w:val="00E50F75"/>
    <w:rsid w:val="00E51525"/>
    <w:rsid w:val="00E51B22"/>
    <w:rsid w:val="00E52293"/>
    <w:rsid w:val="00E52780"/>
    <w:rsid w:val="00E5293A"/>
    <w:rsid w:val="00E52AA2"/>
    <w:rsid w:val="00E530F0"/>
    <w:rsid w:val="00E531FF"/>
    <w:rsid w:val="00E53204"/>
    <w:rsid w:val="00E534C3"/>
    <w:rsid w:val="00E53537"/>
    <w:rsid w:val="00E53AA7"/>
    <w:rsid w:val="00E53EAE"/>
    <w:rsid w:val="00E53FAF"/>
    <w:rsid w:val="00E5414E"/>
    <w:rsid w:val="00E54235"/>
    <w:rsid w:val="00E542F7"/>
    <w:rsid w:val="00E546AF"/>
    <w:rsid w:val="00E546C0"/>
    <w:rsid w:val="00E548F2"/>
    <w:rsid w:val="00E54CE3"/>
    <w:rsid w:val="00E54DA0"/>
    <w:rsid w:val="00E54DFA"/>
    <w:rsid w:val="00E54F22"/>
    <w:rsid w:val="00E56E7C"/>
    <w:rsid w:val="00E56F51"/>
    <w:rsid w:val="00E56F71"/>
    <w:rsid w:val="00E57264"/>
    <w:rsid w:val="00E5734A"/>
    <w:rsid w:val="00E57701"/>
    <w:rsid w:val="00E57911"/>
    <w:rsid w:val="00E57BB0"/>
    <w:rsid w:val="00E6013C"/>
    <w:rsid w:val="00E60E9A"/>
    <w:rsid w:val="00E612AF"/>
    <w:rsid w:val="00E61406"/>
    <w:rsid w:val="00E614BD"/>
    <w:rsid w:val="00E6156D"/>
    <w:rsid w:val="00E61B32"/>
    <w:rsid w:val="00E620AD"/>
    <w:rsid w:val="00E62501"/>
    <w:rsid w:val="00E62546"/>
    <w:rsid w:val="00E625B9"/>
    <w:rsid w:val="00E627CF"/>
    <w:rsid w:val="00E62834"/>
    <w:rsid w:val="00E62845"/>
    <w:rsid w:val="00E6297C"/>
    <w:rsid w:val="00E62996"/>
    <w:rsid w:val="00E62A9F"/>
    <w:rsid w:val="00E62D03"/>
    <w:rsid w:val="00E62E8D"/>
    <w:rsid w:val="00E6389D"/>
    <w:rsid w:val="00E63B69"/>
    <w:rsid w:val="00E63F51"/>
    <w:rsid w:val="00E64276"/>
    <w:rsid w:val="00E64598"/>
    <w:rsid w:val="00E6463E"/>
    <w:rsid w:val="00E64685"/>
    <w:rsid w:val="00E647E1"/>
    <w:rsid w:val="00E64F5F"/>
    <w:rsid w:val="00E64F65"/>
    <w:rsid w:val="00E65439"/>
    <w:rsid w:val="00E65BBA"/>
    <w:rsid w:val="00E6612E"/>
    <w:rsid w:val="00E663B3"/>
    <w:rsid w:val="00E6644C"/>
    <w:rsid w:val="00E66A4F"/>
    <w:rsid w:val="00E66C49"/>
    <w:rsid w:val="00E66C9B"/>
    <w:rsid w:val="00E66D91"/>
    <w:rsid w:val="00E672FA"/>
    <w:rsid w:val="00E674D6"/>
    <w:rsid w:val="00E67A3C"/>
    <w:rsid w:val="00E67FAE"/>
    <w:rsid w:val="00E70070"/>
    <w:rsid w:val="00E706FF"/>
    <w:rsid w:val="00E7085F"/>
    <w:rsid w:val="00E70C98"/>
    <w:rsid w:val="00E70D58"/>
    <w:rsid w:val="00E715CC"/>
    <w:rsid w:val="00E71711"/>
    <w:rsid w:val="00E717E6"/>
    <w:rsid w:val="00E718C3"/>
    <w:rsid w:val="00E71D92"/>
    <w:rsid w:val="00E7229D"/>
    <w:rsid w:val="00E72A10"/>
    <w:rsid w:val="00E72CD5"/>
    <w:rsid w:val="00E72E1A"/>
    <w:rsid w:val="00E73400"/>
    <w:rsid w:val="00E73556"/>
    <w:rsid w:val="00E736FA"/>
    <w:rsid w:val="00E73CFF"/>
    <w:rsid w:val="00E73ECB"/>
    <w:rsid w:val="00E7422D"/>
    <w:rsid w:val="00E7422F"/>
    <w:rsid w:val="00E74847"/>
    <w:rsid w:val="00E74B5F"/>
    <w:rsid w:val="00E74BE0"/>
    <w:rsid w:val="00E75B93"/>
    <w:rsid w:val="00E75E79"/>
    <w:rsid w:val="00E77079"/>
    <w:rsid w:val="00E77638"/>
    <w:rsid w:val="00E77C89"/>
    <w:rsid w:val="00E77F6E"/>
    <w:rsid w:val="00E80391"/>
    <w:rsid w:val="00E80479"/>
    <w:rsid w:val="00E8067E"/>
    <w:rsid w:val="00E80A2B"/>
    <w:rsid w:val="00E80CBB"/>
    <w:rsid w:val="00E80D48"/>
    <w:rsid w:val="00E815EC"/>
    <w:rsid w:val="00E81796"/>
    <w:rsid w:val="00E81AB7"/>
    <w:rsid w:val="00E81B69"/>
    <w:rsid w:val="00E822F3"/>
    <w:rsid w:val="00E829CA"/>
    <w:rsid w:val="00E837DF"/>
    <w:rsid w:val="00E83CCA"/>
    <w:rsid w:val="00E83D1F"/>
    <w:rsid w:val="00E84145"/>
    <w:rsid w:val="00E84543"/>
    <w:rsid w:val="00E84847"/>
    <w:rsid w:val="00E84C27"/>
    <w:rsid w:val="00E84FB8"/>
    <w:rsid w:val="00E8507E"/>
    <w:rsid w:val="00E859FC"/>
    <w:rsid w:val="00E85D2B"/>
    <w:rsid w:val="00E85DC6"/>
    <w:rsid w:val="00E862F6"/>
    <w:rsid w:val="00E86696"/>
    <w:rsid w:val="00E86847"/>
    <w:rsid w:val="00E868B5"/>
    <w:rsid w:val="00E878EA"/>
    <w:rsid w:val="00E90A8B"/>
    <w:rsid w:val="00E9184F"/>
    <w:rsid w:val="00E91927"/>
    <w:rsid w:val="00E92298"/>
    <w:rsid w:val="00E92800"/>
    <w:rsid w:val="00E92E8D"/>
    <w:rsid w:val="00E93196"/>
    <w:rsid w:val="00E93231"/>
    <w:rsid w:val="00E932CE"/>
    <w:rsid w:val="00E93408"/>
    <w:rsid w:val="00E9387D"/>
    <w:rsid w:val="00E93DB5"/>
    <w:rsid w:val="00E9457A"/>
    <w:rsid w:val="00E945E6"/>
    <w:rsid w:val="00E94622"/>
    <w:rsid w:val="00E946E5"/>
    <w:rsid w:val="00E94D8A"/>
    <w:rsid w:val="00E94DAA"/>
    <w:rsid w:val="00E94DEB"/>
    <w:rsid w:val="00E9512C"/>
    <w:rsid w:val="00E959BA"/>
    <w:rsid w:val="00E95BFF"/>
    <w:rsid w:val="00E95E3D"/>
    <w:rsid w:val="00E96351"/>
    <w:rsid w:val="00E963A0"/>
    <w:rsid w:val="00E96511"/>
    <w:rsid w:val="00E9653B"/>
    <w:rsid w:val="00E965E6"/>
    <w:rsid w:val="00E96810"/>
    <w:rsid w:val="00E96C09"/>
    <w:rsid w:val="00E971D8"/>
    <w:rsid w:val="00E974E8"/>
    <w:rsid w:val="00EA0060"/>
    <w:rsid w:val="00EA0083"/>
    <w:rsid w:val="00EA0122"/>
    <w:rsid w:val="00EA04C0"/>
    <w:rsid w:val="00EA0C6A"/>
    <w:rsid w:val="00EA103B"/>
    <w:rsid w:val="00EA12F1"/>
    <w:rsid w:val="00EA148D"/>
    <w:rsid w:val="00EA1884"/>
    <w:rsid w:val="00EA1B3D"/>
    <w:rsid w:val="00EA1B71"/>
    <w:rsid w:val="00EA1B77"/>
    <w:rsid w:val="00EA1C68"/>
    <w:rsid w:val="00EA1F20"/>
    <w:rsid w:val="00EA2050"/>
    <w:rsid w:val="00EA248A"/>
    <w:rsid w:val="00EA2746"/>
    <w:rsid w:val="00EA290C"/>
    <w:rsid w:val="00EA292F"/>
    <w:rsid w:val="00EA2C2A"/>
    <w:rsid w:val="00EA2C5A"/>
    <w:rsid w:val="00EA3408"/>
    <w:rsid w:val="00EA34B1"/>
    <w:rsid w:val="00EA376E"/>
    <w:rsid w:val="00EA39DD"/>
    <w:rsid w:val="00EA47D7"/>
    <w:rsid w:val="00EA4BAD"/>
    <w:rsid w:val="00EA4CD4"/>
    <w:rsid w:val="00EA4E46"/>
    <w:rsid w:val="00EA5A5E"/>
    <w:rsid w:val="00EA5A8B"/>
    <w:rsid w:val="00EA5DFD"/>
    <w:rsid w:val="00EA5F03"/>
    <w:rsid w:val="00EA6A12"/>
    <w:rsid w:val="00EA6C9C"/>
    <w:rsid w:val="00EA74C1"/>
    <w:rsid w:val="00EA752A"/>
    <w:rsid w:val="00EA78A2"/>
    <w:rsid w:val="00EA7950"/>
    <w:rsid w:val="00EA79A1"/>
    <w:rsid w:val="00EA7A57"/>
    <w:rsid w:val="00EB03A6"/>
    <w:rsid w:val="00EB046B"/>
    <w:rsid w:val="00EB04E5"/>
    <w:rsid w:val="00EB04FF"/>
    <w:rsid w:val="00EB0785"/>
    <w:rsid w:val="00EB0F65"/>
    <w:rsid w:val="00EB1605"/>
    <w:rsid w:val="00EB164F"/>
    <w:rsid w:val="00EB16F2"/>
    <w:rsid w:val="00EB17CE"/>
    <w:rsid w:val="00EB18D0"/>
    <w:rsid w:val="00EB19B6"/>
    <w:rsid w:val="00EB1AE3"/>
    <w:rsid w:val="00EB2335"/>
    <w:rsid w:val="00EB2579"/>
    <w:rsid w:val="00EB2F36"/>
    <w:rsid w:val="00EB3250"/>
    <w:rsid w:val="00EB3449"/>
    <w:rsid w:val="00EB38AD"/>
    <w:rsid w:val="00EB3C08"/>
    <w:rsid w:val="00EB3D06"/>
    <w:rsid w:val="00EB3D98"/>
    <w:rsid w:val="00EB3E05"/>
    <w:rsid w:val="00EB48E6"/>
    <w:rsid w:val="00EB48F9"/>
    <w:rsid w:val="00EB4B92"/>
    <w:rsid w:val="00EB53FD"/>
    <w:rsid w:val="00EB562F"/>
    <w:rsid w:val="00EB566F"/>
    <w:rsid w:val="00EB5868"/>
    <w:rsid w:val="00EB58E4"/>
    <w:rsid w:val="00EB5CBE"/>
    <w:rsid w:val="00EB65C5"/>
    <w:rsid w:val="00EB65F1"/>
    <w:rsid w:val="00EB6EB1"/>
    <w:rsid w:val="00EB7536"/>
    <w:rsid w:val="00EB7B11"/>
    <w:rsid w:val="00EB7B3B"/>
    <w:rsid w:val="00EB7CEC"/>
    <w:rsid w:val="00EB7ECF"/>
    <w:rsid w:val="00EC055F"/>
    <w:rsid w:val="00EC2264"/>
    <w:rsid w:val="00EC2981"/>
    <w:rsid w:val="00EC326D"/>
    <w:rsid w:val="00EC33EC"/>
    <w:rsid w:val="00EC3804"/>
    <w:rsid w:val="00EC3B23"/>
    <w:rsid w:val="00EC3C7C"/>
    <w:rsid w:val="00EC3D05"/>
    <w:rsid w:val="00EC42DD"/>
    <w:rsid w:val="00EC42DF"/>
    <w:rsid w:val="00EC4461"/>
    <w:rsid w:val="00EC4611"/>
    <w:rsid w:val="00EC463A"/>
    <w:rsid w:val="00EC49AB"/>
    <w:rsid w:val="00EC5305"/>
    <w:rsid w:val="00EC5827"/>
    <w:rsid w:val="00EC5AA4"/>
    <w:rsid w:val="00EC5DE5"/>
    <w:rsid w:val="00EC5F7E"/>
    <w:rsid w:val="00EC5F90"/>
    <w:rsid w:val="00EC6219"/>
    <w:rsid w:val="00EC624D"/>
    <w:rsid w:val="00EC6273"/>
    <w:rsid w:val="00EC62E1"/>
    <w:rsid w:val="00EC6300"/>
    <w:rsid w:val="00EC685B"/>
    <w:rsid w:val="00EC686A"/>
    <w:rsid w:val="00EC758F"/>
    <w:rsid w:val="00EC7637"/>
    <w:rsid w:val="00EC7D5A"/>
    <w:rsid w:val="00ED0501"/>
    <w:rsid w:val="00ED0720"/>
    <w:rsid w:val="00ED07C0"/>
    <w:rsid w:val="00ED0B9B"/>
    <w:rsid w:val="00ED0D45"/>
    <w:rsid w:val="00ED15A0"/>
    <w:rsid w:val="00ED170B"/>
    <w:rsid w:val="00ED1739"/>
    <w:rsid w:val="00ED195C"/>
    <w:rsid w:val="00ED1C0D"/>
    <w:rsid w:val="00ED2443"/>
    <w:rsid w:val="00ED27CC"/>
    <w:rsid w:val="00ED28DA"/>
    <w:rsid w:val="00ED2950"/>
    <w:rsid w:val="00ED2B1C"/>
    <w:rsid w:val="00ED2E13"/>
    <w:rsid w:val="00ED2F82"/>
    <w:rsid w:val="00ED3065"/>
    <w:rsid w:val="00ED30F8"/>
    <w:rsid w:val="00ED3456"/>
    <w:rsid w:val="00ED361C"/>
    <w:rsid w:val="00ED36DD"/>
    <w:rsid w:val="00ED3AE2"/>
    <w:rsid w:val="00ED3E52"/>
    <w:rsid w:val="00ED4041"/>
    <w:rsid w:val="00ED44CC"/>
    <w:rsid w:val="00ED4B1F"/>
    <w:rsid w:val="00ED4B88"/>
    <w:rsid w:val="00ED53A3"/>
    <w:rsid w:val="00ED5BAF"/>
    <w:rsid w:val="00ED6A7C"/>
    <w:rsid w:val="00ED6D4A"/>
    <w:rsid w:val="00ED7E52"/>
    <w:rsid w:val="00ED7F28"/>
    <w:rsid w:val="00EE00EF"/>
    <w:rsid w:val="00EE00F7"/>
    <w:rsid w:val="00EE166B"/>
    <w:rsid w:val="00EE172A"/>
    <w:rsid w:val="00EE2BF5"/>
    <w:rsid w:val="00EE349C"/>
    <w:rsid w:val="00EE3D9A"/>
    <w:rsid w:val="00EE3F90"/>
    <w:rsid w:val="00EE4905"/>
    <w:rsid w:val="00EE4A95"/>
    <w:rsid w:val="00EE4A9B"/>
    <w:rsid w:val="00EE4C27"/>
    <w:rsid w:val="00EE50A9"/>
    <w:rsid w:val="00EE53CF"/>
    <w:rsid w:val="00EE5777"/>
    <w:rsid w:val="00EE5848"/>
    <w:rsid w:val="00EE58A7"/>
    <w:rsid w:val="00EE5AE6"/>
    <w:rsid w:val="00EE5CD6"/>
    <w:rsid w:val="00EE674D"/>
    <w:rsid w:val="00EE747E"/>
    <w:rsid w:val="00EE74B7"/>
    <w:rsid w:val="00EE79CD"/>
    <w:rsid w:val="00EE7C82"/>
    <w:rsid w:val="00EE7D81"/>
    <w:rsid w:val="00EE7F9D"/>
    <w:rsid w:val="00EE7FB2"/>
    <w:rsid w:val="00EF0217"/>
    <w:rsid w:val="00EF02F2"/>
    <w:rsid w:val="00EF052B"/>
    <w:rsid w:val="00EF0596"/>
    <w:rsid w:val="00EF0E5B"/>
    <w:rsid w:val="00EF1232"/>
    <w:rsid w:val="00EF148C"/>
    <w:rsid w:val="00EF15C3"/>
    <w:rsid w:val="00EF1786"/>
    <w:rsid w:val="00EF1B2A"/>
    <w:rsid w:val="00EF1B49"/>
    <w:rsid w:val="00EF1D38"/>
    <w:rsid w:val="00EF27B0"/>
    <w:rsid w:val="00EF28EF"/>
    <w:rsid w:val="00EF2B46"/>
    <w:rsid w:val="00EF3049"/>
    <w:rsid w:val="00EF305E"/>
    <w:rsid w:val="00EF3C4B"/>
    <w:rsid w:val="00EF3F11"/>
    <w:rsid w:val="00EF4179"/>
    <w:rsid w:val="00EF41D7"/>
    <w:rsid w:val="00EF4AE0"/>
    <w:rsid w:val="00EF4B89"/>
    <w:rsid w:val="00EF4C87"/>
    <w:rsid w:val="00EF58F7"/>
    <w:rsid w:val="00EF5D17"/>
    <w:rsid w:val="00EF6270"/>
    <w:rsid w:val="00EF62C8"/>
    <w:rsid w:val="00EF6941"/>
    <w:rsid w:val="00EF742A"/>
    <w:rsid w:val="00EF769A"/>
    <w:rsid w:val="00EF77A4"/>
    <w:rsid w:val="00EF7BB8"/>
    <w:rsid w:val="00EF7F4A"/>
    <w:rsid w:val="00F001DE"/>
    <w:rsid w:val="00F004F8"/>
    <w:rsid w:val="00F008D0"/>
    <w:rsid w:val="00F00F4D"/>
    <w:rsid w:val="00F01089"/>
    <w:rsid w:val="00F012F3"/>
    <w:rsid w:val="00F0165B"/>
    <w:rsid w:val="00F016B4"/>
    <w:rsid w:val="00F017E8"/>
    <w:rsid w:val="00F018C1"/>
    <w:rsid w:val="00F023DD"/>
    <w:rsid w:val="00F024CE"/>
    <w:rsid w:val="00F02823"/>
    <w:rsid w:val="00F02BF7"/>
    <w:rsid w:val="00F035CF"/>
    <w:rsid w:val="00F03A3E"/>
    <w:rsid w:val="00F03D25"/>
    <w:rsid w:val="00F03EEB"/>
    <w:rsid w:val="00F0403F"/>
    <w:rsid w:val="00F04375"/>
    <w:rsid w:val="00F043EF"/>
    <w:rsid w:val="00F04B81"/>
    <w:rsid w:val="00F050DE"/>
    <w:rsid w:val="00F05BFE"/>
    <w:rsid w:val="00F06014"/>
    <w:rsid w:val="00F0629A"/>
    <w:rsid w:val="00F067AF"/>
    <w:rsid w:val="00F067C9"/>
    <w:rsid w:val="00F06AC3"/>
    <w:rsid w:val="00F06BDD"/>
    <w:rsid w:val="00F06C21"/>
    <w:rsid w:val="00F06D5B"/>
    <w:rsid w:val="00F0726D"/>
    <w:rsid w:val="00F07364"/>
    <w:rsid w:val="00F07A5C"/>
    <w:rsid w:val="00F07B8B"/>
    <w:rsid w:val="00F07D08"/>
    <w:rsid w:val="00F106C2"/>
    <w:rsid w:val="00F10A3B"/>
    <w:rsid w:val="00F10A95"/>
    <w:rsid w:val="00F10F04"/>
    <w:rsid w:val="00F10F43"/>
    <w:rsid w:val="00F11D21"/>
    <w:rsid w:val="00F1214F"/>
    <w:rsid w:val="00F124FB"/>
    <w:rsid w:val="00F12788"/>
    <w:rsid w:val="00F128EB"/>
    <w:rsid w:val="00F12FD4"/>
    <w:rsid w:val="00F13392"/>
    <w:rsid w:val="00F13695"/>
    <w:rsid w:val="00F1382A"/>
    <w:rsid w:val="00F13C4D"/>
    <w:rsid w:val="00F1405E"/>
    <w:rsid w:val="00F141B0"/>
    <w:rsid w:val="00F145B7"/>
    <w:rsid w:val="00F146EA"/>
    <w:rsid w:val="00F14EA0"/>
    <w:rsid w:val="00F15950"/>
    <w:rsid w:val="00F162B2"/>
    <w:rsid w:val="00F16A93"/>
    <w:rsid w:val="00F16AE3"/>
    <w:rsid w:val="00F179BC"/>
    <w:rsid w:val="00F204D3"/>
    <w:rsid w:val="00F204D9"/>
    <w:rsid w:val="00F20764"/>
    <w:rsid w:val="00F20D05"/>
    <w:rsid w:val="00F2113F"/>
    <w:rsid w:val="00F211C6"/>
    <w:rsid w:val="00F217C2"/>
    <w:rsid w:val="00F22CA5"/>
    <w:rsid w:val="00F23131"/>
    <w:rsid w:val="00F237F3"/>
    <w:rsid w:val="00F23CDC"/>
    <w:rsid w:val="00F23E97"/>
    <w:rsid w:val="00F240D5"/>
    <w:rsid w:val="00F24358"/>
    <w:rsid w:val="00F244F5"/>
    <w:rsid w:val="00F24CAA"/>
    <w:rsid w:val="00F252C4"/>
    <w:rsid w:val="00F25346"/>
    <w:rsid w:val="00F25786"/>
    <w:rsid w:val="00F25A57"/>
    <w:rsid w:val="00F25ED7"/>
    <w:rsid w:val="00F260F4"/>
    <w:rsid w:val="00F265F5"/>
    <w:rsid w:val="00F2666C"/>
    <w:rsid w:val="00F2698B"/>
    <w:rsid w:val="00F26E90"/>
    <w:rsid w:val="00F26F46"/>
    <w:rsid w:val="00F27109"/>
    <w:rsid w:val="00F27A9D"/>
    <w:rsid w:val="00F27B26"/>
    <w:rsid w:val="00F300DD"/>
    <w:rsid w:val="00F306EF"/>
    <w:rsid w:val="00F30729"/>
    <w:rsid w:val="00F30CD0"/>
    <w:rsid w:val="00F30DA6"/>
    <w:rsid w:val="00F30F6A"/>
    <w:rsid w:val="00F31274"/>
    <w:rsid w:val="00F31491"/>
    <w:rsid w:val="00F31979"/>
    <w:rsid w:val="00F3231A"/>
    <w:rsid w:val="00F32987"/>
    <w:rsid w:val="00F3314E"/>
    <w:rsid w:val="00F332B6"/>
    <w:rsid w:val="00F335E1"/>
    <w:rsid w:val="00F33916"/>
    <w:rsid w:val="00F33D73"/>
    <w:rsid w:val="00F34465"/>
    <w:rsid w:val="00F346E0"/>
    <w:rsid w:val="00F34804"/>
    <w:rsid w:val="00F34859"/>
    <w:rsid w:val="00F34E9C"/>
    <w:rsid w:val="00F34EAA"/>
    <w:rsid w:val="00F35469"/>
    <w:rsid w:val="00F3558D"/>
    <w:rsid w:val="00F35D7C"/>
    <w:rsid w:val="00F360A1"/>
    <w:rsid w:val="00F36416"/>
    <w:rsid w:val="00F36C6B"/>
    <w:rsid w:val="00F36CDE"/>
    <w:rsid w:val="00F36D73"/>
    <w:rsid w:val="00F36E63"/>
    <w:rsid w:val="00F371C4"/>
    <w:rsid w:val="00F3720F"/>
    <w:rsid w:val="00F37829"/>
    <w:rsid w:val="00F37B0F"/>
    <w:rsid w:val="00F40117"/>
    <w:rsid w:val="00F40292"/>
    <w:rsid w:val="00F40C1B"/>
    <w:rsid w:val="00F40C28"/>
    <w:rsid w:val="00F40DEF"/>
    <w:rsid w:val="00F40FA2"/>
    <w:rsid w:val="00F41913"/>
    <w:rsid w:val="00F41CAD"/>
    <w:rsid w:val="00F41DA2"/>
    <w:rsid w:val="00F41EBF"/>
    <w:rsid w:val="00F41FBA"/>
    <w:rsid w:val="00F4226A"/>
    <w:rsid w:val="00F422DE"/>
    <w:rsid w:val="00F42739"/>
    <w:rsid w:val="00F42BA7"/>
    <w:rsid w:val="00F42C34"/>
    <w:rsid w:val="00F42FD9"/>
    <w:rsid w:val="00F43082"/>
    <w:rsid w:val="00F4333D"/>
    <w:rsid w:val="00F43B3D"/>
    <w:rsid w:val="00F43B66"/>
    <w:rsid w:val="00F442F7"/>
    <w:rsid w:val="00F4432E"/>
    <w:rsid w:val="00F443E4"/>
    <w:rsid w:val="00F449D7"/>
    <w:rsid w:val="00F459AD"/>
    <w:rsid w:val="00F459B8"/>
    <w:rsid w:val="00F45C2A"/>
    <w:rsid w:val="00F46802"/>
    <w:rsid w:val="00F46895"/>
    <w:rsid w:val="00F46A35"/>
    <w:rsid w:val="00F46D90"/>
    <w:rsid w:val="00F46DB8"/>
    <w:rsid w:val="00F470D9"/>
    <w:rsid w:val="00F47220"/>
    <w:rsid w:val="00F479CB"/>
    <w:rsid w:val="00F479ED"/>
    <w:rsid w:val="00F47D81"/>
    <w:rsid w:val="00F50365"/>
    <w:rsid w:val="00F50678"/>
    <w:rsid w:val="00F5088E"/>
    <w:rsid w:val="00F50DC8"/>
    <w:rsid w:val="00F5110C"/>
    <w:rsid w:val="00F51373"/>
    <w:rsid w:val="00F51ACA"/>
    <w:rsid w:val="00F51C61"/>
    <w:rsid w:val="00F51D4B"/>
    <w:rsid w:val="00F51E3F"/>
    <w:rsid w:val="00F5229F"/>
    <w:rsid w:val="00F52438"/>
    <w:rsid w:val="00F5250C"/>
    <w:rsid w:val="00F52E1A"/>
    <w:rsid w:val="00F52E6E"/>
    <w:rsid w:val="00F5336B"/>
    <w:rsid w:val="00F534E7"/>
    <w:rsid w:val="00F535A6"/>
    <w:rsid w:val="00F538E6"/>
    <w:rsid w:val="00F539FD"/>
    <w:rsid w:val="00F53B99"/>
    <w:rsid w:val="00F53E33"/>
    <w:rsid w:val="00F55D2E"/>
    <w:rsid w:val="00F55F2A"/>
    <w:rsid w:val="00F55F80"/>
    <w:rsid w:val="00F55FDE"/>
    <w:rsid w:val="00F56223"/>
    <w:rsid w:val="00F56846"/>
    <w:rsid w:val="00F56849"/>
    <w:rsid w:val="00F56D4D"/>
    <w:rsid w:val="00F56E5D"/>
    <w:rsid w:val="00F56EB1"/>
    <w:rsid w:val="00F5744E"/>
    <w:rsid w:val="00F57546"/>
    <w:rsid w:val="00F575F7"/>
    <w:rsid w:val="00F57DB6"/>
    <w:rsid w:val="00F6030B"/>
    <w:rsid w:val="00F6059B"/>
    <w:rsid w:val="00F608BA"/>
    <w:rsid w:val="00F60F4A"/>
    <w:rsid w:val="00F613D2"/>
    <w:rsid w:val="00F61527"/>
    <w:rsid w:val="00F61BCA"/>
    <w:rsid w:val="00F61BCE"/>
    <w:rsid w:val="00F61E72"/>
    <w:rsid w:val="00F62EB2"/>
    <w:rsid w:val="00F630EF"/>
    <w:rsid w:val="00F633AB"/>
    <w:rsid w:val="00F63726"/>
    <w:rsid w:val="00F63A9D"/>
    <w:rsid w:val="00F63ABE"/>
    <w:rsid w:val="00F63AD5"/>
    <w:rsid w:val="00F63CD9"/>
    <w:rsid w:val="00F63DD9"/>
    <w:rsid w:val="00F640E5"/>
    <w:rsid w:val="00F64378"/>
    <w:rsid w:val="00F64606"/>
    <w:rsid w:val="00F647D4"/>
    <w:rsid w:val="00F64D70"/>
    <w:rsid w:val="00F64F4E"/>
    <w:rsid w:val="00F64F83"/>
    <w:rsid w:val="00F65108"/>
    <w:rsid w:val="00F6542D"/>
    <w:rsid w:val="00F66491"/>
    <w:rsid w:val="00F6649A"/>
    <w:rsid w:val="00F664C1"/>
    <w:rsid w:val="00F66A25"/>
    <w:rsid w:val="00F66C8A"/>
    <w:rsid w:val="00F66D78"/>
    <w:rsid w:val="00F6703C"/>
    <w:rsid w:val="00F67D4E"/>
    <w:rsid w:val="00F67FCF"/>
    <w:rsid w:val="00F704BB"/>
    <w:rsid w:val="00F70689"/>
    <w:rsid w:val="00F7083E"/>
    <w:rsid w:val="00F7105D"/>
    <w:rsid w:val="00F71466"/>
    <w:rsid w:val="00F718E5"/>
    <w:rsid w:val="00F71BCA"/>
    <w:rsid w:val="00F724A1"/>
    <w:rsid w:val="00F728F1"/>
    <w:rsid w:val="00F72AF4"/>
    <w:rsid w:val="00F73014"/>
    <w:rsid w:val="00F73F0A"/>
    <w:rsid w:val="00F7467B"/>
    <w:rsid w:val="00F74BA5"/>
    <w:rsid w:val="00F74D39"/>
    <w:rsid w:val="00F74E8D"/>
    <w:rsid w:val="00F75309"/>
    <w:rsid w:val="00F76144"/>
    <w:rsid w:val="00F7627F"/>
    <w:rsid w:val="00F764B3"/>
    <w:rsid w:val="00F7654B"/>
    <w:rsid w:val="00F767B8"/>
    <w:rsid w:val="00F76B91"/>
    <w:rsid w:val="00F76DC8"/>
    <w:rsid w:val="00F76DD6"/>
    <w:rsid w:val="00F76E71"/>
    <w:rsid w:val="00F76FFA"/>
    <w:rsid w:val="00F77083"/>
    <w:rsid w:val="00F7738F"/>
    <w:rsid w:val="00F77399"/>
    <w:rsid w:val="00F77461"/>
    <w:rsid w:val="00F774BE"/>
    <w:rsid w:val="00F775E1"/>
    <w:rsid w:val="00F779E0"/>
    <w:rsid w:val="00F77CCB"/>
    <w:rsid w:val="00F77D3F"/>
    <w:rsid w:val="00F80003"/>
    <w:rsid w:val="00F8088E"/>
    <w:rsid w:val="00F80A28"/>
    <w:rsid w:val="00F80B73"/>
    <w:rsid w:val="00F810C9"/>
    <w:rsid w:val="00F81154"/>
    <w:rsid w:val="00F81D32"/>
    <w:rsid w:val="00F81E1F"/>
    <w:rsid w:val="00F81E56"/>
    <w:rsid w:val="00F82388"/>
    <w:rsid w:val="00F82414"/>
    <w:rsid w:val="00F82441"/>
    <w:rsid w:val="00F82552"/>
    <w:rsid w:val="00F827D9"/>
    <w:rsid w:val="00F8290B"/>
    <w:rsid w:val="00F82B6F"/>
    <w:rsid w:val="00F83338"/>
    <w:rsid w:val="00F833BF"/>
    <w:rsid w:val="00F83579"/>
    <w:rsid w:val="00F839DB"/>
    <w:rsid w:val="00F83BAF"/>
    <w:rsid w:val="00F83CDD"/>
    <w:rsid w:val="00F83F1E"/>
    <w:rsid w:val="00F84001"/>
    <w:rsid w:val="00F84061"/>
    <w:rsid w:val="00F84205"/>
    <w:rsid w:val="00F84C26"/>
    <w:rsid w:val="00F84E0B"/>
    <w:rsid w:val="00F85319"/>
    <w:rsid w:val="00F8545C"/>
    <w:rsid w:val="00F8553A"/>
    <w:rsid w:val="00F855C5"/>
    <w:rsid w:val="00F855E3"/>
    <w:rsid w:val="00F856A1"/>
    <w:rsid w:val="00F85837"/>
    <w:rsid w:val="00F85AB1"/>
    <w:rsid w:val="00F85AD6"/>
    <w:rsid w:val="00F85DBF"/>
    <w:rsid w:val="00F860EC"/>
    <w:rsid w:val="00F8659B"/>
    <w:rsid w:val="00F86E5C"/>
    <w:rsid w:val="00F870B4"/>
    <w:rsid w:val="00F877B4"/>
    <w:rsid w:val="00F87BFA"/>
    <w:rsid w:val="00F901C3"/>
    <w:rsid w:val="00F9058D"/>
    <w:rsid w:val="00F90633"/>
    <w:rsid w:val="00F90C22"/>
    <w:rsid w:val="00F91041"/>
    <w:rsid w:val="00F9129B"/>
    <w:rsid w:val="00F9130E"/>
    <w:rsid w:val="00F91480"/>
    <w:rsid w:val="00F91487"/>
    <w:rsid w:val="00F9152C"/>
    <w:rsid w:val="00F92B93"/>
    <w:rsid w:val="00F92C7F"/>
    <w:rsid w:val="00F93098"/>
    <w:rsid w:val="00F93109"/>
    <w:rsid w:val="00F93C63"/>
    <w:rsid w:val="00F93F8A"/>
    <w:rsid w:val="00F93F94"/>
    <w:rsid w:val="00F956C1"/>
    <w:rsid w:val="00F959EB"/>
    <w:rsid w:val="00F961BB"/>
    <w:rsid w:val="00F961D5"/>
    <w:rsid w:val="00F9648A"/>
    <w:rsid w:val="00F9687F"/>
    <w:rsid w:val="00F969A8"/>
    <w:rsid w:val="00F976C1"/>
    <w:rsid w:val="00F97A5D"/>
    <w:rsid w:val="00FA030A"/>
    <w:rsid w:val="00FA04A9"/>
    <w:rsid w:val="00FA0AD1"/>
    <w:rsid w:val="00FA11A4"/>
    <w:rsid w:val="00FA17DD"/>
    <w:rsid w:val="00FA36E8"/>
    <w:rsid w:val="00FA38E8"/>
    <w:rsid w:val="00FA394F"/>
    <w:rsid w:val="00FA3996"/>
    <w:rsid w:val="00FA3FF4"/>
    <w:rsid w:val="00FA43DC"/>
    <w:rsid w:val="00FA4914"/>
    <w:rsid w:val="00FA4B3A"/>
    <w:rsid w:val="00FA4B5B"/>
    <w:rsid w:val="00FA4D93"/>
    <w:rsid w:val="00FA4F19"/>
    <w:rsid w:val="00FA55BA"/>
    <w:rsid w:val="00FA5939"/>
    <w:rsid w:val="00FA5A79"/>
    <w:rsid w:val="00FA5F05"/>
    <w:rsid w:val="00FA62AA"/>
    <w:rsid w:val="00FA65DC"/>
    <w:rsid w:val="00FA707B"/>
    <w:rsid w:val="00FA7D6B"/>
    <w:rsid w:val="00FB0279"/>
    <w:rsid w:val="00FB03A6"/>
    <w:rsid w:val="00FB0A3F"/>
    <w:rsid w:val="00FB0A47"/>
    <w:rsid w:val="00FB0F38"/>
    <w:rsid w:val="00FB1713"/>
    <w:rsid w:val="00FB178C"/>
    <w:rsid w:val="00FB1C14"/>
    <w:rsid w:val="00FB1E8C"/>
    <w:rsid w:val="00FB1FF6"/>
    <w:rsid w:val="00FB2479"/>
    <w:rsid w:val="00FB24B7"/>
    <w:rsid w:val="00FB2510"/>
    <w:rsid w:val="00FB299A"/>
    <w:rsid w:val="00FB2B52"/>
    <w:rsid w:val="00FB3378"/>
    <w:rsid w:val="00FB39D7"/>
    <w:rsid w:val="00FB42F7"/>
    <w:rsid w:val="00FB4665"/>
    <w:rsid w:val="00FB4CD7"/>
    <w:rsid w:val="00FB4D5C"/>
    <w:rsid w:val="00FB4D96"/>
    <w:rsid w:val="00FB4DD6"/>
    <w:rsid w:val="00FB5064"/>
    <w:rsid w:val="00FB5AB8"/>
    <w:rsid w:val="00FB5FA0"/>
    <w:rsid w:val="00FB60B4"/>
    <w:rsid w:val="00FB6280"/>
    <w:rsid w:val="00FB659B"/>
    <w:rsid w:val="00FB65DB"/>
    <w:rsid w:val="00FB664E"/>
    <w:rsid w:val="00FB6C01"/>
    <w:rsid w:val="00FB70B1"/>
    <w:rsid w:val="00FB76F2"/>
    <w:rsid w:val="00FB77F0"/>
    <w:rsid w:val="00FC0A9B"/>
    <w:rsid w:val="00FC0C0E"/>
    <w:rsid w:val="00FC10EC"/>
    <w:rsid w:val="00FC1179"/>
    <w:rsid w:val="00FC1190"/>
    <w:rsid w:val="00FC1192"/>
    <w:rsid w:val="00FC1631"/>
    <w:rsid w:val="00FC1981"/>
    <w:rsid w:val="00FC1AE3"/>
    <w:rsid w:val="00FC1CC0"/>
    <w:rsid w:val="00FC1FA0"/>
    <w:rsid w:val="00FC2591"/>
    <w:rsid w:val="00FC362D"/>
    <w:rsid w:val="00FC38C9"/>
    <w:rsid w:val="00FC3A71"/>
    <w:rsid w:val="00FC3BFD"/>
    <w:rsid w:val="00FC4166"/>
    <w:rsid w:val="00FC4342"/>
    <w:rsid w:val="00FC4826"/>
    <w:rsid w:val="00FC5212"/>
    <w:rsid w:val="00FC534C"/>
    <w:rsid w:val="00FC53CA"/>
    <w:rsid w:val="00FC57B8"/>
    <w:rsid w:val="00FC5DBB"/>
    <w:rsid w:val="00FC616A"/>
    <w:rsid w:val="00FC64E6"/>
    <w:rsid w:val="00FC6CF2"/>
    <w:rsid w:val="00FC6EDD"/>
    <w:rsid w:val="00FC6FF6"/>
    <w:rsid w:val="00FC7890"/>
    <w:rsid w:val="00FD00C8"/>
    <w:rsid w:val="00FD02C5"/>
    <w:rsid w:val="00FD0774"/>
    <w:rsid w:val="00FD08A7"/>
    <w:rsid w:val="00FD08FC"/>
    <w:rsid w:val="00FD09E8"/>
    <w:rsid w:val="00FD0D15"/>
    <w:rsid w:val="00FD1980"/>
    <w:rsid w:val="00FD1CB9"/>
    <w:rsid w:val="00FD1F22"/>
    <w:rsid w:val="00FD1FFF"/>
    <w:rsid w:val="00FD252D"/>
    <w:rsid w:val="00FD2EF4"/>
    <w:rsid w:val="00FD32A8"/>
    <w:rsid w:val="00FD3A59"/>
    <w:rsid w:val="00FD3B66"/>
    <w:rsid w:val="00FD3D98"/>
    <w:rsid w:val="00FD3E40"/>
    <w:rsid w:val="00FD3EDF"/>
    <w:rsid w:val="00FD3F16"/>
    <w:rsid w:val="00FD41DE"/>
    <w:rsid w:val="00FD468A"/>
    <w:rsid w:val="00FD46E1"/>
    <w:rsid w:val="00FD51E6"/>
    <w:rsid w:val="00FD5A20"/>
    <w:rsid w:val="00FD5D1A"/>
    <w:rsid w:val="00FD6378"/>
    <w:rsid w:val="00FD644A"/>
    <w:rsid w:val="00FD68F8"/>
    <w:rsid w:val="00FD6CD9"/>
    <w:rsid w:val="00FD6D17"/>
    <w:rsid w:val="00FD6E7A"/>
    <w:rsid w:val="00FD7316"/>
    <w:rsid w:val="00FD7385"/>
    <w:rsid w:val="00FD7460"/>
    <w:rsid w:val="00FD768B"/>
    <w:rsid w:val="00FE03F7"/>
    <w:rsid w:val="00FE0B17"/>
    <w:rsid w:val="00FE10AE"/>
    <w:rsid w:val="00FE1918"/>
    <w:rsid w:val="00FE1A5E"/>
    <w:rsid w:val="00FE1A5F"/>
    <w:rsid w:val="00FE1D20"/>
    <w:rsid w:val="00FE2183"/>
    <w:rsid w:val="00FE2BA5"/>
    <w:rsid w:val="00FE2C58"/>
    <w:rsid w:val="00FE3AFB"/>
    <w:rsid w:val="00FE3BAC"/>
    <w:rsid w:val="00FE3C33"/>
    <w:rsid w:val="00FE3D32"/>
    <w:rsid w:val="00FE421C"/>
    <w:rsid w:val="00FE457A"/>
    <w:rsid w:val="00FE50F8"/>
    <w:rsid w:val="00FE54CF"/>
    <w:rsid w:val="00FE5BD8"/>
    <w:rsid w:val="00FE5E6C"/>
    <w:rsid w:val="00FE62B6"/>
    <w:rsid w:val="00FE6321"/>
    <w:rsid w:val="00FE6CA1"/>
    <w:rsid w:val="00FE6FE6"/>
    <w:rsid w:val="00FE70CB"/>
    <w:rsid w:val="00FE75B2"/>
    <w:rsid w:val="00FE7753"/>
    <w:rsid w:val="00FE7873"/>
    <w:rsid w:val="00FE7C56"/>
    <w:rsid w:val="00FE7CA5"/>
    <w:rsid w:val="00FF03E7"/>
    <w:rsid w:val="00FF0558"/>
    <w:rsid w:val="00FF0853"/>
    <w:rsid w:val="00FF0860"/>
    <w:rsid w:val="00FF0943"/>
    <w:rsid w:val="00FF0F8C"/>
    <w:rsid w:val="00FF1068"/>
    <w:rsid w:val="00FF1342"/>
    <w:rsid w:val="00FF1478"/>
    <w:rsid w:val="00FF17E9"/>
    <w:rsid w:val="00FF2ACC"/>
    <w:rsid w:val="00FF321C"/>
    <w:rsid w:val="00FF3354"/>
    <w:rsid w:val="00FF3621"/>
    <w:rsid w:val="00FF3721"/>
    <w:rsid w:val="00FF3C9E"/>
    <w:rsid w:val="00FF3CA7"/>
    <w:rsid w:val="00FF3DD1"/>
    <w:rsid w:val="00FF4134"/>
    <w:rsid w:val="00FF4932"/>
    <w:rsid w:val="00FF5463"/>
    <w:rsid w:val="00FF5585"/>
    <w:rsid w:val="00FF5942"/>
    <w:rsid w:val="00FF5A64"/>
    <w:rsid w:val="00FF5F98"/>
    <w:rsid w:val="00FF60E7"/>
    <w:rsid w:val="00FF611E"/>
    <w:rsid w:val="00FF69BA"/>
    <w:rsid w:val="00FF7081"/>
    <w:rsid w:val="00FF70F8"/>
    <w:rsid w:val="00FF724B"/>
    <w:rsid w:val="00FF7901"/>
    <w:rsid w:val="00FF7B25"/>
    <w:rsid w:val="00FF7B87"/>
    <w:rsid w:val="00FF7CAC"/>
    <w:rsid w:val="00FF7D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2C3FD9-94FC-43CA-BAF6-BAFF2196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3BF"/>
    <w:rPr>
      <w:rFonts w:ascii="Arial" w:hAnsi="Arial"/>
      <w:sz w:val="24"/>
      <w:szCs w:val="24"/>
      <w:lang w:val="es-ES" w:eastAsia="es-ES"/>
    </w:rPr>
  </w:style>
  <w:style w:type="paragraph" w:styleId="Ttulo1">
    <w:name w:val="heading 1"/>
    <w:aliases w:val="Datasheet title,Tabla Contenido 1,Part,level 1,Level 1 Head,H1,Título 1 Bases,Arial 14 Fett Car,Arial 14 Fett1 Car,Arial 14 Fett2 Car,Headline,Heading I,Título Curso"/>
    <w:basedOn w:val="Normal"/>
    <w:next w:val="Normal"/>
    <w:link w:val="Ttulo1Car"/>
    <w:qFormat/>
    <w:rsid w:val="00A517E2"/>
    <w:pPr>
      <w:keepNext/>
      <w:numPr>
        <w:numId w:val="6"/>
      </w:numPr>
      <w:spacing w:before="240" w:after="60"/>
      <w:outlineLvl w:val="0"/>
    </w:pPr>
    <w:rPr>
      <w:rFonts w:cs="Arial"/>
      <w:b/>
      <w:bCs/>
      <w:kern w:val="32"/>
      <w:sz w:val="32"/>
      <w:szCs w:val="32"/>
    </w:rPr>
  </w:style>
  <w:style w:type="paragraph" w:styleId="Ttulo2">
    <w:name w:val="heading 2"/>
    <w:aliases w:val="Gliederung2,Gliederung21,Gliederung22,Gliederung23,Gliederung24,Gliederung25,Gliederung26,Gliederung28,h2,2,H2,H21,H22,PIM2,prop2,21,A.B.C.,A,heading 2,H23,H211,H221,h21,22,Header 21,A1,A.B.C.1,211,H24,H212,H222,h22,Header 22,A2"/>
    <w:basedOn w:val="Normal"/>
    <w:next w:val="Normal"/>
    <w:link w:val="Ttulo2Car"/>
    <w:qFormat/>
    <w:rsid w:val="00A517E2"/>
    <w:pPr>
      <w:keepNext/>
      <w:numPr>
        <w:ilvl w:val="1"/>
        <w:numId w:val="6"/>
      </w:numPr>
      <w:spacing w:before="240" w:after="60"/>
      <w:outlineLvl w:val="1"/>
    </w:pPr>
    <w:rPr>
      <w:rFonts w:cs="Arial"/>
      <w:b/>
      <w:bCs/>
      <w:i/>
      <w:iCs/>
      <w:sz w:val="28"/>
      <w:szCs w:val="28"/>
    </w:rPr>
  </w:style>
  <w:style w:type="paragraph" w:styleId="Ttulo3">
    <w:name w:val="heading 3"/>
    <w:aliases w:val=" Car Car,Section,3,Gliederung3,Gliederung31,Gliederung32,Gliederung33,Gliederung34,Gliederung35,Gliederung36,Gliederung38,H3,hoofdstuk 1.1.1,Título 3 Car Car,Car Car Car1"/>
    <w:basedOn w:val="Normal"/>
    <w:next w:val="Normal"/>
    <w:link w:val="Ttulo3Car"/>
    <w:qFormat/>
    <w:rsid w:val="00A517E2"/>
    <w:pPr>
      <w:keepNext/>
      <w:numPr>
        <w:ilvl w:val="2"/>
        <w:numId w:val="6"/>
      </w:numPr>
      <w:spacing w:before="240" w:after="60"/>
      <w:outlineLvl w:val="2"/>
    </w:pPr>
    <w:rPr>
      <w:rFonts w:cs="Arial"/>
      <w:b/>
      <w:bCs/>
      <w:sz w:val="26"/>
      <w:szCs w:val="26"/>
    </w:rPr>
  </w:style>
  <w:style w:type="paragraph" w:styleId="Ttulo4">
    <w:name w:val="heading 4"/>
    <w:aliases w:val="titulo graficas,**Level 3 Paragraph Header,Map Title,Title 1,(Alt+4),H41,(Alt+4)1,H42,(Alt+4)2,H43,(Alt+4)3,H44,(Alt+4)4,H45,(Alt+4)5,H411,(Alt+4)11,H421,(Alt+4)21,H431,(Alt+4)31,H46,(Alt+4)6,H412,(Alt+4)12,H422,(Alt+4)22,H432,(Alt+4)32"/>
    <w:basedOn w:val="Normal"/>
    <w:next w:val="Normal"/>
    <w:link w:val="Ttulo4Car"/>
    <w:qFormat/>
    <w:rsid w:val="00A517E2"/>
    <w:pPr>
      <w:keepNext/>
      <w:numPr>
        <w:ilvl w:val="3"/>
        <w:numId w:val="6"/>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A517E2"/>
    <w:pPr>
      <w:numPr>
        <w:ilvl w:val="4"/>
        <w:numId w:val="6"/>
      </w:numPr>
      <w:spacing w:before="240" w:after="60"/>
      <w:outlineLvl w:val="4"/>
    </w:pPr>
    <w:rPr>
      <w:b/>
      <w:bCs/>
      <w:i/>
      <w:iCs/>
      <w:sz w:val="26"/>
      <w:szCs w:val="26"/>
    </w:rPr>
  </w:style>
  <w:style w:type="paragraph" w:styleId="Ttulo6">
    <w:name w:val="heading 6"/>
    <w:basedOn w:val="Normal"/>
    <w:next w:val="Normal"/>
    <w:link w:val="Ttulo6Car"/>
    <w:qFormat/>
    <w:rsid w:val="00A517E2"/>
    <w:pPr>
      <w:numPr>
        <w:ilvl w:val="5"/>
        <w:numId w:val="6"/>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9"/>
    <w:qFormat/>
    <w:rsid w:val="00A517E2"/>
    <w:pPr>
      <w:numPr>
        <w:ilvl w:val="6"/>
        <w:numId w:val="6"/>
      </w:numPr>
      <w:spacing w:before="240" w:after="60"/>
      <w:outlineLvl w:val="6"/>
    </w:pPr>
    <w:rPr>
      <w:rFonts w:ascii="Times New Roman" w:hAnsi="Times New Roman"/>
    </w:rPr>
  </w:style>
  <w:style w:type="paragraph" w:styleId="Ttulo8">
    <w:name w:val="heading 8"/>
    <w:basedOn w:val="Normal"/>
    <w:next w:val="Normal"/>
    <w:link w:val="Ttulo8Car"/>
    <w:uiPriority w:val="99"/>
    <w:qFormat/>
    <w:rsid w:val="00A517E2"/>
    <w:pPr>
      <w:numPr>
        <w:ilvl w:val="7"/>
        <w:numId w:val="6"/>
      </w:num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A517E2"/>
    <w:pPr>
      <w:numPr>
        <w:ilvl w:val="8"/>
        <w:numId w:val="6"/>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Arial f12 Just 18p,bodytexth2,bt,body text,body tesx,Viñeta,ViÒeta,contents,EHPT,Body Text2,Specs"/>
    <w:basedOn w:val="Normal"/>
    <w:link w:val="TextoindependienteCar"/>
    <w:rsid w:val="00A517E2"/>
    <w:pPr>
      <w:widowControl w:val="0"/>
      <w:autoSpaceDE w:val="0"/>
      <w:autoSpaceDN w:val="0"/>
      <w:jc w:val="both"/>
    </w:pPr>
    <w:rPr>
      <w:rFonts w:cs="Arial"/>
      <w:color w:val="FF0000"/>
      <w:sz w:val="22"/>
      <w:szCs w:val="22"/>
      <w:lang w:val="es-ES_tradnl"/>
    </w:rPr>
  </w:style>
  <w:style w:type="paragraph" w:styleId="Textoindependiente2">
    <w:name w:val="Body Text 2"/>
    <w:basedOn w:val="Normal"/>
    <w:link w:val="Textoindependiente2Car"/>
    <w:uiPriority w:val="99"/>
    <w:rsid w:val="00A517E2"/>
    <w:pPr>
      <w:jc w:val="both"/>
    </w:pPr>
    <w:rPr>
      <w:rFonts w:cs="Arial"/>
      <w:b/>
      <w:szCs w:val="20"/>
      <w:lang w:val="es-MX"/>
    </w:rPr>
  </w:style>
  <w:style w:type="paragraph" w:styleId="Encabezado">
    <w:name w:val="header"/>
    <w:aliases w:val="En-tête SQ,*Header,base,Text,logomai,encabezado, Car1,En-tête 1.1,En-tÍte 1.1,En-tÕte 1.1,En-t’te 1.1,En-títe 1.1,Encabezado1,En-tête 1.11,En-tÍte 1.11,En-tÕte 1.11,En-t’te 1.11,En-títe 1.11,even,h,Header/Footer,header odd,Hyphen,body,ITT i"/>
    <w:basedOn w:val="Normal"/>
    <w:link w:val="EncabezadoCar"/>
    <w:uiPriority w:val="99"/>
    <w:rsid w:val="00A517E2"/>
    <w:pPr>
      <w:tabs>
        <w:tab w:val="center" w:pos="4419"/>
        <w:tab w:val="right" w:pos="8838"/>
      </w:tabs>
      <w:autoSpaceDE w:val="0"/>
      <w:autoSpaceDN w:val="0"/>
    </w:pPr>
    <w:rPr>
      <w:rFonts w:ascii="Times New Roman" w:hAnsi="Times New Roman"/>
      <w:sz w:val="20"/>
      <w:szCs w:val="20"/>
    </w:rPr>
  </w:style>
  <w:style w:type="paragraph" w:styleId="Piedepgina">
    <w:name w:val="footer"/>
    <w:aliases w:val="Pie de página1,Car Car Car,footer odd,footer odd1,footer odd2,footer odd3,footer odd4,footer odd5,footer"/>
    <w:basedOn w:val="Normal"/>
    <w:link w:val="PiedepginaCar"/>
    <w:uiPriority w:val="99"/>
    <w:rsid w:val="00A517E2"/>
    <w:pPr>
      <w:tabs>
        <w:tab w:val="center" w:pos="4419"/>
        <w:tab w:val="right" w:pos="8838"/>
      </w:tabs>
      <w:autoSpaceDE w:val="0"/>
      <w:autoSpaceDN w:val="0"/>
    </w:pPr>
    <w:rPr>
      <w:rFonts w:ascii="Times New Roman" w:hAnsi="Times New Roman"/>
      <w:sz w:val="20"/>
      <w:szCs w:val="20"/>
    </w:rPr>
  </w:style>
  <w:style w:type="character" w:styleId="Nmerodepgina">
    <w:name w:val="page number"/>
    <w:basedOn w:val="Fuentedeprrafopredeter"/>
    <w:rsid w:val="00A517E2"/>
  </w:style>
  <w:style w:type="paragraph" w:styleId="Sangradetextonormal">
    <w:name w:val="Body Text Indent"/>
    <w:aliases w:val="Sangría de t. independiente,Body Text Indent,Sangría de texto normal1"/>
    <w:basedOn w:val="Normal"/>
    <w:link w:val="SangradetextonormalCar"/>
    <w:uiPriority w:val="99"/>
    <w:rsid w:val="00A517E2"/>
    <w:pPr>
      <w:spacing w:after="120"/>
      <w:ind w:left="283"/>
    </w:pPr>
  </w:style>
  <w:style w:type="table" w:styleId="Tablaconcuadrcula">
    <w:name w:val="Table Grid"/>
    <w:basedOn w:val="Tablanormal"/>
    <w:uiPriority w:val="59"/>
    <w:rsid w:val="00A51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aliases w:val="Hipervínculo11,Hipervínculo12,Hipervínculo13,Hipervínculo14,Hipervínculo15"/>
    <w:uiPriority w:val="99"/>
    <w:rsid w:val="00650B68"/>
    <w:rPr>
      <w:rFonts w:ascii="Arial Narrow" w:hAnsi="Arial Narrow"/>
      <w:color w:val="0000FF"/>
      <w:u w:val="single"/>
    </w:rPr>
  </w:style>
  <w:style w:type="paragraph" w:customStyle="1" w:styleId="BodyText21">
    <w:name w:val="Body Text 21"/>
    <w:basedOn w:val="Normal"/>
    <w:uiPriority w:val="99"/>
    <w:rsid w:val="00A517E2"/>
    <w:pPr>
      <w:widowControl w:val="0"/>
      <w:overflowPunct w:val="0"/>
      <w:autoSpaceDE w:val="0"/>
      <w:autoSpaceDN w:val="0"/>
      <w:adjustRightInd w:val="0"/>
      <w:jc w:val="both"/>
      <w:textAlignment w:val="baseline"/>
    </w:pPr>
    <w:rPr>
      <w:rFonts w:ascii="Times New Roman" w:hAnsi="Times New Roman"/>
      <w:sz w:val="20"/>
      <w:szCs w:val="20"/>
      <w:lang w:val="es-ES_tradnl"/>
    </w:rPr>
  </w:style>
  <w:style w:type="paragraph" w:customStyle="1" w:styleId="Textoindependiente21">
    <w:name w:val="Texto independiente 21"/>
    <w:basedOn w:val="Normal"/>
    <w:uiPriority w:val="99"/>
    <w:rsid w:val="00A517E2"/>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pPr>
    <w:rPr>
      <w:sz w:val="14"/>
      <w:szCs w:val="20"/>
      <w:lang w:val="es-ES_tradnl"/>
    </w:rPr>
  </w:style>
  <w:style w:type="paragraph" w:styleId="Puesto">
    <w:name w:val="Title"/>
    <w:basedOn w:val="Normal"/>
    <w:link w:val="PuestoCar1"/>
    <w:qFormat/>
    <w:rsid w:val="00A517E2"/>
    <w:pPr>
      <w:autoSpaceDE w:val="0"/>
      <w:autoSpaceDN w:val="0"/>
      <w:adjustRightInd w:val="0"/>
      <w:spacing w:line="240" w:lineRule="exact"/>
      <w:jc w:val="center"/>
    </w:pPr>
    <w:rPr>
      <w:rFonts w:cs="Arial"/>
      <w:b/>
      <w:bCs/>
      <w:sz w:val="20"/>
      <w:szCs w:val="20"/>
      <w:lang w:val="es-ES_tradnl"/>
    </w:rPr>
  </w:style>
  <w:style w:type="paragraph" w:customStyle="1" w:styleId="ROMANOS">
    <w:name w:val="ROMANOS"/>
    <w:basedOn w:val="Normal"/>
    <w:link w:val="ROMANOSCar"/>
    <w:uiPriority w:val="99"/>
    <w:rsid w:val="00A517E2"/>
    <w:pPr>
      <w:tabs>
        <w:tab w:val="left" w:pos="720"/>
      </w:tabs>
      <w:spacing w:after="101" w:line="216" w:lineRule="atLeast"/>
      <w:ind w:left="720" w:hanging="432"/>
      <w:jc w:val="both"/>
    </w:pPr>
    <w:rPr>
      <w:rFonts w:cs="Arial"/>
      <w:sz w:val="18"/>
      <w:szCs w:val="20"/>
      <w:lang w:val="es-ES_tradnl"/>
    </w:rPr>
  </w:style>
  <w:style w:type="paragraph" w:customStyle="1" w:styleId="texto">
    <w:name w:val="texto"/>
    <w:basedOn w:val="Normal"/>
    <w:uiPriority w:val="99"/>
    <w:rsid w:val="00A517E2"/>
    <w:pPr>
      <w:autoSpaceDE w:val="0"/>
      <w:autoSpaceDN w:val="0"/>
      <w:spacing w:after="101" w:line="216" w:lineRule="atLeast"/>
      <w:ind w:firstLine="288"/>
      <w:jc w:val="both"/>
    </w:pPr>
    <w:rPr>
      <w:rFonts w:cs="Arial"/>
      <w:sz w:val="18"/>
      <w:szCs w:val="18"/>
      <w:lang w:val="es-ES_tradnl"/>
    </w:rPr>
  </w:style>
  <w:style w:type="numbering" w:customStyle="1" w:styleId="Estilo1">
    <w:name w:val="Estilo1"/>
    <w:basedOn w:val="Sinlista"/>
    <w:rsid w:val="00A517E2"/>
    <w:pPr>
      <w:numPr>
        <w:numId w:val="1"/>
      </w:numPr>
    </w:pPr>
  </w:style>
  <w:style w:type="character" w:styleId="Hipervnculovisitado">
    <w:name w:val="FollowedHyperlink"/>
    <w:rsid w:val="00A517E2"/>
    <w:rPr>
      <w:color w:val="800080"/>
      <w:u w:val="single"/>
    </w:rPr>
  </w:style>
  <w:style w:type="numbering" w:styleId="111111">
    <w:name w:val="Outline List 2"/>
    <w:basedOn w:val="Sinlista"/>
    <w:rsid w:val="00A517E2"/>
    <w:pPr>
      <w:numPr>
        <w:numId w:val="2"/>
      </w:numPr>
    </w:pPr>
  </w:style>
  <w:style w:type="numbering" w:styleId="1ai">
    <w:name w:val="Outline List 1"/>
    <w:basedOn w:val="Sinlista"/>
    <w:rsid w:val="00A517E2"/>
    <w:pPr>
      <w:numPr>
        <w:numId w:val="3"/>
      </w:numPr>
    </w:pPr>
  </w:style>
  <w:style w:type="paragraph" w:styleId="Textoindependiente3">
    <w:name w:val="Body Text 3"/>
    <w:basedOn w:val="Normal"/>
    <w:link w:val="Textoindependiente3Car"/>
    <w:uiPriority w:val="99"/>
    <w:rsid w:val="00E36FC3"/>
    <w:pPr>
      <w:spacing w:after="120"/>
    </w:pPr>
    <w:rPr>
      <w:sz w:val="16"/>
      <w:szCs w:val="16"/>
    </w:rPr>
  </w:style>
  <w:style w:type="paragraph" w:styleId="Sangra2detindependiente">
    <w:name w:val="Body Text Indent 2"/>
    <w:basedOn w:val="Normal"/>
    <w:link w:val="Sangra2detindependienteCar"/>
    <w:uiPriority w:val="99"/>
    <w:rsid w:val="00E36FC3"/>
    <w:pPr>
      <w:spacing w:after="120" w:line="480" w:lineRule="auto"/>
      <w:ind w:left="283"/>
    </w:pPr>
  </w:style>
  <w:style w:type="paragraph" w:styleId="Sangra3detindependiente">
    <w:name w:val="Body Text Indent 3"/>
    <w:basedOn w:val="Normal"/>
    <w:link w:val="Sangra3detindependienteCar"/>
    <w:uiPriority w:val="99"/>
    <w:rsid w:val="00E36FC3"/>
    <w:pPr>
      <w:spacing w:after="120"/>
      <w:ind w:left="283"/>
    </w:pPr>
    <w:rPr>
      <w:rFonts w:ascii="Times New Roman" w:hAnsi="Times New Roman"/>
      <w:sz w:val="16"/>
      <w:szCs w:val="16"/>
    </w:rPr>
  </w:style>
  <w:style w:type="character" w:customStyle="1" w:styleId="TextoindependienteCar">
    <w:name w:val="Texto independiente Car"/>
    <w:aliases w:val="Arial f12 Just 18p Car,bodytexth2 Car,bt Car,body text Car,body tesx Car,Viñeta Car,ViÒeta Car,contents Car,EHPT Car,Body Text2 Car,Specs Car"/>
    <w:link w:val="Textoindependiente"/>
    <w:rsid w:val="003253F7"/>
    <w:rPr>
      <w:rFonts w:ascii="Arial" w:hAnsi="Arial" w:cs="Arial"/>
      <w:color w:val="FF0000"/>
      <w:sz w:val="22"/>
      <w:szCs w:val="22"/>
      <w:lang w:val="es-ES_tradnl" w:eastAsia="es-ES" w:bidi="ar-SA"/>
    </w:rPr>
  </w:style>
  <w:style w:type="paragraph" w:styleId="Prrafodelista">
    <w:name w:val="List Paragraph"/>
    <w:aliases w:val="lp1,List Paragraph1,Bullet 1,List Paragraph Char Char,b1,Listas,List Paragraph11,Use Case List Paragraph,lp11,Bullet List,FooterText,numbered,Paragraphe de liste1,Bulletr List Paragraph,列出段落,列出段落1,bullets2,Tablas,Dot pt,No Spacing1,He"/>
    <w:basedOn w:val="Normal"/>
    <w:link w:val="PrrafodelistaCar"/>
    <w:uiPriority w:val="34"/>
    <w:qFormat/>
    <w:rsid w:val="003253F7"/>
    <w:pPr>
      <w:ind w:left="708"/>
    </w:pPr>
  </w:style>
  <w:style w:type="character" w:customStyle="1" w:styleId="CarCar2">
    <w:name w:val="Car Car2"/>
    <w:rsid w:val="000A6C22"/>
    <w:rPr>
      <w:rFonts w:ascii="Arial" w:eastAsia="Times New Roman" w:hAnsi="Arial" w:cs="Arial"/>
      <w:color w:val="FF0000"/>
      <w:lang w:val="es-ES_tradnl" w:eastAsia="es-ES"/>
    </w:rPr>
  </w:style>
  <w:style w:type="character" w:customStyle="1" w:styleId="EncabezadoCar">
    <w:name w:val="Encabezado Car"/>
    <w:aliases w:val="En-tête SQ Car,*Header Car,base Car,Text Car,logomai Car,encabezado Car, Car1 Car,En-tête 1.1 Car,En-tÍte 1.1 Car,En-tÕte 1.1 Car,En-t’te 1.1 Car,En-títe 1.1 Car,Encabezado1 Car,En-tête 1.11 Car,En-tÍte 1.11 Car,En-tÕte 1.11 Car,even Car"/>
    <w:link w:val="Encabezado"/>
    <w:uiPriority w:val="99"/>
    <w:rsid w:val="003B282C"/>
    <w:rPr>
      <w:lang w:val="es-ES" w:eastAsia="es-ES"/>
    </w:rPr>
  </w:style>
  <w:style w:type="paragraph" w:customStyle="1" w:styleId="p3">
    <w:name w:val="p3"/>
    <w:basedOn w:val="Normal"/>
    <w:uiPriority w:val="99"/>
    <w:rsid w:val="003B282C"/>
    <w:pPr>
      <w:widowControl w:val="0"/>
      <w:tabs>
        <w:tab w:val="left" w:pos="720"/>
      </w:tabs>
      <w:autoSpaceDE w:val="0"/>
      <w:autoSpaceDN w:val="0"/>
      <w:adjustRightInd w:val="0"/>
      <w:spacing w:line="220" w:lineRule="atLeast"/>
    </w:pPr>
    <w:rPr>
      <w:rFonts w:ascii="Times New Roman" w:hAnsi="Times New Roman"/>
      <w:sz w:val="20"/>
      <w:szCs w:val="20"/>
      <w:lang w:val="en-US" w:eastAsia="en-US" w:bidi="he-IL"/>
    </w:rPr>
  </w:style>
  <w:style w:type="character" w:customStyle="1" w:styleId="Sangra3detindependienteCar">
    <w:name w:val="Sangría 3 de t. independiente Car"/>
    <w:link w:val="Sangra3detindependiente"/>
    <w:uiPriority w:val="99"/>
    <w:rsid w:val="0071198A"/>
    <w:rPr>
      <w:sz w:val="16"/>
      <w:szCs w:val="16"/>
      <w:lang w:val="es-ES" w:eastAsia="es-ES"/>
    </w:rPr>
  </w:style>
  <w:style w:type="character" w:customStyle="1" w:styleId="Ttulo1Car">
    <w:name w:val="Título 1 Car"/>
    <w:aliases w:val="Datasheet title Car,Tabla Contenido 1 Car,Part Car,level 1 Car,Level 1 Head Car,H1 Car,Título 1 Bases Car2,Arial 14 Fett Car Car,Arial 14 Fett1 Car Car,Arial 14 Fett2 Car Car,Headline Car,Heading I Car,Título Curso Car1"/>
    <w:link w:val="Ttulo1"/>
    <w:rsid w:val="00DD0E53"/>
    <w:rPr>
      <w:rFonts w:ascii="Arial" w:hAnsi="Arial" w:cs="Arial"/>
      <w:b/>
      <w:bCs/>
      <w:kern w:val="32"/>
      <w:sz w:val="32"/>
      <w:szCs w:val="32"/>
      <w:lang w:val="es-ES" w:eastAsia="es-ES"/>
    </w:rPr>
  </w:style>
  <w:style w:type="paragraph" w:customStyle="1" w:styleId="Textopredeterminado">
    <w:name w:val="Texto predeterminado"/>
    <w:basedOn w:val="Normal"/>
    <w:rsid w:val="00B779BF"/>
    <w:pPr>
      <w:overflowPunct w:val="0"/>
      <w:autoSpaceDE w:val="0"/>
      <w:autoSpaceDN w:val="0"/>
      <w:adjustRightInd w:val="0"/>
      <w:jc w:val="both"/>
      <w:textAlignment w:val="baseline"/>
    </w:pPr>
    <w:rPr>
      <w:noProof/>
      <w:szCs w:val="20"/>
    </w:rPr>
  </w:style>
  <w:style w:type="paragraph" w:styleId="Textonotapie">
    <w:name w:val="footnote text"/>
    <w:aliases w:val=" Car Car Car Car Car Car Car Car Car Car, Car Car Car Car Car Car Car Car Car Car Car, Car Car Car Car Car Car Car Car Car Car Car Car Car"/>
    <w:basedOn w:val="Normal"/>
    <w:link w:val="TextonotapieCar"/>
    <w:uiPriority w:val="99"/>
    <w:rsid w:val="00176BF3"/>
    <w:rPr>
      <w:rFonts w:ascii="Times New Roman" w:hAnsi="Times New Roman"/>
      <w:sz w:val="20"/>
      <w:szCs w:val="20"/>
      <w:lang w:val="es-ES_tradnl"/>
    </w:rPr>
  </w:style>
  <w:style w:type="character" w:customStyle="1" w:styleId="TextonotapieCar">
    <w:name w:val="Texto nota pie Car"/>
    <w:aliases w:val=" Car Car Car Car Car Car Car Car Car Car Car1, Car Car Car Car Car Car Car Car Car Car Car Car, Car Car Car Car Car Car Car Car Car Car Car Car Car Car"/>
    <w:link w:val="Textonotapie"/>
    <w:uiPriority w:val="99"/>
    <w:rsid w:val="00176BF3"/>
    <w:rPr>
      <w:lang w:val="es-ES_tradnl" w:eastAsia="es-ES"/>
    </w:rPr>
  </w:style>
  <w:style w:type="paragraph" w:customStyle="1" w:styleId="Textoindependiente31">
    <w:name w:val="Texto independiente 31"/>
    <w:basedOn w:val="Normal"/>
    <w:uiPriority w:val="99"/>
    <w:rsid w:val="00176BF3"/>
    <w:pPr>
      <w:widowControl w:val="0"/>
      <w:jc w:val="both"/>
    </w:pPr>
    <w:rPr>
      <w:rFonts w:ascii="Albertus Medium" w:hAnsi="Albertus Medium"/>
      <w:sz w:val="22"/>
      <w:szCs w:val="20"/>
      <w:lang w:val="es-MX"/>
    </w:rPr>
  </w:style>
  <w:style w:type="paragraph" w:customStyle="1" w:styleId="Fraccin">
    <w:name w:val="Fracción"/>
    <w:basedOn w:val="Normal"/>
    <w:next w:val="Normal"/>
    <w:uiPriority w:val="99"/>
    <w:rsid w:val="00276E99"/>
    <w:pPr>
      <w:autoSpaceDE w:val="0"/>
      <w:autoSpaceDN w:val="0"/>
      <w:adjustRightInd w:val="0"/>
    </w:pPr>
    <w:rPr>
      <w:rFonts w:cs="Arial"/>
      <w:lang w:val="es-MX" w:eastAsia="es-MX"/>
    </w:rPr>
  </w:style>
  <w:style w:type="paragraph" w:customStyle="1" w:styleId="Car">
    <w:name w:val="Car"/>
    <w:basedOn w:val="Normal"/>
    <w:uiPriority w:val="99"/>
    <w:rsid w:val="009A735B"/>
    <w:pPr>
      <w:spacing w:after="160" w:line="240" w:lineRule="exact"/>
      <w:jc w:val="right"/>
    </w:pPr>
    <w:rPr>
      <w:rFonts w:ascii="Verdana" w:hAnsi="Verdana" w:cs="Arial"/>
      <w:sz w:val="20"/>
      <w:szCs w:val="20"/>
      <w:lang w:val="es-MX" w:eastAsia="en-US"/>
    </w:rPr>
  </w:style>
  <w:style w:type="paragraph" w:styleId="Textodeglobo">
    <w:name w:val="Balloon Text"/>
    <w:basedOn w:val="Normal"/>
    <w:link w:val="TextodegloboCar"/>
    <w:uiPriority w:val="99"/>
    <w:rsid w:val="0028080F"/>
    <w:rPr>
      <w:rFonts w:ascii="Tahoma" w:hAnsi="Tahoma" w:cs="Tahoma"/>
      <w:sz w:val="16"/>
      <w:szCs w:val="16"/>
    </w:rPr>
  </w:style>
  <w:style w:type="character" w:customStyle="1" w:styleId="TextodegloboCar">
    <w:name w:val="Texto de globo Car"/>
    <w:link w:val="Textodeglobo"/>
    <w:uiPriority w:val="99"/>
    <w:rsid w:val="0028080F"/>
    <w:rPr>
      <w:rFonts w:ascii="Tahoma" w:hAnsi="Tahoma" w:cs="Tahoma"/>
      <w:sz w:val="16"/>
      <w:szCs w:val="16"/>
      <w:lang w:val="es-ES" w:eastAsia="es-ES"/>
    </w:rPr>
  </w:style>
  <w:style w:type="paragraph" w:styleId="Textodebloque">
    <w:name w:val="Block Text"/>
    <w:basedOn w:val="Normal"/>
    <w:next w:val="Normal"/>
    <w:uiPriority w:val="99"/>
    <w:rsid w:val="000B50C4"/>
    <w:pPr>
      <w:autoSpaceDE w:val="0"/>
      <w:autoSpaceDN w:val="0"/>
      <w:adjustRightInd w:val="0"/>
    </w:pPr>
  </w:style>
  <w:style w:type="character" w:styleId="Refdecomentario">
    <w:name w:val="annotation reference"/>
    <w:uiPriority w:val="99"/>
    <w:rsid w:val="00BE1ACF"/>
    <w:rPr>
      <w:sz w:val="16"/>
      <w:szCs w:val="16"/>
    </w:rPr>
  </w:style>
  <w:style w:type="paragraph" w:styleId="Textocomentario">
    <w:name w:val="annotation text"/>
    <w:basedOn w:val="Normal"/>
    <w:link w:val="TextocomentarioCar"/>
    <w:uiPriority w:val="99"/>
    <w:rsid w:val="00BE1ACF"/>
    <w:rPr>
      <w:sz w:val="20"/>
      <w:szCs w:val="20"/>
    </w:rPr>
  </w:style>
  <w:style w:type="character" w:customStyle="1" w:styleId="TextocomentarioCar">
    <w:name w:val="Texto comentario Car"/>
    <w:link w:val="Textocomentario"/>
    <w:uiPriority w:val="99"/>
    <w:rsid w:val="00BE1ACF"/>
    <w:rPr>
      <w:rFonts w:ascii="Arial" w:hAnsi="Arial"/>
      <w:lang w:val="es-ES" w:eastAsia="es-ES"/>
    </w:rPr>
  </w:style>
  <w:style w:type="paragraph" w:styleId="Asuntodelcomentario">
    <w:name w:val="annotation subject"/>
    <w:basedOn w:val="Textocomentario"/>
    <w:next w:val="Textocomentario"/>
    <w:link w:val="AsuntodelcomentarioCar"/>
    <w:uiPriority w:val="99"/>
    <w:rsid w:val="00BE1ACF"/>
    <w:rPr>
      <w:b/>
      <w:bCs/>
    </w:rPr>
  </w:style>
  <w:style w:type="character" w:customStyle="1" w:styleId="AsuntodelcomentarioCar">
    <w:name w:val="Asunto del comentario Car"/>
    <w:link w:val="Asuntodelcomentario"/>
    <w:uiPriority w:val="99"/>
    <w:rsid w:val="00BE1ACF"/>
    <w:rPr>
      <w:rFonts w:ascii="Arial" w:hAnsi="Arial"/>
      <w:b/>
      <w:bCs/>
      <w:lang w:val="es-ES" w:eastAsia="es-ES"/>
    </w:rPr>
  </w:style>
  <w:style w:type="character" w:styleId="Refdenotaalpie">
    <w:name w:val="footnote reference"/>
    <w:unhideWhenUsed/>
    <w:rsid w:val="00BE1ACF"/>
    <w:rPr>
      <w:vertAlign w:val="superscript"/>
    </w:rPr>
  </w:style>
  <w:style w:type="character" w:customStyle="1" w:styleId="Ttulo2Car">
    <w:name w:val="Título 2 Car"/>
    <w:aliases w:val="Gliederung2 Car,Gliederung21 Car,Gliederung22 Car,Gliederung23 Car,Gliederung24 Car,Gliederung25 Car,Gliederung26 Car,Gliederung28 Car,h2 Car,2 Car,H2 Car,H21 Car,H22 Car,PIM2 Car,prop2 Car,21 Car,A.B.C. Car,A Car,heading 2 Car,H23 Car"/>
    <w:link w:val="Ttulo2"/>
    <w:rsid w:val="00BE1ACF"/>
    <w:rPr>
      <w:rFonts w:ascii="Arial" w:hAnsi="Arial" w:cs="Arial"/>
      <w:b/>
      <w:bCs/>
      <w:i/>
      <w:iCs/>
      <w:sz w:val="28"/>
      <w:szCs w:val="28"/>
      <w:lang w:val="es-ES" w:eastAsia="es-ES"/>
    </w:rPr>
  </w:style>
  <w:style w:type="character" w:customStyle="1" w:styleId="Ttulo3Car">
    <w:name w:val="Título 3 Car"/>
    <w:aliases w:val=" Car Car Car,Section Car,3 Car,Gliederung3 Car,Gliederung31 Car,Gliederung32 Car,Gliederung33 Car,Gliederung34 Car,Gliederung35 Car,Gliederung36 Car,Gliederung38 Car,H3 Car,hoofdstuk 1.1.1 Car,Título 3 Car Car Car,Car Car Car1 Car"/>
    <w:link w:val="Ttulo3"/>
    <w:rsid w:val="00BE1ACF"/>
    <w:rPr>
      <w:rFonts w:ascii="Arial" w:hAnsi="Arial" w:cs="Arial"/>
      <w:b/>
      <w:bCs/>
      <w:sz w:val="26"/>
      <w:szCs w:val="26"/>
      <w:lang w:val="es-ES" w:eastAsia="es-ES"/>
    </w:rPr>
  </w:style>
  <w:style w:type="paragraph" w:customStyle="1" w:styleId="Texto0">
    <w:name w:val="Texto"/>
    <w:aliases w:val="independiente,independiente Car Car Car"/>
    <w:basedOn w:val="Normal"/>
    <w:link w:val="TextoCar"/>
    <w:uiPriority w:val="99"/>
    <w:qFormat/>
    <w:rsid w:val="00935DFD"/>
    <w:pPr>
      <w:spacing w:after="101" w:line="216" w:lineRule="exact"/>
      <w:ind w:firstLine="288"/>
      <w:jc w:val="both"/>
    </w:pPr>
    <w:rPr>
      <w:rFonts w:cs="Arial"/>
      <w:sz w:val="18"/>
      <w:szCs w:val="20"/>
    </w:rPr>
  </w:style>
  <w:style w:type="paragraph" w:styleId="Sinespaciado">
    <w:name w:val="No Spacing"/>
    <w:link w:val="SinespaciadoCar"/>
    <w:uiPriority w:val="1"/>
    <w:qFormat/>
    <w:rsid w:val="00635ED4"/>
    <w:rPr>
      <w:sz w:val="24"/>
      <w:szCs w:val="24"/>
      <w:lang w:eastAsia="es-ES"/>
    </w:rPr>
  </w:style>
  <w:style w:type="paragraph" w:customStyle="1" w:styleId="Default">
    <w:name w:val="Default"/>
    <w:rsid w:val="00635ED4"/>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aliases w:val="Pie de página1 Car,Car Car Car Car1,footer odd Car,footer odd1 Car,footer odd2 Car,footer odd3 Car,footer odd4 Car,footer odd5 Car,footer Car"/>
    <w:link w:val="Piedepgina"/>
    <w:uiPriority w:val="99"/>
    <w:rsid w:val="00930B97"/>
    <w:rPr>
      <w:lang w:val="es-ES" w:eastAsia="es-ES"/>
    </w:rPr>
  </w:style>
  <w:style w:type="paragraph" w:customStyle="1" w:styleId="Textoindependiente22">
    <w:name w:val="Texto independiente 22"/>
    <w:basedOn w:val="Normal"/>
    <w:uiPriority w:val="99"/>
    <w:rsid w:val="0093747E"/>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pPr>
    <w:rPr>
      <w:sz w:val="14"/>
      <w:szCs w:val="20"/>
      <w:lang w:val="es-ES_tradnl"/>
    </w:rPr>
  </w:style>
  <w:style w:type="paragraph" w:customStyle="1" w:styleId="Textoindependiente23">
    <w:name w:val="Texto independiente 23"/>
    <w:basedOn w:val="Normal"/>
    <w:rsid w:val="00AF5CCB"/>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pPr>
    <w:rPr>
      <w:sz w:val="14"/>
      <w:szCs w:val="20"/>
      <w:lang w:val="es-ES_tradnl"/>
    </w:rPr>
  </w:style>
  <w:style w:type="paragraph" w:customStyle="1" w:styleId="Textoindependiente32">
    <w:name w:val="Texto independiente 32"/>
    <w:basedOn w:val="Normal"/>
    <w:rsid w:val="00D041C5"/>
    <w:pPr>
      <w:widowControl w:val="0"/>
      <w:overflowPunct w:val="0"/>
      <w:autoSpaceDE w:val="0"/>
      <w:autoSpaceDN w:val="0"/>
      <w:adjustRightInd w:val="0"/>
      <w:jc w:val="both"/>
      <w:textAlignment w:val="baseline"/>
    </w:pPr>
    <w:rPr>
      <w:rFonts w:ascii="Times New Roman" w:hAnsi="Times New Roman"/>
      <w:sz w:val="20"/>
      <w:szCs w:val="20"/>
      <w:u w:val="single"/>
      <w:lang w:val="es-ES_tradnl"/>
    </w:rPr>
  </w:style>
  <w:style w:type="character" w:customStyle="1" w:styleId="Textoindependiente2Car">
    <w:name w:val="Texto independiente 2 Car"/>
    <w:link w:val="Textoindependiente2"/>
    <w:uiPriority w:val="99"/>
    <w:rsid w:val="00D041C5"/>
    <w:rPr>
      <w:rFonts w:ascii="Arial" w:hAnsi="Arial" w:cs="Arial"/>
      <w:b/>
      <w:sz w:val="24"/>
      <w:lang w:eastAsia="es-ES"/>
    </w:rPr>
  </w:style>
  <w:style w:type="character" w:customStyle="1" w:styleId="Textoindependiente3Car">
    <w:name w:val="Texto independiente 3 Car"/>
    <w:link w:val="Textoindependiente3"/>
    <w:uiPriority w:val="99"/>
    <w:rsid w:val="00D041C5"/>
    <w:rPr>
      <w:rFonts w:ascii="Arial" w:hAnsi="Arial"/>
      <w:sz w:val="16"/>
      <w:szCs w:val="16"/>
      <w:lang w:val="es-ES" w:eastAsia="es-ES"/>
    </w:rPr>
  </w:style>
  <w:style w:type="paragraph" w:customStyle="1" w:styleId="H4">
    <w:name w:val="H4"/>
    <w:basedOn w:val="Normal"/>
    <w:next w:val="Normal"/>
    <w:uiPriority w:val="99"/>
    <w:rsid w:val="00D041C5"/>
    <w:pPr>
      <w:keepNext/>
      <w:autoSpaceDE w:val="0"/>
      <w:autoSpaceDN w:val="0"/>
      <w:adjustRightInd w:val="0"/>
      <w:spacing w:before="100" w:after="100"/>
      <w:outlineLvl w:val="4"/>
    </w:pPr>
    <w:rPr>
      <w:rFonts w:cs="Arial"/>
      <w:b/>
      <w:bCs/>
      <w:lang w:val="es-MX"/>
    </w:rPr>
  </w:style>
  <w:style w:type="paragraph" w:styleId="Lista">
    <w:name w:val="List"/>
    <w:basedOn w:val="Normal"/>
    <w:uiPriority w:val="99"/>
    <w:rsid w:val="00D041C5"/>
    <w:pPr>
      <w:ind w:left="283" w:hanging="283"/>
    </w:pPr>
    <w:rPr>
      <w:rFonts w:ascii="Times New Roman" w:hAnsi="Times New Roman"/>
    </w:rPr>
  </w:style>
  <w:style w:type="paragraph" w:styleId="Lista2">
    <w:name w:val="List 2"/>
    <w:basedOn w:val="Normal"/>
    <w:uiPriority w:val="99"/>
    <w:rsid w:val="00D041C5"/>
    <w:pPr>
      <w:ind w:left="566" w:hanging="283"/>
    </w:pPr>
    <w:rPr>
      <w:rFonts w:ascii="Times New Roman" w:hAnsi="Times New Roman"/>
    </w:rPr>
  </w:style>
  <w:style w:type="paragraph" w:styleId="Lista3">
    <w:name w:val="List 3"/>
    <w:basedOn w:val="Normal"/>
    <w:uiPriority w:val="99"/>
    <w:rsid w:val="00D041C5"/>
    <w:pPr>
      <w:ind w:left="849" w:hanging="283"/>
    </w:pPr>
    <w:rPr>
      <w:rFonts w:ascii="Times New Roman" w:hAnsi="Times New Roman"/>
    </w:rPr>
  </w:style>
  <w:style w:type="paragraph" w:styleId="Lista4">
    <w:name w:val="List 4"/>
    <w:basedOn w:val="Normal"/>
    <w:rsid w:val="00D041C5"/>
    <w:pPr>
      <w:ind w:left="1132" w:hanging="283"/>
    </w:pPr>
    <w:rPr>
      <w:rFonts w:ascii="Times New Roman" w:hAnsi="Times New Roman"/>
    </w:rPr>
  </w:style>
  <w:style w:type="paragraph" w:styleId="Lista5">
    <w:name w:val="List 5"/>
    <w:basedOn w:val="Normal"/>
    <w:rsid w:val="00D041C5"/>
    <w:pPr>
      <w:ind w:left="1415" w:hanging="283"/>
    </w:pPr>
    <w:rPr>
      <w:rFonts w:ascii="Times New Roman" w:hAnsi="Times New Roman"/>
    </w:rPr>
  </w:style>
  <w:style w:type="paragraph" w:styleId="Encabezadodemensaje">
    <w:name w:val="Message Header"/>
    <w:basedOn w:val="Normal"/>
    <w:link w:val="EncabezadodemensajeCar"/>
    <w:rsid w:val="00D041C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EncabezadodemensajeCar">
    <w:name w:val="Encabezado de mensaje Car"/>
    <w:link w:val="Encabezadodemensaje"/>
    <w:rsid w:val="00D041C5"/>
    <w:rPr>
      <w:rFonts w:ascii="Arial" w:hAnsi="Arial" w:cs="Arial"/>
      <w:sz w:val="24"/>
      <w:szCs w:val="24"/>
      <w:shd w:val="pct20" w:color="auto" w:fill="auto"/>
      <w:lang w:val="es-ES" w:eastAsia="es-ES"/>
    </w:rPr>
  </w:style>
  <w:style w:type="paragraph" w:styleId="Saludo">
    <w:name w:val="Salutation"/>
    <w:basedOn w:val="Normal"/>
    <w:next w:val="Normal"/>
    <w:link w:val="SaludoCar"/>
    <w:rsid w:val="00D041C5"/>
    <w:rPr>
      <w:rFonts w:ascii="Times New Roman" w:hAnsi="Times New Roman"/>
    </w:rPr>
  </w:style>
  <w:style w:type="character" w:customStyle="1" w:styleId="SaludoCar">
    <w:name w:val="Saludo Car"/>
    <w:link w:val="Saludo"/>
    <w:rsid w:val="00D041C5"/>
    <w:rPr>
      <w:sz w:val="24"/>
      <w:szCs w:val="24"/>
      <w:lang w:val="es-ES" w:eastAsia="es-ES"/>
    </w:rPr>
  </w:style>
  <w:style w:type="paragraph" w:styleId="Listaconvietas">
    <w:name w:val="List Bullet"/>
    <w:basedOn w:val="Normal"/>
    <w:uiPriority w:val="99"/>
    <w:rsid w:val="00D041C5"/>
    <w:pPr>
      <w:numPr>
        <w:numId w:val="7"/>
      </w:numPr>
    </w:pPr>
    <w:rPr>
      <w:rFonts w:ascii="Times New Roman" w:hAnsi="Times New Roman"/>
    </w:rPr>
  </w:style>
  <w:style w:type="paragraph" w:styleId="Listaconvietas2">
    <w:name w:val="List Bullet 2"/>
    <w:basedOn w:val="Normal"/>
    <w:uiPriority w:val="99"/>
    <w:rsid w:val="00D041C5"/>
    <w:pPr>
      <w:numPr>
        <w:numId w:val="8"/>
      </w:numPr>
    </w:pPr>
    <w:rPr>
      <w:rFonts w:ascii="Times New Roman" w:hAnsi="Times New Roman"/>
    </w:rPr>
  </w:style>
  <w:style w:type="paragraph" w:styleId="Subttulo">
    <w:name w:val="Subtitle"/>
    <w:basedOn w:val="Normal"/>
    <w:link w:val="SubttuloCar"/>
    <w:uiPriority w:val="99"/>
    <w:qFormat/>
    <w:rsid w:val="00D041C5"/>
    <w:pPr>
      <w:spacing w:after="60"/>
      <w:jc w:val="center"/>
      <w:outlineLvl w:val="1"/>
    </w:pPr>
    <w:rPr>
      <w:rFonts w:cs="Arial"/>
    </w:rPr>
  </w:style>
  <w:style w:type="character" w:customStyle="1" w:styleId="SubttuloCar">
    <w:name w:val="Subtítulo Car"/>
    <w:link w:val="Subttulo"/>
    <w:uiPriority w:val="99"/>
    <w:rsid w:val="00D041C5"/>
    <w:rPr>
      <w:rFonts w:ascii="Arial" w:hAnsi="Arial" w:cs="Arial"/>
      <w:sz w:val="24"/>
      <w:szCs w:val="24"/>
      <w:lang w:val="es-ES" w:eastAsia="es-ES"/>
    </w:rPr>
  </w:style>
  <w:style w:type="paragraph" w:customStyle="1" w:styleId="Infodocumentosadjuntos">
    <w:name w:val="Info documentos adjuntos"/>
    <w:basedOn w:val="Normal"/>
    <w:rsid w:val="00D041C5"/>
    <w:rPr>
      <w:rFonts w:ascii="Times New Roman" w:hAnsi="Times New Roman"/>
    </w:rPr>
  </w:style>
  <w:style w:type="paragraph" w:styleId="Textoindependienteprimerasangra">
    <w:name w:val="Body Text First Indent"/>
    <w:basedOn w:val="Textoindependiente"/>
    <w:link w:val="TextoindependienteprimerasangraCar"/>
    <w:rsid w:val="00D041C5"/>
    <w:pPr>
      <w:widowControl/>
      <w:autoSpaceDE/>
      <w:autoSpaceDN/>
      <w:spacing w:after="120"/>
      <w:ind w:firstLine="210"/>
      <w:jc w:val="left"/>
    </w:pPr>
    <w:rPr>
      <w:rFonts w:ascii="Times New Roman" w:hAnsi="Times New Roman" w:cs="Times New Roman"/>
      <w:color w:val="auto"/>
      <w:sz w:val="24"/>
      <w:szCs w:val="24"/>
      <w:lang w:val="es-ES"/>
    </w:rPr>
  </w:style>
  <w:style w:type="character" w:customStyle="1" w:styleId="TextoindependienteprimerasangraCar">
    <w:name w:val="Texto independiente primera sangría Car"/>
    <w:link w:val="Textoindependienteprimerasangra"/>
    <w:rsid w:val="00D041C5"/>
    <w:rPr>
      <w:rFonts w:ascii="Arial" w:hAnsi="Arial" w:cs="Arial"/>
      <w:color w:val="FF0000"/>
      <w:sz w:val="24"/>
      <w:szCs w:val="24"/>
      <w:lang w:val="es-ES" w:eastAsia="es-ES" w:bidi="ar-SA"/>
    </w:rPr>
  </w:style>
  <w:style w:type="paragraph" w:styleId="Textoindependienteprimerasangra2">
    <w:name w:val="Body Text First Indent 2"/>
    <w:basedOn w:val="Sangradetextonormal"/>
    <w:link w:val="Textoindependienteprimerasangra2Car"/>
    <w:rsid w:val="00D041C5"/>
    <w:pPr>
      <w:ind w:firstLine="210"/>
    </w:pPr>
    <w:rPr>
      <w:rFonts w:ascii="Times New Roman" w:hAnsi="Times New Roman"/>
    </w:rPr>
  </w:style>
  <w:style w:type="character" w:customStyle="1" w:styleId="SangradetextonormalCar">
    <w:name w:val="Sangría de texto normal Car"/>
    <w:aliases w:val="Sangría de t. independiente Car,Body Text Indent Car,Sangría de texto normal1 Car"/>
    <w:link w:val="Sangradetextonormal"/>
    <w:uiPriority w:val="99"/>
    <w:rsid w:val="00D041C5"/>
    <w:rPr>
      <w:rFonts w:ascii="Arial" w:hAnsi="Arial"/>
      <w:sz w:val="24"/>
      <w:szCs w:val="24"/>
      <w:lang w:val="es-ES" w:eastAsia="es-ES"/>
    </w:rPr>
  </w:style>
  <w:style w:type="character" w:customStyle="1" w:styleId="Textoindependienteprimerasangra2Car">
    <w:name w:val="Texto independiente primera sangría 2 Car"/>
    <w:link w:val="Textoindependienteprimerasangra2"/>
    <w:rsid w:val="00D041C5"/>
    <w:rPr>
      <w:rFonts w:ascii="Arial" w:hAnsi="Arial"/>
      <w:sz w:val="24"/>
      <w:szCs w:val="24"/>
      <w:lang w:val="es-ES" w:eastAsia="es-ES"/>
    </w:rPr>
  </w:style>
  <w:style w:type="paragraph" w:customStyle="1" w:styleId="xl24">
    <w:name w:val="xl24"/>
    <w:basedOn w:val="Normal"/>
    <w:uiPriority w:val="99"/>
    <w:rsid w:val="00D041C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cs="Arial"/>
      <w:b/>
      <w:bCs/>
      <w:sz w:val="12"/>
      <w:szCs w:val="12"/>
    </w:rPr>
  </w:style>
  <w:style w:type="paragraph" w:customStyle="1" w:styleId="xl25">
    <w:name w:val="xl25"/>
    <w:basedOn w:val="Normal"/>
    <w:uiPriority w:val="99"/>
    <w:rsid w:val="00D041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26">
    <w:name w:val="xl26"/>
    <w:basedOn w:val="Normal"/>
    <w:uiPriority w:val="99"/>
    <w:rsid w:val="00D041C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textAlignment w:val="center"/>
    </w:pPr>
    <w:rPr>
      <w:rFonts w:cs="Arial"/>
      <w:b/>
      <w:bCs/>
      <w:sz w:val="12"/>
      <w:szCs w:val="12"/>
    </w:rPr>
  </w:style>
  <w:style w:type="paragraph" w:customStyle="1" w:styleId="xl27">
    <w:name w:val="xl27"/>
    <w:basedOn w:val="Normal"/>
    <w:uiPriority w:val="99"/>
    <w:rsid w:val="00D041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18"/>
      <w:szCs w:val="18"/>
    </w:rPr>
  </w:style>
  <w:style w:type="paragraph" w:customStyle="1" w:styleId="xl28">
    <w:name w:val="xl28"/>
    <w:basedOn w:val="Normal"/>
    <w:uiPriority w:val="99"/>
    <w:rsid w:val="00D041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29">
    <w:name w:val="xl29"/>
    <w:basedOn w:val="Normal"/>
    <w:uiPriority w:val="99"/>
    <w:rsid w:val="00D041C5"/>
    <w:pPr>
      <w:pBdr>
        <w:top w:val="single" w:sz="4" w:space="0" w:color="auto"/>
        <w:bottom w:val="single" w:sz="4" w:space="0" w:color="auto"/>
        <w:right w:val="single" w:sz="4" w:space="0" w:color="auto"/>
      </w:pBdr>
      <w:shd w:val="clear" w:color="auto" w:fill="C0C0C0"/>
      <w:spacing w:before="100" w:beforeAutospacing="1" w:after="100" w:afterAutospacing="1"/>
    </w:pPr>
    <w:rPr>
      <w:rFonts w:ascii="Times New Roman" w:hAnsi="Times New Roman"/>
      <w:b/>
      <w:bCs/>
      <w:sz w:val="18"/>
      <w:szCs w:val="18"/>
    </w:rPr>
  </w:style>
  <w:style w:type="paragraph" w:customStyle="1" w:styleId="xl30">
    <w:name w:val="xl30"/>
    <w:basedOn w:val="Normal"/>
    <w:uiPriority w:val="99"/>
    <w:rsid w:val="00D041C5"/>
    <w:pPr>
      <w:pBdr>
        <w:top w:val="single" w:sz="4" w:space="0" w:color="auto"/>
        <w:left w:val="single" w:sz="4" w:space="0" w:color="auto"/>
        <w:bottom w:val="single" w:sz="4" w:space="0" w:color="auto"/>
      </w:pBdr>
      <w:shd w:val="clear" w:color="auto" w:fill="C0C0C0"/>
      <w:spacing w:before="100" w:beforeAutospacing="1" w:after="100" w:afterAutospacing="1"/>
    </w:pPr>
    <w:rPr>
      <w:rFonts w:cs="Arial"/>
      <w:b/>
      <w:bCs/>
      <w:sz w:val="16"/>
      <w:szCs w:val="16"/>
    </w:rPr>
  </w:style>
  <w:style w:type="paragraph" w:customStyle="1" w:styleId="xl31">
    <w:name w:val="xl31"/>
    <w:basedOn w:val="Normal"/>
    <w:uiPriority w:val="99"/>
    <w:rsid w:val="00D041C5"/>
    <w:pPr>
      <w:pBdr>
        <w:top w:val="single" w:sz="4" w:space="0" w:color="auto"/>
        <w:left w:val="single" w:sz="4" w:space="0" w:color="auto"/>
        <w:bottom w:val="single" w:sz="4" w:space="0" w:color="auto"/>
      </w:pBdr>
      <w:spacing w:before="100" w:beforeAutospacing="1" w:after="100" w:afterAutospacing="1"/>
    </w:pPr>
    <w:rPr>
      <w:rFonts w:cs="Arial"/>
      <w:b/>
      <w:bCs/>
      <w:sz w:val="16"/>
      <w:szCs w:val="16"/>
    </w:rPr>
  </w:style>
  <w:style w:type="paragraph" w:customStyle="1" w:styleId="xl32">
    <w:name w:val="xl32"/>
    <w:basedOn w:val="Normal"/>
    <w:uiPriority w:val="99"/>
    <w:rsid w:val="00D041C5"/>
    <w:pPr>
      <w:pBdr>
        <w:top w:val="single" w:sz="4" w:space="0" w:color="auto"/>
        <w:left w:val="single" w:sz="4" w:space="0" w:color="auto"/>
        <w:bottom w:val="single" w:sz="4" w:space="0" w:color="auto"/>
      </w:pBdr>
      <w:shd w:val="clear" w:color="auto" w:fill="C0C0C0"/>
      <w:spacing w:before="100" w:beforeAutospacing="1" w:after="100" w:afterAutospacing="1"/>
    </w:pPr>
    <w:rPr>
      <w:rFonts w:ascii="Times New Roman" w:hAnsi="Times New Roman"/>
      <w:b/>
      <w:bCs/>
      <w:sz w:val="16"/>
      <w:szCs w:val="16"/>
    </w:rPr>
  </w:style>
  <w:style w:type="paragraph" w:customStyle="1" w:styleId="xl33">
    <w:name w:val="xl33"/>
    <w:basedOn w:val="Normal"/>
    <w:uiPriority w:val="99"/>
    <w:rsid w:val="00D041C5"/>
    <w:pPr>
      <w:pBdr>
        <w:top w:val="single" w:sz="4" w:space="0" w:color="auto"/>
        <w:left w:val="single" w:sz="4" w:space="0" w:color="auto"/>
        <w:bottom w:val="single" w:sz="4" w:space="0" w:color="auto"/>
      </w:pBdr>
      <w:spacing w:before="100" w:beforeAutospacing="1" w:after="100" w:afterAutospacing="1"/>
      <w:textAlignment w:val="center"/>
    </w:pPr>
    <w:rPr>
      <w:rFonts w:cs="Arial"/>
      <w:sz w:val="18"/>
      <w:szCs w:val="18"/>
    </w:rPr>
  </w:style>
  <w:style w:type="paragraph" w:customStyle="1" w:styleId="xl34">
    <w:name w:val="xl34"/>
    <w:basedOn w:val="Normal"/>
    <w:uiPriority w:val="99"/>
    <w:rsid w:val="00D041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35">
    <w:name w:val="xl35"/>
    <w:basedOn w:val="Normal"/>
    <w:uiPriority w:val="99"/>
    <w:rsid w:val="00D041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36">
    <w:name w:val="xl36"/>
    <w:basedOn w:val="Normal"/>
    <w:uiPriority w:val="99"/>
    <w:rsid w:val="00D041C5"/>
    <w:pPr>
      <w:pBdr>
        <w:top w:val="single" w:sz="4" w:space="0" w:color="auto"/>
        <w:left w:val="single" w:sz="4" w:space="0" w:color="auto"/>
        <w:bottom w:val="single" w:sz="4" w:space="0" w:color="auto"/>
      </w:pBdr>
      <w:shd w:val="clear" w:color="auto" w:fill="C0C0C0"/>
      <w:spacing w:before="100" w:beforeAutospacing="1" w:after="100" w:afterAutospacing="1"/>
    </w:pPr>
    <w:rPr>
      <w:rFonts w:ascii="Times New Roman" w:hAnsi="Times New Roman"/>
      <w:b/>
      <w:bCs/>
      <w:sz w:val="18"/>
      <w:szCs w:val="18"/>
    </w:rPr>
  </w:style>
  <w:style w:type="paragraph" w:customStyle="1" w:styleId="xl37">
    <w:name w:val="xl37"/>
    <w:basedOn w:val="Normal"/>
    <w:uiPriority w:val="99"/>
    <w:rsid w:val="00D041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18"/>
      <w:szCs w:val="18"/>
    </w:rPr>
  </w:style>
  <w:style w:type="paragraph" w:customStyle="1" w:styleId="xl38">
    <w:name w:val="xl38"/>
    <w:basedOn w:val="Normal"/>
    <w:uiPriority w:val="99"/>
    <w:rsid w:val="00D041C5"/>
    <w:pPr>
      <w:pBdr>
        <w:top w:val="single" w:sz="4" w:space="0" w:color="auto"/>
        <w:left w:val="single" w:sz="4" w:space="0" w:color="auto"/>
        <w:bottom w:val="single" w:sz="4" w:space="0" w:color="auto"/>
      </w:pBdr>
      <w:spacing w:before="100" w:beforeAutospacing="1" w:after="100" w:afterAutospacing="1"/>
      <w:textAlignment w:val="center"/>
    </w:pPr>
    <w:rPr>
      <w:rFonts w:cs="Arial"/>
      <w:b/>
      <w:bCs/>
      <w:sz w:val="14"/>
      <w:szCs w:val="14"/>
    </w:rPr>
  </w:style>
  <w:style w:type="paragraph" w:customStyle="1" w:styleId="xl39">
    <w:name w:val="xl39"/>
    <w:basedOn w:val="Normal"/>
    <w:uiPriority w:val="99"/>
    <w:rsid w:val="00D041C5"/>
    <w:pPr>
      <w:pBdr>
        <w:top w:val="single" w:sz="4" w:space="0" w:color="auto"/>
        <w:left w:val="single" w:sz="4" w:space="0" w:color="auto"/>
        <w:bottom w:val="single" w:sz="4" w:space="0" w:color="auto"/>
      </w:pBdr>
      <w:spacing w:before="100" w:beforeAutospacing="1" w:after="100" w:afterAutospacing="1"/>
      <w:jc w:val="both"/>
      <w:textAlignment w:val="center"/>
    </w:pPr>
    <w:rPr>
      <w:rFonts w:cs="Arial"/>
      <w:b/>
      <w:bCs/>
      <w:sz w:val="14"/>
      <w:szCs w:val="14"/>
    </w:rPr>
  </w:style>
  <w:style w:type="paragraph" w:customStyle="1" w:styleId="xl40">
    <w:name w:val="xl40"/>
    <w:basedOn w:val="Normal"/>
    <w:uiPriority w:val="99"/>
    <w:rsid w:val="00D041C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41">
    <w:name w:val="xl41"/>
    <w:basedOn w:val="Normal"/>
    <w:uiPriority w:val="99"/>
    <w:rsid w:val="00D041C5"/>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Times New Roman" w:hAnsi="Times New Roman"/>
      <w:b/>
      <w:bCs/>
      <w:sz w:val="18"/>
      <w:szCs w:val="18"/>
    </w:rPr>
  </w:style>
  <w:style w:type="paragraph" w:customStyle="1" w:styleId="xl42">
    <w:name w:val="xl42"/>
    <w:basedOn w:val="Normal"/>
    <w:uiPriority w:val="99"/>
    <w:rsid w:val="00D041C5"/>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cs="Arial"/>
      <w:b/>
      <w:bCs/>
      <w:sz w:val="16"/>
      <w:szCs w:val="16"/>
    </w:rPr>
  </w:style>
  <w:style w:type="paragraph" w:customStyle="1" w:styleId="xl43">
    <w:name w:val="xl43"/>
    <w:basedOn w:val="Normal"/>
    <w:uiPriority w:val="99"/>
    <w:rsid w:val="00D041C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cs="Arial"/>
      <w:b/>
      <w:bCs/>
      <w:sz w:val="16"/>
      <w:szCs w:val="16"/>
    </w:rPr>
  </w:style>
  <w:style w:type="paragraph" w:customStyle="1" w:styleId="xl44">
    <w:name w:val="xl44"/>
    <w:basedOn w:val="Normal"/>
    <w:uiPriority w:val="99"/>
    <w:rsid w:val="00D041C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cs="Arial"/>
      <w:b/>
      <w:bCs/>
      <w:sz w:val="16"/>
      <w:szCs w:val="16"/>
    </w:rPr>
  </w:style>
  <w:style w:type="paragraph" w:customStyle="1" w:styleId="xl45">
    <w:name w:val="xl45"/>
    <w:basedOn w:val="Normal"/>
    <w:uiPriority w:val="99"/>
    <w:rsid w:val="00D041C5"/>
    <w:pPr>
      <w:pBdr>
        <w:top w:val="single" w:sz="4" w:space="0" w:color="auto"/>
        <w:bottom w:val="single" w:sz="4" w:space="0" w:color="auto"/>
      </w:pBdr>
      <w:spacing w:before="100" w:beforeAutospacing="1" w:after="100" w:afterAutospacing="1"/>
      <w:textAlignment w:val="center"/>
    </w:pPr>
    <w:rPr>
      <w:rFonts w:cs="Arial"/>
      <w:sz w:val="16"/>
      <w:szCs w:val="16"/>
    </w:rPr>
  </w:style>
  <w:style w:type="paragraph" w:customStyle="1" w:styleId="xl46">
    <w:name w:val="xl46"/>
    <w:basedOn w:val="Normal"/>
    <w:uiPriority w:val="99"/>
    <w:rsid w:val="00D041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47">
    <w:name w:val="xl47"/>
    <w:basedOn w:val="Normal"/>
    <w:uiPriority w:val="99"/>
    <w:rsid w:val="00D041C5"/>
    <w:pPr>
      <w:pBdr>
        <w:top w:val="single" w:sz="4" w:space="0" w:color="auto"/>
        <w:bottom w:val="single" w:sz="4" w:space="0" w:color="auto"/>
      </w:pBdr>
      <w:spacing w:before="100" w:beforeAutospacing="1" w:after="100" w:afterAutospacing="1"/>
    </w:pPr>
    <w:rPr>
      <w:rFonts w:cs="Arial"/>
      <w:b/>
      <w:bCs/>
      <w:sz w:val="16"/>
      <w:szCs w:val="16"/>
    </w:rPr>
  </w:style>
  <w:style w:type="paragraph" w:customStyle="1" w:styleId="xl48">
    <w:name w:val="xl48"/>
    <w:basedOn w:val="Normal"/>
    <w:uiPriority w:val="99"/>
    <w:rsid w:val="00D041C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Times New Roman" w:hAnsi="Times New Roman"/>
      <w:b/>
      <w:bCs/>
      <w:sz w:val="18"/>
      <w:szCs w:val="18"/>
    </w:rPr>
  </w:style>
  <w:style w:type="paragraph" w:customStyle="1" w:styleId="xl49">
    <w:name w:val="xl49"/>
    <w:basedOn w:val="Normal"/>
    <w:uiPriority w:val="99"/>
    <w:rsid w:val="00D041C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
      <w:bCs/>
      <w:sz w:val="18"/>
      <w:szCs w:val="18"/>
    </w:rPr>
  </w:style>
  <w:style w:type="paragraph" w:customStyle="1" w:styleId="xl50">
    <w:name w:val="xl50"/>
    <w:basedOn w:val="Normal"/>
    <w:uiPriority w:val="99"/>
    <w:rsid w:val="00D041C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
      <w:bCs/>
      <w:sz w:val="18"/>
      <w:szCs w:val="18"/>
    </w:rPr>
  </w:style>
  <w:style w:type="paragraph" w:customStyle="1" w:styleId="xl51">
    <w:name w:val="xl51"/>
    <w:basedOn w:val="Normal"/>
    <w:uiPriority w:val="99"/>
    <w:rsid w:val="00D041C5"/>
    <w:pPr>
      <w:pBdr>
        <w:top w:val="single" w:sz="4" w:space="0" w:color="auto"/>
        <w:bottom w:val="single" w:sz="4" w:space="0" w:color="auto"/>
      </w:pBdr>
      <w:shd w:val="clear" w:color="auto" w:fill="C0C0C0"/>
      <w:spacing w:before="100" w:beforeAutospacing="1" w:after="100" w:afterAutospacing="1"/>
      <w:jc w:val="center"/>
    </w:pPr>
    <w:rPr>
      <w:rFonts w:ascii="Times New Roman" w:hAnsi="Times New Roman"/>
      <w:b/>
      <w:bCs/>
      <w:sz w:val="18"/>
      <w:szCs w:val="18"/>
    </w:rPr>
  </w:style>
  <w:style w:type="paragraph" w:customStyle="1" w:styleId="xl52">
    <w:name w:val="xl52"/>
    <w:basedOn w:val="Normal"/>
    <w:uiPriority w:val="99"/>
    <w:rsid w:val="00D041C5"/>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cs="Arial"/>
      <w:b/>
      <w:bCs/>
      <w:sz w:val="12"/>
      <w:szCs w:val="12"/>
    </w:rPr>
  </w:style>
  <w:style w:type="paragraph" w:customStyle="1" w:styleId="xl53">
    <w:name w:val="xl53"/>
    <w:basedOn w:val="Normal"/>
    <w:uiPriority w:val="99"/>
    <w:rsid w:val="00D041C5"/>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cs="Arial"/>
      <w:b/>
      <w:bCs/>
      <w:sz w:val="10"/>
      <w:szCs w:val="10"/>
    </w:rPr>
  </w:style>
  <w:style w:type="paragraph" w:styleId="Mapadeldocumento">
    <w:name w:val="Document Map"/>
    <w:basedOn w:val="Normal"/>
    <w:link w:val="MapadeldocumentoCar"/>
    <w:uiPriority w:val="99"/>
    <w:rsid w:val="00D041C5"/>
    <w:pPr>
      <w:shd w:val="clear" w:color="auto" w:fill="000080"/>
    </w:pPr>
    <w:rPr>
      <w:rFonts w:ascii="Tahoma" w:hAnsi="Tahoma" w:cs="Tahoma"/>
      <w:sz w:val="20"/>
      <w:szCs w:val="20"/>
    </w:rPr>
  </w:style>
  <w:style w:type="character" w:customStyle="1" w:styleId="MapadeldocumentoCar">
    <w:name w:val="Mapa del documento Car"/>
    <w:link w:val="Mapadeldocumento"/>
    <w:uiPriority w:val="99"/>
    <w:rsid w:val="00D041C5"/>
    <w:rPr>
      <w:rFonts w:ascii="Tahoma" w:hAnsi="Tahoma" w:cs="Tahoma"/>
      <w:shd w:val="clear" w:color="auto" w:fill="000080"/>
      <w:lang w:val="es-ES" w:eastAsia="es-ES"/>
    </w:rPr>
  </w:style>
  <w:style w:type="paragraph" w:customStyle="1" w:styleId="xl54">
    <w:name w:val="xl54"/>
    <w:basedOn w:val="Normal"/>
    <w:rsid w:val="00D041C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55">
    <w:name w:val="xl55"/>
    <w:basedOn w:val="Normal"/>
    <w:rsid w:val="00D041C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56">
    <w:name w:val="xl56"/>
    <w:basedOn w:val="Normal"/>
    <w:rsid w:val="00D041C5"/>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sz w:val="16"/>
      <w:szCs w:val="16"/>
    </w:rPr>
  </w:style>
  <w:style w:type="paragraph" w:customStyle="1" w:styleId="xl57">
    <w:name w:val="xl57"/>
    <w:basedOn w:val="Normal"/>
    <w:rsid w:val="00D041C5"/>
    <w:pPr>
      <w:spacing w:before="100" w:beforeAutospacing="1" w:after="100" w:afterAutospacing="1"/>
      <w:textAlignment w:val="center"/>
    </w:pPr>
    <w:rPr>
      <w:rFonts w:ascii="Times New Roman" w:hAnsi="Times New Roman"/>
      <w:sz w:val="16"/>
      <w:szCs w:val="16"/>
    </w:rPr>
  </w:style>
  <w:style w:type="paragraph" w:customStyle="1" w:styleId="xl58">
    <w:name w:val="xl58"/>
    <w:basedOn w:val="Normal"/>
    <w:rsid w:val="00D041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59">
    <w:name w:val="xl59"/>
    <w:basedOn w:val="Normal"/>
    <w:rsid w:val="00D041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60">
    <w:name w:val="xl60"/>
    <w:basedOn w:val="Normal"/>
    <w:rsid w:val="00D041C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Textoindependiente33">
    <w:name w:val="Texto independiente 33"/>
    <w:basedOn w:val="Normal"/>
    <w:rsid w:val="008B0161"/>
    <w:pPr>
      <w:widowControl w:val="0"/>
      <w:overflowPunct w:val="0"/>
      <w:autoSpaceDE w:val="0"/>
      <w:autoSpaceDN w:val="0"/>
      <w:adjustRightInd w:val="0"/>
      <w:jc w:val="both"/>
      <w:textAlignment w:val="baseline"/>
    </w:pPr>
    <w:rPr>
      <w:rFonts w:ascii="Times New Roman" w:hAnsi="Times New Roman"/>
      <w:sz w:val="20"/>
      <w:szCs w:val="20"/>
      <w:u w:val="single"/>
      <w:lang w:val="es-ES_tradnl"/>
    </w:rPr>
  </w:style>
  <w:style w:type="paragraph" w:customStyle="1" w:styleId="Textoindependiente24">
    <w:name w:val="Texto independiente 24"/>
    <w:basedOn w:val="Normal"/>
    <w:rsid w:val="008B0161"/>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pPr>
    <w:rPr>
      <w:sz w:val="14"/>
      <w:szCs w:val="20"/>
      <w:lang w:val="es-ES_tradnl"/>
    </w:rPr>
  </w:style>
  <w:style w:type="paragraph" w:customStyle="1" w:styleId="TEXTO1">
    <w:name w:val="TEXTO"/>
    <w:basedOn w:val="Ttulo1"/>
    <w:uiPriority w:val="99"/>
    <w:rsid w:val="00926726"/>
    <w:pPr>
      <w:numPr>
        <w:numId w:val="0"/>
      </w:numPr>
      <w:spacing w:before="0" w:after="0"/>
    </w:pPr>
    <w:rPr>
      <w:rFonts w:cs="Times New Roman"/>
      <w:b w:val="0"/>
      <w:bCs w:val="0"/>
      <w:kern w:val="0"/>
      <w:sz w:val="24"/>
      <w:szCs w:val="20"/>
      <w:lang w:val="es-MX"/>
    </w:rPr>
  </w:style>
  <w:style w:type="paragraph" w:styleId="NormalWeb">
    <w:name w:val="Normal (Web)"/>
    <w:basedOn w:val="Normal"/>
    <w:uiPriority w:val="99"/>
    <w:rsid w:val="00926726"/>
    <w:pPr>
      <w:spacing w:before="100" w:beforeAutospacing="1" w:after="100" w:afterAutospacing="1"/>
    </w:pPr>
    <w:rPr>
      <w:rFonts w:ascii="Times New Roman" w:hAnsi="Times New Roman"/>
    </w:rPr>
  </w:style>
  <w:style w:type="paragraph" w:customStyle="1" w:styleId="Sinespaciado1">
    <w:name w:val="Sin espaciado1"/>
    <w:uiPriority w:val="99"/>
    <w:qFormat/>
    <w:rsid w:val="000605BD"/>
    <w:rPr>
      <w:rFonts w:ascii="Tahoma" w:eastAsia="Calibri" w:hAnsi="Tahoma" w:cs="Tahoma"/>
      <w:sz w:val="24"/>
      <w:szCs w:val="24"/>
      <w:lang w:eastAsia="es-ES"/>
    </w:rPr>
  </w:style>
  <w:style w:type="character" w:customStyle="1" w:styleId="Ttulo4Car">
    <w:name w:val="Título 4 Car"/>
    <w:aliases w:val="titulo graficas Car,**Level 3 Paragraph Header Car,Map Title Car,Title 1 Car,(Alt+4) Car,H41 Car,(Alt+4)1 Car,H42 Car,(Alt+4)2 Car,H43 Car,(Alt+4)3 Car,H44 Car,(Alt+4)4 Car,H45 Car,(Alt+4)5 Car,H411 Car,(Alt+4)11 Car,H421 Car,(Alt+4)21 Car"/>
    <w:link w:val="Ttulo4"/>
    <w:rsid w:val="008E6781"/>
    <w:rPr>
      <w:b/>
      <w:bCs/>
      <w:sz w:val="28"/>
      <w:szCs w:val="28"/>
      <w:lang w:val="es-ES" w:eastAsia="es-ES"/>
    </w:rPr>
  </w:style>
  <w:style w:type="character" w:customStyle="1" w:styleId="Sangra2detindependienteCar">
    <w:name w:val="Sangría 2 de t. independiente Car"/>
    <w:link w:val="Sangra2detindependiente"/>
    <w:uiPriority w:val="99"/>
    <w:rsid w:val="008E6781"/>
    <w:rPr>
      <w:rFonts w:ascii="Arial" w:hAnsi="Arial"/>
      <w:sz w:val="24"/>
      <w:szCs w:val="24"/>
      <w:lang w:val="es-ES" w:eastAsia="es-ES"/>
    </w:rPr>
  </w:style>
  <w:style w:type="paragraph" w:customStyle="1" w:styleId="ANOTACION">
    <w:name w:val="ANOTACION"/>
    <w:basedOn w:val="Normal"/>
    <w:link w:val="ANOTACIONCar"/>
    <w:uiPriority w:val="99"/>
    <w:rsid w:val="00525837"/>
    <w:pPr>
      <w:spacing w:before="101" w:after="101" w:line="216" w:lineRule="atLeast"/>
      <w:jc w:val="center"/>
    </w:pPr>
    <w:rPr>
      <w:rFonts w:ascii="Times New Roman" w:hAnsi="Times New Roman"/>
      <w:b/>
      <w:sz w:val="18"/>
      <w:szCs w:val="20"/>
      <w:lang w:val="es-ES_tradnl"/>
    </w:rPr>
  </w:style>
  <w:style w:type="paragraph" w:customStyle="1" w:styleId="cetneg">
    <w:name w:val="cetneg"/>
    <w:basedOn w:val="texto"/>
    <w:rsid w:val="00F10A95"/>
    <w:pPr>
      <w:autoSpaceDE/>
      <w:autoSpaceDN/>
      <w:ind w:firstLine="0"/>
      <w:jc w:val="center"/>
    </w:pPr>
    <w:rPr>
      <w:rFonts w:cs="Times New Roman"/>
      <w:b/>
      <w:szCs w:val="20"/>
      <w:lang w:val="es-MX"/>
    </w:rPr>
  </w:style>
  <w:style w:type="character" w:customStyle="1" w:styleId="Ttulo5Car">
    <w:name w:val="Título 5 Car"/>
    <w:link w:val="Ttulo5"/>
    <w:rsid w:val="00AA5E43"/>
    <w:rPr>
      <w:rFonts w:ascii="Arial" w:hAnsi="Arial"/>
      <w:b/>
      <w:bCs/>
      <w:i/>
      <w:iCs/>
      <w:sz w:val="26"/>
      <w:szCs w:val="26"/>
      <w:lang w:val="es-ES" w:eastAsia="es-ES"/>
    </w:rPr>
  </w:style>
  <w:style w:type="character" w:customStyle="1" w:styleId="Ttulo6Car">
    <w:name w:val="Título 6 Car"/>
    <w:link w:val="Ttulo6"/>
    <w:rsid w:val="00AA5E43"/>
    <w:rPr>
      <w:b/>
      <w:bCs/>
      <w:sz w:val="22"/>
      <w:szCs w:val="22"/>
      <w:lang w:val="es-ES" w:eastAsia="es-ES"/>
    </w:rPr>
  </w:style>
  <w:style w:type="character" w:customStyle="1" w:styleId="Ttulo7Car">
    <w:name w:val="Título 7 Car"/>
    <w:link w:val="Ttulo7"/>
    <w:uiPriority w:val="99"/>
    <w:rsid w:val="00AA5E43"/>
    <w:rPr>
      <w:sz w:val="24"/>
      <w:szCs w:val="24"/>
      <w:lang w:val="es-ES" w:eastAsia="es-ES"/>
    </w:rPr>
  </w:style>
  <w:style w:type="character" w:customStyle="1" w:styleId="Ttulo8Car">
    <w:name w:val="Título 8 Car"/>
    <w:link w:val="Ttulo8"/>
    <w:uiPriority w:val="99"/>
    <w:rsid w:val="00AA5E43"/>
    <w:rPr>
      <w:i/>
      <w:iCs/>
      <w:sz w:val="24"/>
      <w:szCs w:val="24"/>
      <w:lang w:val="es-ES" w:eastAsia="es-ES"/>
    </w:rPr>
  </w:style>
  <w:style w:type="character" w:customStyle="1" w:styleId="Ttulo9Car">
    <w:name w:val="Título 9 Car"/>
    <w:link w:val="Ttulo9"/>
    <w:uiPriority w:val="99"/>
    <w:rsid w:val="00AA5E43"/>
    <w:rPr>
      <w:rFonts w:ascii="Arial" w:hAnsi="Arial" w:cs="Arial"/>
      <w:sz w:val="22"/>
      <w:szCs w:val="22"/>
      <w:lang w:val="es-ES" w:eastAsia="es-ES"/>
    </w:rPr>
  </w:style>
  <w:style w:type="character" w:customStyle="1" w:styleId="PuestoCar1">
    <w:name w:val="Puesto Car1"/>
    <w:link w:val="Puesto"/>
    <w:rsid w:val="00AA5E43"/>
    <w:rPr>
      <w:rFonts w:ascii="Arial" w:hAnsi="Arial" w:cs="Arial"/>
      <w:b/>
      <w:bCs/>
      <w:lang w:val="es-ES_tradnl" w:eastAsia="es-ES"/>
    </w:rPr>
  </w:style>
  <w:style w:type="paragraph" w:customStyle="1" w:styleId="Listavistosa-nfasis11">
    <w:name w:val="Lista vistosa - Énfasis 11"/>
    <w:basedOn w:val="Normal"/>
    <w:uiPriority w:val="34"/>
    <w:qFormat/>
    <w:rsid w:val="00A63FFC"/>
    <w:pPr>
      <w:spacing w:after="200" w:line="276" w:lineRule="auto"/>
      <w:ind w:left="720"/>
      <w:contextualSpacing/>
    </w:pPr>
    <w:rPr>
      <w:rFonts w:ascii="Calibri" w:eastAsia="Calibri" w:hAnsi="Calibri"/>
      <w:sz w:val="22"/>
      <w:szCs w:val="22"/>
      <w:lang w:val="es-MX" w:eastAsia="en-US"/>
    </w:rPr>
  </w:style>
  <w:style w:type="table" w:styleId="Sombreadoclaro-nfasis2">
    <w:name w:val="Light Shading Accent 2"/>
    <w:basedOn w:val="Tablanormal"/>
    <w:uiPriority w:val="60"/>
    <w:rsid w:val="008A6B5F"/>
    <w:rPr>
      <w:rFonts w:ascii="Calibri" w:eastAsia="Calibri" w:hAnsi="Calibri"/>
      <w:color w:val="943634"/>
      <w:sz w:val="22"/>
      <w:szCs w:val="22"/>
      <w:lang w:val="es-ES"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Textoindependiente34">
    <w:name w:val="Texto independiente 34"/>
    <w:basedOn w:val="Normal"/>
    <w:rsid w:val="008A6B5F"/>
    <w:pPr>
      <w:widowControl w:val="0"/>
      <w:overflowPunct w:val="0"/>
      <w:autoSpaceDE w:val="0"/>
      <w:autoSpaceDN w:val="0"/>
      <w:adjustRightInd w:val="0"/>
      <w:jc w:val="both"/>
      <w:textAlignment w:val="baseline"/>
    </w:pPr>
    <w:rPr>
      <w:rFonts w:ascii="Times New Roman" w:hAnsi="Times New Roman"/>
      <w:sz w:val="20"/>
      <w:szCs w:val="20"/>
      <w:u w:val="single"/>
      <w:lang w:val="es-ES_tradnl"/>
    </w:rPr>
  </w:style>
  <w:style w:type="paragraph" w:customStyle="1" w:styleId="Textoindependiente25">
    <w:name w:val="Texto independiente 25"/>
    <w:basedOn w:val="Normal"/>
    <w:rsid w:val="008A6B5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pPr>
    <w:rPr>
      <w:sz w:val="14"/>
      <w:szCs w:val="20"/>
      <w:lang w:val="es-ES_tradnl"/>
    </w:rPr>
  </w:style>
  <w:style w:type="paragraph" w:styleId="TDC1">
    <w:name w:val="toc 1"/>
    <w:aliases w:val="Titulo1"/>
    <w:basedOn w:val="Normal"/>
    <w:next w:val="Normal"/>
    <w:link w:val="TDC1Car"/>
    <w:autoRedefine/>
    <w:uiPriority w:val="39"/>
    <w:qFormat/>
    <w:rsid w:val="00AA57E5"/>
    <w:pPr>
      <w:tabs>
        <w:tab w:val="left" w:pos="709"/>
        <w:tab w:val="right" w:leader="dot" w:pos="9743"/>
      </w:tabs>
      <w:ind w:left="142" w:right="136"/>
      <w:jc w:val="center"/>
    </w:pPr>
    <w:rPr>
      <w:rFonts w:ascii="Montserrat" w:hAnsi="Montserrat" w:cs="Arial"/>
      <w:b/>
      <w:bCs/>
      <w:iCs/>
      <w:caps/>
      <w:noProof/>
      <w:sz w:val="20"/>
      <w:szCs w:val="18"/>
      <w:lang w:val="es-MX"/>
    </w:rPr>
  </w:style>
  <w:style w:type="character" w:customStyle="1" w:styleId="posthead1">
    <w:name w:val="posthead1"/>
    <w:rsid w:val="008A6B5F"/>
    <w:rPr>
      <w:rFonts w:ascii="Verdana" w:hAnsi="Verdana" w:hint="default"/>
      <w:b/>
      <w:bCs/>
      <w:color w:val="000000"/>
      <w:sz w:val="15"/>
      <w:szCs w:val="15"/>
    </w:rPr>
  </w:style>
  <w:style w:type="paragraph" w:customStyle="1" w:styleId="p12">
    <w:name w:val="p12"/>
    <w:basedOn w:val="Normal"/>
    <w:rsid w:val="008A6B5F"/>
    <w:pPr>
      <w:widowControl w:val="0"/>
      <w:tabs>
        <w:tab w:val="left" w:pos="3520"/>
      </w:tabs>
      <w:overflowPunct w:val="0"/>
      <w:autoSpaceDE w:val="0"/>
      <w:autoSpaceDN w:val="0"/>
      <w:adjustRightInd w:val="0"/>
      <w:spacing w:line="240" w:lineRule="atLeast"/>
      <w:ind w:left="5904" w:hanging="3888"/>
      <w:textAlignment w:val="baseline"/>
    </w:pPr>
    <w:rPr>
      <w:rFonts w:ascii="Times New Roman" w:hAnsi="Times New Roman"/>
      <w:szCs w:val="20"/>
      <w:lang w:val="es-MX"/>
    </w:rPr>
  </w:style>
  <w:style w:type="paragraph" w:customStyle="1" w:styleId="CarCarCarCar">
    <w:name w:val="Car Car Car Car"/>
    <w:basedOn w:val="Normal"/>
    <w:uiPriority w:val="99"/>
    <w:rsid w:val="008A6B5F"/>
    <w:pPr>
      <w:spacing w:after="160" w:line="240" w:lineRule="exact"/>
      <w:jc w:val="right"/>
    </w:pPr>
    <w:rPr>
      <w:rFonts w:ascii="Verdana" w:hAnsi="Verdana" w:cs="Arial"/>
      <w:sz w:val="20"/>
      <w:szCs w:val="20"/>
      <w:lang w:val="es-MX" w:eastAsia="en-US"/>
    </w:rPr>
  </w:style>
  <w:style w:type="paragraph" w:customStyle="1" w:styleId="CABEZA">
    <w:name w:val="CABEZA"/>
    <w:basedOn w:val="Ttulo1"/>
    <w:uiPriority w:val="99"/>
    <w:qFormat/>
    <w:rsid w:val="008A6B5F"/>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c8">
    <w:name w:val="c8"/>
    <w:basedOn w:val="Normal"/>
    <w:rsid w:val="008A6B5F"/>
    <w:pPr>
      <w:widowControl w:val="0"/>
      <w:autoSpaceDE w:val="0"/>
      <w:autoSpaceDN w:val="0"/>
      <w:adjustRightInd w:val="0"/>
      <w:spacing w:line="240" w:lineRule="atLeast"/>
      <w:jc w:val="center"/>
    </w:pPr>
    <w:rPr>
      <w:rFonts w:ascii="Times New Roman" w:hAnsi="Times New Roman"/>
      <w:sz w:val="20"/>
      <w:lang w:val="en-US"/>
    </w:rPr>
  </w:style>
  <w:style w:type="paragraph" w:customStyle="1" w:styleId="p26">
    <w:name w:val="p26"/>
    <w:basedOn w:val="Normal"/>
    <w:rsid w:val="008A6B5F"/>
    <w:pPr>
      <w:widowControl w:val="0"/>
      <w:tabs>
        <w:tab w:val="left" w:pos="204"/>
      </w:tabs>
      <w:autoSpaceDE w:val="0"/>
      <w:autoSpaceDN w:val="0"/>
      <w:adjustRightInd w:val="0"/>
      <w:spacing w:line="260" w:lineRule="atLeast"/>
    </w:pPr>
    <w:rPr>
      <w:rFonts w:ascii="Times New Roman" w:hAnsi="Times New Roman"/>
      <w:sz w:val="20"/>
      <w:lang w:val="en-US"/>
    </w:rPr>
  </w:style>
  <w:style w:type="paragraph" w:customStyle="1" w:styleId="p27">
    <w:name w:val="p27"/>
    <w:basedOn w:val="Normal"/>
    <w:rsid w:val="008A6B5F"/>
    <w:pPr>
      <w:widowControl w:val="0"/>
      <w:tabs>
        <w:tab w:val="left" w:pos="204"/>
      </w:tabs>
      <w:autoSpaceDE w:val="0"/>
      <w:autoSpaceDN w:val="0"/>
      <w:adjustRightInd w:val="0"/>
      <w:spacing w:line="260" w:lineRule="atLeast"/>
    </w:pPr>
    <w:rPr>
      <w:rFonts w:ascii="Times New Roman" w:hAnsi="Times New Roman"/>
      <w:sz w:val="20"/>
      <w:lang w:val="en-US"/>
    </w:rPr>
  </w:style>
  <w:style w:type="paragraph" w:customStyle="1" w:styleId="p28">
    <w:name w:val="p28"/>
    <w:basedOn w:val="Normal"/>
    <w:rsid w:val="008A6B5F"/>
    <w:pPr>
      <w:widowControl w:val="0"/>
      <w:tabs>
        <w:tab w:val="left" w:pos="204"/>
      </w:tabs>
      <w:autoSpaceDE w:val="0"/>
      <w:autoSpaceDN w:val="0"/>
      <w:adjustRightInd w:val="0"/>
      <w:spacing w:line="260" w:lineRule="atLeast"/>
    </w:pPr>
    <w:rPr>
      <w:rFonts w:ascii="Times New Roman" w:hAnsi="Times New Roman"/>
      <w:sz w:val="20"/>
      <w:lang w:val="en-US"/>
    </w:rPr>
  </w:style>
  <w:style w:type="paragraph" w:customStyle="1" w:styleId="p30">
    <w:name w:val="p30"/>
    <w:basedOn w:val="Normal"/>
    <w:rsid w:val="008A6B5F"/>
    <w:pPr>
      <w:widowControl w:val="0"/>
      <w:tabs>
        <w:tab w:val="left" w:pos="391"/>
        <w:tab w:val="left" w:pos="714"/>
      </w:tabs>
      <w:autoSpaceDE w:val="0"/>
      <w:autoSpaceDN w:val="0"/>
      <w:adjustRightInd w:val="0"/>
      <w:spacing w:line="240" w:lineRule="atLeast"/>
      <w:ind w:left="715" w:hanging="324"/>
    </w:pPr>
    <w:rPr>
      <w:rFonts w:ascii="Times New Roman" w:hAnsi="Times New Roman"/>
      <w:sz w:val="20"/>
      <w:lang w:val="en-US"/>
    </w:rPr>
  </w:style>
  <w:style w:type="paragraph" w:customStyle="1" w:styleId="p32">
    <w:name w:val="p32"/>
    <w:basedOn w:val="Normal"/>
    <w:rsid w:val="008A6B5F"/>
    <w:pPr>
      <w:widowControl w:val="0"/>
      <w:tabs>
        <w:tab w:val="left" w:pos="419"/>
        <w:tab w:val="left" w:pos="782"/>
      </w:tabs>
      <w:autoSpaceDE w:val="0"/>
      <w:autoSpaceDN w:val="0"/>
      <w:adjustRightInd w:val="0"/>
      <w:spacing w:line="260" w:lineRule="atLeast"/>
      <w:ind w:left="783" w:hanging="363"/>
    </w:pPr>
    <w:rPr>
      <w:rFonts w:ascii="Times New Roman" w:hAnsi="Times New Roman"/>
      <w:sz w:val="20"/>
      <w:lang w:val="en-US"/>
    </w:rPr>
  </w:style>
  <w:style w:type="paragraph" w:customStyle="1" w:styleId="t4">
    <w:name w:val="t4"/>
    <w:basedOn w:val="Normal"/>
    <w:rsid w:val="008A6B5F"/>
    <w:pPr>
      <w:widowControl w:val="0"/>
      <w:autoSpaceDE w:val="0"/>
      <w:autoSpaceDN w:val="0"/>
      <w:adjustRightInd w:val="0"/>
      <w:spacing w:line="240" w:lineRule="atLeast"/>
    </w:pPr>
    <w:rPr>
      <w:rFonts w:ascii="Times New Roman" w:hAnsi="Times New Roman"/>
      <w:sz w:val="20"/>
      <w:lang w:val="en-US"/>
    </w:rPr>
  </w:style>
  <w:style w:type="paragraph" w:customStyle="1" w:styleId="p34">
    <w:name w:val="p34"/>
    <w:basedOn w:val="Normal"/>
    <w:rsid w:val="008A6B5F"/>
    <w:pPr>
      <w:widowControl w:val="0"/>
      <w:tabs>
        <w:tab w:val="left" w:pos="204"/>
      </w:tabs>
      <w:autoSpaceDE w:val="0"/>
      <w:autoSpaceDN w:val="0"/>
      <w:adjustRightInd w:val="0"/>
      <w:spacing w:line="240" w:lineRule="atLeast"/>
    </w:pPr>
    <w:rPr>
      <w:rFonts w:ascii="Times New Roman" w:hAnsi="Times New Roman"/>
      <w:sz w:val="20"/>
      <w:lang w:val="en-US"/>
    </w:rPr>
  </w:style>
  <w:style w:type="paragraph" w:customStyle="1" w:styleId="p35">
    <w:name w:val="p35"/>
    <w:basedOn w:val="Normal"/>
    <w:rsid w:val="008A6B5F"/>
    <w:pPr>
      <w:widowControl w:val="0"/>
      <w:tabs>
        <w:tab w:val="left" w:pos="442"/>
      </w:tabs>
      <w:autoSpaceDE w:val="0"/>
      <w:autoSpaceDN w:val="0"/>
      <w:adjustRightInd w:val="0"/>
      <w:spacing w:line="240" w:lineRule="atLeast"/>
      <w:ind w:left="1037"/>
    </w:pPr>
    <w:rPr>
      <w:rFonts w:ascii="Times New Roman" w:hAnsi="Times New Roman"/>
      <w:sz w:val="20"/>
      <w:lang w:val="en-US"/>
    </w:rPr>
  </w:style>
  <w:style w:type="paragraph" w:customStyle="1" w:styleId="p36">
    <w:name w:val="p36"/>
    <w:basedOn w:val="Normal"/>
    <w:rsid w:val="008A6B5F"/>
    <w:pPr>
      <w:widowControl w:val="0"/>
      <w:tabs>
        <w:tab w:val="left" w:pos="204"/>
      </w:tabs>
      <w:autoSpaceDE w:val="0"/>
      <w:autoSpaceDN w:val="0"/>
      <w:adjustRightInd w:val="0"/>
      <w:spacing w:line="266" w:lineRule="atLeast"/>
    </w:pPr>
    <w:rPr>
      <w:rFonts w:ascii="Times New Roman" w:hAnsi="Times New Roman"/>
      <w:sz w:val="20"/>
      <w:lang w:val="en-US"/>
    </w:rPr>
  </w:style>
  <w:style w:type="paragraph" w:customStyle="1" w:styleId="p37">
    <w:name w:val="p37"/>
    <w:basedOn w:val="Normal"/>
    <w:rsid w:val="008A6B5F"/>
    <w:pPr>
      <w:widowControl w:val="0"/>
      <w:tabs>
        <w:tab w:val="left" w:pos="765"/>
      </w:tabs>
      <w:autoSpaceDE w:val="0"/>
      <w:autoSpaceDN w:val="0"/>
      <w:adjustRightInd w:val="0"/>
      <w:spacing w:line="272" w:lineRule="atLeast"/>
      <w:ind w:left="713"/>
    </w:pPr>
    <w:rPr>
      <w:rFonts w:ascii="Times New Roman" w:hAnsi="Times New Roman"/>
      <w:sz w:val="20"/>
      <w:lang w:val="en-US"/>
    </w:rPr>
  </w:style>
  <w:style w:type="paragraph" w:customStyle="1" w:styleId="t6">
    <w:name w:val="t6"/>
    <w:basedOn w:val="Normal"/>
    <w:rsid w:val="008A6B5F"/>
    <w:pPr>
      <w:widowControl w:val="0"/>
      <w:autoSpaceDE w:val="0"/>
      <w:autoSpaceDN w:val="0"/>
      <w:adjustRightInd w:val="0"/>
      <w:spacing w:line="240" w:lineRule="atLeast"/>
    </w:pPr>
    <w:rPr>
      <w:rFonts w:ascii="Times New Roman" w:hAnsi="Times New Roman"/>
      <w:sz w:val="20"/>
      <w:lang w:val="en-US"/>
    </w:rPr>
  </w:style>
  <w:style w:type="paragraph" w:customStyle="1" w:styleId="p38">
    <w:name w:val="p38"/>
    <w:basedOn w:val="Normal"/>
    <w:rsid w:val="008A6B5F"/>
    <w:pPr>
      <w:widowControl w:val="0"/>
      <w:tabs>
        <w:tab w:val="left" w:pos="788"/>
      </w:tabs>
      <w:autoSpaceDE w:val="0"/>
      <w:autoSpaceDN w:val="0"/>
      <w:adjustRightInd w:val="0"/>
      <w:spacing w:line="266" w:lineRule="atLeast"/>
      <w:ind w:left="691"/>
    </w:pPr>
    <w:rPr>
      <w:rFonts w:ascii="Times New Roman" w:hAnsi="Times New Roman"/>
      <w:sz w:val="20"/>
      <w:lang w:val="en-US"/>
    </w:rPr>
  </w:style>
  <w:style w:type="paragraph" w:customStyle="1" w:styleId="p14">
    <w:name w:val="p14"/>
    <w:basedOn w:val="Normal"/>
    <w:rsid w:val="008A6B5F"/>
    <w:pPr>
      <w:widowControl w:val="0"/>
      <w:tabs>
        <w:tab w:val="left" w:pos="391"/>
        <w:tab w:val="left" w:pos="714"/>
      </w:tabs>
      <w:autoSpaceDE w:val="0"/>
      <w:autoSpaceDN w:val="0"/>
      <w:adjustRightInd w:val="0"/>
      <w:spacing w:line="260" w:lineRule="atLeast"/>
      <w:ind w:left="715" w:hanging="324"/>
      <w:jc w:val="both"/>
    </w:pPr>
    <w:rPr>
      <w:rFonts w:ascii="Times New Roman" w:hAnsi="Times New Roman"/>
      <w:sz w:val="20"/>
      <w:lang w:val="en-US"/>
    </w:rPr>
  </w:style>
  <w:style w:type="paragraph" w:customStyle="1" w:styleId="p10">
    <w:name w:val="p10"/>
    <w:basedOn w:val="Normal"/>
    <w:rsid w:val="008A6B5F"/>
    <w:pPr>
      <w:widowControl w:val="0"/>
      <w:tabs>
        <w:tab w:val="left" w:pos="204"/>
      </w:tabs>
      <w:autoSpaceDE w:val="0"/>
      <w:autoSpaceDN w:val="0"/>
      <w:adjustRightInd w:val="0"/>
      <w:spacing w:line="260" w:lineRule="atLeast"/>
      <w:jc w:val="both"/>
    </w:pPr>
    <w:rPr>
      <w:rFonts w:ascii="Times New Roman" w:hAnsi="Times New Roman"/>
      <w:sz w:val="20"/>
      <w:lang w:val="en-US"/>
    </w:rPr>
  </w:style>
  <w:style w:type="paragraph" w:customStyle="1" w:styleId="p11">
    <w:name w:val="p11"/>
    <w:basedOn w:val="Normal"/>
    <w:rsid w:val="008A6B5F"/>
    <w:pPr>
      <w:widowControl w:val="0"/>
      <w:tabs>
        <w:tab w:val="left" w:pos="204"/>
      </w:tabs>
      <w:autoSpaceDE w:val="0"/>
      <w:autoSpaceDN w:val="0"/>
      <w:adjustRightInd w:val="0"/>
      <w:spacing w:line="260" w:lineRule="atLeast"/>
      <w:jc w:val="both"/>
    </w:pPr>
    <w:rPr>
      <w:rFonts w:ascii="Times New Roman" w:hAnsi="Times New Roman"/>
      <w:sz w:val="20"/>
      <w:lang w:val="en-US"/>
    </w:rPr>
  </w:style>
  <w:style w:type="paragraph" w:customStyle="1" w:styleId="p45">
    <w:name w:val="p45"/>
    <w:basedOn w:val="Normal"/>
    <w:rsid w:val="008A6B5F"/>
    <w:pPr>
      <w:widowControl w:val="0"/>
      <w:tabs>
        <w:tab w:val="left" w:pos="7256"/>
      </w:tabs>
      <w:autoSpaceDE w:val="0"/>
      <w:autoSpaceDN w:val="0"/>
      <w:adjustRightInd w:val="0"/>
      <w:spacing w:line="240" w:lineRule="atLeast"/>
      <w:ind w:left="5778" w:hanging="7256"/>
      <w:jc w:val="both"/>
    </w:pPr>
    <w:rPr>
      <w:rFonts w:ascii="Times New Roman" w:hAnsi="Times New Roman"/>
      <w:sz w:val="20"/>
      <w:lang w:val="en-US"/>
    </w:rPr>
  </w:style>
  <w:style w:type="paragraph" w:customStyle="1" w:styleId="t40">
    <w:name w:val="t40"/>
    <w:basedOn w:val="Normal"/>
    <w:rsid w:val="008A6B5F"/>
    <w:pPr>
      <w:widowControl w:val="0"/>
      <w:autoSpaceDE w:val="0"/>
      <w:autoSpaceDN w:val="0"/>
      <w:adjustRightInd w:val="0"/>
      <w:spacing w:line="240" w:lineRule="atLeast"/>
    </w:pPr>
    <w:rPr>
      <w:rFonts w:ascii="Times New Roman" w:hAnsi="Times New Roman"/>
      <w:sz w:val="20"/>
      <w:lang w:val="en-US"/>
    </w:rPr>
  </w:style>
  <w:style w:type="paragraph" w:customStyle="1" w:styleId="t49">
    <w:name w:val="t49"/>
    <w:basedOn w:val="Normal"/>
    <w:rsid w:val="008A6B5F"/>
    <w:pPr>
      <w:widowControl w:val="0"/>
      <w:autoSpaceDE w:val="0"/>
      <w:autoSpaceDN w:val="0"/>
      <w:adjustRightInd w:val="0"/>
      <w:spacing w:line="240" w:lineRule="atLeast"/>
    </w:pPr>
    <w:rPr>
      <w:rFonts w:ascii="Times New Roman" w:hAnsi="Times New Roman"/>
      <w:sz w:val="20"/>
      <w:lang w:val="en-US"/>
    </w:rPr>
  </w:style>
  <w:style w:type="paragraph" w:customStyle="1" w:styleId="p47">
    <w:name w:val="p47"/>
    <w:basedOn w:val="Normal"/>
    <w:rsid w:val="008A6B5F"/>
    <w:pPr>
      <w:widowControl w:val="0"/>
      <w:tabs>
        <w:tab w:val="left" w:pos="204"/>
      </w:tabs>
      <w:autoSpaceDE w:val="0"/>
      <w:autoSpaceDN w:val="0"/>
      <w:adjustRightInd w:val="0"/>
      <w:spacing w:line="272" w:lineRule="atLeast"/>
      <w:jc w:val="both"/>
    </w:pPr>
    <w:rPr>
      <w:rFonts w:ascii="Times New Roman" w:hAnsi="Times New Roman"/>
      <w:sz w:val="20"/>
      <w:lang w:val="en-US"/>
    </w:rPr>
  </w:style>
  <w:style w:type="paragraph" w:customStyle="1" w:styleId="p58">
    <w:name w:val="p58"/>
    <w:basedOn w:val="Normal"/>
    <w:rsid w:val="008A6B5F"/>
    <w:pPr>
      <w:widowControl w:val="0"/>
      <w:tabs>
        <w:tab w:val="left" w:pos="204"/>
      </w:tabs>
      <w:autoSpaceDE w:val="0"/>
      <w:autoSpaceDN w:val="0"/>
      <w:adjustRightInd w:val="0"/>
      <w:spacing w:line="266" w:lineRule="atLeast"/>
    </w:pPr>
    <w:rPr>
      <w:rFonts w:ascii="Times New Roman" w:hAnsi="Times New Roman"/>
      <w:sz w:val="20"/>
      <w:lang w:val="en-US"/>
    </w:rPr>
  </w:style>
  <w:style w:type="paragraph" w:customStyle="1" w:styleId="p59">
    <w:name w:val="p59"/>
    <w:basedOn w:val="Normal"/>
    <w:rsid w:val="008A6B5F"/>
    <w:pPr>
      <w:widowControl w:val="0"/>
      <w:tabs>
        <w:tab w:val="left" w:pos="204"/>
      </w:tabs>
      <w:autoSpaceDE w:val="0"/>
      <w:autoSpaceDN w:val="0"/>
      <w:adjustRightInd w:val="0"/>
      <w:spacing w:line="272" w:lineRule="atLeast"/>
    </w:pPr>
    <w:rPr>
      <w:rFonts w:ascii="Times New Roman" w:hAnsi="Times New Roman"/>
      <w:sz w:val="20"/>
      <w:lang w:val="en-US"/>
    </w:rPr>
  </w:style>
  <w:style w:type="paragraph" w:customStyle="1" w:styleId="p60">
    <w:name w:val="p60"/>
    <w:basedOn w:val="Normal"/>
    <w:rsid w:val="008A6B5F"/>
    <w:pPr>
      <w:widowControl w:val="0"/>
      <w:tabs>
        <w:tab w:val="left" w:pos="204"/>
      </w:tabs>
      <w:autoSpaceDE w:val="0"/>
      <w:autoSpaceDN w:val="0"/>
      <w:adjustRightInd w:val="0"/>
      <w:spacing w:line="260" w:lineRule="atLeast"/>
    </w:pPr>
    <w:rPr>
      <w:rFonts w:ascii="Times New Roman" w:hAnsi="Times New Roman"/>
      <w:sz w:val="20"/>
      <w:lang w:val="en-US"/>
    </w:rPr>
  </w:style>
  <w:style w:type="paragraph" w:customStyle="1" w:styleId="p61">
    <w:name w:val="p61"/>
    <w:basedOn w:val="Normal"/>
    <w:rsid w:val="008A6B5F"/>
    <w:pPr>
      <w:widowControl w:val="0"/>
      <w:tabs>
        <w:tab w:val="left" w:pos="345"/>
        <w:tab w:val="left" w:pos="731"/>
      </w:tabs>
      <w:autoSpaceDE w:val="0"/>
      <w:autoSpaceDN w:val="0"/>
      <w:adjustRightInd w:val="0"/>
      <w:spacing w:line="266" w:lineRule="atLeast"/>
      <w:ind w:left="732" w:hanging="386"/>
    </w:pPr>
    <w:rPr>
      <w:rFonts w:ascii="Times New Roman" w:hAnsi="Times New Roman"/>
      <w:sz w:val="20"/>
      <w:lang w:val="en-US"/>
    </w:rPr>
  </w:style>
  <w:style w:type="paragraph" w:customStyle="1" w:styleId="BodyText24">
    <w:name w:val="Body Text 24"/>
    <w:basedOn w:val="Normal"/>
    <w:uiPriority w:val="99"/>
    <w:rsid w:val="008A6B5F"/>
    <w:pPr>
      <w:widowControl w:val="0"/>
      <w:ind w:left="284" w:hanging="284"/>
      <w:jc w:val="both"/>
    </w:pPr>
    <w:rPr>
      <w:rFonts w:ascii="Times New Roman" w:hAnsi="Times New Roman"/>
      <w:snapToGrid w:val="0"/>
      <w:sz w:val="20"/>
      <w:szCs w:val="20"/>
      <w:lang w:val="es-MX"/>
    </w:rPr>
  </w:style>
  <w:style w:type="paragraph" w:customStyle="1" w:styleId="Normal11pt">
    <w:name w:val="Normal + 11 pt"/>
    <w:basedOn w:val="Normal"/>
    <w:rsid w:val="008A6B5F"/>
    <w:pPr>
      <w:numPr>
        <w:numId w:val="9"/>
      </w:numPr>
      <w:tabs>
        <w:tab w:val="clear" w:pos="360"/>
      </w:tabs>
      <w:ind w:left="0" w:firstLine="0"/>
    </w:pPr>
    <w:rPr>
      <w:rFonts w:ascii="Arial (W1)" w:hAnsi="Arial (W1)" w:cs="Arial"/>
      <w:lang w:eastAsia="es-MX"/>
    </w:rPr>
  </w:style>
  <w:style w:type="paragraph" w:customStyle="1" w:styleId="titulodelTEMA">
    <w:name w:val="titulodelTEMA"/>
    <w:basedOn w:val="Normal"/>
    <w:rsid w:val="008A6B5F"/>
    <w:pPr>
      <w:numPr>
        <w:ilvl w:val="1"/>
        <w:numId w:val="9"/>
      </w:numPr>
      <w:tabs>
        <w:tab w:val="clear" w:pos="964"/>
        <w:tab w:val="num" w:pos="360"/>
      </w:tabs>
      <w:ind w:left="360" w:hanging="360"/>
      <w:jc w:val="both"/>
    </w:pPr>
    <w:rPr>
      <w:rFonts w:ascii="Verdana" w:hAnsi="Verdana" w:cs="Arial"/>
      <w:b/>
      <w:bCs/>
      <w:smallCaps/>
      <w:sz w:val="22"/>
      <w:lang w:val="es-MX" w:eastAsia="en-US"/>
    </w:rPr>
  </w:style>
  <w:style w:type="paragraph" w:customStyle="1" w:styleId="subtituloTEMA">
    <w:name w:val="subtituloTEMA"/>
    <w:basedOn w:val="Normal"/>
    <w:rsid w:val="008A6B5F"/>
    <w:pPr>
      <w:tabs>
        <w:tab w:val="num" w:pos="360"/>
      </w:tabs>
      <w:jc w:val="both"/>
    </w:pPr>
    <w:rPr>
      <w:rFonts w:cs="Arial"/>
      <w:sz w:val="20"/>
      <w:lang w:val="es-MX" w:eastAsia="en-US"/>
    </w:rPr>
  </w:style>
  <w:style w:type="paragraph" w:customStyle="1" w:styleId="explicacion">
    <w:name w:val="explicacion"/>
    <w:basedOn w:val="Ttulo6"/>
    <w:rsid w:val="008A6B5F"/>
    <w:pPr>
      <w:keepNext/>
      <w:numPr>
        <w:ilvl w:val="0"/>
        <w:numId w:val="0"/>
      </w:numPr>
      <w:spacing w:before="0" w:after="0"/>
      <w:ind w:left="360" w:firstLine="360"/>
      <w:jc w:val="both"/>
    </w:pPr>
    <w:rPr>
      <w:rFonts w:ascii="Arial" w:hAnsi="Arial" w:cs="Arial"/>
      <w:b w:val="0"/>
      <w:bCs w:val="0"/>
      <w:sz w:val="20"/>
      <w:szCs w:val="24"/>
      <w:lang w:val="es-MX" w:eastAsia="en-US"/>
    </w:rPr>
  </w:style>
  <w:style w:type="paragraph" w:customStyle="1" w:styleId="subtiDiaFlujo">
    <w:name w:val="subtiDiaFlujo"/>
    <w:basedOn w:val="subtituloTEMA"/>
    <w:rsid w:val="008A6B5F"/>
    <w:rPr>
      <w:b/>
      <w:bCs/>
      <w:smallCaps/>
    </w:rPr>
  </w:style>
  <w:style w:type="paragraph" w:styleId="TDC2">
    <w:name w:val="toc 2"/>
    <w:aliases w:val="Titulo2"/>
    <w:basedOn w:val="Normal"/>
    <w:next w:val="Normal"/>
    <w:autoRedefine/>
    <w:uiPriority w:val="39"/>
    <w:qFormat/>
    <w:rsid w:val="008A6B5F"/>
    <w:pPr>
      <w:ind w:left="240"/>
    </w:pPr>
    <w:rPr>
      <w:rFonts w:ascii="Times New Roman" w:hAnsi="Times New Roman"/>
    </w:rPr>
  </w:style>
  <w:style w:type="paragraph" w:styleId="TDC3">
    <w:name w:val="toc 3"/>
    <w:basedOn w:val="Normal"/>
    <w:next w:val="Normal"/>
    <w:autoRedefine/>
    <w:uiPriority w:val="39"/>
    <w:qFormat/>
    <w:rsid w:val="008A6B5F"/>
    <w:pPr>
      <w:ind w:left="480"/>
    </w:pPr>
    <w:rPr>
      <w:rFonts w:ascii="Times New Roman" w:hAnsi="Times New Roman"/>
    </w:rPr>
  </w:style>
  <w:style w:type="paragraph" w:styleId="TDC4">
    <w:name w:val="toc 4"/>
    <w:basedOn w:val="Normal"/>
    <w:next w:val="Normal"/>
    <w:autoRedefine/>
    <w:uiPriority w:val="39"/>
    <w:rsid w:val="008A6B5F"/>
    <w:pPr>
      <w:ind w:left="720"/>
    </w:pPr>
    <w:rPr>
      <w:rFonts w:ascii="Times New Roman" w:hAnsi="Times New Roman"/>
    </w:rPr>
  </w:style>
  <w:style w:type="paragraph" w:styleId="TDC5">
    <w:name w:val="toc 5"/>
    <w:basedOn w:val="Normal"/>
    <w:next w:val="Normal"/>
    <w:autoRedefine/>
    <w:uiPriority w:val="39"/>
    <w:rsid w:val="008A6B5F"/>
    <w:pPr>
      <w:ind w:left="960"/>
    </w:pPr>
    <w:rPr>
      <w:rFonts w:ascii="Times New Roman" w:hAnsi="Times New Roman"/>
    </w:rPr>
  </w:style>
  <w:style w:type="paragraph" w:styleId="TDC6">
    <w:name w:val="toc 6"/>
    <w:basedOn w:val="Normal"/>
    <w:next w:val="Normal"/>
    <w:autoRedefine/>
    <w:uiPriority w:val="39"/>
    <w:rsid w:val="008A6B5F"/>
    <w:pPr>
      <w:ind w:left="1200"/>
    </w:pPr>
    <w:rPr>
      <w:rFonts w:ascii="Times New Roman" w:hAnsi="Times New Roman"/>
    </w:rPr>
  </w:style>
  <w:style w:type="paragraph" w:styleId="TDC7">
    <w:name w:val="toc 7"/>
    <w:basedOn w:val="Normal"/>
    <w:next w:val="Normal"/>
    <w:autoRedefine/>
    <w:uiPriority w:val="39"/>
    <w:rsid w:val="008A6B5F"/>
    <w:pPr>
      <w:ind w:left="1440"/>
    </w:pPr>
    <w:rPr>
      <w:rFonts w:ascii="Times New Roman" w:hAnsi="Times New Roman"/>
    </w:rPr>
  </w:style>
  <w:style w:type="paragraph" w:styleId="TDC8">
    <w:name w:val="toc 8"/>
    <w:basedOn w:val="Normal"/>
    <w:next w:val="Normal"/>
    <w:autoRedefine/>
    <w:uiPriority w:val="39"/>
    <w:rsid w:val="008A6B5F"/>
    <w:pPr>
      <w:ind w:left="1680"/>
    </w:pPr>
    <w:rPr>
      <w:rFonts w:ascii="Times New Roman" w:hAnsi="Times New Roman"/>
    </w:rPr>
  </w:style>
  <w:style w:type="paragraph" w:styleId="TDC9">
    <w:name w:val="toc 9"/>
    <w:basedOn w:val="Normal"/>
    <w:next w:val="Normal"/>
    <w:autoRedefine/>
    <w:uiPriority w:val="39"/>
    <w:rsid w:val="008A6B5F"/>
    <w:pPr>
      <w:ind w:left="1920"/>
    </w:pPr>
    <w:rPr>
      <w:rFonts w:ascii="Times New Roman" w:hAnsi="Times New Roman"/>
    </w:rPr>
  </w:style>
  <w:style w:type="paragraph" w:styleId="Textosinformato">
    <w:name w:val="Plain Text"/>
    <w:basedOn w:val="Normal"/>
    <w:link w:val="TextosinformatoCar"/>
    <w:rsid w:val="008A6B5F"/>
    <w:rPr>
      <w:rFonts w:ascii="Courier New" w:hAnsi="Courier New"/>
      <w:sz w:val="20"/>
      <w:szCs w:val="20"/>
    </w:rPr>
  </w:style>
  <w:style w:type="character" w:customStyle="1" w:styleId="TextosinformatoCar">
    <w:name w:val="Texto sin formato Car"/>
    <w:link w:val="Textosinformato"/>
    <w:rsid w:val="008A6B5F"/>
    <w:rPr>
      <w:rFonts w:ascii="Courier New" w:hAnsi="Courier New"/>
      <w:lang w:val="es-ES" w:eastAsia="es-ES"/>
    </w:rPr>
  </w:style>
  <w:style w:type="paragraph" w:customStyle="1" w:styleId="p0">
    <w:name w:val="p0"/>
    <w:basedOn w:val="Normal"/>
    <w:uiPriority w:val="99"/>
    <w:rsid w:val="008A6B5F"/>
    <w:pPr>
      <w:widowControl w:val="0"/>
      <w:tabs>
        <w:tab w:val="left" w:pos="720"/>
      </w:tabs>
      <w:overflowPunct w:val="0"/>
      <w:autoSpaceDE w:val="0"/>
      <w:autoSpaceDN w:val="0"/>
      <w:adjustRightInd w:val="0"/>
      <w:spacing w:line="240" w:lineRule="atLeast"/>
      <w:jc w:val="both"/>
      <w:textAlignment w:val="baseline"/>
    </w:pPr>
    <w:rPr>
      <w:rFonts w:ascii="Times New Roman" w:hAnsi="Times New Roman"/>
      <w:sz w:val="20"/>
      <w:szCs w:val="20"/>
      <w:lang w:val="en-US"/>
    </w:rPr>
  </w:style>
  <w:style w:type="paragraph" w:customStyle="1" w:styleId="Sangra2detindependiente1">
    <w:name w:val="Sangría 2 de t. independiente1"/>
    <w:basedOn w:val="Normal"/>
    <w:uiPriority w:val="99"/>
    <w:rsid w:val="008A6B5F"/>
    <w:pPr>
      <w:overflowPunct w:val="0"/>
      <w:autoSpaceDE w:val="0"/>
      <w:autoSpaceDN w:val="0"/>
      <w:adjustRightInd w:val="0"/>
      <w:ind w:left="708"/>
      <w:jc w:val="both"/>
      <w:textAlignment w:val="baseline"/>
    </w:pPr>
    <w:rPr>
      <w:sz w:val="20"/>
      <w:szCs w:val="20"/>
      <w:lang w:val="es-MX"/>
    </w:rPr>
  </w:style>
  <w:style w:type="paragraph" w:customStyle="1" w:styleId="Sangra3detindependiente1">
    <w:name w:val="Sangría 3 de t. independiente1"/>
    <w:basedOn w:val="Normal"/>
    <w:uiPriority w:val="99"/>
    <w:rsid w:val="008A6B5F"/>
    <w:pPr>
      <w:overflowPunct w:val="0"/>
      <w:autoSpaceDE w:val="0"/>
      <w:autoSpaceDN w:val="0"/>
      <w:adjustRightInd w:val="0"/>
      <w:ind w:left="705"/>
      <w:jc w:val="both"/>
      <w:textAlignment w:val="baseline"/>
    </w:pPr>
    <w:rPr>
      <w:b/>
      <w:i/>
      <w:sz w:val="20"/>
      <w:szCs w:val="20"/>
      <w:lang w:val="es-MX"/>
    </w:rPr>
  </w:style>
  <w:style w:type="paragraph" w:customStyle="1" w:styleId="ACUERDO">
    <w:name w:val="ACUERDO"/>
    <w:basedOn w:val="Normal"/>
    <w:rsid w:val="008A6B5F"/>
    <w:pPr>
      <w:widowControl w:val="0"/>
      <w:overflowPunct w:val="0"/>
      <w:autoSpaceDE w:val="0"/>
      <w:autoSpaceDN w:val="0"/>
      <w:adjustRightInd w:val="0"/>
      <w:jc w:val="both"/>
      <w:textAlignment w:val="baseline"/>
    </w:pPr>
    <w:rPr>
      <w:b/>
      <w:sz w:val="28"/>
      <w:szCs w:val="20"/>
      <w:lang w:val="en-US"/>
    </w:rPr>
  </w:style>
  <w:style w:type="paragraph" w:customStyle="1" w:styleId="T1Ttulouno">
    <w:name w:val="(T1) Título uno"/>
    <w:rsid w:val="008A6B5F"/>
    <w:pPr>
      <w:keepNext/>
      <w:keepLines/>
      <w:overflowPunct w:val="0"/>
      <w:autoSpaceDE w:val="0"/>
      <w:autoSpaceDN w:val="0"/>
      <w:adjustRightInd w:val="0"/>
      <w:spacing w:before="240" w:after="240"/>
      <w:jc w:val="center"/>
      <w:textAlignment w:val="baseline"/>
    </w:pPr>
    <w:rPr>
      <w:rFonts w:ascii="Arial" w:hAnsi="Arial"/>
      <w:b/>
      <w:sz w:val="36"/>
      <w:lang w:val="es-ES_tradnl" w:eastAsia="es-ES"/>
    </w:rPr>
  </w:style>
  <w:style w:type="paragraph" w:customStyle="1" w:styleId="Textosinformato1">
    <w:name w:val="Texto sin formato1"/>
    <w:basedOn w:val="Normal"/>
    <w:rsid w:val="008A6B5F"/>
    <w:pPr>
      <w:overflowPunct w:val="0"/>
      <w:autoSpaceDE w:val="0"/>
      <w:autoSpaceDN w:val="0"/>
      <w:adjustRightInd w:val="0"/>
      <w:textAlignment w:val="baseline"/>
    </w:pPr>
    <w:rPr>
      <w:rFonts w:ascii="Courier New" w:hAnsi="Courier New"/>
      <w:sz w:val="20"/>
      <w:szCs w:val="20"/>
    </w:rPr>
  </w:style>
  <w:style w:type="paragraph" w:customStyle="1" w:styleId="PDPrrafoderecha">
    <w:name w:val="(PD) Párrafo derecha"/>
    <w:rsid w:val="008A6B5F"/>
    <w:pPr>
      <w:keepLines/>
      <w:overflowPunct w:val="0"/>
      <w:autoSpaceDE w:val="0"/>
      <w:autoSpaceDN w:val="0"/>
      <w:adjustRightInd w:val="0"/>
      <w:textAlignment w:val="baseline"/>
    </w:pPr>
    <w:rPr>
      <w:rFonts w:ascii="Courier New" w:hAnsi="Courier New"/>
      <w:caps/>
      <w:lang w:eastAsia="es-ES"/>
    </w:rPr>
  </w:style>
  <w:style w:type="paragraph" w:customStyle="1" w:styleId="PN">
    <w:name w:val="PN"/>
    <w:basedOn w:val="Normal"/>
    <w:rsid w:val="008A6B5F"/>
    <w:pPr>
      <w:overflowPunct w:val="0"/>
      <w:autoSpaceDE w:val="0"/>
      <w:autoSpaceDN w:val="0"/>
      <w:adjustRightInd w:val="0"/>
      <w:spacing w:after="480" w:line="360" w:lineRule="atLeast"/>
      <w:textAlignment w:val="baseline"/>
    </w:pPr>
    <w:rPr>
      <w:rFonts w:ascii="Courier New" w:hAnsi="Courier New"/>
      <w:szCs w:val="20"/>
      <w:lang w:val="es-ES_tradnl"/>
    </w:rPr>
  </w:style>
  <w:style w:type="paragraph" w:customStyle="1" w:styleId="Prrafonormal">
    <w:name w:val="Párrafo normal"/>
    <w:basedOn w:val="Normal"/>
    <w:rsid w:val="008A6B5F"/>
    <w:pPr>
      <w:spacing w:after="180" w:line="300" w:lineRule="exact"/>
      <w:jc w:val="both"/>
    </w:pPr>
    <w:rPr>
      <w:szCs w:val="20"/>
      <w:lang w:val="es-ES_tradnl"/>
    </w:rPr>
  </w:style>
  <w:style w:type="paragraph" w:styleId="HTMLconformatoprevio">
    <w:name w:val="HTML Preformatted"/>
    <w:basedOn w:val="Normal"/>
    <w:link w:val="HTMLconformatoprevioCar"/>
    <w:rsid w:val="008A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rsid w:val="008A6B5F"/>
    <w:rPr>
      <w:rFonts w:ascii="Courier New" w:hAnsi="Courier New" w:cs="Courier New"/>
      <w:lang w:val="es-ES" w:eastAsia="es-ES"/>
    </w:rPr>
  </w:style>
  <w:style w:type="paragraph" w:customStyle="1" w:styleId="PBPrrafobase">
    <w:name w:val="(PB) Párrafo base"/>
    <w:basedOn w:val="Normal"/>
    <w:rsid w:val="008A6B5F"/>
    <w:pPr>
      <w:spacing w:before="360"/>
      <w:ind w:left="720"/>
    </w:pPr>
    <w:rPr>
      <w:b/>
      <w:sz w:val="22"/>
      <w:szCs w:val="20"/>
      <w:lang w:val="es-ES_tradnl"/>
    </w:rPr>
  </w:style>
  <w:style w:type="paragraph" w:customStyle="1" w:styleId="PPPrrafopregunta">
    <w:name w:val="(PP) Párrafo pregunta"/>
    <w:basedOn w:val="Normal"/>
    <w:rsid w:val="008A6B5F"/>
    <w:pPr>
      <w:keepNext/>
      <w:keepLines/>
      <w:tabs>
        <w:tab w:val="left" w:pos="720"/>
      </w:tabs>
      <w:spacing w:after="240"/>
      <w:ind w:left="720" w:hanging="720"/>
    </w:pPr>
    <w:rPr>
      <w:sz w:val="22"/>
      <w:szCs w:val="20"/>
      <w:lang w:val="es-ES_tradnl"/>
    </w:rPr>
  </w:style>
  <w:style w:type="paragraph" w:customStyle="1" w:styleId="WW-Textoindependiente2">
    <w:name w:val="WW-Texto independiente 2"/>
    <w:basedOn w:val="Normal"/>
    <w:rsid w:val="008A6B5F"/>
    <w:pPr>
      <w:suppressAutoHyphens/>
      <w:jc w:val="both"/>
    </w:pPr>
    <w:rPr>
      <w:szCs w:val="20"/>
      <w:lang w:val="es-MX" w:eastAsia="es-MX"/>
    </w:rPr>
  </w:style>
  <w:style w:type="paragraph" w:customStyle="1" w:styleId="CarCarCarCarCarCarCarCarCarCar">
    <w:name w:val="Car Car Car Car Car Car Car Car Car Car"/>
    <w:basedOn w:val="Normal"/>
    <w:uiPriority w:val="99"/>
    <w:rsid w:val="008A6B5F"/>
    <w:pPr>
      <w:spacing w:after="160" w:line="240" w:lineRule="exact"/>
    </w:pPr>
    <w:rPr>
      <w:rFonts w:ascii="Tahoma" w:hAnsi="Tahoma"/>
      <w:sz w:val="20"/>
      <w:szCs w:val="20"/>
      <w:lang w:val="en-US" w:eastAsia="en-US"/>
    </w:rPr>
  </w:style>
  <w:style w:type="paragraph" w:customStyle="1" w:styleId="Pliza2">
    <w:name w:val="Póliza 2"/>
    <w:basedOn w:val="Normal"/>
    <w:rsid w:val="008A6B5F"/>
    <w:pPr>
      <w:jc w:val="center"/>
    </w:pPr>
    <w:rPr>
      <w:b/>
      <w:szCs w:val="20"/>
      <w:lang w:val="es-ES_tradnl"/>
    </w:rPr>
  </w:style>
  <w:style w:type="paragraph" w:customStyle="1" w:styleId="Car1CarCarCarCarCarCarCarCarCarCarCarCarCarCar2Car">
    <w:name w:val="Car1 Car Car Car Car Car Car Car Car Car Car Car Car Car Car2 Car"/>
    <w:basedOn w:val="Normal"/>
    <w:rsid w:val="008A6B5F"/>
    <w:pPr>
      <w:spacing w:after="160" w:line="240" w:lineRule="exact"/>
    </w:pPr>
    <w:rPr>
      <w:rFonts w:ascii="Tahoma" w:hAnsi="Tahoma"/>
      <w:sz w:val="20"/>
      <w:szCs w:val="20"/>
      <w:lang w:val="en-US" w:eastAsia="en-US"/>
    </w:rPr>
  </w:style>
  <w:style w:type="character" w:customStyle="1" w:styleId="titulosubtema1">
    <w:name w:val="titulosubtema1"/>
    <w:rsid w:val="008A6B5F"/>
    <w:rPr>
      <w:rFonts w:ascii="Arial" w:hAnsi="Arial" w:cs="Arial" w:hint="default"/>
      <w:b/>
      <w:bCs/>
      <w:strike w:val="0"/>
      <w:dstrike w:val="0"/>
      <w:color w:val="000080"/>
      <w:sz w:val="18"/>
      <w:szCs w:val="18"/>
      <w:u w:val="none"/>
      <w:effect w:val="none"/>
    </w:rPr>
  </w:style>
  <w:style w:type="character" w:customStyle="1" w:styleId="resumentema1">
    <w:name w:val="resumentema1"/>
    <w:rsid w:val="008A6B5F"/>
    <w:rPr>
      <w:rFonts w:ascii="Arial" w:hAnsi="Arial" w:cs="Arial" w:hint="default"/>
      <w:b w:val="0"/>
      <w:bCs w:val="0"/>
      <w:strike w:val="0"/>
      <w:dstrike w:val="0"/>
      <w:color w:val="000080"/>
      <w:sz w:val="18"/>
      <w:szCs w:val="18"/>
      <w:u w:val="none"/>
      <w:effect w:val="none"/>
    </w:rPr>
  </w:style>
  <w:style w:type="character" w:styleId="Textoennegrita">
    <w:name w:val="Strong"/>
    <w:uiPriority w:val="22"/>
    <w:qFormat/>
    <w:rsid w:val="008A6B5F"/>
    <w:rPr>
      <w:b/>
      <w:bCs/>
    </w:rPr>
  </w:style>
  <w:style w:type="character" w:customStyle="1" w:styleId="titulotema1">
    <w:name w:val="titulotema1"/>
    <w:rsid w:val="008A6B5F"/>
    <w:rPr>
      <w:rFonts w:ascii="Arial" w:hAnsi="Arial" w:cs="Arial" w:hint="default"/>
      <w:b/>
      <w:bCs/>
      <w:strike w:val="0"/>
      <w:dstrike w:val="0"/>
      <w:color w:val="000080"/>
      <w:sz w:val="24"/>
      <w:szCs w:val="24"/>
      <w:u w:val="none"/>
      <w:effect w:val="none"/>
    </w:rPr>
  </w:style>
  <w:style w:type="character" w:customStyle="1" w:styleId="EstiloCorreo111">
    <w:name w:val="EstiloCorreo111"/>
    <w:rsid w:val="008A6B5F"/>
    <w:rPr>
      <w:rFonts w:ascii="Arial" w:hAnsi="Arial" w:cs="Arial"/>
      <w:color w:val="000000"/>
      <w:sz w:val="20"/>
      <w:szCs w:val="20"/>
    </w:rPr>
  </w:style>
  <w:style w:type="paragraph" w:customStyle="1" w:styleId="CM12">
    <w:name w:val="CM12"/>
    <w:basedOn w:val="Default"/>
    <w:next w:val="Default"/>
    <w:uiPriority w:val="99"/>
    <w:rsid w:val="008A6B5F"/>
    <w:pPr>
      <w:widowControl w:val="0"/>
    </w:pPr>
    <w:rPr>
      <w:rFonts w:eastAsia="Times New Roman"/>
      <w:color w:val="auto"/>
      <w:lang w:val="es-ES" w:eastAsia="es-ES"/>
    </w:rPr>
  </w:style>
  <w:style w:type="paragraph" w:customStyle="1" w:styleId="MMTopic2">
    <w:name w:val="MM Topic 2"/>
    <w:basedOn w:val="Ttulo2"/>
    <w:link w:val="MMTopic2Car"/>
    <w:rsid w:val="008A6B5F"/>
    <w:pPr>
      <w:numPr>
        <w:ilvl w:val="0"/>
        <w:numId w:val="0"/>
      </w:numPr>
      <w:tabs>
        <w:tab w:val="num" w:pos="1440"/>
      </w:tabs>
      <w:spacing w:before="480" w:after="300"/>
      <w:ind w:left="1440" w:hanging="360"/>
      <w:jc w:val="both"/>
    </w:pPr>
    <w:rPr>
      <w:i w:val="0"/>
      <w:lang w:val="es-MX" w:eastAsia="en-US"/>
    </w:rPr>
  </w:style>
  <w:style w:type="paragraph" w:customStyle="1" w:styleId="MMTopic3">
    <w:name w:val="MM Topic 3"/>
    <w:basedOn w:val="Ttulo3"/>
    <w:link w:val="MMTopic3Car"/>
    <w:uiPriority w:val="99"/>
    <w:rsid w:val="008A6B5F"/>
    <w:pPr>
      <w:numPr>
        <w:ilvl w:val="0"/>
        <w:numId w:val="0"/>
      </w:numPr>
      <w:spacing w:before="360" w:after="240"/>
      <w:jc w:val="both"/>
    </w:pPr>
    <w:rPr>
      <w:lang w:val="es-MX" w:eastAsia="en-US"/>
    </w:rPr>
  </w:style>
  <w:style w:type="paragraph" w:customStyle="1" w:styleId="style1">
    <w:name w:val="style1"/>
    <w:basedOn w:val="Normal"/>
    <w:rsid w:val="008A6B5F"/>
    <w:pPr>
      <w:spacing w:beforeLines="1" w:afterLines="1"/>
    </w:pPr>
    <w:rPr>
      <w:rFonts w:ascii="Times" w:eastAsia="Calibri" w:hAnsi="Times"/>
      <w:sz w:val="20"/>
      <w:szCs w:val="20"/>
      <w:lang w:val="es-ES_tradnl" w:eastAsia="es-ES_tradnl"/>
    </w:rPr>
  </w:style>
  <w:style w:type="paragraph" w:customStyle="1" w:styleId="E3">
    <w:name w:val="E3"/>
    <w:basedOn w:val="Normal"/>
    <w:uiPriority w:val="99"/>
    <w:rsid w:val="008A6B5F"/>
    <w:pPr>
      <w:widowControl w:val="0"/>
      <w:spacing w:before="120" w:line="360" w:lineRule="auto"/>
      <w:ind w:left="1638" w:right="29" w:hanging="504"/>
      <w:jc w:val="both"/>
    </w:pPr>
    <w:rPr>
      <w:szCs w:val="20"/>
      <w:lang w:val="es-ES_tradnl"/>
    </w:rPr>
  </w:style>
  <w:style w:type="paragraph" w:styleId="Listaconnmeros2">
    <w:name w:val="List Number 2"/>
    <w:basedOn w:val="Normal"/>
    <w:rsid w:val="008A6B5F"/>
    <w:pPr>
      <w:numPr>
        <w:numId w:val="10"/>
      </w:numPr>
    </w:pPr>
    <w:rPr>
      <w:rFonts w:ascii="Times New Roman" w:hAnsi="Times New Roman"/>
    </w:rPr>
  </w:style>
  <w:style w:type="paragraph" w:customStyle="1" w:styleId="Bullet2">
    <w:name w:val="Bullet 2"/>
    <w:basedOn w:val="Normal"/>
    <w:rsid w:val="008A6B5F"/>
    <w:pPr>
      <w:numPr>
        <w:numId w:val="11"/>
      </w:numPr>
      <w:tabs>
        <w:tab w:val="left" w:pos="1418"/>
      </w:tabs>
      <w:spacing w:before="120"/>
      <w:jc w:val="both"/>
    </w:pPr>
    <w:rPr>
      <w:color w:val="4D4D4D"/>
      <w:sz w:val="22"/>
      <w:szCs w:val="22"/>
    </w:rPr>
  </w:style>
  <w:style w:type="paragraph" w:styleId="Listaconvietas3">
    <w:name w:val="List Bullet 3"/>
    <w:basedOn w:val="Normal"/>
    <w:uiPriority w:val="99"/>
    <w:rsid w:val="008A6B5F"/>
    <w:pPr>
      <w:numPr>
        <w:numId w:val="12"/>
      </w:numPr>
      <w:contextualSpacing/>
    </w:pPr>
    <w:rPr>
      <w:rFonts w:ascii="Times New Roman" w:hAnsi="Times New Roman"/>
    </w:rPr>
  </w:style>
  <w:style w:type="paragraph" w:styleId="Continuarlista">
    <w:name w:val="List Continue"/>
    <w:basedOn w:val="Normal"/>
    <w:uiPriority w:val="99"/>
    <w:rsid w:val="008A6B5F"/>
    <w:pPr>
      <w:spacing w:after="120"/>
      <w:ind w:left="283"/>
      <w:contextualSpacing/>
    </w:pPr>
    <w:rPr>
      <w:rFonts w:ascii="Times New Roman" w:hAnsi="Times New Roman"/>
    </w:rPr>
  </w:style>
  <w:style w:type="paragraph" w:customStyle="1" w:styleId="Estndar">
    <w:name w:val="Estándar"/>
    <w:basedOn w:val="Normal"/>
    <w:uiPriority w:val="99"/>
    <w:rsid w:val="008A6B5F"/>
    <w:pPr>
      <w:widowControl w:val="0"/>
    </w:pPr>
    <w:rPr>
      <w:rFonts w:ascii="Times New Roman" w:hAnsi="Times New Roman"/>
      <w:szCs w:val="20"/>
      <w:lang w:val="es-MX"/>
    </w:rPr>
  </w:style>
  <w:style w:type="paragraph" w:customStyle="1" w:styleId="Titulo1">
    <w:name w:val="Titulo 1"/>
    <w:basedOn w:val="Normal"/>
    <w:rsid w:val="008A6B5F"/>
    <w:pPr>
      <w:pBdr>
        <w:bottom w:val="single" w:sz="12" w:space="1" w:color="auto"/>
      </w:pBdr>
    </w:pPr>
    <w:rPr>
      <w:rFonts w:ascii="Times New Roman" w:hAnsi="Times New Roman"/>
      <w:b/>
      <w:sz w:val="28"/>
      <w:szCs w:val="20"/>
      <w:lang w:val="es-ES_tradnl" w:eastAsia="es-MX"/>
    </w:rPr>
  </w:style>
  <w:style w:type="paragraph" w:customStyle="1" w:styleId="Titulo2">
    <w:name w:val="Titulo 2"/>
    <w:basedOn w:val="Normal"/>
    <w:rsid w:val="008A6B5F"/>
    <w:rPr>
      <w:rFonts w:ascii="Times New Roman" w:hAnsi="Times New Roman"/>
      <w:b/>
      <w:szCs w:val="20"/>
      <w:lang w:val="es-ES_tradnl" w:eastAsia="es-MX"/>
    </w:rPr>
  </w:style>
  <w:style w:type="paragraph" w:customStyle="1" w:styleId="NmerodeProcedimiento">
    <w:name w:val="Número de Procedimiento"/>
    <w:basedOn w:val="Normal"/>
    <w:rsid w:val="008A6B5F"/>
    <w:pPr>
      <w:pBdr>
        <w:top w:val="single" w:sz="12" w:space="1" w:color="auto"/>
        <w:bottom w:val="single" w:sz="12" w:space="1" w:color="auto"/>
      </w:pBdr>
    </w:pPr>
    <w:rPr>
      <w:rFonts w:ascii="Times New Roman" w:hAnsi="Times New Roman"/>
      <w:b/>
      <w:szCs w:val="20"/>
      <w:lang w:val="es-ES_tradnl" w:eastAsia="es-MX"/>
    </w:rPr>
  </w:style>
  <w:style w:type="paragraph" w:customStyle="1" w:styleId="Tabla">
    <w:name w:val="Tabla"/>
    <w:rsid w:val="008A6B5F"/>
    <w:rPr>
      <w:color w:val="000000"/>
      <w:lang w:val="en-US"/>
    </w:rPr>
  </w:style>
  <w:style w:type="paragraph" w:customStyle="1" w:styleId="TableText">
    <w:name w:val="Table Text"/>
    <w:rsid w:val="008A6B5F"/>
    <w:rPr>
      <w:snapToGrid w:val="0"/>
      <w:color w:val="000000"/>
      <w:sz w:val="24"/>
      <w:lang w:val="en-US"/>
    </w:rPr>
  </w:style>
  <w:style w:type="paragraph" w:customStyle="1" w:styleId="Sub-TitulodelPrrafo">
    <w:name w:val="Sub-Titulo del Párrafo"/>
    <w:basedOn w:val="Normal"/>
    <w:rsid w:val="008A6B5F"/>
    <w:pPr>
      <w:tabs>
        <w:tab w:val="left" w:pos="2625"/>
      </w:tabs>
      <w:ind w:left="2552" w:hanging="284"/>
    </w:pPr>
    <w:rPr>
      <w:rFonts w:ascii="Times New Roman" w:hAnsi="Times New Roman"/>
      <w:b/>
      <w:sz w:val="20"/>
      <w:szCs w:val="20"/>
    </w:rPr>
  </w:style>
  <w:style w:type="paragraph" w:customStyle="1" w:styleId="CuerpodelPrrafoNumerado">
    <w:name w:val="Cuerpo del Párrafo (Numerado)"/>
    <w:basedOn w:val="CuerpodelPrrafo"/>
    <w:rsid w:val="008A6B5F"/>
    <w:pPr>
      <w:numPr>
        <w:numId w:val="13"/>
      </w:numPr>
    </w:pPr>
  </w:style>
  <w:style w:type="paragraph" w:customStyle="1" w:styleId="CuerpodelPrrafo">
    <w:name w:val="Cuerpo del Párrafo"/>
    <w:basedOn w:val="Normal"/>
    <w:rsid w:val="008A6B5F"/>
    <w:pPr>
      <w:ind w:left="2835"/>
      <w:jc w:val="both"/>
    </w:pPr>
    <w:rPr>
      <w:rFonts w:ascii="Times New Roman" w:hAnsi="Times New Roman"/>
      <w:sz w:val="20"/>
      <w:szCs w:val="20"/>
    </w:rPr>
  </w:style>
  <w:style w:type="paragraph" w:customStyle="1" w:styleId="TtulodePrrafoNumerado">
    <w:name w:val="Título de Párrafo (Numerado)"/>
    <w:basedOn w:val="Normal"/>
    <w:next w:val="CuerpodelPrrafo"/>
    <w:rsid w:val="008A6B5F"/>
    <w:pPr>
      <w:pageBreakBefore/>
      <w:numPr>
        <w:numId w:val="14"/>
      </w:numPr>
      <w:spacing w:after="360"/>
    </w:pPr>
    <w:rPr>
      <w:rFonts w:ascii="Times New Roman" w:hAnsi="Times New Roman"/>
      <w:b/>
      <w:sz w:val="20"/>
      <w:szCs w:val="20"/>
    </w:rPr>
  </w:style>
  <w:style w:type="paragraph" w:customStyle="1" w:styleId="Sub-TitulodelPrrafoNumerado">
    <w:name w:val="Sub-Titulo del Párrafo (Numerado)"/>
    <w:basedOn w:val="Normal"/>
    <w:rsid w:val="008A6B5F"/>
    <w:pPr>
      <w:tabs>
        <w:tab w:val="num" w:pos="2628"/>
      </w:tabs>
      <w:ind w:left="2552" w:hanging="284"/>
    </w:pPr>
    <w:rPr>
      <w:rFonts w:ascii="Times New Roman" w:hAnsi="Times New Roman"/>
      <w:b/>
      <w:sz w:val="20"/>
      <w:szCs w:val="20"/>
    </w:rPr>
  </w:style>
  <w:style w:type="paragraph" w:customStyle="1" w:styleId="Bullet1dash">
    <w:name w:val="Bullet1.dash"/>
    <w:basedOn w:val="Normal"/>
    <w:rsid w:val="008A6B5F"/>
    <w:pPr>
      <w:numPr>
        <w:numId w:val="15"/>
      </w:numPr>
      <w:ind w:left="720"/>
    </w:pPr>
    <w:rPr>
      <w:rFonts w:ascii="Times New Roman" w:hAnsi="Times New Roman"/>
      <w:sz w:val="20"/>
      <w:szCs w:val="20"/>
      <w:lang w:val="es-MX"/>
    </w:rPr>
  </w:style>
  <w:style w:type="paragraph" w:customStyle="1" w:styleId="TitulodePrrafo">
    <w:name w:val="Titulo de Párrafo"/>
    <w:basedOn w:val="Normal"/>
    <w:next w:val="CuerpodelPrrafo"/>
    <w:rsid w:val="008A6B5F"/>
    <w:pPr>
      <w:spacing w:after="360"/>
    </w:pPr>
    <w:rPr>
      <w:rFonts w:ascii="Times New Roman" w:hAnsi="Times New Roman"/>
      <w:b/>
      <w:sz w:val="20"/>
      <w:szCs w:val="20"/>
      <w:lang w:val="es-ES_tradnl"/>
    </w:rPr>
  </w:style>
  <w:style w:type="paragraph" w:customStyle="1" w:styleId="BlockText1">
    <w:name w:val="Block Text1"/>
    <w:basedOn w:val="Normal"/>
    <w:uiPriority w:val="99"/>
    <w:rsid w:val="008A6B5F"/>
    <w:pPr>
      <w:tabs>
        <w:tab w:val="left" w:pos="5580"/>
        <w:tab w:val="left" w:pos="6369"/>
        <w:tab w:val="left" w:pos="8820"/>
      </w:tabs>
      <w:ind w:left="-360" w:right="-342"/>
    </w:pPr>
    <w:rPr>
      <w:rFonts w:ascii="Times New Roman" w:hAnsi="Times New Roman"/>
      <w:spacing w:val="40"/>
      <w:position w:val="-6"/>
      <w:szCs w:val="20"/>
      <w:u w:val="single"/>
    </w:rPr>
  </w:style>
  <w:style w:type="paragraph" w:customStyle="1" w:styleId="Encabezadoenmaysculas">
    <w:name w:val="Encabezado en mayúsculas"/>
    <w:basedOn w:val="Normal"/>
    <w:rsid w:val="008A6B5F"/>
    <w:rPr>
      <w:rFonts w:ascii="Tahoma" w:hAnsi="Tahoma" w:cs="Tahoma"/>
      <w:b/>
      <w:caps/>
      <w:color w:val="808080"/>
      <w:spacing w:val="4"/>
      <w:sz w:val="14"/>
      <w:szCs w:val="14"/>
      <w:lang w:val="en-US" w:eastAsia="es-MX" w:bidi="en-US"/>
    </w:rPr>
  </w:style>
  <w:style w:type="table" w:customStyle="1" w:styleId="Tablanormal1">
    <w:name w:val="Tabla normal1"/>
    <w:semiHidden/>
    <w:rsid w:val="008A6B5F"/>
    <w:tblPr>
      <w:tblCellMar>
        <w:top w:w="0" w:type="dxa"/>
        <w:left w:w="108" w:type="dxa"/>
        <w:bottom w:w="0" w:type="dxa"/>
        <w:right w:w="108" w:type="dxa"/>
      </w:tblCellMar>
    </w:tblPr>
  </w:style>
  <w:style w:type="paragraph" w:styleId="Fecha">
    <w:name w:val="Date"/>
    <w:basedOn w:val="Normal"/>
    <w:next w:val="Normal"/>
    <w:link w:val="FechaCar"/>
    <w:rsid w:val="008A6B5F"/>
    <w:rPr>
      <w:rFonts w:ascii="Times New Roman" w:hAnsi="Times New Roman"/>
      <w:sz w:val="20"/>
      <w:szCs w:val="20"/>
      <w:lang w:val="es-MX" w:eastAsia="es-MX"/>
    </w:rPr>
  </w:style>
  <w:style w:type="character" w:customStyle="1" w:styleId="FechaCar">
    <w:name w:val="Fecha Car"/>
    <w:basedOn w:val="Fuentedeprrafopredeter"/>
    <w:link w:val="Fecha"/>
    <w:rsid w:val="008A6B5F"/>
  </w:style>
  <w:style w:type="paragraph" w:customStyle="1" w:styleId="Blockquote">
    <w:name w:val="Blockquote"/>
    <w:basedOn w:val="Normal"/>
    <w:rsid w:val="008A6B5F"/>
    <w:pPr>
      <w:spacing w:before="100" w:after="100"/>
      <w:ind w:left="360" w:right="360"/>
    </w:pPr>
    <w:rPr>
      <w:rFonts w:ascii="Times New Roman" w:hAnsi="Times New Roman"/>
      <w:snapToGrid w:val="0"/>
      <w:szCs w:val="20"/>
      <w:lang w:val="en-US" w:eastAsia="es-MX"/>
    </w:rPr>
  </w:style>
  <w:style w:type="paragraph" w:customStyle="1" w:styleId="Pa5">
    <w:name w:val="Pa5"/>
    <w:basedOn w:val="Normal"/>
    <w:next w:val="Normal"/>
    <w:uiPriority w:val="99"/>
    <w:rsid w:val="008A6B5F"/>
    <w:pPr>
      <w:autoSpaceDE w:val="0"/>
      <w:autoSpaceDN w:val="0"/>
      <w:adjustRightInd w:val="0"/>
      <w:spacing w:line="161" w:lineRule="atLeast"/>
    </w:pPr>
    <w:rPr>
      <w:rFonts w:ascii="ITC Franklin Gothic Book" w:eastAsia="Calibri" w:hAnsi="ITC Franklin Gothic Book"/>
      <w:lang w:val="en-US" w:eastAsia="es-MX"/>
    </w:rPr>
  </w:style>
  <w:style w:type="character" w:customStyle="1" w:styleId="A5">
    <w:name w:val="A5"/>
    <w:uiPriority w:val="99"/>
    <w:rsid w:val="008A6B5F"/>
    <w:rPr>
      <w:rFonts w:cs="ITC Franklin Gothic Book"/>
      <w:color w:val="211D1E"/>
      <w:sz w:val="16"/>
      <w:szCs w:val="16"/>
    </w:rPr>
  </w:style>
  <w:style w:type="paragraph" w:customStyle="1" w:styleId="Textodetabl">
    <w:name w:val="Texto de tabl"/>
    <w:basedOn w:val="Normal"/>
    <w:rsid w:val="008A6B5F"/>
    <w:pPr>
      <w:overflowPunct w:val="0"/>
      <w:autoSpaceDE w:val="0"/>
      <w:autoSpaceDN w:val="0"/>
      <w:adjustRightInd w:val="0"/>
      <w:jc w:val="both"/>
      <w:textAlignment w:val="baseline"/>
    </w:pPr>
    <w:rPr>
      <w:sz w:val="20"/>
      <w:szCs w:val="20"/>
      <w:lang w:val="es-MX"/>
    </w:rPr>
  </w:style>
  <w:style w:type="character" w:customStyle="1" w:styleId="z-PrincipiodelformularioCar">
    <w:name w:val="z-Principio del formulario Car"/>
    <w:link w:val="z-Principiodelformulario"/>
    <w:uiPriority w:val="99"/>
    <w:rsid w:val="008A6B5F"/>
    <w:rPr>
      <w:rFonts w:ascii="Arial" w:hAnsi="Arial" w:cs="Arial"/>
      <w:vanish/>
      <w:color w:val="000000"/>
      <w:sz w:val="16"/>
      <w:szCs w:val="16"/>
    </w:rPr>
  </w:style>
  <w:style w:type="paragraph" w:styleId="z-Principiodelformulario">
    <w:name w:val="HTML Top of Form"/>
    <w:basedOn w:val="Normal"/>
    <w:next w:val="Normal"/>
    <w:link w:val="z-PrincipiodelformularioCar"/>
    <w:hidden/>
    <w:uiPriority w:val="99"/>
    <w:unhideWhenUsed/>
    <w:rsid w:val="008A6B5F"/>
    <w:pPr>
      <w:pBdr>
        <w:bottom w:val="single" w:sz="6" w:space="1" w:color="auto"/>
      </w:pBdr>
      <w:jc w:val="center"/>
    </w:pPr>
    <w:rPr>
      <w:rFonts w:cs="Arial"/>
      <w:vanish/>
      <w:color w:val="000000"/>
      <w:sz w:val="16"/>
      <w:szCs w:val="16"/>
      <w:lang w:val="es-MX" w:eastAsia="es-MX"/>
    </w:rPr>
  </w:style>
  <w:style w:type="character" w:customStyle="1" w:styleId="z-PrincipiodelformularioCar1">
    <w:name w:val="z-Principio del formulario Car1"/>
    <w:rsid w:val="008A6B5F"/>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8A6B5F"/>
    <w:rPr>
      <w:rFonts w:ascii="Arial" w:hAnsi="Arial" w:cs="Arial"/>
      <w:vanish/>
      <w:color w:val="000000"/>
      <w:sz w:val="16"/>
      <w:szCs w:val="16"/>
    </w:rPr>
  </w:style>
  <w:style w:type="paragraph" w:styleId="z-Finaldelformulario">
    <w:name w:val="HTML Bottom of Form"/>
    <w:basedOn w:val="Normal"/>
    <w:next w:val="Normal"/>
    <w:link w:val="z-FinaldelformularioCar"/>
    <w:hidden/>
    <w:uiPriority w:val="99"/>
    <w:unhideWhenUsed/>
    <w:rsid w:val="008A6B5F"/>
    <w:pPr>
      <w:pBdr>
        <w:top w:val="single" w:sz="6" w:space="1" w:color="auto"/>
      </w:pBdr>
      <w:jc w:val="center"/>
    </w:pPr>
    <w:rPr>
      <w:rFonts w:cs="Arial"/>
      <w:vanish/>
      <w:color w:val="000000"/>
      <w:sz w:val="16"/>
      <w:szCs w:val="16"/>
      <w:lang w:val="es-MX" w:eastAsia="es-MX"/>
    </w:rPr>
  </w:style>
  <w:style w:type="character" w:customStyle="1" w:styleId="z-FinaldelformularioCar1">
    <w:name w:val="z-Final del formulario Car1"/>
    <w:rsid w:val="008A6B5F"/>
    <w:rPr>
      <w:rFonts w:ascii="Arial" w:hAnsi="Arial" w:cs="Arial"/>
      <w:vanish/>
      <w:sz w:val="16"/>
      <w:szCs w:val="16"/>
      <w:lang w:val="es-ES" w:eastAsia="es-ES"/>
    </w:rPr>
  </w:style>
  <w:style w:type="character" w:customStyle="1" w:styleId="TextoindependienteCar1">
    <w:name w:val="Texto independiente Car1"/>
    <w:aliases w:val="Arial f12 Just 18p Car1,bodytexth2 Car1,bt Car1,body text Car1,body tesx Car1,Viñeta Car1,ViÒeta Car1,contents Car1,EHPT Car1,Body Text2 Car1,body Car1,Specs Car1"/>
    <w:rsid w:val="006C6DBD"/>
    <w:rPr>
      <w:rFonts w:ascii="Arial" w:hAnsi="Arial"/>
      <w:sz w:val="24"/>
      <w:szCs w:val="24"/>
      <w:lang w:val="es-ES" w:eastAsia="es-ES"/>
    </w:rPr>
  </w:style>
  <w:style w:type="paragraph" w:customStyle="1" w:styleId="Textodebloque1">
    <w:name w:val="Texto de bloque1"/>
    <w:basedOn w:val="Normal"/>
    <w:uiPriority w:val="99"/>
    <w:rsid w:val="00601985"/>
    <w:pPr>
      <w:tabs>
        <w:tab w:val="left" w:pos="0"/>
        <w:tab w:val="left" w:pos="993"/>
      </w:tabs>
      <w:spacing w:before="120" w:after="120" w:line="276" w:lineRule="auto"/>
      <w:ind w:left="993" w:right="-143" w:hanging="993"/>
      <w:jc w:val="both"/>
    </w:pPr>
    <w:rPr>
      <w:rFonts w:ascii="Tahoma" w:hAnsi="Tahoma" w:cs="Arial"/>
      <w:sz w:val="22"/>
      <w:szCs w:val="22"/>
      <w:lang w:eastAsia="en-US"/>
    </w:rPr>
  </w:style>
  <w:style w:type="character" w:customStyle="1" w:styleId="Hipervnculo1">
    <w:name w:val="Hipervínculo1"/>
    <w:rsid w:val="00601985"/>
    <w:rPr>
      <w:color w:val="0000FF"/>
      <w:u w:val="single"/>
    </w:rPr>
  </w:style>
  <w:style w:type="paragraph" w:customStyle="1" w:styleId="BodyText22">
    <w:name w:val="Body Text 22"/>
    <w:basedOn w:val="Normal"/>
    <w:uiPriority w:val="99"/>
    <w:rsid w:val="00601985"/>
    <w:pPr>
      <w:tabs>
        <w:tab w:val="left" w:pos="0"/>
        <w:tab w:val="left" w:pos="709"/>
      </w:tabs>
      <w:spacing w:before="120" w:after="120" w:line="276" w:lineRule="auto"/>
      <w:jc w:val="both"/>
    </w:pPr>
    <w:rPr>
      <w:rFonts w:ascii="Tahoma" w:hAnsi="Tahoma" w:cs="Arial"/>
      <w:b/>
      <w:sz w:val="22"/>
      <w:szCs w:val="22"/>
      <w:lang w:eastAsia="en-US"/>
    </w:rPr>
  </w:style>
  <w:style w:type="paragraph" w:customStyle="1" w:styleId="BodyText23">
    <w:name w:val="Body Text 23"/>
    <w:basedOn w:val="Normal"/>
    <w:uiPriority w:val="99"/>
    <w:rsid w:val="00601985"/>
    <w:pPr>
      <w:widowControl w:val="0"/>
      <w:tabs>
        <w:tab w:val="left" w:pos="-1276"/>
        <w:tab w:val="left" w:pos="0"/>
      </w:tabs>
      <w:suppressAutoHyphens/>
      <w:spacing w:before="120" w:after="120" w:line="276" w:lineRule="auto"/>
      <w:jc w:val="both"/>
    </w:pPr>
    <w:rPr>
      <w:rFonts w:cs="Arial"/>
      <w:spacing w:val="-2"/>
      <w:sz w:val="22"/>
      <w:szCs w:val="22"/>
      <w:lang w:eastAsia="en-US"/>
    </w:rPr>
  </w:style>
  <w:style w:type="paragraph" w:customStyle="1" w:styleId="BodyTextIndent21">
    <w:name w:val="Body Text Indent 21"/>
    <w:basedOn w:val="Normal"/>
    <w:uiPriority w:val="99"/>
    <w:rsid w:val="00601985"/>
    <w:pPr>
      <w:widowControl w:val="0"/>
      <w:tabs>
        <w:tab w:val="left" w:pos="0"/>
        <w:tab w:val="left" w:pos="709"/>
        <w:tab w:val="left" w:pos="1134"/>
      </w:tabs>
      <w:suppressAutoHyphens/>
      <w:spacing w:before="120" w:after="120" w:line="276" w:lineRule="auto"/>
      <w:ind w:left="709" w:hanging="425"/>
      <w:jc w:val="both"/>
    </w:pPr>
    <w:rPr>
      <w:rFonts w:cs="Arial"/>
      <w:spacing w:val="-2"/>
      <w:sz w:val="22"/>
      <w:szCs w:val="22"/>
      <w:lang w:eastAsia="en-US"/>
    </w:rPr>
  </w:style>
  <w:style w:type="paragraph" w:customStyle="1" w:styleId="BodyTextIndent22">
    <w:name w:val="Body Text Indent 22"/>
    <w:basedOn w:val="Normal"/>
    <w:uiPriority w:val="99"/>
    <w:rsid w:val="00601985"/>
    <w:pPr>
      <w:widowControl w:val="0"/>
      <w:tabs>
        <w:tab w:val="left" w:pos="0"/>
        <w:tab w:val="left" w:pos="227"/>
        <w:tab w:val="left" w:pos="720"/>
      </w:tabs>
      <w:suppressAutoHyphens/>
      <w:spacing w:before="120" w:after="120" w:line="276" w:lineRule="auto"/>
      <w:ind w:left="2268" w:hanging="2268"/>
      <w:jc w:val="both"/>
    </w:pPr>
    <w:rPr>
      <w:rFonts w:cs="Arial"/>
      <w:spacing w:val="-2"/>
      <w:sz w:val="22"/>
      <w:szCs w:val="22"/>
      <w:lang w:val="es-ES_tradnl" w:eastAsia="en-US"/>
    </w:rPr>
  </w:style>
  <w:style w:type="paragraph" w:customStyle="1" w:styleId="BodyTextIndent33">
    <w:name w:val="Body Text Indent 33"/>
    <w:basedOn w:val="Normal"/>
    <w:uiPriority w:val="99"/>
    <w:rsid w:val="00601985"/>
    <w:pPr>
      <w:widowControl w:val="0"/>
      <w:tabs>
        <w:tab w:val="left" w:pos="0"/>
        <w:tab w:val="left" w:pos="227"/>
        <w:tab w:val="left" w:pos="720"/>
        <w:tab w:val="left" w:pos="1440"/>
        <w:tab w:val="left" w:pos="2127"/>
        <w:tab w:val="left" w:pos="2268"/>
      </w:tabs>
      <w:suppressAutoHyphens/>
      <w:spacing w:before="120" w:after="120" w:line="276" w:lineRule="auto"/>
      <w:ind w:left="2127" w:hanging="2127"/>
      <w:jc w:val="both"/>
    </w:pPr>
    <w:rPr>
      <w:rFonts w:cs="Arial"/>
      <w:spacing w:val="-2"/>
      <w:sz w:val="22"/>
      <w:szCs w:val="22"/>
      <w:lang w:val="es-ES_tradnl" w:eastAsia="en-US"/>
    </w:rPr>
  </w:style>
  <w:style w:type="paragraph" w:customStyle="1" w:styleId="BodyTextIndent31">
    <w:name w:val="Body Text Indent 31"/>
    <w:basedOn w:val="Normal"/>
    <w:uiPriority w:val="99"/>
    <w:rsid w:val="00601985"/>
    <w:pPr>
      <w:widowControl w:val="0"/>
      <w:pBdr>
        <w:top w:val="single" w:sz="6" w:space="1" w:color="auto"/>
        <w:left w:val="single" w:sz="6" w:space="2" w:color="auto"/>
        <w:bottom w:val="single" w:sz="6" w:space="1" w:color="auto"/>
        <w:right w:val="single" w:sz="6" w:space="4" w:color="auto"/>
      </w:pBdr>
      <w:tabs>
        <w:tab w:val="left" w:pos="0"/>
        <w:tab w:val="left" w:pos="227"/>
        <w:tab w:val="left" w:pos="720"/>
      </w:tabs>
      <w:suppressAutoHyphens/>
      <w:spacing w:before="120" w:after="120" w:line="276" w:lineRule="auto"/>
      <w:ind w:left="3402" w:hanging="22"/>
      <w:jc w:val="both"/>
    </w:pPr>
    <w:rPr>
      <w:rFonts w:cs="Arial"/>
      <w:b/>
      <w:spacing w:val="-2"/>
      <w:sz w:val="16"/>
      <w:szCs w:val="22"/>
      <w:lang w:eastAsia="en-US"/>
    </w:rPr>
  </w:style>
  <w:style w:type="paragraph" w:customStyle="1" w:styleId="Mapadeldocumento1">
    <w:name w:val="Mapa del documento1"/>
    <w:basedOn w:val="Normal"/>
    <w:rsid w:val="00601985"/>
    <w:pPr>
      <w:shd w:val="clear" w:color="auto" w:fill="000080"/>
      <w:tabs>
        <w:tab w:val="left" w:pos="0"/>
      </w:tabs>
      <w:spacing w:before="120" w:after="120" w:line="276" w:lineRule="auto"/>
      <w:jc w:val="both"/>
    </w:pPr>
    <w:rPr>
      <w:rFonts w:ascii="Tahoma" w:hAnsi="Tahoma" w:cs="Arial"/>
      <w:sz w:val="22"/>
      <w:szCs w:val="22"/>
      <w:lang w:eastAsia="en-US"/>
    </w:rPr>
  </w:style>
  <w:style w:type="character" w:customStyle="1" w:styleId="Hipervnculovisitado1">
    <w:name w:val="Hipervínculo visitado1"/>
    <w:rsid w:val="00601985"/>
    <w:rPr>
      <w:color w:val="800080"/>
      <w:u w:val="single"/>
    </w:rPr>
  </w:style>
  <w:style w:type="paragraph" w:customStyle="1" w:styleId="BlockText2">
    <w:name w:val="Block Text2"/>
    <w:basedOn w:val="Normal"/>
    <w:uiPriority w:val="99"/>
    <w:rsid w:val="00601985"/>
    <w:pPr>
      <w:widowControl w:val="0"/>
      <w:tabs>
        <w:tab w:val="left" w:pos="0"/>
        <w:tab w:val="left" w:pos="425"/>
        <w:tab w:val="left" w:pos="720"/>
      </w:tabs>
      <w:suppressAutoHyphens/>
      <w:spacing w:before="120" w:after="120" w:line="276" w:lineRule="auto"/>
      <w:ind w:left="720" w:right="-508" w:hanging="720"/>
      <w:jc w:val="both"/>
    </w:pPr>
    <w:rPr>
      <w:rFonts w:cs="Arial"/>
      <w:spacing w:val="-2"/>
      <w:sz w:val="18"/>
      <w:szCs w:val="22"/>
      <w:lang w:val="es-ES_tradnl" w:eastAsia="en-US"/>
    </w:rPr>
  </w:style>
  <w:style w:type="paragraph" w:styleId="Descripcin0">
    <w:name w:val="caption"/>
    <w:basedOn w:val="Normal"/>
    <w:next w:val="Normal"/>
    <w:qFormat/>
    <w:rsid w:val="00601985"/>
    <w:pPr>
      <w:widowControl w:val="0"/>
      <w:tabs>
        <w:tab w:val="left" w:pos="0"/>
      </w:tabs>
      <w:spacing w:before="120" w:after="120" w:line="276" w:lineRule="auto"/>
      <w:jc w:val="center"/>
    </w:pPr>
    <w:rPr>
      <w:rFonts w:cs="Arial"/>
      <w:b/>
      <w:sz w:val="22"/>
      <w:szCs w:val="22"/>
      <w:lang w:eastAsia="en-US"/>
    </w:rPr>
  </w:style>
  <w:style w:type="paragraph" w:customStyle="1" w:styleId="xl22">
    <w:name w:val="xl22"/>
    <w:basedOn w:val="Normal"/>
    <w:rsid w:val="00601985"/>
    <w:pPr>
      <w:pBdr>
        <w:top w:val="single" w:sz="6" w:space="0" w:color="auto"/>
        <w:left w:val="single" w:sz="6" w:space="0" w:color="auto"/>
        <w:bottom w:val="single" w:sz="6" w:space="0" w:color="auto"/>
        <w:right w:val="single" w:sz="6" w:space="0" w:color="auto"/>
      </w:pBdr>
      <w:tabs>
        <w:tab w:val="left" w:pos="0"/>
      </w:tabs>
      <w:spacing w:before="100" w:after="100" w:line="276" w:lineRule="auto"/>
      <w:jc w:val="both"/>
    </w:pPr>
    <w:rPr>
      <w:rFonts w:cs="Arial"/>
      <w:sz w:val="12"/>
      <w:szCs w:val="22"/>
      <w:lang w:eastAsia="en-US"/>
    </w:rPr>
  </w:style>
  <w:style w:type="paragraph" w:customStyle="1" w:styleId="xl23">
    <w:name w:val="xl23"/>
    <w:basedOn w:val="Normal"/>
    <w:uiPriority w:val="99"/>
    <w:rsid w:val="00601985"/>
    <w:pPr>
      <w:pBdr>
        <w:top w:val="single" w:sz="6" w:space="0" w:color="auto"/>
        <w:bottom w:val="single" w:sz="6" w:space="0" w:color="auto"/>
        <w:right w:val="single" w:sz="6" w:space="0" w:color="auto"/>
      </w:pBdr>
      <w:tabs>
        <w:tab w:val="left" w:pos="0"/>
      </w:tabs>
      <w:spacing w:before="100" w:after="100" w:line="276" w:lineRule="auto"/>
      <w:jc w:val="both"/>
    </w:pPr>
    <w:rPr>
      <w:rFonts w:cs="Arial"/>
      <w:sz w:val="16"/>
      <w:szCs w:val="22"/>
      <w:lang w:eastAsia="en-US"/>
    </w:rPr>
  </w:style>
  <w:style w:type="paragraph" w:customStyle="1" w:styleId="WW-Textoindependiente21">
    <w:name w:val="WW-Texto independiente 21"/>
    <w:basedOn w:val="Normal"/>
    <w:rsid w:val="00601985"/>
    <w:pPr>
      <w:tabs>
        <w:tab w:val="left" w:pos="0"/>
      </w:tabs>
      <w:spacing w:before="120" w:after="120" w:line="276" w:lineRule="auto"/>
      <w:jc w:val="both"/>
    </w:pPr>
    <w:rPr>
      <w:rFonts w:cs="Arial"/>
      <w:noProof/>
      <w:sz w:val="18"/>
      <w:szCs w:val="22"/>
      <w:lang w:eastAsia="en-US"/>
    </w:rPr>
  </w:style>
  <w:style w:type="paragraph" w:customStyle="1" w:styleId="Encabezadodelatabla">
    <w:name w:val="Encabezado de la tabla"/>
    <w:basedOn w:val="Normal"/>
    <w:rsid w:val="00601985"/>
    <w:pPr>
      <w:widowControl w:val="0"/>
      <w:tabs>
        <w:tab w:val="left" w:pos="0"/>
      </w:tabs>
      <w:suppressAutoHyphens/>
      <w:spacing w:before="120" w:after="120" w:line="276" w:lineRule="auto"/>
      <w:jc w:val="center"/>
    </w:pPr>
    <w:rPr>
      <w:rFonts w:cs="Arial"/>
      <w:b/>
      <w:i/>
      <w:sz w:val="22"/>
      <w:szCs w:val="22"/>
      <w:lang w:val="es-ES_tradnl" w:eastAsia="en-US"/>
    </w:rPr>
  </w:style>
  <w:style w:type="paragraph" w:customStyle="1" w:styleId="NormalTabla">
    <w:name w:val="Normal Tabla"/>
    <w:basedOn w:val="Normal"/>
    <w:rsid w:val="00601985"/>
    <w:pPr>
      <w:widowControl w:val="0"/>
      <w:tabs>
        <w:tab w:val="left" w:pos="0"/>
      </w:tabs>
      <w:spacing w:before="120" w:after="120" w:line="276" w:lineRule="auto"/>
      <w:jc w:val="both"/>
    </w:pPr>
    <w:rPr>
      <w:rFonts w:cs="Arial"/>
      <w:snapToGrid w:val="0"/>
      <w:color w:val="000000"/>
      <w:sz w:val="22"/>
      <w:szCs w:val="22"/>
      <w:lang w:val="es-ES_tradnl" w:eastAsia="en-US"/>
    </w:rPr>
  </w:style>
  <w:style w:type="paragraph" w:customStyle="1" w:styleId="BulletedItems">
    <w:name w:val="Bulleted Items"/>
    <w:basedOn w:val="Normal"/>
    <w:rsid w:val="00601985"/>
    <w:pPr>
      <w:tabs>
        <w:tab w:val="left" w:pos="0"/>
      </w:tabs>
      <w:spacing w:before="120" w:after="180" w:line="280" w:lineRule="exact"/>
      <w:ind w:left="1656" w:hanging="216"/>
      <w:jc w:val="both"/>
    </w:pPr>
    <w:rPr>
      <w:rFonts w:cs="Arial"/>
      <w:color w:val="000000"/>
      <w:sz w:val="22"/>
      <w:szCs w:val="22"/>
      <w:lang w:val="en-US" w:eastAsia="en-US"/>
    </w:rPr>
  </w:style>
  <w:style w:type="paragraph" w:customStyle="1" w:styleId="BodyTextIndent32">
    <w:name w:val="Body Text Indent 32"/>
    <w:basedOn w:val="Normal"/>
    <w:uiPriority w:val="99"/>
    <w:rsid w:val="00601985"/>
    <w:pPr>
      <w:widowControl w:val="0"/>
      <w:tabs>
        <w:tab w:val="left" w:pos="0"/>
        <w:tab w:val="left" w:pos="227"/>
        <w:tab w:val="left" w:pos="720"/>
        <w:tab w:val="left" w:pos="1418"/>
        <w:tab w:val="left" w:pos="2160"/>
        <w:tab w:val="left" w:pos="2977"/>
        <w:tab w:val="left" w:pos="3600"/>
        <w:tab w:val="left" w:pos="4320"/>
      </w:tabs>
      <w:suppressAutoHyphens/>
      <w:spacing w:before="120" w:after="120" w:line="276" w:lineRule="auto"/>
      <w:ind w:left="709" w:hanging="709"/>
      <w:jc w:val="both"/>
    </w:pPr>
    <w:rPr>
      <w:rFonts w:cs="Arial"/>
      <w:spacing w:val="-2"/>
      <w:sz w:val="22"/>
      <w:szCs w:val="22"/>
      <w:lang w:eastAsia="en-US"/>
    </w:rPr>
  </w:style>
  <w:style w:type="paragraph" w:customStyle="1" w:styleId="INCISO">
    <w:name w:val="INCISO"/>
    <w:basedOn w:val="Normal"/>
    <w:uiPriority w:val="99"/>
    <w:rsid w:val="00601985"/>
    <w:pPr>
      <w:tabs>
        <w:tab w:val="left" w:pos="0"/>
        <w:tab w:val="left" w:pos="1152"/>
      </w:tabs>
      <w:spacing w:before="120" w:after="101" w:line="216" w:lineRule="atLeast"/>
      <w:ind w:left="1152" w:hanging="432"/>
      <w:jc w:val="both"/>
    </w:pPr>
    <w:rPr>
      <w:rFonts w:cs="Arial"/>
      <w:sz w:val="18"/>
      <w:szCs w:val="22"/>
      <w:lang w:val="es-ES_tradnl" w:eastAsia="en-US"/>
    </w:rPr>
  </w:style>
  <w:style w:type="paragraph" w:customStyle="1" w:styleId="Bullet">
    <w:name w:val="Bullet"/>
    <w:aliases w:val="B"/>
    <w:basedOn w:val="Normal"/>
    <w:uiPriority w:val="99"/>
    <w:rsid w:val="00601985"/>
    <w:pPr>
      <w:tabs>
        <w:tab w:val="left" w:pos="0"/>
        <w:tab w:val="num" w:pos="360"/>
      </w:tabs>
      <w:spacing w:before="120" w:after="60" w:line="276" w:lineRule="auto"/>
      <w:ind w:left="357" w:hanging="357"/>
      <w:jc w:val="both"/>
    </w:pPr>
    <w:rPr>
      <w:rFonts w:cs="Arial"/>
      <w:sz w:val="22"/>
      <w:szCs w:val="22"/>
      <w:lang w:val="en-US" w:eastAsia="en-US" w:bidi="he-IL"/>
    </w:rPr>
  </w:style>
  <w:style w:type="character" w:styleId="nfasis">
    <w:name w:val="Emphasis"/>
    <w:qFormat/>
    <w:rsid w:val="00601985"/>
    <w:rPr>
      <w:i/>
      <w:iCs/>
    </w:rPr>
  </w:style>
  <w:style w:type="paragraph" w:customStyle="1" w:styleId="Textoindependiente211">
    <w:name w:val="Texto independiente 211"/>
    <w:basedOn w:val="Normal"/>
    <w:rsid w:val="00601985"/>
    <w:pPr>
      <w:widowControl w:val="0"/>
      <w:tabs>
        <w:tab w:val="left" w:pos="0"/>
      </w:tabs>
      <w:spacing w:before="120" w:after="120" w:line="276" w:lineRule="auto"/>
      <w:ind w:left="-567"/>
      <w:jc w:val="both"/>
    </w:pPr>
    <w:rPr>
      <w:rFonts w:cs="Arial"/>
      <w:sz w:val="22"/>
      <w:szCs w:val="22"/>
      <w:lang w:eastAsia="es-MX"/>
    </w:rPr>
  </w:style>
  <w:style w:type="paragraph" w:customStyle="1" w:styleId="OFICIAL">
    <w:name w:val="OFICIAL"/>
    <w:basedOn w:val="Normal"/>
    <w:rsid w:val="00601985"/>
    <w:pPr>
      <w:tabs>
        <w:tab w:val="left" w:pos="0"/>
      </w:tabs>
      <w:spacing w:before="120" w:after="120" w:line="276" w:lineRule="auto"/>
      <w:jc w:val="both"/>
    </w:pPr>
    <w:rPr>
      <w:rFonts w:cs="Arial"/>
      <w:sz w:val="22"/>
      <w:szCs w:val="22"/>
      <w:lang w:val="es-ES_tradnl" w:eastAsia="en-US"/>
    </w:rPr>
  </w:style>
  <w:style w:type="paragraph" w:customStyle="1" w:styleId="bodytextindent2">
    <w:name w:val="bodytextindent2"/>
    <w:basedOn w:val="Normal"/>
    <w:rsid w:val="00601985"/>
    <w:pPr>
      <w:tabs>
        <w:tab w:val="left" w:pos="0"/>
      </w:tabs>
      <w:spacing w:before="100" w:beforeAutospacing="1" w:after="100" w:afterAutospacing="1" w:line="276" w:lineRule="auto"/>
      <w:jc w:val="both"/>
    </w:pPr>
    <w:rPr>
      <w:rFonts w:cs="Arial"/>
      <w:sz w:val="22"/>
      <w:szCs w:val="22"/>
      <w:lang w:eastAsia="en-US"/>
    </w:rPr>
  </w:style>
  <w:style w:type="paragraph" w:customStyle="1" w:styleId="Sangra2detindependiente12">
    <w:name w:val="Sangría 2 de t. independiente12"/>
    <w:basedOn w:val="Normal"/>
    <w:uiPriority w:val="99"/>
    <w:rsid w:val="00601985"/>
    <w:pPr>
      <w:widowControl w:val="0"/>
      <w:tabs>
        <w:tab w:val="left" w:pos="0"/>
      </w:tabs>
      <w:spacing w:before="120" w:after="120" w:line="276" w:lineRule="auto"/>
      <w:ind w:left="-567"/>
      <w:jc w:val="both"/>
    </w:pPr>
    <w:rPr>
      <w:rFonts w:cs="Arial"/>
      <w:sz w:val="22"/>
      <w:szCs w:val="22"/>
      <w:lang w:eastAsia="es-MX"/>
    </w:rPr>
  </w:style>
  <w:style w:type="numbering" w:customStyle="1" w:styleId="Estilo2">
    <w:name w:val="Estilo2"/>
    <w:uiPriority w:val="99"/>
    <w:rsid w:val="00601985"/>
    <w:pPr>
      <w:numPr>
        <w:numId w:val="16"/>
      </w:numPr>
    </w:pPr>
  </w:style>
  <w:style w:type="numbering" w:customStyle="1" w:styleId="Estilo3">
    <w:name w:val="Estilo3"/>
    <w:rsid w:val="00601985"/>
    <w:pPr>
      <w:numPr>
        <w:numId w:val="17"/>
      </w:numPr>
    </w:pPr>
  </w:style>
  <w:style w:type="numbering" w:customStyle="1" w:styleId="Estilo4">
    <w:name w:val="Estilo4"/>
    <w:rsid w:val="00601985"/>
    <w:pPr>
      <w:numPr>
        <w:numId w:val="18"/>
      </w:numPr>
    </w:pPr>
  </w:style>
  <w:style w:type="numbering" w:customStyle="1" w:styleId="Estilo5">
    <w:name w:val="Estilo5"/>
    <w:rsid w:val="00601985"/>
    <w:pPr>
      <w:numPr>
        <w:numId w:val="19"/>
      </w:numPr>
    </w:pPr>
  </w:style>
  <w:style w:type="numbering" w:customStyle="1" w:styleId="Estilo6">
    <w:name w:val="Estilo6"/>
    <w:rsid w:val="00601985"/>
    <w:pPr>
      <w:numPr>
        <w:numId w:val="20"/>
      </w:numPr>
    </w:pPr>
  </w:style>
  <w:style w:type="numbering" w:customStyle="1" w:styleId="Estilo7">
    <w:name w:val="Estilo7"/>
    <w:rsid w:val="00601985"/>
    <w:pPr>
      <w:numPr>
        <w:numId w:val="21"/>
      </w:numPr>
    </w:pPr>
  </w:style>
  <w:style w:type="numbering" w:customStyle="1" w:styleId="Estilo8">
    <w:name w:val="Estilo8"/>
    <w:rsid w:val="00601985"/>
    <w:pPr>
      <w:numPr>
        <w:numId w:val="22"/>
      </w:numPr>
    </w:pPr>
  </w:style>
  <w:style w:type="numbering" w:customStyle="1" w:styleId="Estilo9">
    <w:name w:val="Estilo9"/>
    <w:rsid w:val="00601985"/>
    <w:pPr>
      <w:numPr>
        <w:numId w:val="23"/>
      </w:numPr>
    </w:pPr>
  </w:style>
  <w:style w:type="numbering" w:customStyle="1" w:styleId="Estilo10">
    <w:name w:val="Estilo10"/>
    <w:rsid w:val="00601985"/>
    <w:pPr>
      <w:numPr>
        <w:numId w:val="24"/>
      </w:numPr>
    </w:pPr>
  </w:style>
  <w:style w:type="numbering" w:customStyle="1" w:styleId="Estilo11">
    <w:name w:val="Estilo11"/>
    <w:rsid w:val="00601985"/>
    <w:pPr>
      <w:numPr>
        <w:numId w:val="25"/>
      </w:numPr>
    </w:pPr>
  </w:style>
  <w:style w:type="numbering" w:customStyle="1" w:styleId="Estilo12">
    <w:name w:val="Estilo12"/>
    <w:rsid w:val="00601985"/>
    <w:pPr>
      <w:numPr>
        <w:numId w:val="26"/>
      </w:numPr>
    </w:pPr>
  </w:style>
  <w:style w:type="numbering" w:customStyle="1" w:styleId="Estilo13">
    <w:name w:val="Estilo13"/>
    <w:rsid w:val="00601985"/>
    <w:pPr>
      <w:numPr>
        <w:numId w:val="27"/>
      </w:numPr>
    </w:pPr>
  </w:style>
  <w:style w:type="numbering" w:customStyle="1" w:styleId="Estilo14">
    <w:name w:val="Estilo14"/>
    <w:rsid w:val="00601985"/>
    <w:pPr>
      <w:numPr>
        <w:numId w:val="28"/>
      </w:numPr>
    </w:pPr>
  </w:style>
  <w:style w:type="numbering" w:customStyle="1" w:styleId="Estilo15">
    <w:name w:val="Estilo15"/>
    <w:rsid w:val="00601985"/>
    <w:pPr>
      <w:numPr>
        <w:numId w:val="29"/>
      </w:numPr>
    </w:pPr>
  </w:style>
  <w:style w:type="numbering" w:customStyle="1" w:styleId="Estilo16">
    <w:name w:val="Estilo16"/>
    <w:rsid w:val="00601985"/>
    <w:pPr>
      <w:numPr>
        <w:numId w:val="30"/>
      </w:numPr>
    </w:pPr>
  </w:style>
  <w:style w:type="numbering" w:customStyle="1" w:styleId="Estilo17">
    <w:name w:val="Estilo17"/>
    <w:rsid w:val="00601985"/>
    <w:pPr>
      <w:numPr>
        <w:numId w:val="31"/>
      </w:numPr>
    </w:pPr>
  </w:style>
  <w:style w:type="numbering" w:customStyle="1" w:styleId="Estilo18">
    <w:name w:val="Estilo18"/>
    <w:rsid w:val="00601985"/>
    <w:pPr>
      <w:numPr>
        <w:numId w:val="32"/>
      </w:numPr>
    </w:pPr>
  </w:style>
  <w:style w:type="numbering" w:customStyle="1" w:styleId="Estilo19">
    <w:name w:val="Estilo19"/>
    <w:rsid w:val="00601985"/>
    <w:pPr>
      <w:numPr>
        <w:numId w:val="33"/>
      </w:numPr>
    </w:pPr>
  </w:style>
  <w:style w:type="numbering" w:customStyle="1" w:styleId="Estilo20">
    <w:name w:val="Estilo20"/>
    <w:rsid w:val="00601985"/>
    <w:pPr>
      <w:numPr>
        <w:numId w:val="34"/>
      </w:numPr>
    </w:pPr>
  </w:style>
  <w:style w:type="numbering" w:customStyle="1" w:styleId="Estilo21">
    <w:name w:val="Estilo21"/>
    <w:rsid w:val="00601985"/>
    <w:pPr>
      <w:numPr>
        <w:numId w:val="35"/>
      </w:numPr>
    </w:pPr>
  </w:style>
  <w:style w:type="paragraph" w:customStyle="1" w:styleId="clausulado">
    <w:name w:val="clausulado"/>
    <w:basedOn w:val="Normal"/>
    <w:rsid w:val="00601985"/>
    <w:pPr>
      <w:widowControl w:val="0"/>
      <w:tabs>
        <w:tab w:val="left" w:pos="0"/>
      </w:tabs>
      <w:spacing w:before="120" w:after="120" w:line="276" w:lineRule="auto"/>
      <w:ind w:left="1985" w:hanging="1985"/>
      <w:jc w:val="both"/>
    </w:pPr>
    <w:rPr>
      <w:rFonts w:cs="Arial"/>
      <w:bCs/>
      <w:sz w:val="22"/>
      <w:szCs w:val="22"/>
      <w:lang w:val="es-ES_tradnl" w:eastAsia="en-US"/>
    </w:rPr>
  </w:style>
  <w:style w:type="paragraph" w:styleId="Revisin">
    <w:name w:val="Revision"/>
    <w:hidden/>
    <w:uiPriority w:val="99"/>
    <w:rsid w:val="00601985"/>
    <w:rPr>
      <w:lang w:val="es-ES" w:eastAsia="es-ES"/>
    </w:rPr>
  </w:style>
  <w:style w:type="table" w:styleId="Tablaconlista4">
    <w:name w:val="Table List 4"/>
    <w:basedOn w:val="Tablanormal"/>
    <w:rsid w:val="00601985"/>
    <w:rPr>
      <w:rFonts w:ascii="Times" w:eastAsia="Times" w:hAnsi="Times"/>
      <w:lang w:val="es-ES_tradnl" w:eastAsia="es-ES_tradn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angra2detindependiente2">
    <w:name w:val="Sangría 2 de t. independiente2"/>
    <w:basedOn w:val="Normal"/>
    <w:rsid w:val="00601985"/>
    <w:pPr>
      <w:tabs>
        <w:tab w:val="left" w:pos="0"/>
      </w:tabs>
      <w:spacing w:before="120" w:after="120" w:line="276" w:lineRule="auto"/>
      <w:ind w:left="1418"/>
      <w:jc w:val="both"/>
    </w:pPr>
    <w:rPr>
      <w:rFonts w:ascii="Tahoma" w:hAnsi="Tahoma" w:cs="Arial"/>
      <w:sz w:val="22"/>
      <w:szCs w:val="22"/>
      <w:lang w:eastAsia="en-US"/>
    </w:rPr>
  </w:style>
  <w:style w:type="paragraph" w:customStyle="1" w:styleId="Sangra2detindependiente3">
    <w:name w:val="Sangría 2 de t. independiente3"/>
    <w:basedOn w:val="Normal"/>
    <w:rsid w:val="00601985"/>
    <w:pPr>
      <w:tabs>
        <w:tab w:val="left" w:pos="0"/>
      </w:tabs>
      <w:spacing w:before="120" w:after="120" w:line="276" w:lineRule="auto"/>
      <w:ind w:left="567" w:hanging="567"/>
      <w:jc w:val="both"/>
    </w:pPr>
    <w:rPr>
      <w:rFonts w:cs="Arial"/>
      <w:sz w:val="22"/>
      <w:szCs w:val="22"/>
      <w:lang w:eastAsia="en-US"/>
    </w:rPr>
  </w:style>
  <w:style w:type="character" w:customStyle="1" w:styleId="Textoindependiente3Car1">
    <w:name w:val="Texto independiente 3 Car1"/>
    <w:uiPriority w:val="99"/>
    <w:semiHidden/>
    <w:rsid w:val="00601985"/>
    <w:rPr>
      <w:rFonts w:ascii="Times New Roman" w:eastAsia="Times New Roman" w:hAnsi="Times New Roman"/>
      <w:sz w:val="16"/>
      <w:szCs w:val="16"/>
    </w:rPr>
  </w:style>
  <w:style w:type="character" w:customStyle="1" w:styleId="TextodegloboCar1">
    <w:name w:val="Texto de globo Car1"/>
    <w:uiPriority w:val="99"/>
    <w:semiHidden/>
    <w:rsid w:val="00601985"/>
    <w:rPr>
      <w:rFonts w:ascii="Tahoma" w:eastAsia="Times New Roman" w:hAnsi="Tahoma" w:cs="Tahoma"/>
      <w:sz w:val="16"/>
      <w:szCs w:val="16"/>
    </w:rPr>
  </w:style>
  <w:style w:type="paragraph" w:customStyle="1" w:styleId="Style2">
    <w:name w:val="Style 2"/>
    <w:uiPriority w:val="99"/>
    <w:rsid w:val="00601985"/>
    <w:pPr>
      <w:widowControl w:val="0"/>
      <w:autoSpaceDE w:val="0"/>
      <w:autoSpaceDN w:val="0"/>
      <w:spacing w:before="252" w:line="360" w:lineRule="auto"/>
      <w:ind w:left="1152" w:right="504"/>
      <w:jc w:val="both"/>
    </w:pPr>
    <w:rPr>
      <w:sz w:val="24"/>
      <w:szCs w:val="24"/>
      <w:lang w:val="en-US" w:eastAsia="es-ES"/>
    </w:rPr>
  </w:style>
  <w:style w:type="paragraph" w:customStyle="1" w:styleId="Style10">
    <w:name w:val="Style 1"/>
    <w:uiPriority w:val="99"/>
    <w:rsid w:val="00601985"/>
    <w:pPr>
      <w:widowControl w:val="0"/>
      <w:autoSpaceDE w:val="0"/>
      <w:autoSpaceDN w:val="0"/>
      <w:adjustRightInd w:val="0"/>
    </w:pPr>
    <w:rPr>
      <w:lang w:val="en-US" w:eastAsia="es-ES"/>
    </w:rPr>
  </w:style>
  <w:style w:type="character" w:customStyle="1" w:styleId="CharacterStyle1">
    <w:name w:val="Character Style 1"/>
    <w:uiPriority w:val="99"/>
    <w:rsid w:val="00601985"/>
    <w:rPr>
      <w:sz w:val="20"/>
      <w:szCs w:val="20"/>
    </w:rPr>
  </w:style>
  <w:style w:type="paragraph" w:customStyle="1" w:styleId="Style3">
    <w:name w:val="Style 3"/>
    <w:uiPriority w:val="99"/>
    <w:rsid w:val="00601985"/>
    <w:pPr>
      <w:widowControl w:val="0"/>
      <w:autoSpaceDE w:val="0"/>
      <w:autoSpaceDN w:val="0"/>
      <w:adjustRightInd w:val="0"/>
    </w:pPr>
    <w:rPr>
      <w:sz w:val="24"/>
      <w:szCs w:val="24"/>
      <w:lang w:val="en-US" w:eastAsia="es-ES"/>
    </w:rPr>
  </w:style>
  <w:style w:type="paragraph" w:customStyle="1" w:styleId="Style4">
    <w:name w:val="Style 4"/>
    <w:uiPriority w:val="99"/>
    <w:rsid w:val="00601985"/>
    <w:pPr>
      <w:widowControl w:val="0"/>
      <w:autoSpaceDE w:val="0"/>
      <w:autoSpaceDN w:val="0"/>
      <w:spacing w:line="360" w:lineRule="auto"/>
      <w:ind w:left="1224" w:right="432" w:hanging="360"/>
      <w:jc w:val="both"/>
    </w:pPr>
    <w:rPr>
      <w:sz w:val="24"/>
      <w:szCs w:val="24"/>
      <w:lang w:val="en-US" w:eastAsia="es-ES"/>
    </w:rPr>
  </w:style>
  <w:style w:type="paragraph" w:customStyle="1" w:styleId="Style5">
    <w:name w:val="Style 5"/>
    <w:uiPriority w:val="99"/>
    <w:rsid w:val="00601985"/>
    <w:pPr>
      <w:widowControl w:val="0"/>
      <w:autoSpaceDE w:val="0"/>
      <w:autoSpaceDN w:val="0"/>
      <w:ind w:left="1656"/>
    </w:pPr>
    <w:rPr>
      <w:sz w:val="24"/>
      <w:szCs w:val="24"/>
      <w:lang w:val="en-US" w:eastAsia="es-ES"/>
    </w:rPr>
  </w:style>
  <w:style w:type="character" w:customStyle="1" w:styleId="CharacterStyle2">
    <w:name w:val="Character Style 2"/>
    <w:uiPriority w:val="99"/>
    <w:rsid w:val="00601985"/>
    <w:rPr>
      <w:sz w:val="20"/>
      <w:szCs w:val="20"/>
    </w:rPr>
  </w:style>
  <w:style w:type="character" w:customStyle="1" w:styleId="CharacterStyle3">
    <w:name w:val="Character Style 3"/>
    <w:uiPriority w:val="99"/>
    <w:rsid w:val="00601985"/>
    <w:rPr>
      <w:rFonts w:ascii="Tahoma" w:hAnsi="Tahoma" w:cs="Tahoma"/>
      <w:sz w:val="20"/>
      <w:szCs w:val="20"/>
    </w:rPr>
  </w:style>
  <w:style w:type="paragraph" w:customStyle="1" w:styleId="Sangra2detindependiente11">
    <w:name w:val="Sangría 2 de t. independiente11"/>
    <w:basedOn w:val="Normal"/>
    <w:uiPriority w:val="99"/>
    <w:rsid w:val="00601985"/>
    <w:pPr>
      <w:tabs>
        <w:tab w:val="left" w:pos="0"/>
      </w:tabs>
      <w:spacing w:before="120" w:after="120" w:line="276" w:lineRule="auto"/>
      <w:ind w:left="567" w:hanging="567"/>
      <w:jc w:val="both"/>
    </w:pPr>
    <w:rPr>
      <w:rFonts w:cs="Arial"/>
      <w:sz w:val="22"/>
      <w:szCs w:val="22"/>
      <w:lang w:eastAsia="en-US"/>
    </w:rPr>
  </w:style>
  <w:style w:type="character" w:customStyle="1" w:styleId="apple-style-span">
    <w:name w:val="apple-style-span"/>
    <w:rsid w:val="00601985"/>
  </w:style>
  <w:style w:type="paragraph" w:customStyle="1" w:styleId="v14b">
    <w:name w:val="v14b"/>
    <w:basedOn w:val="Normal"/>
    <w:rsid w:val="00601985"/>
    <w:pPr>
      <w:tabs>
        <w:tab w:val="left" w:pos="0"/>
      </w:tabs>
      <w:spacing w:before="100" w:beforeAutospacing="1" w:after="100" w:afterAutospacing="1" w:line="276" w:lineRule="auto"/>
      <w:jc w:val="both"/>
    </w:pPr>
    <w:rPr>
      <w:rFonts w:ascii="Verdana" w:hAnsi="Verdana" w:cs="Arial"/>
      <w:b/>
      <w:bCs/>
      <w:sz w:val="21"/>
      <w:szCs w:val="21"/>
      <w:lang w:eastAsia="en-US"/>
    </w:rPr>
  </w:style>
  <w:style w:type="paragraph" w:customStyle="1" w:styleId="arial131">
    <w:name w:val="arial131"/>
    <w:basedOn w:val="Normal"/>
    <w:rsid w:val="00601985"/>
    <w:pPr>
      <w:tabs>
        <w:tab w:val="left" w:pos="0"/>
      </w:tabs>
      <w:spacing w:before="100" w:beforeAutospacing="1" w:after="100" w:afterAutospacing="1" w:line="317" w:lineRule="atLeast"/>
      <w:jc w:val="both"/>
    </w:pPr>
    <w:rPr>
      <w:rFonts w:cs="Arial"/>
      <w:sz w:val="21"/>
      <w:szCs w:val="21"/>
      <w:lang w:eastAsia="en-US"/>
    </w:rPr>
  </w:style>
  <w:style w:type="character" w:customStyle="1" w:styleId="v20b1">
    <w:name w:val="v20b1"/>
    <w:rsid w:val="00601985"/>
    <w:rPr>
      <w:rFonts w:ascii="Verdana" w:hAnsi="Verdana" w:hint="default"/>
      <w:b/>
      <w:bCs/>
      <w:sz w:val="30"/>
      <w:szCs w:val="30"/>
    </w:rPr>
  </w:style>
  <w:style w:type="character" w:customStyle="1" w:styleId="v111">
    <w:name w:val="v111"/>
    <w:rsid w:val="00601985"/>
    <w:rPr>
      <w:rFonts w:ascii="Verdana" w:hAnsi="Verdana" w:hint="default"/>
      <w:sz w:val="17"/>
      <w:szCs w:val="17"/>
    </w:rPr>
  </w:style>
  <w:style w:type="paragraph" w:customStyle="1" w:styleId="Normal2">
    <w:name w:val="Normal2"/>
    <w:basedOn w:val="Normal"/>
    <w:rsid w:val="00601985"/>
    <w:pPr>
      <w:tabs>
        <w:tab w:val="left" w:pos="0"/>
      </w:tabs>
      <w:spacing w:before="120" w:after="120" w:line="360" w:lineRule="auto"/>
      <w:jc w:val="both"/>
    </w:pPr>
    <w:rPr>
      <w:rFonts w:cs="Arial"/>
      <w:i/>
      <w:sz w:val="22"/>
      <w:szCs w:val="22"/>
      <w:lang w:eastAsia="en-US"/>
    </w:rPr>
  </w:style>
  <w:style w:type="paragraph" w:customStyle="1" w:styleId="Prrafodelista1">
    <w:name w:val="Párrafo de lista1"/>
    <w:basedOn w:val="Normal"/>
    <w:uiPriority w:val="99"/>
    <w:qFormat/>
    <w:rsid w:val="00601985"/>
    <w:pPr>
      <w:tabs>
        <w:tab w:val="left" w:pos="0"/>
      </w:tabs>
      <w:spacing w:before="120" w:after="120" w:line="276" w:lineRule="auto"/>
      <w:ind w:left="708"/>
      <w:jc w:val="both"/>
    </w:pPr>
    <w:rPr>
      <w:rFonts w:ascii="Times" w:hAnsi="Times" w:cs="Arial"/>
      <w:sz w:val="22"/>
      <w:szCs w:val="22"/>
      <w:lang w:eastAsia="en-US"/>
    </w:rPr>
  </w:style>
  <w:style w:type="paragraph" w:customStyle="1" w:styleId="romanos0">
    <w:name w:val="romanos"/>
    <w:basedOn w:val="Normal"/>
    <w:uiPriority w:val="99"/>
    <w:rsid w:val="00601985"/>
    <w:pPr>
      <w:tabs>
        <w:tab w:val="left" w:pos="0"/>
      </w:tabs>
      <w:spacing w:before="120" w:after="101" w:line="216" w:lineRule="atLeast"/>
      <w:ind w:left="720" w:hanging="432"/>
      <w:jc w:val="both"/>
    </w:pPr>
    <w:rPr>
      <w:rFonts w:eastAsia="Calibri" w:cs="Arial"/>
      <w:sz w:val="18"/>
      <w:szCs w:val="18"/>
      <w:lang w:eastAsia="en-US"/>
    </w:rPr>
  </w:style>
  <w:style w:type="paragraph" w:customStyle="1" w:styleId="inciso0">
    <w:name w:val="inciso"/>
    <w:basedOn w:val="Normal"/>
    <w:rsid w:val="00601985"/>
    <w:pPr>
      <w:tabs>
        <w:tab w:val="left" w:pos="0"/>
      </w:tabs>
      <w:spacing w:before="120" w:after="101" w:line="216" w:lineRule="atLeast"/>
      <w:ind w:left="1152" w:hanging="432"/>
      <w:jc w:val="both"/>
    </w:pPr>
    <w:rPr>
      <w:rFonts w:eastAsia="Calibri" w:cs="Arial"/>
      <w:sz w:val="18"/>
      <w:szCs w:val="18"/>
      <w:lang w:eastAsia="en-US"/>
    </w:rPr>
  </w:style>
  <w:style w:type="table" w:customStyle="1" w:styleId="Listaclara-nfasis11">
    <w:name w:val="Lista clara - Énfasis 11"/>
    <w:basedOn w:val="Tablanormal"/>
    <w:uiPriority w:val="99"/>
    <w:rsid w:val="00601985"/>
    <w:pPr>
      <w:ind w:left="709" w:firstLine="357"/>
      <w:jc w:val="both"/>
    </w:pPr>
    <w:rPr>
      <w:rFonts w:ascii="Calibri" w:eastAsia="Calibri" w:hAnsi="Calibri"/>
      <w:sz w:val="22"/>
      <w:szCs w:val="22"/>
      <w:lang w:val="es-ES_tradnl"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tgral">
    <w:name w:val="txt_gral"/>
    <w:basedOn w:val="Normal"/>
    <w:uiPriority w:val="99"/>
    <w:rsid w:val="00601985"/>
    <w:pPr>
      <w:tabs>
        <w:tab w:val="left" w:pos="0"/>
      </w:tabs>
      <w:spacing w:before="100" w:beforeAutospacing="1" w:after="100" w:afterAutospacing="1" w:line="276" w:lineRule="auto"/>
      <w:jc w:val="both"/>
    </w:pPr>
    <w:rPr>
      <w:rFonts w:ascii="Verdana" w:hAnsi="Verdana" w:cs="Arial"/>
      <w:color w:val="595959"/>
      <w:sz w:val="17"/>
      <w:szCs w:val="17"/>
      <w:lang w:eastAsia="en-US"/>
    </w:rPr>
  </w:style>
  <w:style w:type="paragraph" w:customStyle="1" w:styleId="TtulodeTDC1">
    <w:name w:val="Título de TDC1"/>
    <w:basedOn w:val="Ttulo1"/>
    <w:next w:val="Normal"/>
    <w:uiPriority w:val="99"/>
    <w:semiHidden/>
    <w:rsid w:val="00601985"/>
    <w:pPr>
      <w:keepNext w:val="0"/>
      <w:keepLines/>
      <w:tabs>
        <w:tab w:val="clear" w:pos="432"/>
        <w:tab w:val="left" w:pos="0"/>
      </w:tabs>
      <w:spacing w:before="480" w:after="120" w:line="276" w:lineRule="auto"/>
      <w:ind w:left="720" w:hanging="360"/>
      <w:outlineLvl w:val="9"/>
    </w:pPr>
    <w:rPr>
      <w:rFonts w:ascii="Cambria" w:hAnsi="Cambria"/>
      <w:smallCaps/>
      <w:color w:val="365F91"/>
      <w:kern w:val="0"/>
      <w:sz w:val="28"/>
      <w:szCs w:val="28"/>
      <w:lang w:eastAsia="en-US"/>
    </w:rPr>
  </w:style>
  <w:style w:type="paragraph" w:styleId="ndice1">
    <w:name w:val="index 1"/>
    <w:basedOn w:val="Normal"/>
    <w:next w:val="Normal"/>
    <w:autoRedefine/>
    <w:uiPriority w:val="99"/>
    <w:rsid w:val="00601985"/>
    <w:pPr>
      <w:tabs>
        <w:tab w:val="left" w:pos="0"/>
      </w:tabs>
      <w:spacing w:before="120" w:after="120" w:line="276" w:lineRule="auto"/>
      <w:ind w:left="240" w:hanging="240"/>
      <w:jc w:val="both"/>
    </w:pPr>
    <w:rPr>
      <w:rFonts w:ascii="Times" w:hAnsi="Times" w:cs="Arial"/>
      <w:sz w:val="22"/>
      <w:szCs w:val="22"/>
      <w:lang w:val="es-ES_tradnl" w:eastAsia="en-US"/>
    </w:rPr>
  </w:style>
  <w:style w:type="paragraph" w:customStyle="1" w:styleId="estilo250">
    <w:name w:val="estilo25"/>
    <w:basedOn w:val="Normal"/>
    <w:rsid w:val="00601985"/>
    <w:pPr>
      <w:tabs>
        <w:tab w:val="left" w:pos="0"/>
      </w:tabs>
      <w:spacing w:before="100" w:beforeAutospacing="1" w:after="100" w:afterAutospacing="1" w:line="276" w:lineRule="auto"/>
      <w:jc w:val="both"/>
    </w:pPr>
    <w:rPr>
      <w:rFonts w:cs="Arial"/>
      <w:color w:val="3E3D9A"/>
      <w:sz w:val="15"/>
      <w:szCs w:val="15"/>
      <w:lang w:eastAsia="en-US"/>
    </w:rPr>
  </w:style>
  <w:style w:type="numbering" w:customStyle="1" w:styleId="Sinlista1">
    <w:name w:val="Sin lista1"/>
    <w:next w:val="Sinlista"/>
    <w:uiPriority w:val="99"/>
    <w:semiHidden/>
    <w:unhideWhenUsed/>
    <w:rsid w:val="00601985"/>
  </w:style>
  <w:style w:type="character" w:customStyle="1" w:styleId="estilo5a">
    <w:name w:val="estilo5"/>
    <w:uiPriority w:val="99"/>
    <w:rsid w:val="00601985"/>
  </w:style>
  <w:style w:type="paragraph" w:styleId="TtulodeTDC">
    <w:name w:val="TOC Heading"/>
    <w:basedOn w:val="Ttulo1"/>
    <w:next w:val="Normal"/>
    <w:uiPriority w:val="99"/>
    <w:qFormat/>
    <w:rsid w:val="00601985"/>
    <w:pPr>
      <w:keepNext w:val="0"/>
      <w:keepLines/>
      <w:pageBreakBefore/>
      <w:widowControl w:val="0"/>
      <w:tabs>
        <w:tab w:val="clear" w:pos="432"/>
        <w:tab w:val="left" w:pos="0"/>
      </w:tabs>
      <w:spacing w:before="480" w:after="120" w:line="276" w:lineRule="auto"/>
      <w:ind w:left="720" w:hanging="360"/>
      <w:outlineLvl w:val="9"/>
    </w:pPr>
    <w:rPr>
      <w:rFonts w:ascii="Cambria" w:hAnsi="Cambria" w:cs="Cambria"/>
      <w:smallCaps/>
      <w:color w:val="365F91"/>
      <w:kern w:val="0"/>
      <w:sz w:val="28"/>
      <w:szCs w:val="28"/>
      <w:lang w:eastAsia="en-US"/>
    </w:rPr>
  </w:style>
  <w:style w:type="table" w:customStyle="1" w:styleId="Tablaconcuadrcula1">
    <w:name w:val="Tabla con cuadrícula1"/>
    <w:basedOn w:val="Tablanormal"/>
    <w:next w:val="Tablaconcuadrcula"/>
    <w:uiPriority w:val="39"/>
    <w:rsid w:val="00601985"/>
    <w:pPr>
      <w:spacing w:after="120" w:line="300" w:lineRule="auto"/>
      <w:jc w:val="both"/>
    </w:pPr>
    <w:rPr>
      <w:rFonts w:ascii="Calibri" w:eastAsia="Times"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5">
    <w:name w:val="Light Shading Accent 5"/>
    <w:basedOn w:val="Tablanormal"/>
    <w:uiPriority w:val="60"/>
    <w:rsid w:val="00601985"/>
    <w:rPr>
      <w:rFonts w:ascii="Calibri" w:eastAsia="Times" w:hAnsi="Calibri" w:cs="Calibri"/>
      <w:color w:val="31849B"/>
      <w:lang w:eastAsia="es-ES_tradnl"/>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extonotaalfinal">
    <w:name w:val="endnote text"/>
    <w:basedOn w:val="Normal"/>
    <w:link w:val="TextonotaalfinalCar"/>
    <w:uiPriority w:val="99"/>
    <w:unhideWhenUsed/>
    <w:rsid w:val="00601985"/>
    <w:pPr>
      <w:tabs>
        <w:tab w:val="left" w:pos="0"/>
      </w:tabs>
      <w:spacing w:before="120" w:after="120" w:line="276" w:lineRule="auto"/>
      <w:jc w:val="both"/>
    </w:pPr>
    <w:rPr>
      <w:rFonts w:ascii="Times" w:hAnsi="Times" w:cs="Times"/>
      <w:sz w:val="22"/>
      <w:szCs w:val="22"/>
      <w:lang w:val="es-ES_tradnl" w:eastAsia="en-US"/>
    </w:rPr>
  </w:style>
  <w:style w:type="character" w:customStyle="1" w:styleId="TextonotaalfinalCar">
    <w:name w:val="Texto nota al final Car"/>
    <w:link w:val="Textonotaalfinal"/>
    <w:uiPriority w:val="99"/>
    <w:rsid w:val="00601985"/>
    <w:rPr>
      <w:rFonts w:ascii="Times" w:hAnsi="Times" w:cs="Times"/>
      <w:sz w:val="22"/>
      <w:szCs w:val="22"/>
      <w:lang w:val="es-ES_tradnl" w:eastAsia="en-US"/>
    </w:rPr>
  </w:style>
  <w:style w:type="character" w:styleId="Refdenotaalfinal">
    <w:name w:val="endnote reference"/>
    <w:uiPriority w:val="99"/>
    <w:unhideWhenUsed/>
    <w:rsid w:val="00601985"/>
    <w:rPr>
      <w:vertAlign w:val="superscript"/>
    </w:rPr>
  </w:style>
  <w:style w:type="character" w:customStyle="1" w:styleId="SinespaciadoCar">
    <w:name w:val="Sin espaciado Car"/>
    <w:link w:val="Sinespaciado"/>
    <w:uiPriority w:val="1"/>
    <w:rsid w:val="00601985"/>
    <w:rPr>
      <w:sz w:val="24"/>
      <w:szCs w:val="24"/>
      <w:lang w:eastAsia="es-ES"/>
    </w:rPr>
  </w:style>
  <w:style w:type="table" w:styleId="Listavistosa-nfasis4">
    <w:name w:val="Colorful List Accent 4"/>
    <w:basedOn w:val="Tablanormal"/>
    <w:uiPriority w:val="72"/>
    <w:rsid w:val="00601985"/>
    <w:pPr>
      <w:ind w:right="289"/>
    </w:pPr>
    <w:rPr>
      <w:rFonts w:ascii="Calibri" w:eastAsia="Calibri" w:hAnsi="Calibri"/>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Sombreadomedio2-nfasis3">
    <w:name w:val="Medium Shading 2 Accent 3"/>
    <w:basedOn w:val="Tablanormal"/>
    <w:uiPriority w:val="64"/>
    <w:rsid w:val="00601985"/>
    <w:pPr>
      <w:ind w:right="289"/>
    </w:pPr>
    <w:rPr>
      <w:rFonts w:ascii="Calibri" w:eastAsia="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6">
    <w:name w:val="c6"/>
    <w:rsid w:val="00601985"/>
  </w:style>
  <w:style w:type="character" w:customStyle="1" w:styleId="apple-converted-space">
    <w:name w:val="apple-converted-space"/>
    <w:rsid w:val="00601985"/>
  </w:style>
  <w:style w:type="character" w:customStyle="1" w:styleId="c9">
    <w:name w:val="c9"/>
    <w:rsid w:val="00601985"/>
  </w:style>
  <w:style w:type="paragraph" w:customStyle="1" w:styleId="Estilo22">
    <w:name w:val="Estilo22"/>
    <w:basedOn w:val="Prrafodelista"/>
    <w:link w:val="Estilo22Car"/>
    <w:qFormat/>
    <w:rsid w:val="00601985"/>
    <w:pPr>
      <w:numPr>
        <w:numId w:val="36"/>
      </w:numPr>
      <w:tabs>
        <w:tab w:val="left" w:pos="0"/>
      </w:tabs>
      <w:spacing w:before="120" w:after="120" w:line="276" w:lineRule="auto"/>
      <w:jc w:val="both"/>
    </w:pPr>
    <w:rPr>
      <w:rFonts w:cs="Arial"/>
      <w:b/>
      <w:smallCaps/>
      <w:sz w:val="28"/>
      <w:szCs w:val="28"/>
      <w:lang w:eastAsia="en-US"/>
    </w:rPr>
  </w:style>
  <w:style w:type="paragraph" w:customStyle="1" w:styleId="Estilo23">
    <w:name w:val="Estilo23"/>
    <w:basedOn w:val="Prrafodelista"/>
    <w:link w:val="Estilo23Car"/>
    <w:qFormat/>
    <w:rsid w:val="00601985"/>
    <w:pPr>
      <w:numPr>
        <w:numId w:val="37"/>
      </w:numPr>
      <w:tabs>
        <w:tab w:val="left" w:pos="0"/>
      </w:tabs>
      <w:spacing w:before="120" w:after="120" w:line="276" w:lineRule="auto"/>
      <w:jc w:val="both"/>
    </w:pPr>
    <w:rPr>
      <w:rFonts w:cs="Arial"/>
      <w:b/>
      <w:bCs/>
      <w:smallCaps/>
      <w:sz w:val="22"/>
      <w:szCs w:val="22"/>
      <w:lang w:eastAsia="en-US"/>
    </w:rPr>
  </w:style>
  <w:style w:type="character" w:customStyle="1" w:styleId="PrrafodelistaCar">
    <w:name w:val="Párrafo de lista Car"/>
    <w:aliases w:val="lp1 Car,List Paragraph1 Car,Bullet 1 Car,List Paragraph Char Char Car,b1 Car,Listas Car,List Paragraph11 Car,Use Case List Paragraph Car,lp11 Car,Bullet List Car,FooterText Car,numbered Car,Paragraphe de liste1 Car,列出段落 Car,He Car"/>
    <w:link w:val="Prrafodelista"/>
    <w:uiPriority w:val="34"/>
    <w:qFormat/>
    <w:rsid w:val="00601985"/>
    <w:rPr>
      <w:rFonts w:ascii="Arial" w:hAnsi="Arial"/>
      <w:sz w:val="24"/>
      <w:szCs w:val="24"/>
      <w:lang w:val="es-ES" w:eastAsia="es-ES"/>
    </w:rPr>
  </w:style>
  <w:style w:type="character" w:customStyle="1" w:styleId="Estilo22Car">
    <w:name w:val="Estilo22 Car"/>
    <w:link w:val="Estilo22"/>
    <w:rsid w:val="00601985"/>
    <w:rPr>
      <w:rFonts w:ascii="Arial" w:hAnsi="Arial" w:cs="Arial"/>
      <w:b/>
      <w:smallCaps/>
      <w:sz w:val="28"/>
      <w:szCs w:val="28"/>
      <w:lang w:val="es-ES" w:eastAsia="en-US"/>
    </w:rPr>
  </w:style>
  <w:style w:type="paragraph" w:customStyle="1" w:styleId="RefTextopiedepgina">
    <w:name w:val="Ref Texto pie de página"/>
    <w:basedOn w:val="Normal"/>
    <w:next w:val="Normal"/>
    <w:rsid w:val="00601985"/>
    <w:pPr>
      <w:tabs>
        <w:tab w:val="left" w:pos="0"/>
        <w:tab w:val="left" w:pos="284"/>
      </w:tabs>
      <w:spacing w:before="60" w:after="60" w:line="220" w:lineRule="exact"/>
      <w:ind w:left="340" w:hanging="340"/>
      <w:jc w:val="both"/>
    </w:pPr>
    <w:rPr>
      <w:rFonts w:cs="Arial"/>
      <w:sz w:val="20"/>
      <w:szCs w:val="20"/>
      <w:lang w:val="es-ES_tradnl" w:eastAsia="es-ES_tradnl"/>
    </w:rPr>
  </w:style>
  <w:style w:type="character" w:customStyle="1" w:styleId="Estilo23Car">
    <w:name w:val="Estilo23 Car"/>
    <w:link w:val="Estilo23"/>
    <w:rsid w:val="00601985"/>
    <w:rPr>
      <w:rFonts w:ascii="Arial" w:hAnsi="Arial" w:cs="Arial"/>
      <w:b/>
      <w:bCs/>
      <w:smallCaps/>
      <w:sz w:val="22"/>
      <w:szCs w:val="22"/>
      <w:lang w:val="es-ES" w:eastAsia="en-US"/>
    </w:rPr>
  </w:style>
  <w:style w:type="paragraph" w:customStyle="1" w:styleId="PRIMERPARRAFO">
    <w:name w:val="_PRIMER PARRAFO"/>
    <w:basedOn w:val="Normal"/>
    <w:link w:val="PRIMERPARRAFOCar"/>
    <w:rsid w:val="00601985"/>
    <w:pPr>
      <w:tabs>
        <w:tab w:val="left" w:pos="0"/>
      </w:tabs>
      <w:spacing w:before="120" w:after="120" w:line="276" w:lineRule="auto"/>
      <w:jc w:val="both"/>
    </w:pPr>
    <w:rPr>
      <w:rFonts w:cs="Arial"/>
      <w:sz w:val="22"/>
      <w:szCs w:val="22"/>
      <w:lang w:eastAsia="en-US"/>
    </w:rPr>
  </w:style>
  <w:style w:type="character" w:customStyle="1" w:styleId="SIGLAS11ptoCar">
    <w:name w:val="_SIGLAS 11 pto Car"/>
    <w:link w:val="SIGLAS11pto"/>
    <w:rsid w:val="00601985"/>
    <w:rPr>
      <w:rFonts w:ascii="Presidencia Fina" w:hAnsi="Presidencia Fina"/>
      <w:caps/>
      <w:lang w:val="es-ES" w:eastAsia="es-ES"/>
    </w:rPr>
  </w:style>
  <w:style w:type="paragraph" w:customStyle="1" w:styleId="SIGLAS11pto">
    <w:name w:val="_SIGLAS 11 pto"/>
    <w:basedOn w:val="PRIMERPARRAFO"/>
    <w:link w:val="SIGLAS11ptoCar"/>
    <w:rsid w:val="00601985"/>
    <w:rPr>
      <w:rFonts w:ascii="Presidencia Fina" w:hAnsi="Presidencia Fina" w:cs="Times New Roman"/>
      <w:caps/>
      <w:sz w:val="20"/>
      <w:szCs w:val="20"/>
      <w:lang w:eastAsia="es-ES"/>
    </w:rPr>
  </w:style>
  <w:style w:type="paragraph" w:customStyle="1" w:styleId="TITULO10">
    <w:name w:val="_TITULO 1"/>
    <w:basedOn w:val="PRIMERPARRAFO"/>
    <w:rsid w:val="00601985"/>
    <w:pPr>
      <w:spacing w:before="480" w:line="400" w:lineRule="exact"/>
      <w:jc w:val="left"/>
    </w:pPr>
    <w:rPr>
      <w:rFonts w:ascii="Presidencia Firme" w:hAnsi="Presidencia Firme"/>
      <w:caps/>
      <w:sz w:val="40"/>
      <w:szCs w:val="40"/>
    </w:rPr>
  </w:style>
  <w:style w:type="character" w:customStyle="1" w:styleId="OBJETIVO">
    <w:name w:val="_OBJETIVO"/>
    <w:rsid w:val="00601985"/>
    <w:rPr>
      <w:rFonts w:ascii="Presidencia Fuerte" w:hAnsi="Presidencia Fuerte"/>
      <w:sz w:val="28"/>
    </w:rPr>
  </w:style>
  <w:style w:type="paragraph" w:customStyle="1" w:styleId="VIETA1BALANEGRA">
    <w:name w:val="_VIÑETA 1 BALA NEGRA"/>
    <w:basedOn w:val="PRIMERPARRAFO"/>
    <w:rsid w:val="00601985"/>
    <w:pPr>
      <w:numPr>
        <w:numId w:val="39"/>
      </w:numPr>
      <w:tabs>
        <w:tab w:val="clear" w:pos="397"/>
        <w:tab w:val="left" w:pos="181"/>
        <w:tab w:val="num" w:pos="680"/>
      </w:tabs>
      <w:ind w:left="181" w:hanging="181"/>
    </w:pPr>
  </w:style>
  <w:style w:type="paragraph" w:customStyle="1" w:styleId="TITULO20">
    <w:name w:val="_TITULO 2"/>
    <w:basedOn w:val="PRIMERPARRAFO"/>
    <w:rsid w:val="00601985"/>
    <w:pPr>
      <w:spacing w:before="480" w:line="360" w:lineRule="exact"/>
      <w:jc w:val="left"/>
    </w:pPr>
    <w:rPr>
      <w:rFonts w:ascii="Presidencia Firme" w:hAnsi="Presidencia Firme"/>
      <w:caps/>
      <w:sz w:val="36"/>
      <w:szCs w:val="36"/>
    </w:rPr>
  </w:style>
  <w:style w:type="paragraph" w:customStyle="1" w:styleId="VIETA4BLANCA">
    <w:name w:val="_VIÑETA 4 BLANCA"/>
    <w:basedOn w:val="PRIMERPARRAFO"/>
    <w:rsid w:val="00601985"/>
    <w:pPr>
      <w:numPr>
        <w:numId w:val="40"/>
      </w:numPr>
      <w:tabs>
        <w:tab w:val="clear" w:pos="903"/>
        <w:tab w:val="left" w:pos="822"/>
      </w:tabs>
      <w:ind w:left="822" w:hanging="255"/>
    </w:pPr>
  </w:style>
  <w:style w:type="character" w:customStyle="1" w:styleId="CURSIVAS">
    <w:name w:val="_CURSIVAS"/>
    <w:rsid w:val="00601985"/>
    <w:rPr>
      <w:rFonts w:ascii="Presidencia Fina" w:hAnsi="Presidencia Fina"/>
      <w:i/>
      <w:sz w:val="24"/>
    </w:rPr>
  </w:style>
  <w:style w:type="character" w:customStyle="1" w:styleId="Vieta1Car">
    <w:name w:val="Viñeta 1 Car"/>
    <w:link w:val="Vieta1"/>
    <w:rsid w:val="00601985"/>
    <w:rPr>
      <w:rFonts w:ascii="EurekaSans-Light" w:hAnsi="EurekaSans-Light"/>
      <w:sz w:val="24"/>
      <w:szCs w:val="24"/>
      <w:lang w:val="en-US" w:eastAsia="es-ES_tradnl"/>
    </w:rPr>
  </w:style>
  <w:style w:type="paragraph" w:customStyle="1" w:styleId="Vieta1">
    <w:name w:val="Viñeta 1"/>
    <w:link w:val="Vieta1Car"/>
    <w:rsid w:val="00601985"/>
    <w:pPr>
      <w:numPr>
        <w:numId w:val="38"/>
      </w:numPr>
      <w:tabs>
        <w:tab w:val="clear" w:pos="240"/>
        <w:tab w:val="left" w:pos="284"/>
      </w:tabs>
      <w:spacing w:before="60" w:after="60" w:line="240" w:lineRule="exact"/>
      <w:ind w:left="284" w:hanging="284"/>
      <w:jc w:val="both"/>
    </w:pPr>
    <w:rPr>
      <w:rFonts w:ascii="EurekaSans-Light" w:hAnsi="EurekaSans-Light"/>
      <w:sz w:val="24"/>
      <w:szCs w:val="24"/>
      <w:lang w:val="en-US" w:eastAsia="es-ES_tradnl"/>
    </w:rPr>
  </w:style>
  <w:style w:type="paragraph" w:customStyle="1" w:styleId="VIETA2GUION">
    <w:name w:val="_VIÑETA 2 GUION"/>
    <w:basedOn w:val="PRIMERPARRAFO"/>
    <w:rsid w:val="00601985"/>
    <w:pPr>
      <w:numPr>
        <w:numId w:val="41"/>
      </w:numPr>
      <w:tabs>
        <w:tab w:val="clear" w:pos="567"/>
        <w:tab w:val="left" w:pos="363"/>
      </w:tabs>
      <w:ind w:left="362" w:hanging="181"/>
    </w:pPr>
  </w:style>
  <w:style w:type="paragraph" w:customStyle="1" w:styleId="VIETA3NEGRA">
    <w:name w:val="_VIÑETA 3 NEGRA"/>
    <w:basedOn w:val="PRIMERPARRAFO"/>
    <w:rsid w:val="00601985"/>
    <w:pPr>
      <w:numPr>
        <w:numId w:val="42"/>
      </w:numPr>
      <w:tabs>
        <w:tab w:val="clear" w:pos="964"/>
        <w:tab w:val="left" w:pos="544"/>
        <w:tab w:val="num" w:pos="720"/>
      </w:tabs>
      <w:ind w:left="544" w:hanging="181"/>
    </w:pPr>
  </w:style>
  <w:style w:type="paragraph" w:customStyle="1" w:styleId="VIETA5SANGRIA">
    <w:name w:val="_VIÑETA 5 SANGRIA"/>
    <w:basedOn w:val="PRIMERPARRAFO"/>
    <w:rsid w:val="00601985"/>
    <w:pPr>
      <w:tabs>
        <w:tab w:val="left" w:pos="822"/>
      </w:tabs>
      <w:ind w:left="822"/>
    </w:pPr>
  </w:style>
  <w:style w:type="paragraph" w:customStyle="1" w:styleId="TITULO4ESTRATEGIA">
    <w:name w:val="_TITULO 4 ESTRATEGIA"/>
    <w:basedOn w:val="PRIMERPARRAFO"/>
    <w:link w:val="TITULO4ESTRATEGIACar"/>
    <w:rsid w:val="00601985"/>
    <w:pPr>
      <w:spacing w:before="360" w:line="280" w:lineRule="exact"/>
      <w:contextualSpacing/>
    </w:pPr>
    <w:rPr>
      <w:rFonts w:ascii="Presidencia Fina Versalitas" w:hAnsi="Presidencia Fina Versalitas"/>
      <w:smallCaps/>
      <w:sz w:val="28"/>
      <w:szCs w:val="28"/>
    </w:rPr>
  </w:style>
  <w:style w:type="paragraph" w:customStyle="1" w:styleId="TITULO3OBJETIVO">
    <w:name w:val="_TITULO 3 OBJETIVO"/>
    <w:basedOn w:val="PRIMERPARRAFO"/>
    <w:link w:val="TITULO3OBJETIVOCar"/>
    <w:rsid w:val="00601985"/>
    <w:pPr>
      <w:spacing w:before="480" w:line="280" w:lineRule="exact"/>
    </w:pPr>
    <w:rPr>
      <w:rFonts w:ascii="Presidencia Base" w:hAnsi="Presidencia Base"/>
      <w:smallCaps/>
      <w:sz w:val="28"/>
      <w:szCs w:val="28"/>
    </w:rPr>
  </w:style>
  <w:style w:type="character" w:customStyle="1" w:styleId="NEGRITASBASE12PTS">
    <w:name w:val="_NEGRITAS BASE 12 PTS"/>
    <w:rsid w:val="00601985"/>
    <w:rPr>
      <w:rFonts w:ascii="Presidencia Base" w:hAnsi="Presidencia Base"/>
      <w:sz w:val="24"/>
      <w:szCs w:val="22"/>
      <w:lang w:val="es-ES" w:eastAsia="es-ES" w:bidi="ar-SA"/>
    </w:rPr>
  </w:style>
  <w:style w:type="character" w:customStyle="1" w:styleId="PRIMERPARRAFOCar">
    <w:name w:val="_PRIMER PARRAFO Car"/>
    <w:link w:val="PRIMERPARRAFO"/>
    <w:rsid w:val="00601985"/>
    <w:rPr>
      <w:rFonts w:ascii="Arial" w:hAnsi="Arial" w:cs="Arial"/>
      <w:sz w:val="22"/>
      <w:szCs w:val="22"/>
      <w:lang w:val="es-ES" w:eastAsia="en-US"/>
    </w:rPr>
  </w:style>
  <w:style w:type="paragraph" w:customStyle="1" w:styleId="TITULO0EJE">
    <w:name w:val="_TITULO 0 EJE"/>
    <w:basedOn w:val="TITULO10"/>
    <w:rsid w:val="00601985"/>
    <w:pPr>
      <w:framePr w:w="9611" w:h="4701" w:hRule="exact" w:hSpace="142" w:wrap="around" w:hAnchor="page" w:x="1436" w:y="1"/>
      <w:spacing w:before="3400" w:line="560" w:lineRule="exact"/>
      <w:suppressOverlap/>
    </w:pPr>
    <w:rPr>
      <w:rFonts w:ascii="Presidencia Fuerte" w:hAnsi="Presidencia Fuerte"/>
      <w:sz w:val="56"/>
    </w:rPr>
  </w:style>
  <w:style w:type="character" w:customStyle="1" w:styleId="TITULO4ESTRATEGIACar">
    <w:name w:val="_TITULO 4 ESTRATEGIA Car"/>
    <w:link w:val="TITULO4ESTRATEGIA"/>
    <w:rsid w:val="00601985"/>
    <w:rPr>
      <w:rFonts w:ascii="Presidencia Fina Versalitas" w:hAnsi="Presidencia Fina Versalitas" w:cs="Arial"/>
      <w:smallCaps/>
      <w:sz w:val="28"/>
      <w:szCs w:val="28"/>
      <w:lang w:val="es-ES" w:eastAsia="en-US"/>
    </w:rPr>
  </w:style>
  <w:style w:type="character" w:customStyle="1" w:styleId="TITULO3OBJETIVOCar">
    <w:name w:val="_TITULO 3 OBJETIVO Car"/>
    <w:link w:val="TITULO3OBJETIVO"/>
    <w:rsid w:val="00601985"/>
    <w:rPr>
      <w:rFonts w:ascii="Presidencia Base" w:hAnsi="Presidencia Base" w:cs="Arial"/>
      <w:smallCaps/>
      <w:sz w:val="28"/>
      <w:szCs w:val="28"/>
      <w:lang w:val="es-ES" w:eastAsia="en-US"/>
    </w:rPr>
  </w:style>
  <w:style w:type="paragraph" w:customStyle="1" w:styleId="EstiloTITULO4ESTRATEGIAInterlineadoExacto14pto">
    <w:name w:val="Estilo _TITULO 4 ESTRATEGIA + Interlineado:  Exacto 14 pto"/>
    <w:basedOn w:val="TITULO4ESTRATEGIA"/>
    <w:rsid w:val="00601985"/>
    <w:rPr>
      <w:szCs w:val="20"/>
    </w:rPr>
  </w:style>
  <w:style w:type="numbering" w:customStyle="1" w:styleId="Estilo25">
    <w:name w:val="Estilo25"/>
    <w:uiPriority w:val="99"/>
    <w:rsid w:val="00601985"/>
    <w:pPr>
      <w:numPr>
        <w:numId w:val="43"/>
      </w:numPr>
    </w:pPr>
  </w:style>
  <w:style w:type="numbering" w:customStyle="1" w:styleId="Estilo26">
    <w:name w:val="Estilo26"/>
    <w:uiPriority w:val="99"/>
    <w:rsid w:val="00601985"/>
    <w:pPr>
      <w:numPr>
        <w:numId w:val="44"/>
      </w:numPr>
    </w:pPr>
  </w:style>
  <w:style w:type="numbering" w:customStyle="1" w:styleId="Estilo27">
    <w:name w:val="Estilo27"/>
    <w:uiPriority w:val="99"/>
    <w:rsid w:val="00601985"/>
    <w:pPr>
      <w:numPr>
        <w:numId w:val="45"/>
      </w:numPr>
    </w:pPr>
  </w:style>
  <w:style w:type="numbering" w:customStyle="1" w:styleId="Estilo28">
    <w:name w:val="Estilo28"/>
    <w:uiPriority w:val="99"/>
    <w:rsid w:val="00601985"/>
    <w:pPr>
      <w:numPr>
        <w:numId w:val="46"/>
      </w:numPr>
    </w:pPr>
  </w:style>
  <w:style w:type="numbering" w:customStyle="1" w:styleId="Estilo33">
    <w:name w:val="Estilo33"/>
    <w:uiPriority w:val="99"/>
    <w:rsid w:val="00601985"/>
    <w:pPr>
      <w:numPr>
        <w:numId w:val="47"/>
      </w:numPr>
    </w:pPr>
  </w:style>
  <w:style w:type="numbering" w:customStyle="1" w:styleId="Estilo41">
    <w:name w:val="Estilo41"/>
    <w:uiPriority w:val="99"/>
    <w:rsid w:val="00601985"/>
    <w:pPr>
      <w:numPr>
        <w:numId w:val="48"/>
      </w:numPr>
    </w:pPr>
  </w:style>
  <w:style w:type="paragraph" w:customStyle="1" w:styleId="Sombreadovistoso-nfasis11">
    <w:name w:val="Sombreado vistoso - Énfasis 11"/>
    <w:hidden/>
    <w:rsid w:val="00601985"/>
    <w:rPr>
      <w:lang w:val="es-ES" w:eastAsia="es-ES"/>
    </w:rPr>
  </w:style>
  <w:style w:type="paragraph" w:customStyle="1" w:styleId="Encabezadodetabladecontenido">
    <w:name w:val="Encabezado de tabla de contenido"/>
    <w:basedOn w:val="Ttulo1"/>
    <w:next w:val="Normal"/>
    <w:uiPriority w:val="99"/>
    <w:qFormat/>
    <w:rsid w:val="00601985"/>
    <w:pPr>
      <w:keepNext w:val="0"/>
      <w:keepLines/>
      <w:pageBreakBefore/>
      <w:widowControl w:val="0"/>
      <w:numPr>
        <w:numId w:val="0"/>
      </w:numPr>
      <w:tabs>
        <w:tab w:val="left" w:pos="0"/>
      </w:tabs>
      <w:overflowPunct w:val="0"/>
      <w:autoSpaceDE w:val="0"/>
      <w:autoSpaceDN w:val="0"/>
      <w:adjustRightInd w:val="0"/>
      <w:spacing w:before="480" w:after="0" w:line="276" w:lineRule="auto"/>
      <w:textAlignment w:val="baseline"/>
      <w:outlineLvl w:val="9"/>
    </w:pPr>
    <w:rPr>
      <w:rFonts w:ascii="Cambria" w:hAnsi="Cambria" w:cs="Cambria"/>
      <w:color w:val="365F91"/>
      <w:kern w:val="0"/>
      <w:sz w:val="28"/>
      <w:szCs w:val="28"/>
      <w:lang w:eastAsia="en-US"/>
    </w:rPr>
  </w:style>
  <w:style w:type="table" w:styleId="Cuadrculamedia3-nfasis5">
    <w:name w:val="Medium Grid 3 Accent 5"/>
    <w:basedOn w:val="Tablanormal"/>
    <w:uiPriority w:val="60"/>
    <w:rsid w:val="00601985"/>
    <w:rPr>
      <w:rFonts w:ascii="Calibri" w:eastAsia="Times" w:hAnsi="Calibri" w:cs="Calibri"/>
      <w:color w:val="31849B"/>
      <w:lang w:eastAsia="es-ES_tradnl"/>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media1-nfasis5">
    <w:name w:val="Medium Grid 1 Accent 5"/>
    <w:basedOn w:val="Tablanormal"/>
    <w:uiPriority w:val="72"/>
    <w:rsid w:val="00601985"/>
    <w:pPr>
      <w:ind w:right="289"/>
    </w:pPr>
    <w:rPr>
      <w:rFonts w:ascii="Calibri" w:eastAsia="Calibri" w:hAnsi="Calibri"/>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601985"/>
    <w:pPr>
      <w:ind w:right="289"/>
    </w:pPr>
    <w:rPr>
      <w:rFonts w:ascii="Calibri" w:eastAsia="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4">
    <w:name w:val="Estilo24"/>
    <w:uiPriority w:val="99"/>
    <w:rsid w:val="00601985"/>
    <w:pPr>
      <w:numPr>
        <w:numId w:val="49"/>
      </w:numPr>
    </w:pPr>
  </w:style>
  <w:style w:type="numbering" w:customStyle="1" w:styleId="Estilo29">
    <w:name w:val="Estilo29"/>
    <w:uiPriority w:val="99"/>
    <w:rsid w:val="00601985"/>
    <w:pPr>
      <w:numPr>
        <w:numId w:val="50"/>
      </w:numPr>
    </w:pPr>
  </w:style>
  <w:style w:type="numbering" w:customStyle="1" w:styleId="Estilo30">
    <w:name w:val="Estilo30"/>
    <w:uiPriority w:val="99"/>
    <w:rsid w:val="00601985"/>
    <w:pPr>
      <w:numPr>
        <w:numId w:val="51"/>
      </w:numPr>
    </w:pPr>
  </w:style>
  <w:style w:type="numbering" w:customStyle="1" w:styleId="Estilo31">
    <w:name w:val="Estilo31"/>
    <w:uiPriority w:val="99"/>
    <w:rsid w:val="00601985"/>
    <w:pPr>
      <w:numPr>
        <w:numId w:val="52"/>
      </w:numPr>
    </w:pPr>
  </w:style>
  <w:style w:type="numbering" w:customStyle="1" w:styleId="Estilo32">
    <w:name w:val="Estilo32"/>
    <w:uiPriority w:val="99"/>
    <w:rsid w:val="00601985"/>
    <w:pPr>
      <w:numPr>
        <w:numId w:val="53"/>
      </w:numPr>
    </w:pPr>
  </w:style>
  <w:style w:type="numbering" w:customStyle="1" w:styleId="Estilo34">
    <w:name w:val="Estilo34"/>
    <w:uiPriority w:val="99"/>
    <w:rsid w:val="00601985"/>
    <w:pPr>
      <w:numPr>
        <w:numId w:val="54"/>
      </w:numPr>
    </w:pPr>
  </w:style>
  <w:style w:type="numbering" w:customStyle="1" w:styleId="Estilo35">
    <w:name w:val="Estilo35"/>
    <w:uiPriority w:val="99"/>
    <w:rsid w:val="00601985"/>
    <w:pPr>
      <w:numPr>
        <w:numId w:val="55"/>
      </w:numPr>
    </w:pPr>
  </w:style>
  <w:style w:type="numbering" w:customStyle="1" w:styleId="Estilo36">
    <w:name w:val="Estilo36"/>
    <w:uiPriority w:val="99"/>
    <w:rsid w:val="00601985"/>
    <w:pPr>
      <w:numPr>
        <w:numId w:val="56"/>
      </w:numPr>
    </w:pPr>
  </w:style>
  <w:style w:type="numbering" w:customStyle="1" w:styleId="Estilo37">
    <w:name w:val="Estilo37"/>
    <w:uiPriority w:val="99"/>
    <w:rsid w:val="00601985"/>
    <w:pPr>
      <w:numPr>
        <w:numId w:val="57"/>
      </w:numPr>
    </w:pPr>
  </w:style>
  <w:style w:type="numbering" w:customStyle="1" w:styleId="Estilo38">
    <w:name w:val="Estilo38"/>
    <w:uiPriority w:val="99"/>
    <w:rsid w:val="00601985"/>
    <w:pPr>
      <w:numPr>
        <w:numId w:val="58"/>
      </w:numPr>
    </w:pPr>
  </w:style>
  <w:style w:type="numbering" w:customStyle="1" w:styleId="Estilo39">
    <w:name w:val="Estilo39"/>
    <w:uiPriority w:val="99"/>
    <w:rsid w:val="00601985"/>
    <w:pPr>
      <w:numPr>
        <w:numId w:val="59"/>
      </w:numPr>
    </w:pPr>
  </w:style>
  <w:style w:type="numbering" w:customStyle="1" w:styleId="Estilo40">
    <w:name w:val="Estilo40"/>
    <w:uiPriority w:val="99"/>
    <w:rsid w:val="00601985"/>
    <w:pPr>
      <w:numPr>
        <w:numId w:val="60"/>
      </w:numPr>
    </w:pPr>
  </w:style>
  <w:style w:type="numbering" w:customStyle="1" w:styleId="Estilo42">
    <w:name w:val="Estilo42"/>
    <w:uiPriority w:val="99"/>
    <w:rsid w:val="00601985"/>
    <w:pPr>
      <w:numPr>
        <w:numId w:val="61"/>
      </w:numPr>
    </w:pPr>
  </w:style>
  <w:style w:type="numbering" w:customStyle="1" w:styleId="Estilo43">
    <w:name w:val="Estilo43"/>
    <w:uiPriority w:val="99"/>
    <w:rsid w:val="00601985"/>
    <w:pPr>
      <w:numPr>
        <w:numId w:val="62"/>
      </w:numPr>
    </w:pPr>
  </w:style>
  <w:style w:type="numbering" w:customStyle="1" w:styleId="Estilo44">
    <w:name w:val="Estilo44"/>
    <w:uiPriority w:val="99"/>
    <w:rsid w:val="00601985"/>
    <w:pPr>
      <w:numPr>
        <w:numId w:val="63"/>
      </w:numPr>
    </w:pPr>
  </w:style>
  <w:style w:type="numbering" w:customStyle="1" w:styleId="Estilo45">
    <w:name w:val="Estilo45"/>
    <w:uiPriority w:val="99"/>
    <w:rsid w:val="00601985"/>
    <w:pPr>
      <w:numPr>
        <w:numId w:val="64"/>
      </w:numPr>
    </w:pPr>
  </w:style>
  <w:style w:type="numbering" w:customStyle="1" w:styleId="Estilo46">
    <w:name w:val="Estilo46"/>
    <w:uiPriority w:val="99"/>
    <w:rsid w:val="00601985"/>
    <w:pPr>
      <w:numPr>
        <w:numId w:val="65"/>
      </w:numPr>
    </w:pPr>
  </w:style>
  <w:style w:type="numbering" w:customStyle="1" w:styleId="Estilo47">
    <w:name w:val="Estilo47"/>
    <w:uiPriority w:val="99"/>
    <w:rsid w:val="00601985"/>
    <w:pPr>
      <w:numPr>
        <w:numId w:val="66"/>
      </w:numPr>
    </w:pPr>
  </w:style>
  <w:style w:type="numbering" w:customStyle="1" w:styleId="Estilo48">
    <w:name w:val="Estilo48"/>
    <w:uiPriority w:val="99"/>
    <w:rsid w:val="00601985"/>
    <w:pPr>
      <w:numPr>
        <w:numId w:val="67"/>
      </w:numPr>
    </w:pPr>
  </w:style>
  <w:style w:type="numbering" w:customStyle="1" w:styleId="Estilo49">
    <w:name w:val="Estilo49"/>
    <w:uiPriority w:val="99"/>
    <w:rsid w:val="00601985"/>
    <w:pPr>
      <w:numPr>
        <w:numId w:val="68"/>
      </w:numPr>
    </w:pPr>
  </w:style>
  <w:style w:type="numbering" w:customStyle="1" w:styleId="Estilo50">
    <w:name w:val="Estilo50"/>
    <w:uiPriority w:val="99"/>
    <w:rsid w:val="00601985"/>
    <w:pPr>
      <w:numPr>
        <w:numId w:val="69"/>
      </w:numPr>
    </w:pPr>
  </w:style>
  <w:style w:type="numbering" w:customStyle="1" w:styleId="Estilo51">
    <w:name w:val="Estilo51"/>
    <w:uiPriority w:val="99"/>
    <w:rsid w:val="00601985"/>
    <w:pPr>
      <w:numPr>
        <w:numId w:val="70"/>
      </w:numPr>
    </w:pPr>
  </w:style>
  <w:style w:type="numbering" w:customStyle="1" w:styleId="Estilo52">
    <w:name w:val="Estilo52"/>
    <w:uiPriority w:val="99"/>
    <w:rsid w:val="00601985"/>
    <w:pPr>
      <w:numPr>
        <w:numId w:val="71"/>
      </w:numPr>
    </w:pPr>
  </w:style>
  <w:style w:type="numbering" w:customStyle="1" w:styleId="Estilo53">
    <w:name w:val="Estilo53"/>
    <w:uiPriority w:val="99"/>
    <w:rsid w:val="00601985"/>
    <w:pPr>
      <w:numPr>
        <w:numId w:val="72"/>
      </w:numPr>
    </w:pPr>
  </w:style>
  <w:style w:type="numbering" w:customStyle="1" w:styleId="Estilo54">
    <w:name w:val="Estilo54"/>
    <w:uiPriority w:val="99"/>
    <w:rsid w:val="00601985"/>
    <w:pPr>
      <w:numPr>
        <w:numId w:val="73"/>
      </w:numPr>
    </w:pPr>
  </w:style>
  <w:style w:type="numbering" w:customStyle="1" w:styleId="Estilo55">
    <w:name w:val="Estilo55"/>
    <w:uiPriority w:val="99"/>
    <w:rsid w:val="00601985"/>
    <w:pPr>
      <w:numPr>
        <w:numId w:val="74"/>
      </w:numPr>
    </w:pPr>
  </w:style>
  <w:style w:type="numbering" w:customStyle="1" w:styleId="Estilo56">
    <w:name w:val="Estilo56"/>
    <w:uiPriority w:val="99"/>
    <w:rsid w:val="00601985"/>
    <w:pPr>
      <w:numPr>
        <w:numId w:val="75"/>
      </w:numPr>
    </w:pPr>
  </w:style>
  <w:style w:type="numbering" w:customStyle="1" w:styleId="Estilo57">
    <w:name w:val="Estilo57"/>
    <w:uiPriority w:val="99"/>
    <w:rsid w:val="00601985"/>
    <w:pPr>
      <w:numPr>
        <w:numId w:val="76"/>
      </w:numPr>
    </w:pPr>
  </w:style>
  <w:style w:type="numbering" w:customStyle="1" w:styleId="Estilo58">
    <w:name w:val="Estilo58"/>
    <w:uiPriority w:val="99"/>
    <w:rsid w:val="00601985"/>
    <w:pPr>
      <w:numPr>
        <w:numId w:val="77"/>
      </w:numPr>
    </w:pPr>
  </w:style>
  <w:style w:type="numbering" w:customStyle="1" w:styleId="Estilo59">
    <w:name w:val="Estilo59"/>
    <w:uiPriority w:val="99"/>
    <w:rsid w:val="00601985"/>
    <w:pPr>
      <w:numPr>
        <w:numId w:val="78"/>
      </w:numPr>
    </w:pPr>
  </w:style>
  <w:style w:type="numbering" w:customStyle="1" w:styleId="Estilo60">
    <w:name w:val="Estilo60"/>
    <w:uiPriority w:val="99"/>
    <w:rsid w:val="00601985"/>
    <w:pPr>
      <w:numPr>
        <w:numId w:val="79"/>
      </w:numPr>
    </w:pPr>
  </w:style>
  <w:style w:type="numbering" w:customStyle="1" w:styleId="Estilo61">
    <w:name w:val="Estilo61"/>
    <w:uiPriority w:val="99"/>
    <w:rsid w:val="00601985"/>
    <w:pPr>
      <w:numPr>
        <w:numId w:val="80"/>
      </w:numPr>
    </w:pPr>
  </w:style>
  <w:style w:type="numbering" w:customStyle="1" w:styleId="Estilo62">
    <w:name w:val="Estilo62"/>
    <w:uiPriority w:val="99"/>
    <w:rsid w:val="00601985"/>
    <w:pPr>
      <w:numPr>
        <w:numId w:val="81"/>
      </w:numPr>
    </w:pPr>
  </w:style>
  <w:style w:type="numbering" w:customStyle="1" w:styleId="Estilo63">
    <w:name w:val="Estilo63"/>
    <w:uiPriority w:val="99"/>
    <w:rsid w:val="00601985"/>
    <w:pPr>
      <w:numPr>
        <w:numId w:val="82"/>
      </w:numPr>
    </w:pPr>
  </w:style>
  <w:style w:type="numbering" w:customStyle="1" w:styleId="Estilo64">
    <w:name w:val="Estilo64"/>
    <w:uiPriority w:val="99"/>
    <w:rsid w:val="00601985"/>
    <w:pPr>
      <w:numPr>
        <w:numId w:val="83"/>
      </w:numPr>
    </w:pPr>
  </w:style>
  <w:style w:type="numbering" w:customStyle="1" w:styleId="Estilo65">
    <w:name w:val="Estilo65"/>
    <w:uiPriority w:val="99"/>
    <w:rsid w:val="00601985"/>
    <w:pPr>
      <w:numPr>
        <w:numId w:val="84"/>
      </w:numPr>
    </w:pPr>
  </w:style>
  <w:style w:type="numbering" w:customStyle="1" w:styleId="Estilo66">
    <w:name w:val="Estilo66"/>
    <w:uiPriority w:val="99"/>
    <w:rsid w:val="00601985"/>
    <w:pPr>
      <w:numPr>
        <w:numId w:val="85"/>
      </w:numPr>
    </w:pPr>
  </w:style>
  <w:style w:type="numbering" w:customStyle="1" w:styleId="Estilo67">
    <w:name w:val="Estilo67"/>
    <w:uiPriority w:val="99"/>
    <w:rsid w:val="00601985"/>
    <w:pPr>
      <w:numPr>
        <w:numId w:val="86"/>
      </w:numPr>
    </w:pPr>
  </w:style>
  <w:style w:type="numbering" w:customStyle="1" w:styleId="Estilo68">
    <w:name w:val="Estilo68"/>
    <w:uiPriority w:val="99"/>
    <w:rsid w:val="00601985"/>
    <w:pPr>
      <w:numPr>
        <w:numId w:val="87"/>
      </w:numPr>
    </w:pPr>
  </w:style>
  <w:style w:type="numbering" w:customStyle="1" w:styleId="Estilo69">
    <w:name w:val="Estilo69"/>
    <w:uiPriority w:val="99"/>
    <w:rsid w:val="00601985"/>
    <w:pPr>
      <w:numPr>
        <w:numId w:val="88"/>
      </w:numPr>
    </w:pPr>
  </w:style>
  <w:style w:type="numbering" w:customStyle="1" w:styleId="Estilo70">
    <w:name w:val="Estilo70"/>
    <w:uiPriority w:val="99"/>
    <w:rsid w:val="00601985"/>
    <w:pPr>
      <w:numPr>
        <w:numId w:val="89"/>
      </w:numPr>
    </w:pPr>
  </w:style>
  <w:style w:type="numbering" w:customStyle="1" w:styleId="Estilo71">
    <w:name w:val="Estilo71"/>
    <w:uiPriority w:val="99"/>
    <w:rsid w:val="00601985"/>
    <w:pPr>
      <w:numPr>
        <w:numId w:val="90"/>
      </w:numPr>
    </w:pPr>
  </w:style>
  <w:style w:type="numbering" w:customStyle="1" w:styleId="Estilo72">
    <w:name w:val="Estilo72"/>
    <w:uiPriority w:val="99"/>
    <w:rsid w:val="00601985"/>
    <w:pPr>
      <w:numPr>
        <w:numId w:val="91"/>
      </w:numPr>
    </w:pPr>
  </w:style>
  <w:style w:type="numbering" w:customStyle="1" w:styleId="Estilo73">
    <w:name w:val="Estilo73"/>
    <w:uiPriority w:val="99"/>
    <w:rsid w:val="00601985"/>
    <w:pPr>
      <w:numPr>
        <w:numId w:val="92"/>
      </w:numPr>
    </w:pPr>
  </w:style>
  <w:style w:type="numbering" w:customStyle="1" w:styleId="Estilo74">
    <w:name w:val="Estilo74"/>
    <w:uiPriority w:val="99"/>
    <w:rsid w:val="00601985"/>
    <w:pPr>
      <w:numPr>
        <w:numId w:val="93"/>
      </w:numPr>
    </w:pPr>
  </w:style>
  <w:style w:type="numbering" w:customStyle="1" w:styleId="Estilo75">
    <w:name w:val="Estilo75"/>
    <w:uiPriority w:val="99"/>
    <w:rsid w:val="00601985"/>
    <w:pPr>
      <w:numPr>
        <w:numId w:val="94"/>
      </w:numPr>
    </w:pPr>
  </w:style>
  <w:style w:type="numbering" w:customStyle="1" w:styleId="Estilo76">
    <w:name w:val="Estilo76"/>
    <w:uiPriority w:val="99"/>
    <w:rsid w:val="00601985"/>
    <w:pPr>
      <w:numPr>
        <w:numId w:val="95"/>
      </w:numPr>
    </w:pPr>
  </w:style>
  <w:style w:type="numbering" w:customStyle="1" w:styleId="Estilo77">
    <w:name w:val="Estilo77"/>
    <w:uiPriority w:val="99"/>
    <w:rsid w:val="00601985"/>
    <w:pPr>
      <w:numPr>
        <w:numId w:val="96"/>
      </w:numPr>
    </w:pPr>
  </w:style>
  <w:style w:type="numbering" w:customStyle="1" w:styleId="Estilo78">
    <w:name w:val="Estilo78"/>
    <w:uiPriority w:val="99"/>
    <w:rsid w:val="00601985"/>
    <w:pPr>
      <w:numPr>
        <w:numId w:val="97"/>
      </w:numPr>
    </w:pPr>
  </w:style>
  <w:style w:type="numbering" w:customStyle="1" w:styleId="Estilo79">
    <w:name w:val="Estilo79"/>
    <w:uiPriority w:val="99"/>
    <w:rsid w:val="00601985"/>
    <w:pPr>
      <w:numPr>
        <w:numId w:val="98"/>
      </w:numPr>
    </w:pPr>
  </w:style>
  <w:style w:type="numbering" w:customStyle="1" w:styleId="Estilo80">
    <w:name w:val="Estilo80"/>
    <w:uiPriority w:val="99"/>
    <w:rsid w:val="00601985"/>
    <w:pPr>
      <w:numPr>
        <w:numId w:val="99"/>
      </w:numPr>
    </w:pPr>
  </w:style>
  <w:style w:type="numbering" w:customStyle="1" w:styleId="Estilo81">
    <w:name w:val="Estilo81"/>
    <w:uiPriority w:val="99"/>
    <w:rsid w:val="00601985"/>
    <w:pPr>
      <w:numPr>
        <w:numId w:val="100"/>
      </w:numPr>
    </w:pPr>
  </w:style>
  <w:style w:type="numbering" w:customStyle="1" w:styleId="Estilo82">
    <w:name w:val="Estilo82"/>
    <w:uiPriority w:val="99"/>
    <w:rsid w:val="00601985"/>
    <w:pPr>
      <w:numPr>
        <w:numId w:val="101"/>
      </w:numPr>
    </w:pPr>
  </w:style>
  <w:style w:type="numbering" w:customStyle="1" w:styleId="Estilo83">
    <w:name w:val="Estilo83"/>
    <w:uiPriority w:val="99"/>
    <w:rsid w:val="00601985"/>
    <w:pPr>
      <w:numPr>
        <w:numId w:val="102"/>
      </w:numPr>
    </w:pPr>
  </w:style>
  <w:style w:type="numbering" w:customStyle="1" w:styleId="Estilo84">
    <w:name w:val="Estilo84"/>
    <w:uiPriority w:val="99"/>
    <w:rsid w:val="00601985"/>
    <w:pPr>
      <w:numPr>
        <w:numId w:val="103"/>
      </w:numPr>
    </w:pPr>
  </w:style>
  <w:style w:type="numbering" w:customStyle="1" w:styleId="Estilo85">
    <w:name w:val="Estilo85"/>
    <w:uiPriority w:val="99"/>
    <w:rsid w:val="00601985"/>
    <w:pPr>
      <w:numPr>
        <w:numId w:val="104"/>
      </w:numPr>
    </w:pPr>
  </w:style>
  <w:style w:type="numbering" w:customStyle="1" w:styleId="Estilo86">
    <w:name w:val="Estilo86"/>
    <w:uiPriority w:val="99"/>
    <w:rsid w:val="00601985"/>
    <w:pPr>
      <w:numPr>
        <w:numId w:val="105"/>
      </w:numPr>
    </w:pPr>
  </w:style>
  <w:style w:type="numbering" w:customStyle="1" w:styleId="Estilo87">
    <w:name w:val="Estilo87"/>
    <w:uiPriority w:val="99"/>
    <w:rsid w:val="00601985"/>
    <w:pPr>
      <w:numPr>
        <w:numId w:val="106"/>
      </w:numPr>
    </w:pPr>
  </w:style>
  <w:style w:type="numbering" w:customStyle="1" w:styleId="Estilo88">
    <w:name w:val="Estilo88"/>
    <w:uiPriority w:val="99"/>
    <w:rsid w:val="00601985"/>
    <w:pPr>
      <w:numPr>
        <w:numId w:val="107"/>
      </w:numPr>
    </w:pPr>
  </w:style>
  <w:style w:type="numbering" w:customStyle="1" w:styleId="Estilo89">
    <w:name w:val="Estilo89"/>
    <w:uiPriority w:val="99"/>
    <w:rsid w:val="00601985"/>
    <w:pPr>
      <w:numPr>
        <w:numId w:val="108"/>
      </w:numPr>
    </w:pPr>
  </w:style>
  <w:style w:type="numbering" w:customStyle="1" w:styleId="Estilo90">
    <w:name w:val="Estilo90"/>
    <w:uiPriority w:val="99"/>
    <w:rsid w:val="00601985"/>
    <w:pPr>
      <w:numPr>
        <w:numId w:val="109"/>
      </w:numPr>
    </w:pPr>
  </w:style>
  <w:style w:type="numbering" w:customStyle="1" w:styleId="Estilo91">
    <w:name w:val="Estilo91"/>
    <w:uiPriority w:val="99"/>
    <w:rsid w:val="00601985"/>
    <w:pPr>
      <w:numPr>
        <w:numId w:val="110"/>
      </w:numPr>
    </w:pPr>
  </w:style>
  <w:style w:type="numbering" w:customStyle="1" w:styleId="Estilo92">
    <w:name w:val="Estilo92"/>
    <w:uiPriority w:val="99"/>
    <w:rsid w:val="00601985"/>
    <w:pPr>
      <w:numPr>
        <w:numId w:val="111"/>
      </w:numPr>
    </w:pPr>
  </w:style>
  <w:style w:type="numbering" w:customStyle="1" w:styleId="Estilo93">
    <w:name w:val="Estilo93"/>
    <w:uiPriority w:val="99"/>
    <w:rsid w:val="00601985"/>
    <w:pPr>
      <w:numPr>
        <w:numId w:val="112"/>
      </w:numPr>
    </w:pPr>
  </w:style>
  <w:style w:type="numbering" w:customStyle="1" w:styleId="Estilo94">
    <w:name w:val="Estilo94"/>
    <w:uiPriority w:val="99"/>
    <w:rsid w:val="00601985"/>
    <w:pPr>
      <w:numPr>
        <w:numId w:val="113"/>
      </w:numPr>
    </w:pPr>
  </w:style>
  <w:style w:type="paragraph" w:customStyle="1" w:styleId="Prrafodelista2">
    <w:name w:val="Párrafo de lista2"/>
    <w:basedOn w:val="Normal"/>
    <w:uiPriority w:val="99"/>
    <w:rsid w:val="00601985"/>
    <w:pPr>
      <w:spacing w:after="200" w:line="276" w:lineRule="auto"/>
      <w:ind w:left="720"/>
      <w:contextualSpacing/>
    </w:pPr>
    <w:rPr>
      <w:rFonts w:ascii="Calibri" w:hAnsi="Calibri"/>
      <w:sz w:val="22"/>
      <w:szCs w:val="22"/>
      <w:lang w:val="es-MX" w:eastAsia="en-US"/>
    </w:rPr>
  </w:style>
  <w:style w:type="paragraph" w:customStyle="1" w:styleId="Estilo95">
    <w:name w:val="Estilo95"/>
    <w:basedOn w:val="TDC1"/>
    <w:link w:val="Estilo95Car"/>
    <w:qFormat/>
    <w:rsid w:val="00751CD4"/>
    <w:rPr>
      <w:caps w:val="0"/>
    </w:rPr>
  </w:style>
  <w:style w:type="character" w:customStyle="1" w:styleId="TextoCar">
    <w:name w:val="Texto Car"/>
    <w:link w:val="Texto0"/>
    <w:rsid w:val="00793724"/>
    <w:rPr>
      <w:rFonts w:ascii="Arial" w:hAnsi="Arial" w:cs="Arial"/>
      <w:sz w:val="18"/>
      <w:lang w:val="es-ES" w:eastAsia="es-ES"/>
    </w:rPr>
  </w:style>
  <w:style w:type="character" w:customStyle="1" w:styleId="TDC1Car">
    <w:name w:val="TDC 1 Car"/>
    <w:aliases w:val="Titulo1 Car"/>
    <w:link w:val="TDC1"/>
    <w:uiPriority w:val="39"/>
    <w:rsid w:val="00AA57E5"/>
    <w:rPr>
      <w:rFonts w:ascii="Montserrat" w:hAnsi="Montserrat" w:cs="Arial"/>
      <w:b/>
      <w:bCs/>
      <w:iCs/>
      <w:caps/>
      <w:noProof/>
      <w:szCs w:val="18"/>
      <w:lang w:eastAsia="es-ES"/>
    </w:rPr>
  </w:style>
  <w:style w:type="character" w:customStyle="1" w:styleId="Estilo95Car">
    <w:name w:val="Estilo95 Car"/>
    <w:link w:val="Estilo95"/>
    <w:rsid w:val="00751CD4"/>
    <w:rPr>
      <w:rFonts w:ascii="Arial Narrow" w:hAnsi="Arial Narrow" w:cs="Arial"/>
      <w:b/>
      <w:caps w:val="0"/>
      <w:noProof/>
      <w:szCs w:val="24"/>
      <w:lang w:eastAsia="es-ES"/>
    </w:rPr>
  </w:style>
  <w:style w:type="paragraph" w:styleId="Citadestacada">
    <w:name w:val="Intense Quote"/>
    <w:basedOn w:val="Normal"/>
    <w:next w:val="Normal"/>
    <w:link w:val="CitadestacadaCar"/>
    <w:uiPriority w:val="30"/>
    <w:qFormat/>
    <w:rsid w:val="006C409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6C409B"/>
    <w:rPr>
      <w:rFonts w:ascii="Arial" w:hAnsi="Arial"/>
      <w:b/>
      <w:bCs/>
      <w:i/>
      <w:iCs/>
      <w:color w:val="4F81BD"/>
      <w:sz w:val="24"/>
      <w:szCs w:val="24"/>
      <w:lang w:val="es-ES" w:eastAsia="es-ES"/>
    </w:rPr>
  </w:style>
  <w:style w:type="paragraph" w:customStyle="1" w:styleId="cuerpo">
    <w:name w:val="cuerpo"/>
    <w:basedOn w:val="Sinespaciado"/>
    <w:link w:val="cuerpoCar"/>
    <w:qFormat/>
    <w:rsid w:val="00D819EF"/>
    <w:pPr>
      <w:jc w:val="both"/>
    </w:pPr>
    <w:rPr>
      <w:rFonts w:ascii="Calibri" w:hAnsi="Calibri"/>
      <w:lang w:val="es-ES"/>
    </w:rPr>
  </w:style>
  <w:style w:type="character" w:customStyle="1" w:styleId="cuerpoCar">
    <w:name w:val="cuerpo Car"/>
    <w:link w:val="cuerpo"/>
    <w:rsid w:val="00D819EF"/>
    <w:rPr>
      <w:rFonts w:ascii="Calibri" w:hAnsi="Calibri"/>
      <w:sz w:val="24"/>
      <w:szCs w:val="24"/>
      <w:lang w:val="es-ES" w:eastAsia="es-ES"/>
    </w:rPr>
  </w:style>
  <w:style w:type="paragraph" w:customStyle="1" w:styleId="vieta10">
    <w:name w:val="viñeta 1"/>
    <w:basedOn w:val="Sinespaciado"/>
    <w:link w:val="vieta1Car0"/>
    <w:qFormat/>
    <w:rsid w:val="00D819EF"/>
    <w:pPr>
      <w:numPr>
        <w:numId w:val="126"/>
      </w:numPr>
      <w:jc w:val="both"/>
    </w:pPr>
    <w:rPr>
      <w:rFonts w:ascii="Calibri" w:hAnsi="Calibri"/>
      <w:lang w:val="es-ES"/>
    </w:rPr>
  </w:style>
  <w:style w:type="character" w:customStyle="1" w:styleId="vieta1Car0">
    <w:name w:val="viñeta 1 Car"/>
    <w:link w:val="vieta10"/>
    <w:rsid w:val="00D819EF"/>
    <w:rPr>
      <w:rFonts w:ascii="Calibri" w:hAnsi="Calibri"/>
      <w:sz w:val="24"/>
      <w:szCs w:val="24"/>
      <w:lang w:val="es-ES" w:eastAsia="es-ES"/>
    </w:rPr>
  </w:style>
  <w:style w:type="paragraph" w:customStyle="1" w:styleId="Estilo1a">
    <w:name w:val="Estilo1."/>
    <w:basedOn w:val="Normal"/>
    <w:link w:val="Estilo1Car"/>
    <w:qFormat/>
    <w:rsid w:val="00D819EF"/>
    <w:pPr>
      <w:ind w:left="360"/>
      <w:jc w:val="both"/>
    </w:pPr>
    <w:rPr>
      <w:rFonts w:ascii="Arial Narrow" w:hAnsi="Arial Narrow" w:cs="Arial"/>
      <w:sz w:val="20"/>
      <w:szCs w:val="20"/>
      <w:lang w:val="es-MX"/>
    </w:rPr>
  </w:style>
  <w:style w:type="character" w:customStyle="1" w:styleId="Estilo1Car">
    <w:name w:val="Estilo1. Car"/>
    <w:link w:val="Estilo1a"/>
    <w:rsid w:val="00D819EF"/>
    <w:rPr>
      <w:rFonts w:ascii="Arial Narrow" w:hAnsi="Arial Narrow" w:cs="Arial"/>
      <w:lang w:eastAsia="es-ES"/>
    </w:rPr>
  </w:style>
  <w:style w:type="paragraph" w:customStyle="1" w:styleId="vieta3">
    <w:name w:val="viñeta 3"/>
    <w:basedOn w:val="Sinespaciado"/>
    <w:link w:val="vieta3Car"/>
    <w:qFormat/>
    <w:rsid w:val="00D819EF"/>
    <w:pPr>
      <w:numPr>
        <w:ilvl w:val="1"/>
        <w:numId w:val="127"/>
      </w:numPr>
      <w:spacing w:after="100" w:afterAutospacing="1"/>
      <w:ind w:left="1208" w:hanging="357"/>
    </w:pPr>
    <w:rPr>
      <w:rFonts w:ascii="Calibri" w:hAnsi="Calibri"/>
      <w:sz w:val="22"/>
      <w:szCs w:val="22"/>
      <w:lang w:val="es-ES"/>
    </w:rPr>
  </w:style>
  <w:style w:type="character" w:customStyle="1" w:styleId="vieta3Car">
    <w:name w:val="viñeta 3 Car"/>
    <w:link w:val="vieta3"/>
    <w:rsid w:val="00D819EF"/>
    <w:rPr>
      <w:rFonts w:ascii="Calibri" w:hAnsi="Calibri"/>
      <w:sz w:val="22"/>
      <w:szCs w:val="22"/>
      <w:lang w:val="es-ES" w:eastAsia="es-ES"/>
    </w:rPr>
  </w:style>
  <w:style w:type="character" w:customStyle="1" w:styleId="PuestoCar">
    <w:name w:val="Puesto Car"/>
    <w:uiPriority w:val="10"/>
    <w:rsid w:val="00D53B7F"/>
    <w:rPr>
      <w:rFonts w:ascii="Cambria" w:eastAsia="Times New Roman" w:hAnsi="Cambria" w:cs="Times New Roman"/>
      <w:color w:val="17365D"/>
      <w:spacing w:val="5"/>
      <w:kern w:val="28"/>
      <w:sz w:val="52"/>
      <w:szCs w:val="52"/>
      <w:lang w:val="es-MX"/>
    </w:rPr>
  </w:style>
  <w:style w:type="paragraph" w:customStyle="1" w:styleId="anexos">
    <w:name w:val="anexos"/>
    <w:basedOn w:val="Prrafodelista"/>
    <w:link w:val="anexosCar"/>
    <w:qFormat/>
    <w:rsid w:val="00D53B7F"/>
    <w:pPr>
      <w:tabs>
        <w:tab w:val="left" w:pos="284"/>
        <w:tab w:val="left" w:pos="993"/>
      </w:tabs>
      <w:overflowPunct w:val="0"/>
      <w:autoSpaceDE w:val="0"/>
      <w:autoSpaceDN w:val="0"/>
      <w:adjustRightInd w:val="0"/>
      <w:spacing w:line="276" w:lineRule="auto"/>
      <w:ind w:left="426" w:hanging="426"/>
      <w:jc w:val="both"/>
      <w:textAlignment w:val="baseline"/>
    </w:pPr>
    <w:rPr>
      <w:rFonts w:eastAsia="Times" w:cs="Arial"/>
      <w:i/>
      <w:color w:val="365F91"/>
      <w:sz w:val="22"/>
      <w:szCs w:val="22"/>
      <w:u w:val="single"/>
      <w:lang w:val="es-MX"/>
    </w:rPr>
  </w:style>
  <w:style w:type="character" w:customStyle="1" w:styleId="anexosCar">
    <w:name w:val="anexos Car"/>
    <w:link w:val="anexos"/>
    <w:rsid w:val="00D53B7F"/>
    <w:rPr>
      <w:rFonts w:ascii="Arial" w:eastAsia="Times" w:hAnsi="Arial" w:cs="Arial"/>
      <w:i/>
      <w:color w:val="365F91"/>
      <w:sz w:val="22"/>
      <w:szCs w:val="22"/>
      <w:u w:val="single"/>
      <w:lang w:eastAsia="es-ES"/>
    </w:rPr>
  </w:style>
  <w:style w:type="paragraph" w:customStyle="1" w:styleId="BodyA">
    <w:name w:val="Body A"/>
    <w:rsid w:val="00BC2751"/>
    <w:pPr>
      <w:suppressAutoHyphens/>
      <w:spacing w:after="180" w:line="312" w:lineRule="auto"/>
    </w:pPr>
    <w:rPr>
      <w:rFonts w:ascii="Helvetica Neue Light" w:eastAsia="ヒラギノ角ゴ Pro W3" w:hAnsi="Helvetica Neue Light"/>
      <w:color w:val="000000"/>
      <w:sz w:val="18"/>
      <w:lang w:val="en-US" w:eastAsia="en-US"/>
    </w:rPr>
  </w:style>
  <w:style w:type="paragraph" w:styleId="Listaconvietas5">
    <w:name w:val="List Bullet 5"/>
    <w:basedOn w:val="Normal"/>
    <w:rsid w:val="001B3FD7"/>
    <w:pPr>
      <w:tabs>
        <w:tab w:val="num" w:pos="1492"/>
      </w:tabs>
      <w:ind w:left="1492" w:hanging="360"/>
    </w:pPr>
    <w:rPr>
      <w:rFonts w:ascii="Times New Roman" w:hAnsi="Times New Roman"/>
    </w:rPr>
  </w:style>
  <w:style w:type="paragraph" w:customStyle="1" w:styleId="Subttulo1">
    <w:name w:val="Subtítulo 1"/>
    <w:qFormat/>
    <w:rsid w:val="007720B9"/>
    <w:rPr>
      <w:rFonts w:ascii="Presidencia Firme" w:eastAsia="MS Mincho" w:hAnsi="Presidencia Firme"/>
      <w:sz w:val="24"/>
      <w:szCs w:val="24"/>
      <w:lang w:val="es-ES_tradnl" w:eastAsia="es-ES"/>
    </w:rPr>
  </w:style>
  <w:style w:type="paragraph" w:customStyle="1" w:styleId="Subttulo2">
    <w:name w:val="Subtítulo 2"/>
    <w:qFormat/>
    <w:rsid w:val="007720B9"/>
    <w:pPr>
      <w:spacing w:line="276" w:lineRule="auto"/>
    </w:pPr>
    <w:rPr>
      <w:rFonts w:ascii="PresidenciaBase" w:eastAsia="MS Mincho" w:hAnsi="PresidenciaBase" w:cs="PresidenciaBase"/>
      <w:color w:val="000000"/>
      <w:spacing w:val="6"/>
      <w:sz w:val="24"/>
      <w:szCs w:val="24"/>
      <w:lang w:val="es-ES_tradnl" w:eastAsia="es-ES"/>
    </w:rPr>
  </w:style>
  <w:style w:type="paragraph" w:customStyle="1" w:styleId="Subttulo3">
    <w:name w:val="Subtítulo 3"/>
    <w:uiPriority w:val="99"/>
    <w:rsid w:val="007720B9"/>
    <w:pPr>
      <w:spacing w:line="276" w:lineRule="auto"/>
    </w:pPr>
    <w:rPr>
      <w:rFonts w:ascii="Presidencia Fina" w:eastAsia="MS Mincho" w:hAnsi="Presidencia Fina" w:cs="PresidenciaBase"/>
      <w:color w:val="000000"/>
      <w:spacing w:val="6"/>
      <w:sz w:val="24"/>
      <w:szCs w:val="24"/>
      <w:lang w:val="es-ES_tradnl" w:eastAsia="es-ES"/>
    </w:rPr>
  </w:style>
  <w:style w:type="paragraph" w:customStyle="1" w:styleId="Balazo1">
    <w:name w:val="Balazo 1"/>
    <w:uiPriority w:val="99"/>
    <w:rsid w:val="007720B9"/>
    <w:pPr>
      <w:numPr>
        <w:numId w:val="132"/>
      </w:numPr>
      <w:tabs>
        <w:tab w:val="left" w:pos="567"/>
      </w:tabs>
      <w:spacing w:line="276" w:lineRule="auto"/>
    </w:pPr>
    <w:rPr>
      <w:rFonts w:ascii="PresidenciaFina" w:eastAsia="MS Mincho" w:hAnsi="PresidenciaFina" w:cs="PresidenciaFina"/>
      <w:color w:val="000000"/>
      <w:sz w:val="24"/>
      <w:szCs w:val="22"/>
      <w:lang w:val="es-ES_tradnl" w:eastAsia="es-ES"/>
    </w:rPr>
  </w:style>
  <w:style w:type="paragraph" w:customStyle="1" w:styleId="direccion">
    <w:name w:val="direccion"/>
    <w:basedOn w:val="Normal"/>
    <w:rsid w:val="0052242F"/>
    <w:pPr>
      <w:spacing w:after="120"/>
      <w:ind w:left="120"/>
    </w:pPr>
    <w:rPr>
      <w:rFonts w:ascii="Times New Roman" w:hAnsi="Times New Roman"/>
      <w:color w:val="009966"/>
      <w:sz w:val="9"/>
      <w:szCs w:val="9"/>
      <w:lang w:val="en-US" w:eastAsia="en-US"/>
    </w:rPr>
  </w:style>
  <w:style w:type="paragraph" w:customStyle="1" w:styleId="BodyText31">
    <w:name w:val="Body Text 31"/>
    <w:basedOn w:val="Normal"/>
    <w:uiPriority w:val="99"/>
    <w:rsid w:val="0052242F"/>
    <w:pPr>
      <w:jc w:val="both"/>
    </w:pPr>
    <w:rPr>
      <w:szCs w:val="20"/>
    </w:rPr>
  </w:style>
  <w:style w:type="character" w:customStyle="1" w:styleId="eop">
    <w:name w:val="eop"/>
    <w:rsid w:val="00F64378"/>
  </w:style>
  <w:style w:type="paragraph" w:styleId="Tabladeilustraciones">
    <w:name w:val="table of figures"/>
    <w:basedOn w:val="Normal"/>
    <w:next w:val="Normal"/>
    <w:semiHidden/>
    <w:unhideWhenUsed/>
    <w:rsid w:val="00A32365"/>
  </w:style>
  <w:style w:type="paragraph" w:customStyle="1" w:styleId="Ttulo10">
    <w:name w:val="Título1"/>
    <w:basedOn w:val="Normal"/>
    <w:link w:val="TtuloCar"/>
    <w:qFormat/>
    <w:rsid w:val="00D24C8E"/>
    <w:pPr>
      <w:jc w:val="center"/>
    </w:pPr>
    <w:rPr>
      <w:rFonts w:ascii="Technical" w:hAnsi="Technical"/>
      <w:b/>
      <w:sz w:val="28"/>
      <w:szCs w:val="20"/>
      <w:lang w:val="es-ES_tradnl"/>
    </w:rPr>
  </w:style>
  <w:style w:type="paragraph" w:customStyle="1" w:styleId="Textoindependiente4">
    <w:name w:val="Texto independiente 4"/>
    <w:basedOn w:val="Sangradetextonormal"/>
    <w:rsid w:val="00D24C8E"/>
    <w:rPr>
      <w:rFonts w:ascii="Courier 12cpi" w:hAnsi="Courier 12cpi"/>
      <w:sz w:val="20"/>
      <w:szCs w:val="20"/>
      <w:lang w:val="es-ES_tradnl"/>
    </w:rPr>
  </w:style>
  <w:style w:type="paragraph" w:customStyle="1" w:styleId="descripcin">
    <w:name w:val="descripción"/>
    <w:basedOn w:val="Normal"/>
    <w:rsid w:val="00D24C8E"/>
    <w:pPr>
      <w:numPr>
        <w:numId w:val="137"/>
      </w:numPr>
    </w:pPr>
    <w:rPr>
      <w:rFonts w:ascii="Humanst521 BT" w:hAnsi="Humanst521 BT"/>
      <w:sz w:val="20"/>
      <w:szCs w:val="20"/>
    </w:rPr>
  </w:style>
  <w:style w:type="paragraph" w:customStyle="1" w:styleId="descripcion">
    <w:name w:val="descripcion"/>
    <w:basedOn w:val="Normal"/>
    <w:rsid w:val="00D24C8E"/>
    <w:pPr>
      <w:numPr>
        <w:numId w:val="138"/>
      </w:numPr>
    </w:pPr>
    <w:rPr>
      <w:rFonts w:ascii="Humanst521 BT" w:hAnsi="Humanst521 BT"/>
      <w:sz w:val="20"/>
      <w:szCs w:val="20"/>
    </w:rPr>
  </w:style>
  <w:style w:type="paragraph" w:customStyle="1" w:styleId="TEXT">
    <w:name w:val="TEXT"/>
    <w:basedOn w:val="Normal"/>
    <w:rsid w:val="00D24C8E"/>
    <w:pPr>
      <w:spacing w:before="120" w:after="120"/>
      <w:jc w:val="both"/>
    </w:pPr>
    <w:rPr>
      <w:szCs w:val="20"/>
      <w:lang w:val="es-MX"/>
    </w:rPr>
  </w:style>
  <w:style w:type="paragraph" w:customStyle="1" w:styleId="bodychecktext">
    <w:name w:val="body check text"/>
    <w:basedOn w:val="Textoindependiente"/>
    <w:rsid w:val="00D24C8E"/>
    <w:pPr>
      <w:widowControl/>
      <w:autoSpaceDE/>
      <w:autoSpaceDN/>
      <w:spacing w:after="120"/>
      <w:jc w:val="left"/>
    </w:pPr>
    <w:rPr>
      <w:rFonts w:ascii="Times New Roman" w:hAnsi="Times New Roman" w:cs="Times New Roman"/>
      <w:color w:val="auto"/>
      <w:sz w:val="24"/>
      <w:szCs w:val="20"/>
      <w:lang w:val="en-US"/>
    </w:rPr>
  </w:style>
  <w:style w:type="paragraph" w:customStyle="1" w:styleId="ABULLET">
    <w:name w:val="A BULLET"/>
    <w:basedOn w:val="Normal"/>
    <w:rsid w:val="00D24C8E"/>
    <w:pPr>
      <w:keepNext/>
      <w:numPr>
        <w:numId w:val="139"/>
      </w:numPr>
      <w:spacing w:before="120"/>
      <w:jc w:val="both"/>
    </w:pPr>
    <w:rPr>
      <w:rFonts w:ascii="Book Antiqua" w:hAnsi="Book Antiqua"/>
      <w:sz w:val="22"/>
      <w:szCs w:val="20"/>
      <w:lang w:val="es-ES_tradnl"/>
    </w:rPr>
  </w:style>
  <w:style w:type="paragraph" w:customStyle="1" w:styleId="TDC10">
    <w:name w:val="TDC1"/>
    <w:basedOn w:val="Normal"/>
    <w:rsid w:val="00D24C8E"/>
    <w:pPr>
      <w:spacing w:line="360" w:lineRule="auto"/>
      <w:jc w:val="center"/>
    </w:pPr>
    <w:rPr>
      <w:b/>
      <w:caps/>
      <w:szCs w:val="20"/>
    </w:rPr>
  </w:style>
  <w:style w:type="paragraph" w:customStyle="1" w:styleId="TDC20">
    <w:name w:val="TDC2"/>
    <w:basedOn w:val="Piedepgina"/>
    <w:rsid w:val="00D24C8E"/>
    <w:pPr>
      <w:tabs>
        <w:tab w:val="clear" w:pos="4419"/>
        <w:tab w:val="clear" w:pos="8838"/>
      </w:tabs>
      <w:autoSpaceDE/>
      <w:autoSpaceDN/>
      <w:spacing w:line="360" w:lineRule="auto"/>
      <w:jc w:val="both"/>
    </w:pPr>
    <w:rPr>
      <w:rFonts w:ascii="Arial" w:hAnsi="Arial"/>
      <w:b/>
      <w:i/>
      <w:sz w:val="24"/>
    </w:rPr>
  </w:style>
  <w:style w:type="paragraph" w:customStyle="1" w:styleId="TITULO">
    <w:name w:val="TITULO"/>
    <w:basedOn w:val="Textoindependiente"/>
    <w:rsid w:val="00D24C8E"/>
    <w:pPr>
      <w:widowControl/>
      <w:shd w:val="clear" w:color="auto" w:fill="FFFFFF"/>
      <w:tabs>
        <w:tab w:val="left" w:pos="284"/>
      </w:tabs>
      <w:autoSpaceDE/>
      <w:autoSpaceDN/>
      <w:jc w:val="center"/>
    </w:pPr>
    <w:rPr>
      <w:rFonts w:cs="Times New Roman"/>
      <w:b/>
      <w:i/>
      <w:color w:val="auto"/>
      <w:sz w:val="28"/>
      <w:szCs w:val="20"/>
    </w:rPr>
  </w:style>
  <w:style w:type="paragraph" w:customStyle="1" w:styleId="SUBTITULO">
    <w:name w:val="SUBTITULO"/>
    <w:basedOn w:val="Textoindependiente"/>
    <w:rsid w:val="00D24C8E"/>
    <w:pPr>
      <w:widowControl/>
      <w:shd w:val="clear" w:color="auto" w:fill="FFFFFF"/>
      <w:tabs>
        <w:tab w:val="left" w:pos="284"/>
      </w:tabs>
      <w:autoSpaceDE/>
      <w:autoSpaceDN/>
    </w:pPr>
    <w:rPr>
      <w:rFonts w:cs="Times New Roman"/>
      <w:b/>
      <w:i/>
      <w:caps/>
      <w:color w:val="auto"/>
      <w:sz w:val="24"/>
      <w:szCs w:val="20"/>
    </w:rPr>
  </w:style>
  <w:style w:type="paragraph" w:customStyle="1" w:styleId="NormalTexto1">
    <w:name w:val="Normal.Texto1"/>
    <w:rsid w:val="00D24C8E"/>
    <w:rPr>
      <w:rFonts w:ascii="Arial" w:hAnsi="Arial"/>
      <w:sz w:val="24"/>
      <w:lang w:eastAsia="es-ES"/>
    </w:rPr>
  </w:style>
  <w:style w:type="paragraph" w:customStyle="1" w:styleId="H6">
    <w:name w:val="H6"/>
    <w:basedOn w:val="Normal"/>
    <w:next w:val="Normal"/>
    <w:rsid w:val="00D24C8E"/>
    <w:pPr>
      <w:keepNext/>
      <w:spacing w:before="100" w:after="100"/>
      <w:outlineLvl w:val="6"/>
    </w:pPr>
    <w:rPr>
      <w:rFonts w:ascii="Times New Roman" w:hAnsi="Times New Roman"/>
      <w:b/>
      <w:snapToGrid w:val="0"/>
      <w:sz w:val="16"/>
      <w:szCs w:val="20"/>
    </w:rPr>
  </w:style>
  <w:style w:type="paragraph" w:customStyle="1" w:styleId="textocar0">
    <w:name w:val="textocar"/>
    <w:basedOn w:val="Normal"/>
    <w:uiPriority w:val="99"/>
    <w:rsid w:val="00D24C8E"/>
    <w:pPr>
      <w:spacing w:after="101" w:line="216" w:lineRule="atLeast"/>
      <w:ind w:firstLine="288"/>
      <w:jc w:val="both"/>
    </w:pPr>
    <w:rPr>
      <w:rFonts w:cs="Arial"/>
      <w:sz w:val="18"/>
      <w:szCs w:val="18"/>
      <w:lang w:val="es-MX" w:eastAsia="es-MX"/>
    </w:rPr>
  </w:style>
  <w:style w:type="character" w:customStyle="1" w:styleId="EstiloCorreo621">
    <w:name w:val="EstiloCorreo621"/>
    <w:semiHidden/>
    <w:rsid w:val="00D24C8E"/>
    <w:rPr>
      <w:rFonts w:ascii="Arial" w:hAnsi="Arial" w:cs="Arial"/>
      <w:color w:val="000080"/>
      <w:sz w:val="20"/>
      <w:szCs w:val="20"/>
    </w:rPr>
  </w:style>
  <w:style w:type="paragraph" w:customStyle="1" w:styleId="arial">
    <w:name w:val="arial"/>
    <w:basedOn w:val="Normal"/>
    <w:rsid w:val="00D24C8E"/>
    <w:pPr>
      <w:jc w:val="both"/>
    </w:pPr>
    <w:rPr>
      <w:sz w:val="22"/>
      <w:szCs w:val="20"/>
      <w:lang w:val="es-ES_tradnl"/>
    </w:rPr>
  </w:style>
  <w:style w:type="paragraph" w:customStyle="1" w:styleId="Textodeglobo1">
    <w:name w:val="Texto de globo1"/>
    <w:basedOn w:val="Normal"/>
    <w:uiPriority w:val="99"/>
    <w:rsid w:val="00D24C8E"/>
    <w:pPr>
      <w:overflowPunct w:val="0"/>
      <w:autoSpaceDE w:val="0"/>
      <w:autoSpaceDN w:val="0"/>
      <w:adjustRightInd w:val="0"/>
      <w:textAlignment w:val="baseline"/>
    </w:pPr>
    <w:rPr>
      <w:rFonts w:ascii="Tahoma" w:hAnsi="Tahoma"/>
      <w:sz w:val="16"/>
      <w:szCs w:val="20"/>
      <w:lang w:eastAsia="es-MX"/>
    </w:rPr>
  </w:style>
  <w:style w:type="paragraph" w:customStyle="1" w:styleId="CommentSubject">
    <w:name w:val="Comment Subject"/>
    <w:basedOn w:val="Textocomentario"/>
    <w:next w:val="Textocomentario"/>
    <w:rsid w:val="00D24C8E"/>
    <w:pPr>
      <w:overflowPunct w:val="0"/>
      <w:autoSpaceDE w:val="0"/>
      <w:autoSpaceDN w:val="0"/>
      <w:adjustRightInd w:val="0"/>
      <w:textAlignment w:val="baseline"/>
    </w:pPr>
    <w:rPr>
      <w:rFonts w:ascii="Times New Roman" w:hAnsi="Times New Roman"/>
      <w:b/>
      <w:lang w:eastAsia="es-MX"/>
    </w:rPr>
  </w:style>
  <w:style w:type="paragraph" w:customStyle="1" w:styleId="DefaultText2">
    <w:name w:val="Default Text:2"/>
    <w:basedOn w:val="Normal"/>
    <w:rsid w:val="00D24C8E"/>
    <w:pPr>
      <w:overflowPunct w:val="0"/>
      <w:autoSpaceDE w:val="0"/>
      <w:autoSpaceDN w:val="0"/>
      <w:adjustRightInd w:val="0"/>
      <w:textAlignment w:val="baseline"/>
    </w:pPr>
    <w:rPr>
      <w:szCs w:val="20"/>
      <w:lang w:val="es-MX" w:eastAsia="es-MX"/>
    </w:rPr>
  </w:style>
  <w:style w:type="paragraph" w:customStyle="1" w:styleId="EstiloTtulo3ArialSinNegrita">
    <w:name w:val="Estilo Título 3 + Arial Sin Negrita"/>
    <w:basedOn w:val="Ttulo3"/>
    <w:uiPriority w:val="99"/>
    <w:rsid w:val="00D24C8E"/>
    <w:pPr>
      <w:numPr>
        <w:ilvl w:val="0"/>
        <w:numId w:val="0"/>
      </w:numPr>
      <w:overflowPunct w:val="0"/>
      <w:autoSpaceDE w:val="0"/>
      <w:autoSpaceDN w:val="0"/>
      <w:adjustRightInd w:val="0"/>
      <w:spacing w:before="0" w:after="0"/>
      <w:ind w:left="170"/>
      <w:textAlignment w:val="baseline"/>
    </w:pPr>
    <w:rPr>
      <w:rFonts w:cs="Times New Roman"/>
      <w:b w:val="0"/>
      <w:bCs w:val="0"/>
      <w:sz w:val="20"/>
      <w:szCs w:val="20"/>
      <w:lang w:eastAsia="es-MX"/>
    </w:rPr>
  </w:style>
  <w:style w:type="paragraph" w:customStyle="1" w:styleId="Ttulo2Arial">
    <w:name w:val="Título 2 + Arial"/>
    <w:aliases w:val="12 pt,Espacio ajustado en 14 pt,11 pt,Negro,Izquierda,Antes:  5 pto,Después:  5 pto,Es...,Título 1 + Arial,Antes:  12 pto"/>
    <w:basedOn w:val="Normal"/>
    <w:link w:val="Ttulo1ArialCar"/>
    <w:uiPriority w:val="99"/>
    <w:rsid w:val="00D24C8E"/>
    <w:pPr>
      <w:spacing w:before="240"/>
    </w:pPr>
    <w:rPr>
      <w:rFonts w:cs="Arial"/>
      <w:b/>
      <w:lang w:eastAsia="es-MX"/>
    </w:rPr>
  </w:style>
  <w:style w:type="paragraph" w:customStyle="1" w:styleId="NormalArial">
    <w:name w:val="Normal + Arial"/>
    <w:aliases w:val="Justificado,Después:  12 pto + Izquierda:  1.27 cm,Primera lí...,9 pt,Negrita"/>
    <w:basedOn w:val="Normal"/>
    <w:uiPriority w:val="99"/>
    <w:rsid w:val="00D24C8E"/>
    <w:pPr>
      <w:spacing w:after="120"/>
      <w:ind w:right="43"/>
      <w:jc w:val="both"/>
    </w:pPr>
    <w:rPr>
      <w:szCs w:val="20"/>
      <w:lang w:val="es-MX" w:eastAsia="es-MX"/>
    </w:rPr>
  </w:style>
  <w:style w:type="paragraph" w:styleId="Listaconvietas4">
    <w:name w:val="List Bullet 4"/>
    <w:basedOn w:val="Normal"/>
    <w:uiPriority w:val="99"/>
    <w:rsid w:val="00D24C8E"/>
    <w:pPr>
      <w:numPr>
        <w:numId w:val="140"/>
      </w:numPr>
    </w:pPr>
    <w:rPr>
      <w:rFonts w:ascii="Times New Roman" w:hAnsi="Times New Roman"/>
      <w:sz w:val="20"/>
      <w:szCs w:val="20"/>
      <w:lang w:val="es-MX" w:eastAsia="es-MX"/>
    </w:rPr>
  </w:style>
  <w:style w:type="paragraph" w:styleId="Listaconnmeros3">
    <w:name w:val="List Number 3"/>
    <w:basedOn w:val="Normal"/>
    <w:rsid w:val="00D24C8E"/>
    <w:pPr>
      <w:numPr>
        <w:numId w:val="141"/>
      </w:numPr>
    </w:pPr>
    <w:rPr>
      <w:rFonts w:ascii="Times New Roman" w:hAnsi="Times New Roman"/>
      <w:sz w:val="20"/>
      <w:szCs w:val="20"/>
      <w:lang w:val="es-MX" w:eastAsia="es-MX"/>
    </w:rPr>
  </w:style>
  <w:style w:type="paragraph" w:styleId="Listaconnmeros4">
    <w:name w:val="List Number 4"/>
    <w:basedOn w:val="Normal"/>
    <w:rsid w:val="00D24C8E"/>
    <w:pPr>
      <w:numPr>
        <w:numId w:val="142"/>
      </w:numPr>
    </w:pPr>
    <w:rPr>
      <w:rFonts w:ascii="Times New Roman" w:hAnsi="Times New Roman"/>
      <w:sz w:val="20"/>
      <w:szCs w:val="20"/>
      <w:lang w:val="es-MX" w:eastAsia="es-MX"/>
    </w:rPr>
  </w:style>
  <w:style w:type="paragraph" w:customStyle="1" w:styleId="CarCar1CarCarCar">
    <w:name w:val="Car Car1 Car Car Car"/>
    <w:basedOn w:val="Normal"/>
    <w:uiPriority w:val="99"/>
    <w:rsid w:val="00D24C8E"/>
    <w:pPr>
      <w:spacing w:after="160" w:line="240" w:lineRule="exact"/>
    </w:pPr>
    <w:rPr>
      <w:rFonts w:ascii="Tahoma" w:hAnsi="Tahoma"/>
      <w:sz w:val="20"/>
      <w:szCs w:val="20"/>
      <w:lang w:val="en-US" w:eastAsia="en-US"/>
    </w:rPr>
  </w:style>
  <w:style w:type="paragraph" w:customStyle="1" w:styleId="Car1CarCar">
    <w:name w:val="Car1 Car Car"/>
    <w:basedOn w:val="Normal"/>
    <w:rsid w:val="00D24C8E"/>
    <w:pPr>
      <w:spacing w:after="160" w:line="240" w:lineRule="exact"/>
    </w:pPr>
    <w:rPr>
      <w:rFonts w:ascii="Tahoma" w:hAnsi="Tahoma"/>
      <w:sz w:val="20"/>
      <w:szCs w:val="20"/>
      <w:lang w:val="en-US" w:eastAsia="en-US"/>
    </w:rPr>
  </w:style>
  <w:style w:type="paragraph" w:customStyle="1" w:styleId="font5">
    <w:name w:val="font5"/>
    <w:basedOn w:val="Normal"/>
    <w:rsid w:val="00D24C8E"/>
    <w:pPr>
      <w:spacing w:before="100" w:beforeAutospacing="1" w:after="100" w:afterAutospacing="1"/>
    </w:pPr>
    <w:rPr>
      <w:rFonts w:cs="Arial"/>
      <w:b/>
      <w:bCs/>
      <w:sz w:val="20"/>
      <w:szCs w:val="20"/>
      <w:lang w:val="es-MX" w:eastAsia="es-MX"/>
    </w:rPr>
  </w:style>
  <w:style w:type="paragraph" w:customStyle="1" w:styleId="font6">
    <w:name w:val="font6"/>
    <w:basedOn w:val="Normal"/>
    <w:rsid w:val="00D24C8E"/>
    <w:pPr>
      <w:spacing w:before="100" w:beforeAutospacing="1" w:after="100" w:afterAutospacing="1"/>
    </w:pPr>
    <w:rPr>
      <w:rFonts w:cs="Arial"/>
      <w:b/>
      <w:bCs/>
      <w:sz w:val="20"/>
      <w:szCs w:val="20"/>
      <w:lang w:val="es-MX" w:eastAsia="es-MX"/>
    </w:rPr>
  </w:style>
  <w:style w:type="paragraph" w:customStyle="1" w:styleId="xl65">
    <w:name w:val="xl65"/>
    <w:basedOn w:val="Normal"/>
    <w:rsid w:val="00D24C8E"/>
    <w:pPr>
      <w:spacing w:before="100" w:beforeAutospacing="1" w:after="100" w:afterAutospacing="1"/>
      <w:textAlignment w:val="center"/>
    </w:pPr>
    <w:rPr>
      <w:rFonts w:ascii="Times New Roman" w:hAnsi="Times New Roman"/>
      <w:lang w:val="es-MX" w:eastAsia="es-MX"/>
    </w:rPr>
  </w:style>
  <w:style w:type="paragraph" w:customStyle="1" w:styleId="xl66">
    <w:name w:val="xl66"/>
    <w:basedOn w:val="Normal"/>
    <w:rsid w:val="00D24C8E"/>
    <w:pPr>
      <w:spacing w:before="100" w:beforeAutospacing="1" w:after="100" w:afterAutospacing="1"/>
      <w:textAlignment w:val="center"/>
    </w:pPr>
    <w:rPr>
      <w:rFonts w:cs="Arial"/>
      <w:b/>
      <w:bCs/>
      <w:lang w:val="es-MX" w:eastAsia="es-MX"/>
    </w:rPr>
  </w:style>
  <w:style w:type="paragraph" w:customStyle="1" w:styleId="xl67">
    <w:name w:val="xl67"/>
    <w:basedOn w:val="Normal"/>
    <w:rsid w:val="00D24C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lang w:val="es-MX" w:eastAsia="es-MX"/>
    </w:rPr>
  </w:style>
  <w:style w:type="paragraph" w:customStyle="1" w:styleId="xl68">
    <w:name w:val="xl68"/>
    <w:basedOn w:val="Normal"/>
    <w:rsid w:val="00D24C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lang w:val="es-MX" w:eastAsia="es-MX"/>
    </w:rPr>
  </w:style>
  <w:style w:type="paragraph" w:customStyle="1" w:styleId="xl69">
    <w:name w:val="xl69"/>
    <w:basedOn w:val="Normal"/>
    <w:rsid w:val="00D24C8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b/>
      <w:bCs/>
      <w:lang w:val="es-MX" w:eastAsia="es-MX"/>
    </w:rPr>
  </w:style>
  <w:style w:type="paragraph" w:customStyle="1" w:styleId="xl70">
    <w:name w:val="xl70"/>
    <w:basedOn w:val="Normal"/>
    <w:rsid w:val="00D24C8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b/>
      <w:bCs/>
      <w:lang w:val="es-MX" w:eastAsia="es-MX"/>
    </w:rPr>
  </w:style>
  <w:style w:type="paragraph" w:customStyle="1" w:styleId="xl71">
    <w:name w:val="xl71"/>
    <w:basedOn w:val="Normal"/>
    <w:rsid w:val="00D24C8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b/>
      <w:bCs/>
      <w:lang w:val="es-MX" w:eastAsia="es-MX"/>
    </w:rPr>
  </w:style>
  <w:style w:type="paragraph" w:customStyle="1" w:styleId="xl72">
    <w:name w:val="xl72"/>
    <w:basedOn w:val="Normal"/>
    <w:rsid w:val="00D24C8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b/>
      <w:bCs/>
      <w:lang w:val="es-MX" w:eastAsia="es-MX"/>
    </w:rPr>
  </w:style>
  <w:style w:type="paragraph" w:customStyle="1" w:styleId="xl73">
    <w:name w:val="xl73"/>
    <w:basedOn w:val="Normal"/>
    <w:rsid w:val="00D24C8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cs="Arial"/>
      <w:lang w:val="es-MX" w:eastAsia="es-MX"/>
    </w:rPr>
  </w:style>
  <w:style w:type="paragraph" w:customStyle="1" w:styleId="xl74">
    <w:name w:val="xl74"/>
    <w:basedOn w:val="Normal"/>
    <w:rsid w:val="00D24C8E"/>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000000"/>
      <w:lang w:val="es-MX" w:eastAsia="es-MX"/>
    </w:rPr>
  </w:style>
  <w:style w:type="paragraph" w:customStyle="1" w:styleId="xl75">
    <w:name w:val="xl75"/>
    <w:basedOn w:val="Normal"/>
    <w:rsid w:val="00D24C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lang w:val="es-MX" w:eastAsia="es-MX"/>
    </w:rPr>
  </w:style>
  <w:style w:type="paragraph" w:customStyle="1" w:styleId="xl76">
    <w:name w:val="xl76"/>
    <w:basedOn w:val="Normal"/>
    <w:rsid w:val="00D24C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lang w:val="es-MX" w:eastAsia="es-MX"/>
    </w:rPr>
  </w:style>
  <w:style w:type="paragraph" w:customStyle="1" w:styleId="xl77">
    <w:name w:val="xl77"/>
    <w:basedOn w:val="Normal"/>
    <w:rsid w:val="00D24C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lang w:val="es-MX" w:eastAsia="es-MX"/>
    </w:rPr>
  </w:style>
  <w:style w:type="paragraph" w:customStyle="1" w:styleId="xl78">
    <w:name w:val="xl78"/>
    <w:basedOn w:val="Normal"/>
    <w:rsid w:val="00D24C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lang w:val="es-MX" w:eastAsia="es-MX"/>
    </w:rPr>
  </w:style>
  <w:style w:type="paragraph" w:customStyle="1" w:styleId="xl79">
    <w:name w:val="xl79"/>
    <w:basedOn w:val="Normal"/>
    <w:rsid w:val="00D24C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lang w:val="es-MX" w:eastAsia="es-MX"/>
    </w:rPr>
  </w:style>
  <w:style w:type="paragraph" w:customStyle="1" w:styleId="xl80">
    <w:name w:val="xl80"/>
    <w:basedOn w:val="Normal"/>
    <w:rsid w:val="00D24C8E"/>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cs="Arial"/>
      <w:lang w:val="es-MX" w:eastAsia="es-MX"/>
    </w:rPr>
  </w:style>
  <w:style w:type="paragraph" w:customStyle="1" w:styleId="xl81">
    <w:name w:val="xl81"/>
    <w:basedOn w:val="Normal"/>
    <w:rsid w:val="00D24C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lang w:val="es-MX" w:eastAsia="es-MX"/>
    </w:rPr>
  </w:style>
  <w:style w:type="paragraph" w:customStyle="1" w:styleId="xl82">
    <w:name w:val="xl82"/>
    <w:basedOn w:val="Normal"/>
    <w:rsid w:val="00D24C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lang w:val="es-MX" w:eastAsia="es-MX"/>
    </w:rPr>
  </w:style>
  <w:style w:type="paragraph" w:customStyle="1" w:styleId="xl83">
    <w:name w:val="xl83"/>
    <w:basedOn w:val="Normal"/>
    <w:rsid w:val="00D24C8E"/>
    <w:pPr>
      <w:pBdr>
        <w:top w:val="single" w:sz="4" w:space="0" w:color="auto"/>
        <w:left w:val="single" w:sz="8" w:space="0" w:color="auto"/>
        <w:bottom w:val="single" w:sz="8" w:space="0" w:color="auto"/>
        <w:right w:val="single" w:sz="4" w:space="0" w:color="auto"/>
      </w:pBdr>
      <w:spacing w:before="100" w:beforeAutospacing="1" w:after="100" w:afterAutospacing="1"/>
    </w:pPr>
    <w:rPr>
      <w:rFonts w:cs="Arial"/>
      <w:color w:val="000000"/>
      <w:lang w:val="es-MX" w:eastAsia="es-MX"/>
    </w:rPr>
  </w:style>
  <w:style w:type="paragraph" w:customStyle="1" w:styleId="xl84">
    <w:name w:val="xl84"/>
    <w:basedOn w:val="Normal"/>
    <w:rsid w:val="00D24C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lang w:val="es-MX" w:eastAsia="es-MX"/>
    </w:rPr>
  </w:style>
  <w:style w:type="paragraph" w:customStyle="1" w:styleId="xl85">
    <w:name w:val="xl85"/>
    <w:basedOn w:val="Normal"/>
    <w:rsid w:val="00D24C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lang w:val="es-MX" w:eastAsia="es-MX"/>
    </w:rPr>
  </w:style>
  <w:style w:type="paragraph" w:customStyle="1" w:styleId="xl86">
    <w:name w:val="xl86"/>
    <w:basedOn w:val="Normal"/>
    <w:rsid w:val="00D24C8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lang w:val="es-MX" w:eastAsia="es-MX"/>
    </w:rPr>
  </w:style>
  <w:style w:type="paragraph" w:customStyle="1" w:styleId="xl87">
    <w:name w:val="xl87"/>
    <w:basedOn w:val="Normal"/>
    <w:rsid w:val="00D24C8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lang w:val="es-MX" w:eastAsia="es-MX"/>
    </w:rPr>
  </w:style>
  <w:style w:type="paragraph" w:customStyle="1" w:styleId="xl88">
    <w:name w:val="xl88"/>
    <w:basedOn w:val="Normal"/>
    <w:rsid w:val="00D24C8E"/>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cs="Arial"/>
      <w:lang w:val="es-MX" w:eastAsia="es-MX"/>
    </w:rPr>
  </w:style>
  <w:style w:type="paragraph" w:customStyle="1" w:styleId="xl89">
    <w:name w:val="xl89"/>
    <w:basedOn w:val="Normal"/>
    <w:rsid w:val="00D24C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lang w:val="es-MX" w:eastAsia="es-MX"/>
    </w:rPr>
  </w:style>
  <w:style w:type="paragraph" w:customStyle="1" w:styleId="xl90">
    <w:name w:val="xl90"/>
    <w:basedOn w:val="Normal"/>
    <w:rsid w:val="00D24C8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lang w:val="es-MX" w:eastAsia="es-MX"/>
    </w:rPr>
  </w:style>
  <w:style w:type="paragraph" w:customStyle="1" w:styleId="xl91">
    <w:name w:val="xl91"/>
    <w:basedOn w:val="Normal"/>
    <w:rsid w:val="00D24C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lang w:val="es-MX" w:eastAsia="es-MX"/>
    </w:rPr>
  </w:style>
  <w:style w:type="paragraph" w:customStyle="1" w:styleId="xl92">
    <w:name w:val="xl92"/>
    <w:basedOn w:val="Normal"/>
    <w:rsid w:val="00D24C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color w:val="000000"/>
      <w:lang w:val="es-MX" w:eastAsia="es-MX"/>
    </w:rPr>
  </w:style>
  <w:style w:type="paragraph" w:customStyle="1" w:styleId="xl93">
    <w:name w:val="xl93"/>
    <w:basedOn w:val="Normal"/>
    <w:rsid w:val="00D24C8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lang w:val="es-MX" w:eastAsia="es-MX"/>
    </w:rPr>
  </w:style>
  <w:style w:type="paragraph" w:customStyle="1" w:styleId="xl94">
    <w:name w:val="xl94"/>
    <w:basedOn w:val="Normal"/>
    <w:rsid w:val="00D24C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lang w:val="es-MX" w:eastAsia="es-MX"/>
    </w:rPr>
  </w:style>
  <w:style w:type="paragraph" w:customStyle="1" w:styleId="xl95">
    <w:name w:val="xl95"/>
    <w:basedOn w:val="Normal"/>
    <w:rsid w:val="00D24C8E"/>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lang w:val="es-MX" w:eastAsia="es-MX"/>
    </w:rPr>
  </w:style>
  <w:style w:type="paragraph" w:customStyle="1" w:styleId="xl96">
    <w:name w:val="xl96"/>
    <w:basedOn w:val="Normal"/>
    <w:rsid w:val="00D24C8E"/>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lang w:val="es-MX" w:eastAsia="es-MX"/>
    </w:rPr>
  </w:style>
  <w:style w:type="paragraph" w:customStyle="1" w:styleId="xl97">
    <w:name w:val="xl97"/>
    <w:basedOn w:val="Normal"/>
    <w:rsid w:val="00D24C8E"/>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cs="Arial"/>
      <w:color w:val="000000"/>
      <w:lang w:val="es-MX" w:eastAsia="es-MX"/>
    </w:rPr>
  </w:style>
  <w:style w:type="paragraph" w:customStyle="1" w:styleId="xl98">
    <w:name w:val="xl98"/>
    <w:basedOn w:val="Normal"/>
    <w:rsid w:val="00D24C8E"/>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cs="Arial"/>
      <w:lang w:val="es-MX" w:eastAsia="es-MX"/>
    </w:rPr>
  </w:style>
  <w:style w:type="paragraph" w:customStyle="1" w:styleId="xl99">
    <w:name w:val="xl99"/>
    <w:basedOn w:val="Normal"/>
    <w:rsid w:val="00D24C8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lang w:val="es-MX" w:eastAsia="es-MX"/>
    </w:rPr>
  </w:style>
  <w:style w:type="paragraph" w:customStyle="1" w:styleId="xl100">
    <w:name w:val="xl100"/>
    <w:basedOn w:val="Normal"/>
    <w:rsid w:val="00D24C8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b/>
      <w:bCs/>
      <w:lang w:val="es-MX" w:eastAsia="es-MX"/>
    </w:rPr>
  </w:style>
  <w:style w:type="paragraph" w:customStyle="1" w:styleId="xl101">
    <w:name w:val="xl101"/>
    <w:basedOn w:val="Normal"/>
    <w:rsid w:val="00D24C8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lang w:val="es-MX" w:eastAsia="es-MX"/>
    </w:rPr>
  </w:style>
  <w:style w:type="paragraph" w:customStyle="1" w:styleId="xl102">
    <w:name w:val="xl102"/>
    <w:basedOn w:val="Normal"/>
    <w:rsid w:val="00D24C8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b/>
      <w:bCs/>
      <w:lang w:val="es-MX" w:eastAsia="es-MX"/>
    </w:rPr>
  </w:style>
  <w:style w:type="paragraph" w:customStyle="1" w:styleId="xl103">
    <w:name w:val="xl103"/>
    <w:basedOn w:val="Normal"/>
    <w:rsid w:val="00D24C8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cs="Arial"/>
      <w:b/>
      <w:bCs/>
      <w:lang w:val="es-MX" w:eastAsia="es-MX"/>
    </w:rPr>
  </w:style>
  <w:style w:type="paragraph" w:customStyle="1" w:styleId="xl104">
    <w:name w:val="xl104"/>
    <w:basedOn w:val="Normal"/>
    <w:rsid w:val="00D24C8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cs="Arial"/>
      <w:b/>
      <w:bCs/>
      <w:lang w:val="es-MX" w:eastAsia="es-MX"/>
    </w:rPr>
  </w:style>
  <w:style w:type="paragraph" w:customStyle="1" w:styleId="CarCar4CarCarCarCarCarCarCarCarCarCar">
    <w:name w:val="Car Car4 Car Car Car Car Car Car Car Car Car Car"/>
    <w:basedOn w:val="Normal"/>
    <w:uiPriority w:val="99"/>
    <w:rsid w:val="00D24C8E"/>
    <w:pPr>
      <w:spacing w:after="160" w:line="240" w:lineRule="exact"/>
    </w:pPr>
    <w:rPr>
      <w:rFonts w:ascii="Tahoma" w:hAnsi="Tahoma"/>
      <w:sz w:val="20"/>
      <w:szCs w:val="20"/>
      <w:lang w:val="en-US" w:eastAsia="en-US"/>
    </w:rPr>
  </w:style>
  <w:style w:type="table" w:styleId="Tablaconcuadrcula10">
    <w:name w:val="Table Grid 1"/>
    <w:basedOn w:val="Tablanormal"/>
    <w:uiPriority w:val="99"/>
    <w:rsid w:val="00D24C8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a1">
    <w:name w:val="Lista 1"/>
    <w:basedOn w:val="Normal"/>
    <w:uiPriority w:val="99"/>
    <w:rsid w:val="00D24C8E"/>
    <w:pPr>
      <w:tabs>
        <w:tab w:val="num" w:pos="720"/>
      </w:tabs>
      <w:spacing w:before="60"/>
      <w:ind w:left="720" w:hanging="360"/>
      <w:jc w:val="both"/>
    </w:pPr>
    <w:rPr>
      <w:rFonts w:ascii="Arial Narrow" w:hAnsi="Arial Narrow"/>
      <w:lang w:val="es-ES_tradnl" w:eastAsia="en-US"/>
    </w:rPr>
  </w:style>
  <w:style w:type="paragraph" w:customStyle="1" w:styleId="ABLOCKPARA">
    <w:name w:val="A BLOCK PARA"/>
    <w:basedOn w:val="Normal"/>
    <w:uiPriority w:val="99"/>
    <w:rsid w:val="00D24C8E"/>
    <w:pPr>
      <w:jc w:val="both"/>
    </w:pPr>
    <w:rPr>
      <w:rFonts w:ascii="Arial Narrow" w:hAnsi="Arial Narrow"/>
      <w:szCs w:val="20"/>
      <w:lang w:val="es-ES_tradnl" w:eastAsia="en-US"/>
    </w:rPr>
  </w:style>
  <w:style w:type="paragraph" w:customStyle="1" w:styleId="texto2">
    <w:name w:val="texto2"/>
    <w:basedOn w:val="Normal"/>
    <w:uiPriority w:val="99"/>
    <w:rsid w:val="00D24C8E"/>
    <w:pPr>
      <w:spacing w:before="100" w:beforeAutospacing="1" w:after="100" w:afterAutospacing="1"/>
    </w:pPr>
    <w:rPr>
      <w:rFonts w:ascii="Times New Roman" w:hAnsi="Times New Roman"/>
      <w:lang w:val="en-US" w:eastAsia="en-US"/>
    </w:rPr>
  </w:style>
  <w:style w:type="paragraph" w:customStyle="1" w:styleId="Subtituto00">
    <w:name w:val="Subtituto 00"/>
    <w:basedOn w:val="Normal"/>
    <w:uiPriority w:val="99"/>
    <w:rsid w:val="00D24C8E"/>
    <w:pPr>
      <w:spacing w:before="120" w:after="120"/>
      <w:jc w:val="right"/>
    </w:pPr>
    <w:rPr>
      <w:b/>
      <w:szCs w:val="20"/>
      <w:lang w:val="es-ES_tradnl"/>
    </w:rPr>
  </w:style>
  <w:style w:type="paragraph" w:customStyle="1" w:styleId="CarCar4">
    <w:name w:val="Car Car4"/>
    <w:basedOn w:val="Normal"/>
    <w:uiPriority w:val="99"/>
    <w:rsid w:val="00D24C8E"/>
    <w:pPr>
      <w:spacing w:after="160" w:line="240" w:lineRule="exact"/>
    </w:pPr>
    <w:rPr>
      <w:rFonts w:ascii="Tahoma" w:hAnsi="Tahoma"/>
      <w:sz w:val="20"/>
      <w:szCs w:val="20"/>
      <w:lang w:val="en-US" w:eastAsia="en-US"/>
    </w:rPr>
  </w:style>
  <w:style w:type="paragraph" w:customStyle="1" w:styleId="CarCar4CarCarCarCarCarCarCarCarCarCarCarCar">
    <w:name w:val="Car Car4 Car Car Car Car Car Car Car Car Car Car Car Car"/>
    <w:basedOn w:val="Normal"/>
    <w:uiPriority w:val="99"/>
    <w:rsid w:val="00D24C8E"/>
    <w:pPr>
      <w:spacing w:after="160" w:line="240" w:lineRule="exact"/>
    </w:pPr>
    <w:rPr>
      <w:rFonts w:ascii="Tahoma" w:hAnsi="Tahoma"/>
      <w:sz w:val="20"/>
      <w:szCs w:val="20"/>
      <w:lang w:val="en-US" w:eastAsia="en-US"/>
    </w:rPr>
  </w:style>
  <w:style w:type="paragraph" w:customStyle="1" w:styleId="CarCar1">
    <w:name w:val="Car Car1"/>
    <w:basedOn w:val="Normal"/>
    <w:next w:val="Normal"/>
    <w:uiPriority w:val="99"/>
    <w:rsid w:val="00D24C8E"/>
    <w:pPr>
      <w:spacing w:after="160" w:line="240" w:lineRule="exact"/>
    </w:pPr>
    <w:rPr>
      <w:rFonts w:ascii="Tahoma" w:hAnsi="Tahoma"/>
      <w:szCs w:val="20"/>
      <w:lang w:val="en-US" w:eastAsia="en-US"/>
    </w:rPr>
  </w:style>
  <w:style w:type="paragraph" w:customStyle="1" w:styleId="ATEMA">
    <w:name w:val="A_TEMA"/>
    <w:basedOn w:val="Normal"/>
    <w:link w:val="ATEMACar"/>
    <w:autoRedefine/>
    <w:uiPriority w:val="99"/>
    <w:rsid w:val="00D24C8E"/>
    <w:rPr>
      <w:rFonts w:cs="Arial"/>
      <w:b/>
      <w:sz w:val="22"/>
      <w:szCs w:val="22"/>
      <w:lang w:val="es-MX"/>
    </w:rPr>
  </w:style>
  <w:style w:type="character" w:customStyle="1" w:styleId="ATEMACar">
    <w:name w:val="A_TEMA Car"/>
    <w:link w:val="ATEMA"/>
    <w:uiPriority w:val="99"/>
    <w:rsid w:val="00D24C8E"/>
    <w:rPr>
      <w:rFonts w:ascii="Arial" w:hAnsi="Arial" w:cs="Arial"/>
      <w:b/>
      <w:sz w:val="22"/>
      <w:szCs w:val="22"/>
      <w:lang w:eastAsia="es-ES"/>
    </w:rPr>
  </w:style>
  <w:style w:type="paragraph" w:customStyle="1" w:styleId="CarCar">
    <w:name w:val="Car Car"/>
    <w:basedOn w:val="Normal"/>
    <w:rsid w:val="00D24C8E"/>
    <w:pPr>
      <w:spacing w:after="160" w:line="240" w:lineRule="exact"/>
    </w:pPr>
    <w:rPr>
      <w:rFonts w:ascii="Tahoma" w:hAnsi="Tahoma"/>
      <w:sz w:val="20"/>
      <w:szCs w:val="20"/>
      <w:lang w:val="en-US" w:eastAsia="en-US"/>
    </w:rPr>
  </w:style>
  <w:style w:type="character" w:customStyle="1" w:styleId="BodyText3Char">
    <w:name w:val="Body Text 3 Char"/>
    <w:rsid w:val="00D24C8E"/>
    <w:rPr>
      <w:rFonts w:cs="Times New Roman"/>
      <w:spacing w:val="-3"/>
      <w:lang w:val="es-ES" w:eastAsia="es-ES"/>
    </w:rPr>
  </w:style>
  <w:style w:type="character" w:customStyle="1" w:styleId="Heading1Char">
    <w:name w:val="Heading 1 Char"/>
    <w:aliases w:val="Datasheet title Char,Tabla Contenido 1 Char,Part Char,level 1 Char,Level 1 Head Char,H1 Char,Título 1 Bases Char"/>
    <w:uiPriority w:val="99"/>
    <w:rsid w:val="00D24C8E"/>
    <w:rPr>
      <w:rFonts w:cs="Times New Roman"/>
      <w:b/>
      <w:bCs/>
      <w:lang w:val="es-ES" w:eastAsia="es-ES"/>
    </w:rPr>
  </w:style>
  <w:style w:type="character" w:customStyle="1" w:styleId="BodyTextIndentChar">
    <w:name w:val="Body Text Indent Char"/>
    <w:aliases w:val="Sangría de t. independiente Char,Sangría de texto normal1 Char,Sangría de t. independiente Char1"/>
    <w:uiPriority w:val="99"/>
    <w:semiHidden/>
    <w:rsid w:val="00D24C8E"/>
    <w:rPr>
      <w:rFonts w:cs="Times New Roman"/>
      <w:lang w:val="es-ES" w:eastAsia="es-ES"/>
    </w:rPr>
  </w:style>
  <w:style w:type="character" w:customStyle="1" w:styleId="TtuloCar">
    <w:name w:val="Título Car"/>
    <w:link w:val="Ttulo10"/>
    <w:rsid w:val="00D24C8E"/>
    <w:rPr>
      <w:rFonts w:ascii="Technical" w:hAnsi="Technical"/>
      <w:b/>
      <w:sz w:val="28"/>
      <w:lang w:val="es-ES_tradnl" w:eastAsia="es-ES"/>
    </w:rPr>
  </w:style>
  <w:style w:type="paragraph" w:customStyle="1" w:styleId="BodyText32">
    <w:name w:val="Body Text 32"/>
    <w:basedOn w:val="Normal"/>
    <w:uiPriority w:val="99"/>
    <w:rsid w:val="00D24C8E"/>
    <w:pPr>
      <w:jc w:val="both"/>
    </w:pPr>
    <w:rPr>
      <w:rFonts w:cs="Arial"/>
    </w:rPr>
  </w:style>
  <w:style w:type="character" w:customStyle="1" w:styleId="EstiloCorreo1771">
    <w:name w:val="EstiloCorreo1771"/>
    <w:semiHidden/>
    <w:rsid w:val="00D24C8E"/>
    <w:rPr>
      <w:rFonts w:ascii="Arial" w:hAnsi="Arial" w:cs="Arial"/>
      <w:color w:val="000080"/>
      <w:sz w:val="20"/>
      <w:szCs w:val="20"/>
    </w:rPr>
  </w:style>
  <w:style w:type="character" w:customStyle="1" w:styleId="CommentTextChar">
    <w:name w:val="Comment Text Char"/>
    <w:uiPriority w:val="99"/>
    <w:semiHidden/>
    <w:rsid w:val="00D24C8E"/>
    <w:rPr>
      <w:rFonts w:cs="Times New Roman"/>
      <w:lang w:val="es-ES" w:eastAsia="es-ES"/>
    </w:rPr>
  </w:style>
  <w:style w:type="paragraph" w:customStyle="1" w:styleId="BalloonText1">
    <w:name w:val="Balloon Text1"/>
    <w:basedOn w:val="Normal"/>
    <w:uiPriority w:val="99"/>
    <w:rsid w:val="00D24C8E"/>
    <w:pPr>
      <w:overflowPunct w:val="0"/>
      <w:autoSpaceDE w:val="0"/>
      <w:autoSpaceDN w:val="0"/>
      <w:adjustRightInd w:val="0"/>
      <w:textAlignment w:val="baseline"/>
    </w:pPr>
    <w:rPr>
      <w:rFonts w:ascii="Tahoma" w:hAnsi="Tahoma" w:cs="Tahoma"/>
      <w:sz w:val="16"/>
      <w:szCs w:val="16"/>
      <w:lang w:eastAsia="es-MX"/>
    </w:rPr>
  </w:style>
  <w:style w:type="paragraph" w:customStyle="1" w:styleId="CommentSubject1">
    <w:name w:val="Comment Subject1"/>
    <w:basedOn w:val="Textocomentario"/>
    <w:next w:val="Textocomentario"/>
    <w:uiPriority w:val="99"/>
    <w:rsid w:val="00D24C8E"/>
    <w:pPr>
      <w:overflowPunct w:val="0"/>
      <w:autoSpaceDE w:val="0"/>
      <w:autoSpaceDN w:val="0"/>
      <w:adjustRightInd w:val="0"/>
      <w:textAlignment w:val="baseline"/>
    </w:pPr>
    <w:rPr>
      <w:rFonts w:ascii="Times New Roman" w:hAnsi="Times New Roman"/>
      <w:b/>
      <w:bCs/>
      <w:lang w:eastAsia="es-MX"/>
    </w:rPr>
  </w:style>
  <w:style w:type="character" w:customStyle="1" w:styleId="CommentSubjectChar">
    <w:name w:val="Comment Subject Char"/>
    <w:uiPriority w:val="99"/>
    <w:semiHidden/>
    <w:rsid w:val="00D24C8E"/>
    <w:rPr>
      <w:rFonts w:cs="Times New Roman"/>
      <w:b/>
      <w:bCs/>
      <w:lang w:val="es-ES" w:eastAsia="es-ES"/>
    </w:rPr>
  </w:style>
  <w:style w:type="paragraph" w:customStyle="1" w:styleId="CarCar1CarCarCar1">
    <w:name w:val="Car Car1 Car Car Car1"/>
    <w:basedOn w:val="Normal"/>
    <w:uiPriority w:val="99"/>
    <w:rsid w:val="00D24C8E"/>
    <w:pPr>
      <w:spacing w:after="160" w:line="240" w:lineRule="exact"/>
    </w:pPr>
    <w:rPr>
      <w:rFonts w:ascii="Tahoma" w:hAnsi="Tahoma" w:cs="Tahoma"/>
      <w:sz w:val="20"/>
      <w:szCs w:val="20"/>
      <w:lang w:val="en-US" w:eastAsia="en-US"/>
    </w:rPr>
  </w:style>
  <w:style w:type="paragraph" w:customStyle="1" w:styleId="Car1CarCar1">
    <w:name w:val="Car1 Car Car1"/>
    <w:basedOn w:val="Normal"/>
    <w:uiPriority w:val="99"/>
    <w:rsid w:val="00D24C8E"/>
    <w:pPr>
      <w:spacing w:after="160" w:line="240" w:lineRule="exact"/>
    </w:pPr>
    <w:rPr>
      <w:rFonts w:ascii="Tahoma" w:hAnsi="Tahoma" w:cs="Tahoma"/>
      <w:sz w:val="20"/>
      <w:szCs w:val="20"/>
      <w:lang w:val="en-US" w:eastAsia="en-US"/>
    </w:rPr>
  </w:style>
  <w:style w:type="paragraph" w:customStyle="1" w:styleId="CarCar4CarCarCarCarCarCar">
    <w:name w:val="Car Car4 Car Car Car Car Car Car"/>
    <w:basedOn w:val="Normal"/>
    <w:uiPriority w:val="99"/>
    <w:rsid w:val="00D24C8E"/>
    <w:pPr>
      <w:spacing w:after="160" w:line="240" w:lineRule="exact"/>
    </w:pPr>
    <w:rPr>
      <w:rFonts w:ascii="Tahoma" w:hAnsi="Tahoma" w:cs="Tahoma"/>
      <w:sz w:val="20"/>
      <w:szCs w:val="20"/>
      <w:lang w:val="en-US" w:eastAsia="en-US"/>
    </w:rPr>
  </w:style>
  <w:style w:type="paragraph" w:customStyle="1" w:styleId="CarCar41">
    <w:name w:val="Car Car41"/>
    <w:basedOn w:val="Normal"/>
    <w:uiPriority w:val="99"/>
    <w:rsid w:val="00D24C8E"/>
    <w:pPr>
      <w:spacing w:after="160" w:line="240" w:lineRule="exact"/>
    </w:pPr>
    <w:rPr>
      <w:rFonts w:ascii="Tahoma" w:hAnsi="Tahoma" w:cs="Tahoma"/>
      <w:sz w:val="20"/>
      <w:szCs w:val="20"/>
      <w:lang w:val="en-US" w:eastAsia="en-US"/>
    </w:rPr>
  </w:style>
  <w:style w:type="paragraph" w:customStyle="1" w:styleId="CarCar4CarCarCarCarCarCarCarCarCarCarCarCar2">
    <w:name w:val="Car Car4 Car Car Car Car Car Car Car Car Car Car Car Car2"/>
    <w:basedOn w:val="Normal"/>
    <w:uiPriority w:val="99"/>
    <w:rsid w:val="00D24C8E"/>
    <w:pPr>
      <w:spacing w:after="160" w:line="240" w:lineRule="exact"/>
    </w:pPr>
    <w:rPr>
      <w:rFonts w:ascii="Tahoma" w:hAnsi="Tahoma" w:cs="Tahoma"/>
      <w:sz w:val="20"/>
      <w:szCs w:val="20"/>
      <w:lang w:val="en-US" w:eastAsia="en-US"/>
    </w:rPr>
  </w:style>
  <w:style w:type="paragraph" w:customStyle="1" w:styleId="CarCar11">
    <w:name w:val="Car Car11"/>
    <w:basedOn w:val="Normal"/>
    <w:next w:val="Normal"/>
    <w:uiPriority w:val="99"/>
    <w:rsid w:val="00D24C8E"/>
    <w:pPr>
      <w:spacing w:after="160" w:line="240" w:lineRule="exact"/>
    </w:pPr>
    <w:rPr>
      <w:rFonts w:ascii="Tahoma" w:hAnsi="Tahoma" w:cs="Tahoma"/>
      <w:lang w:val="en-US" w:eastAsia="en-US"/>
    </w:rPr>
  </w:style>
  <w:style w:type="paragraph" w:customStyle="1" w:styleId="CarCar5">
    <w:name w:val="Car Car5"/>
    <w:basedOn w:val="Normal"/>
    <w:uiPriority w:val="99"/>
    <w:rsid w:val="00D24C8E"/>
    <w:pPr>
      <w:spacing w:after="160" w:line="240" w:lineRule="exact"/>
    </w:pPr>
    <w:rPr>
      <w:rFonts w:ascii="Tahoma" w:hAnsi="Tahoma" w:cs="Tahoma"/>
      <w:sz w:val="20"/>
      <w:szCs w:val="20"/>
      <w:lang w:val="en-US" w:eastAsia="en-US"/>
    </w:rPr>
  </w:style>
  <w:style w:type="paragraph" w:customStyle="1" w:styleId="ArialParrafo">
    <w:name w:val="ArialParrafo"/>
    <w:basedOn w:val="Normal"/>
    <w:autoRedefine/>
    <w:uiPriority w:val="99"/>
    <w:rsid w:val="00D24C8E"/>
    <w:pPr>
      <w:spacing w:after="160" w:line="240" w:lineRule="exact"/>
    </w:pPr>
    <w:rPr>
      <w:rFonts w:cs="Arial"/>
      <w:sz w:val="20"/>
      <w:szCs w:val="20"/>
      <w:lang w:val="en-US" w:eastAsia="en-US"/>
    </w:rPr>
  </w:style>
  <w:style w:type="paragraph" w:customStyle="1" w:styleId="InfoBlue">
    <w:name w:val="InfoBlue"/>
    <w:basedOn w:val="Normal"/>
    <w:next w:val="Textoindependiente"/>
    <w:autoRedefine/>
    <w:uiPriority w:val="99"/>
    <w:rsid w:val="00D24C8E"/>
    <w:pPr>
      <w:widowControl w:val="0"/>
      <w:spacing w:after="120" w:line="240" w:lineRule="atLeast"/>
      <w:ind w:right="4"/>
      <w:jc w:val="both"/>
    </w:pPr>
    <w:rPr>
      <w:rFonts w:cs="Arial"/>
      <w:sz w:val="20"/>
      <w:szCs w:val="20"/>
      <w:lang w:val="es-MX" w:eastAsia="en-US"/>
    </w:rPr>
  </w:style>
  <w:style w:type="paragraph" w:customStyle="1" w:styleId="aTemaV">
    <w:name w:val="aTemaV"/>
    <w:next w:val="arial"/>
    <w:autoRedefine/>
    <w:uiPriority w:val="99"/>
    <w:rsid w:val="00D24C8E"/>
    <w:pPr>
      <w:jc w:val="both"/>
    </w:pPr>
    <w:rPr>
      <w:rFonts w:ascii="Arial" w:hAnsi="Arial" w:cs="Arial"/>
      <w:b/>
      <w:bCs/>
      <w:lang w:val="es-ES" w:eastAsia="es-ES"/>
    </w:rPr>
  </w:style>
  <w:style w:type="paragraph" w:customStyle="1" w:styleId="CarCar4CarCarCarCarCarCarCar">
    <w:name w:val="Car Car4 Car Car Car Car Car Car Car"/>
    <w:basedOn w:val="Normal"/>
    <w:uiPriority w:val="99"/>
    <w:rsid w:val="00D24C8E"/>
    <w:pPr>
      <w:spacing w:after="160" w:line="240" w:lineRule="exact"/>
    </w:pPr>
    <w:rPr>
      <w:rFonts w:ascii="Tahoma" w:hAnsi="Tahoma"/>
      <w:sz w:val="20"/>
      <w:szCs w:val="20"/>
      <w:lang w:val="en-US" w:eastAsia="en-US"/>
    </w:rPr>
  </w:style>
  <w:style w:type="paragraph" w:customStyle="1" w:styleId="CarCar4CarCarCarCarCarCarCarCarCarCarCarCar1CarCarCar">
    <w:name w:val="Car Car4 Car Car Car Car Car Car Car Car Car Car Car Car1 Car Car Car"/>
    <w:basedOn w:val="Normal"/>
    <w:uiPriority w:val="99"/>
    <w:rsid w:val="00D24C8E"/>
    <w:pPr>
      <w:spacing w:after="160" w:line="240" w:lineRule="exact"/>
    </w:pPr>
    <w:rPr>
      <w:rFonts w:ascii="Tahoma" w:hAnsi="Tahoma"/>
      <w:sz w:val="20"/>
      <w:szCs w:val="20"/>
      <w:lang w:val="en-US" w:eastAsia="en-US"/>
    </w:rPr>
  </w:style>
  <w:style w:type="character" w:customStyle="1" w:styleId="BodyTextIndent3Char">
    <w:name w:val="Body Text Indent 3 Char"/>
    <w:uiPriority w:val="99"/>
    <w:semiHidden/>
    <w:rsid w:val="00D24C8E"/>
    <w:rPr>
      <w:spacing w:val="-3"/>
      <w:lang w:val="es-ES" w:eastAsia="es-ES" w:bidi="ar-SA"/>
    </w:rPr>
  </w:style>
  <w:style w:type="character" w:customStyle="1" w:styleId="Heading2Char">
    <w:name w:val="Heading 2 Char"/>
    <w:uiPriority w:val="99"/>
    <w:semiHidden/>
    <w:rsid w:val="00D24C8E"/>
    <w:rPr>
      <w:b/>
      <w:sz w:val="28"/>
      <w:lang w:val="es-ES" w:eastAsia="es-ES" w:bidi="ar-SA"/>
    </w:rPr>
  </w:style>
  <w:style w:type="character" w:customStyle="1" w:styleId="Heading5Char">
    <w:name w:val="Heading 5 Char"/>
    <w:uiPriority w:val="99"/>
    <w:semiHidden/>
    <w:rsid w:val="00D24C8E"/>
    <w:rPr>
      <w:rFonts w:ascii="Arial" w:hAnsi="Arial"/>
      <w:b/>
      <w:lang w:val="es-ES" w:eastAsia="es-ES" w:bidi="ar-SA"/>
    </w:rPr>
  </w:style>
  <w:style w:type="character" w:customStyle="1" w:styleId="BodyTextChar">
    <w:name w:val="Body Text Char"/>
    <w:uiPriority w:val="99"/>
    <w:semiHidden/>
    <w:rsid w:val="00D24C8E"/>
    <w:rPr>
      <w:sz w:val="22"/>
      <w:lang w:val="es-ES" w:eastAsia="es-ES" w:bidi="ar-SA"/>
    </w:rPr>
  </w:style>
  <w:style w:type="paragraph" w:customStyle="1" w:styleId="CarCar4CarCarCarCarCarCarCarCarCarCarCar">
    <w:name w:val="Car Car4 Car Car Car Car Car Car Car Car Car Car Car"/>
    <w:basedOn w:val="Normal"/>
    <w:uiPriority w:val="99"/>
    <w:rsid w:val="00D24C8E"/>
    <w:pPr>
      <w:spacing w:after="160" w:line="240" w:lineRule="exact"/>
    </w:pPr>
    <w:rPr>
      <w:rFonts w:ascii="Tahoma" w:hAnsi="Tahoma"/>
      <w:sz w:val="20"/>
      <w:szCs w:val="20"/>
      <w:lang w:val="en-US" w:eastAsia="en-US"/>
    </w:rPr>
  </w:style>
  <w:style w:type="paragraph" w:customStyle="1" w:styleId="CM65">
    <w:name w:val="CM65"/>
    <w:basedOn w:val="Normal"/>
    <w:next w:val="Normal"/>
    <w:uiPriority w:val="99"/>
    <w:rsid w:val="00D24C8E"/>
    <w:pPr>
      <w:widowControl w:val="0"/>
      <w:suppressAutoHyphens/>
      <w:autoSpaceDE w:val="0"/>
    </w:pPr>
    <w:rPr>
      <w:rFonts w:eastAsia="Arial" w:cs="Arial"/>
      <w:lang w:val="es-MX" w:eastAsia="ar-SA"/>
    </w:rPr>
  </w:style>
  <w:style w:type="paragraph" w:customStyle="1" w:styleId="CM64">
    <w:name w:val="CM64"/>
    <w:basedOn w:val="Normal"/>
    <w:next w:val="Normal"/>
    <w:uiPriority w:val="99"/>
    <w:rsid w:val="00D24C8E"/>
    <w:pPr>
      <w:widowControl w:val="0"/>
      <w:suppressAutoHyphens/>
      <w:autoSpaceDE w:val="0"/>
    </w:pPr>
    <w:rPr>
      <w:rFonts w:eastAsia="Arial" w:cs="Arial"/>
      <w:lang w:val="es-MX" w:eastAsia="ar-SA"/>
    </w:rPr>
  </w:style>
  <w:style w:type="paragraph" w:customStyle="1" w:styleId="CM1">
    <w:name w:val="CM1"/>
    <w:basedOn w:val="Default"/>
    <w:next w:val="Default"/>
    <w:uiPriority w:val="99"/>
    <w:rsid w:val="00D24C8E"/>
    <w:pPr>
      <w:widowControl w:val="0"/>
      <w:suppressAutoHyphens/>
      <w:autoSpaceDN/>
      <w:adjustRightInd/>
      <w:spacing w:line="248" w:lineRule="atLeast"/>
    </w:pPr>
    <w:rPr>
      <w:rFonts w:eastAsia="Arial"/>
      <w:color w:val="auto"/>
      <w:lang w:eastAsia="ar-SA"/>
    </w:rPr>
  </w:style>
  <w:style w:type="paragraph" w:customStyle="1" w:styleId="CM63">
    <w:name w:val="CM63"/>
    <w:basedOn w:val="Default"/>
    <w:next w:val="Default"/>
    <w:uiPriority w:val="99"/>
    <w:rsid w:val="00D24C8E"/>
    <w:pPr>
      <w:widowControl w:val="0"/>
      <w:suppressAutoHyphens/>
      <w:autoSpaceDN/>
      <w:adjustRightInd/>
    </w:pPr>
    <w:rPr>
      <w:rFonts w:eastAsia="Arial"/>
      <w:color w:val="auto"/>
      <w:lang w:eastAsia="ar-SA"/>
    </w:rPr>
  </w:style>
  <w:style w:type="paragraph" w:customStyle="1" w:styleId="CM2">
    <w:name w:val="CM2"/>
    <w:basedOn w:val="Default"/>
    <w:next w:val="Default"/>
    <w:uiPriority w:val="99"/>
    <w:rsid w:val="00D24C8E"/>
    <w:pPr>
      <w:widowControl w:val="0"/>
      <w:suppressAutoHyphens/>
      <w:autoSpaceDN/>
      <w:adjustRightInd/>
    </w:pPr>
    <w:rPr>
      <w:rFonts w:eastAsia="Arial"/>
      <w:color w:val="auto"/>
      <w:lang w:eastAsia="ar-SA"/>
    </w:rPr>
  </w:style>
  <w:style w:type="paragraph" w:customStyle="1" w:styleId="CM7">
    <w:name w:val="CM7"/>
    <w:basedOn w:val="Default"/>
    <w:next w:val="Default"/>
    <w:uiPriority w:val="99"/>
    <w:rsid w:val="00D24C8E"/>
    <w:pPr>
      <w:widowControl w:val="0"/>
      <w:suppressAutoHyphens/>
      <w:autoSpaceDN/>
      <w:adjustRightInd/>
      <w:spacing w:line="186" w:lineRule="atLeast"/>
    </w:pPr>
    <w:rPr>
      <w:rFonts w:eastAsia="Arial"/>
      <w:color w:val="auto"/>
      <w:lang w:eastAsia="ar-SA"/>
    </w:rPr>
  </w:style>
  <w:style w:type="paragraph" w:customStyle="1" w:styleId="CM66">
    <w:name w:val="CM66"/>
    <w:basedOn w:val="Default"/>
    <w:next w:val="Default"/>
    <w:uiPriority w:val="99"/>
    <w:rsid w:val="00D24C8E"/>
    <w:pPr>
      <w:widowControl w:val="0"/>
      <w:suppressAutoHyphens/>
      <w:autoSpaceDN/>
      <w:adjustRightInd/>
    </w:pPr>
    <w:rPr>
      <w:rFonts w:eastAsia="Arial"/>
      <w:color w:val="auto"/>
      <w:lang w:eastAsia="ar-SA"/>
    </w:rPr>
  </w:style>
  <w:style w:type="paragraph" w:customStyle="1" w:styleId="CM8">
    <w:name w:val="CM8"/>
    <w:basedOn w:val="Default"/>
    <w:next w:val="Default"/>
    <w:uiPriority w:val="99"/>
    <w:rsid w:val="00D24C8E"/>
    <w:pPr>
      <w:widowControl w:val="0"/>
      <w:suppressAutoHyphens/>
      <w:autoSpaceDN/>
      <w:adjustRightInd/>
      <w:spacing w:line="226" w:lineRule="atLeast"/>
    </w:pPr>
    <w:rPr>
      <w:rFonts w:eastAsia="Arial"/>
      <w:color w:val="auto"/>
      <w:lang w:eastAsia="ar-SA"/>
    </w:rPr>
  </w:style>
  <w:style w:type="paragraph" w:customStyle="1" w:styleId="CM67">
    <w:name w:val="CM67"/>
    <w:basedOn w:val="Default"/>
    <w:next w:val="Default"/>
    <w:uiPriority w:val="99"/>
    <w:rsid w:val="00D24C8E"/>
    <w:pPr>
      <w:widowControl w:val="0"/>
      <w:suppressAutoHyphens/>
      <w:autoSpaceDN/>
      <w:adjustRightInd/>
    </w:pPr>
    <w:rPr>
      <w:rFonts w:eastAsia="Arial"/>
      <w:color w:val="auto"/>
      <w:lang w:eastAsia="ar-SA"/>
    </w:rPr>
  </w:style>
  <w:style w:type="paragraph" w:customStyle="1" w:styleId="CM11">
    <w:name w:val="CM11"/>
    <w:basedOn w:val="Default"/>
    <w:next w:val="Default"/>
    <w:uiPriority w:val="99"/>
    <w:rsid w:val="00D24C8E"/>
    <w:pPr>
      <w:widowControl w:val="0"/>
      <w:suppressAutoHyphens/>
      <w:autoSpaceDN/>
      <w:adjustRightInd/>
      <w:spacing w:line="236" w:lineRule="atLeast"/>
    </w:pPr>
    <w:rPr>
      <w:rFonts w:eastAsia="Arial"/>
      <w:color w:val="auto"/>
      <w:lang w:eastAsia="ar-SA"/>
    </w:rPr>
  </w:style>
  <w:style w:type="paragraph" w:customStyle="1" w:styleId="CM71">
    <w:name w:val="CM71"/>
    <w:basedOn w:val="Default"/>
    <w:next w:val="Default"/>
    <w:uiPriority w:val="99"/>
    <w:rsid w:val="00D24C8E"/>
    <w:pPr>
      <w:widowControl w:val="0"/>
      <w:suppressAutoHyphens/>
      <w:autoSpaceDN/>
      <w:adjustRightInd/>
    </w:pPr>
    <w:rPr>
      <w:rFonts w:eastAsia="Arial"/>
      <w:color w:val="auto"/>
      <w:lang w:eastAsia="ar-SA"/>
    </w:rPr>
  </w:style>
  <w:style w:type="paragraph" w:customStyle="1" w:styleId="CM14">
    <w:name w:val="CM14"/>
    <w:basedOn w:val="Default"/>
    <w:next w:val="Default"/>
    <w:uiPriority w:val="99"/>
    <w:rsid w:val="00D24C8E"/>
    <w:pPr>
      <w:widowControl w:val="0"/>
      <w:suppressAutoHyphens/>
      <w:autoSpaceDN/>
      <w:adjustRightInd/>
      <w:spacing w:line="228" w:lineRule="atLeast"/>
    </w:pPr>
    <w:rPr>
      <w:rFonts w:eastAsia="Arial"/>
      <w:color w:val="auto"/>
      <w:lang w:eastAsia="ar-SA"/>
    </w:rPr>
  </w:style>
  <w:style w:type="paragraph" w:customStyle="1" w:styleId="CM20">
    <w:name w:val="CM20"/>
    <w:basedOn w:val="Default"/>
    <w:next w:val="Default"/>
    <w:uiPriority w:val="99"/>
    <w:rsid w:val="00D24C8E"/>
    <w:pPr>
      <w:widowControl w:val="0"/>
      <w:suppressAutoHyphens/>
      <w:autoSpaceDN/>
      <w:adjustRightInd/>
      <w:spacing w:line="228" w:lineRule="atLeast"/>
    </w:pPr>
    <w:rPr>
      <w:rFonts w:eastAsia="Arial"/>
      <w:color w:val="auto"/>
      <w:lang w:eastAsia="ar-SA"/>
    </w:rPr>
  </w:style>
  <w:style w:type="paragraph" w:customStyle="1" w:styleId="CM77">
    <w:name w:val="CM77"/>
    <w:basedOn w:val="Default"/>
    <w:next w:val="Default"/>
    <w:uiPriority w:val="99"/>
    <w:rsid w:val="00D24C8E"/>
    <w:pPr>
      <w:widowControl w:val="0"/>
      <w:suppressAutoHyphens/>
      <w:autoSpaceDN/>
      <w:adjustRightInd/>
    </w:pPr>
    <w:rPr>
      <w:rFonts w:eastAsia="Arial"/>
      <w:color w:val="auto"/>
      <w:lang w:eastAsia="ar-SA"/>
    </w:rPr>
  </w:style>
  <w:style w:type="paragraph" w:customStyle="1" w:styleId="CM73">
    <w:name w:val="CM73"/>
    <w:basedOn w:val="Default"/>
    <w:next w:val="Default"/>
    <w:uiPriority w:val="99"/>
    <w:rsid w:val="00D24C8E"/>
    <w:pPr>
      <w:widowControl w:val="0"/>
      <w:suppressAutoHyphens/>
      <w:autoSpaceDN/>
      <w:adjustRightInd/>
    </w:pPr>
    <w:rPr>
      <w:rFonts w:eastAsia="Arial"/>
      <w:color w:val="auto"/>
      <w:lang w:eastAsia="ar-SA"/>
    </w:rPr>
  </w:style>
  <w:style w:type="paragraph" w:customStyle="1" w:styleId="CM26">
    <w:name w:val="CM26"/>
    <w:basedOn w:val="Default"/>
    <w:next w:val="Default"/>
    <w:uiPriority w:val="99"/>
    <w:rsid w:val="00D24C8E"/>
    <w:pPr>
      <w:widowControl w:val="0"/>
      <w:suppressAutoHyphens/>
      <w:autoSpaceDN/>
      <w:adjustRightInd/>
      <w:spacing w:line="231" w:lineRule="atLeast"/>
    </w:pPr>
    <w:rPr>
      <w:rFonts w:eastAsia="Arial"/>
      <w:color w:val="auto"/>
      <w:lang w:eastAsia="ar-SA"/>
    </w:rPr>
  </w:style>
  <w:style w:type="paragraph" w:customStyle="1" w:styleId="CM72">
    <w:name w:val="CM72"/>
    <w:basedOn w:val="Default"/>
    <w:next w:val="Default"/>
    <w:uiPriority w:val="99"/>
    <w:rsid w:val="00D24C8E"/>
    <w:pPr>
      <w:widowControl w:val="0"/>
      <w:suppressAutoHyphens/>
      <w:autoSpaceDN/>
      <w:adjustRightInd/>
    </w:pPr>
    <w:rPr>
      <w:rFonts w:eastAsia="Arial"/>
      <w:color w:val="auto"/>
      <w:lang w:eastAsia="ar-SA"/>
    </w:rPr>
  </w:style>
  <w:style w:type="paragraph" w:customStyle="1" w:styleId="CM36">
    <w:name w:val="CM36"/>
    <w:basedOn w:val="Default"/>
    <w:next w:val="Default"/>
    <w:uiPriority w:val="99"/>
    <w:rsid w:val="00D24C8E"/>
    <w:pPr>
      <w:widowControl w:val="0"/>
      <w:suppressAutoHyphens/>
      <w:autoSpaceDN/>
      <w:adjustRightInd/>
      <w:spacing w:line="231" w:lineRule="atLeast"/>
    </w:pPr>
    <w:rPr>
      <w:rFonts w:eastAsia="Arial"/>
      <w:color w:val="auto"/>
      <w:lang w:eastAsia="ar-SA"/>
    </w:rPr>
  </w:style>
  <w:style w:type="paragraph" w:customStyle="1" w:styleId="CM68">
    <w:name w:val="CM68"/>
    <w:basedOn w:val="Default"/>
    <w:next w:val="Default"/>
    <w:uiPriority w:val="99"/>
    <w:rsid w:val="00D24C8E"/>
    <w:pPr>
      <w:widowControl w:val="0"/>
      <w:suppressAutoHyphens/>
      <w:autoSpaceDN/>
      <w:adjustRightInd/>
    </w:pPr>
    <w:rPr>
      <w:rFonts w:eastAsia="Arial"/>
      <w:color w:val="auto"/>
      <w:lang w:eastAsia="ar-SA"/>
    </w:rPr>
  </w:style>
  <w:style w:type="paragraph" w:customStyle="1" w:styleId="CM40">
    <w:name w:val="CM40"/>
    <w:basedOn w:val="Default"/>
    <w:next w:val="Default"/>
    <w:uiPriority w:val="99"/>
    <w:rsid w:val="00D24C8E"/>
    <w:pPr>
      <w:widowControl w:val="0"/>
      <w:suppressAutoHyphens/>
      <w:autoSpaceDN/>
      <w:adjustRightInd/>
      <w:spacing w:line="186" w:lineRule="atLeast"/>
    </w:pPr>
    <w:rPr>
      <w:rFonts w:eastAsia="Arial"/>
      <w:color w:val="auto"/>
      <w:lang w:eastAsia="ar-SA"/>
    </w:rPr>
  </w:style>
  <w:style w:type="paragraph" w:customStyle="1" w:styleId="CM69">
    <w:name w:val="CM69"/>
    <w:basedOn w:val="Default"/>
    <w:next w:val="Default"/>
    <w:uiPriority w:val="99"/>
    <w:rsid w:val="00D24C8E"/>
    <w:pPr>
      <w:widowControl w:val="0"/>
      <w:suppressAutoHyphens/>
      <w:autoSpaceDN/>
      <w:adjustRightInd/>
    </w:pPr>
    <w:rPr>
      <w:rFonts w:eastAsia="Arial"/>
      <w:color w:val="auto"/>
      <w:lang w:eastAsia="ar-SA"/>
    </w:rPr>
  </w:style>
  <w:style w:type="paragraph" w:customStyle="1" w:styleId="CM33">
    <w:name w:val="CM33"/>
    <w:basedOn w:val="Default"/>
    <w:next w:val="Default"/>
    <w:uiPriority w:val="99"/>
    <w:rsid w:val="00D24C8E"/>
    <w:pPr>
      <w:widowControl w:val="0"/>
      <w:suppressAutoHyphens/>
      <w:autoSpaceDN/>
      <w:adjustRightInd/>
      <w:spacing w:line="231" w:lineRule="atLeast"/>
    </w:pPr>
    <w:rPr>
      <w:rFonts w:eastAsia="Arial"/>
      <w:color w:val="auto"/>
      <w:lang w:eastAsia="ar-SA"/>
    </w:rPr>
  </w:style>
  <w:style w:type="paragraph" w:customStyle="1" w:styleId="CM49">
    <w:name w:val="CM49"/>
    <w:basedOn w:val="Default"/>
    <w:next w:val="Default"/>
    <w:uiPriority w:val="99"/>
    <w:rsid w:val="00D24C8E"/>
    <w:pPr>
      <w:widowControl w:val="0"/>
      <w:suppressAutoHyphens/>
      <w:autoSpaceDN/>
      <w:adjustRightInd/>
      <w:spacing w:line="231" w:lineRule="atLeast"/>
    </w:pPr>
    <w:rPr>
      <w:rFonts w:eastAsia="Arial"/>
      <w:color w:val="auto"/>
      <w:lang w:eastAsia="ar-SA"/>
    </w:rPr>
  </w:style>
  <w:style w:type="paragraph" w:customStyle="1" w:styleId="CM50">
    <w:name w:val="CM50"/>
    <w:basedOn w:val="Default"/>
    <w:next w:val="Default"/>
    <w:uiPriority w:val="99"/>
    <w:rsid w:val="00D24C8E"/>
    <w:pPr>
      <w:widowControl w:val="0"/>
      <w:suppressAutoHyphens/>
      <w:autoSpaceDN/>
      <w:adjustRightInd/>
      <w:spacing w:line="231" w:lineRule="atLeast"/>
    </w:pPr>
    <w:rPr>
      <w:rFonts w:eastAsia="Arial"/>
      <w:color w:val="auto"/>
      <w:lang w:eastAsia="ar-SA"/>
    </w:rPr>
  </w:style>
  <w:style w:type="paragraph" w:customStyle="1" w:styleId="Contenidodelatabla">
    <w:name w:val="Contenido de la tabla"/>
    <w:basedOn w:val="Normal"/>
    <w:uiPriority w:val="99"/>
    <w:rsid w:val="00D24C8E"/>
    <w:pPr>
      <w:suppressLineNumbers/>
      <w:suppressAutoHyphens/>
    </w:pPr>
    <w:rPr>
      <w:rFonts w:ascii="Times New Roman" w:hAnsi="Times New Roman"/>
      <w:lang w:val="es-MX" w:eastAsia="ar-SA"/>
    </w:rPr>
  </w:style>
  <w:style w:type="paragraph" w:customStyle="1" w:styleId="CarCar4CarCarCarCarCarCarCarCarCarCarCarCar1">
    <w:name w:val="Car Car4 Car Car Car Car Car Car Car Car Car Car Car Car1"/>
    <w:basedOn w:val="Normal"/>
    <w:uiPriority w:val="99"/>
    <w:rsid w:val="00D24C8E"/>
    <w:pPr>
      <w:spacing w:after="160" w:line="240" w:lineRule="exact"/>
    </w:pPr>
    <w:rPr>
      <w:rFonts w:ascii="Tahoma" w:hAnsi="Tahoma"/>
      <w:sz w:val="20"/>
      <w:szCs w:val="20"/>
      <w:lang w:val="en-US" w:eastAsia="en-US"/>
    </w:rPr>
  </w:style>
  <w:style w:type="paragraph" w:customStyle="1" w:styleId="CarCar4CarCarCarCarCarCarCarCarCarCarCarCar1CarCar">
    <w:name w:val="Car Car4 Car Car Car Car Car Car Car Car Car Car Car Car1 Car Car"/>
    <w:basedOn w:val="Normal"/>
    <w:rsid w:val="00D24C8E"/>
    <w:pPr>
      <w:spacing w:after="160" w:line="240" w:lineRule="exact"/>
    </w:pPr>
    <w:rPr>
      <w:rFonts w:ascii="Tahoma" w:hAnsi="Tahoma"/>
      <w:sz w:val="20"/>
      <w:szCs w:val="20"/>
      <w:lang w:val="en-US" w:eastAsia="en-US"/>
    </w:rPr>
  </w:style>
  <w:style w:type="paragraph" w:customStyle="1" w:styleId="Char">
    <w:name w:val="Char"/>
    <w:basedOn w:val="Normal"/>
    <w:rsid w:val="00D24C8E"/>
    <w:pPr>
      <w:spacing w:after="160" w:line="240" w:lineRule="exact"/>
    </w:pPr>
    <w:rPr>
      <w:rFonts w:ascii="Tahoma" w:hAnsi="Tahoma"/>
      <w:sz w:val="20"/>
      <w:szCs w:val="20"/>
      <w:lang w:val="en-US" w:eastAsia="en-US"/>
    </w:rPr>
  </w:style>
  <w:style w:type="paragraph" w:customStyle="1" w:styleId="Secreta">
    <w:name w:val="Secreta"/>
    <w:basedOn w:val="Normal"/>
    <w:autoRedefine/>
    <w:uiPriority w:val="99"/>
    <w:rsid w:val="00D24C8E"/>
    <w:pPr>
      <w:tabs>
        <w:tab w:val="right" w:leader="dot" w:pos="8100"/>
        <w:tab w:val="right" w:pos="8640"/>
      </w:tabs>
      <w:spacing w:line="334" w:lineRule="exact"/>
      <w:ind w:left="274" w:right="749"/>
      <w:jc w:val="both"/>
    </w:pPr>
    <w:rPr>
      <w:rFonts w:ascii="Times New Roman" w:hAnsi="Times New Roman"/>
      <w:b/>
      <w:sz w:val="20"/>
      <w:szCs w:val="20"/>
      <w:u w:val="single"/>
      <w:lang w:val="es-ES_tradnl"/>
    </w:rPr>
  </w:style>
  <w:style w:type="paragraph" w:customStyle="1" w:styleId="textoindependiente40">
    <w:name w:val="textoindependiente4"/>
    <w:basedOn w:val="Normal"/>
    <w:uiPriority w:val="99"/>
    <w:rsid w:val="00D24C8E"/>
    <w:pPr>
      <w:spacing w:after="120"/>
      <w:ind w:left="283"/>
    </w:pPr>
    <w:rPr>
      <w:rFonts w:ascii="Courier 12cpi" w:hAnsi="Courier 12cpi"/>
      <w:sz w:val="20"/>
      <w:szCs w:val="20"/>
    </w:rPr>
  </w:style>
  <w:style w:type="paragraph" w:customStyle="1" w:styleId="acuerdo0">
    <w:name w:val="acuerdo"/>
    <w:basedOn w:val="Normal"/>
    <w:uiPriority w:val="99"/>
    <w:rsid w:val="00D24C8E"/>
    <w:pPr>
      <w:jc w:val="both"/>
    </w:pPr>
    <w:rPr>
      <w:rFonts w:cs="Arial"/>
      <w:b/>
      <w:bCs/>
      <w:sz w:val="28"/>
      <w:szCs w:val="28"/>
    </w:rPr>
  </w:style>
  <w:style w:type="paragraph" w:customStyle="1" w:styleId="CarCar1CarCarCarCar">
    <w:name w:val="Car Car1 Car Car Car Car"/>
    <w:basedOn w:val="Normal"/>
    <w:uiPriority w:val="99"/>
    <w:rsid w:val="00D24C8E"/>
    <w:pPr>
      <w:spacing w:after="160" w:line="240" w:lineRule="exact"/>
    </w:pPr>
    <w:rPr>
      <w:rFonts w:ascii="Tahoma" w:hAnsi="Tahoma"/>
      <w:sz w:val="20"/>
      <w:szCs w:val="20"/>
      <w:lang w:val="en-US" w:eastAsia="en-US"/>
    </w:rPr>
  </w:style>
  <w:style w:type="paragraph" w:customStyle="1" w:styleId="CarCarCarCarCarCharChar">
    <w:name w:val="Car Car Car Car Car Char Char"/>
    <w:basedOn w:val="Normal"/>
    <w:uiPriority w:val="99"/>
    <w:rsid w:val="00D24C8E"/>
    <w:pPr>
      <w:spacing w:after="160" w:line="240" w:lineRule="exact"/>
    </w:pPr>
    <w:rPr>
      <w:rFonts w:ascii="Tahoma" w:hAnsi="Tahoma"/>
      <w:sz w:val="20"/>
      <w:szCs w:val="20"/>
      <w:lang w:val="en-US" w:eastAsia="en-US"/>
    </w:rPr>
  </w:style>
  <w:style w:type="paragraph" w:customStyle="1" w:styleId="OmniPage1">
    <w:name w:val="OmniPage #1"/>
    <w:basedOn w:val="Normal"/>
    <w:uiPriority w:val="99"/>
    <w:rsid w:val="00D24C8E"/>
    <w:pPr>
      <w:spacing w:line="240" w:lineRule="exact"/>
    </w:pPr>
    <w:rPr>
      <w:rFonts w:ascii="Times New Roman" w:hAnsi="Times New Roman"/>
      <w:sz w:val="20"/>
      <w:szCs w:val="20"/>
      <w:lang w:val="en-US"/>
    </w:rPr>
  </w:style>
  <w:style w:type="paragraph" w:customStyle="1" w:styleId="CarCar4CarCarCarCarCarCarCarCarCarCarCarCar1CarCarCarCarCarChar">
    <w:name w:val="Car Car4 Car Car Car Car Car Car Car Car Car Car Car Car1 Car Car Car Car Car Char"/>
    <w:basedOn w:val="Normal"/>
    <w:uiPriority w:val="99"/>
    <w:rsid w:val="00D24C8E"/>
    <w:pPr>
      <w:spacing w:after="160" w:line="240" w:lineRule="exact"/>
    </w:pPr>
    <w:rPr>
      <w:rFonts w:ascii="Tahoma" w:hAnsi="Tahoma"/>
      <w:sz w:val="20"/>
      <w:szCs w:val="20"/>
      <w:lang w:val="en-US" w:eastAsia="en-US"/>
    </w:rPr>
  </w:style>
  <w:style w:type="paragraph" w:customStyle="1" w:styleId="CarCar4CarCarCarCarCarCarCarCarCarCarCarCar1CarCarCarCarCarCarCar">
    <w:name w:val="Car Car4 Car Car Car Car Car Car Car Car Car Car Car Car1 Car Car Car Car Car Car Car"/>
    <w:basedOn w:val="Normal"/>
    <w:uiPriority w:val="99"/>
    <w:rsid w:val="00D24C8E"/>
    <w:pPr>
      <w:spacing w:after="160" w:line="240" w:lineRule="exact"/>
    </w:pPr>
    <w:rPr>
      <w:rFonts w:ascii="Tahoma" w:hAnsi="Tahoma"/>
      <w:sz w:val="20"/>
      <w:szCs w:val="20"/>
      <w:lang w:val="en-US" w:eastAsia="en-US"/>
    </w:rPr>
  </w:style>
  <w:style w:type="paragraph" w:customStyle="1" w:styleId="CarCar3">
    <w:name w:val="Car Car3"/>
    <w:basedOn w:val="Normal"/>
    <w:uiPriority w:val="99"/>
    <w:rsid w:val="00D24C8E"/>
    <w:pPr>
      <w:spacing w:after="160" w:line="240" w:lineRule="exact"/>
    </w:pPr>
    <w:rPr>
      <w:rFonts w:ascii="Tahoma" w:hAnsi="Tahoma"/>
      <w:sz w:val="20"/>
      <w:szCs w:val="20"/>
      <w:lang w:val="en-US" w:eastAsia="en-US"/>
    </w:rPr>
  </w:style>
  <w:style w:type="paragraph" w:customStyle="1" w:styleId="ZchnZchn2CharCharZchnZchnChar">
    <w:name w:val="Zchn Zchn2 Char Char Zchn Zchn Char"/>
    <w:basedOn w:val="Normal"/>
    <w:next w:val="Normal"/>
    <w:uiPriority w:val="99"/>
    <w:rsid w:val="00D24C8E"/>
    <w:pPr>
      <w:spacing w:after="160" w:line="240" w:lineRule="exact"/>
    </w:pPr>
    <w:rPr>
      <w:rFonts w:ascii="Tahoma" w:hAnsi="Tahoma"/>
      <w:szCs w:val="20"/>
      <w:lang w:val="en-US" w:eastAsia="en-US"/>
    </w:rPr>
  </w:style>
  <w:style w:type="paragraph" w:customStyle="1" w:styleId="CarCar4CarCarCarCarCarCarCarCarCarCarCarCar1CarCarCarCarCarCharCarChar">
    <w:name w:val="Car Car4 Car Car Car Car Car Car Car Car Car Car Car Car1 Car Car Car Car Car Char Car Char"/>
    <w:basedOn w:val="Normal"/>
    <w:uiPriority w:val="99"/>
    <w:rsid w:val="00D24C8E"/>
    <w:pPr>
      <w:spacing w:after="160" w:line="240" w:lineRule="exact"/>
    </w:pPr>
    <w:rPr>
      <w:rFonts w:ascii="Tahoma" w:hAnsi="Tahoma"/>
      <w:sz w:val="20"/>
      <w:szCs w:val="20"/>
      <w:lang w:val="en-US" w:eastAsia="en-US"/>
    </w:rPr>
  </w:style>
  <w:style w:type="paragraph" w:customStyle="1" w:styleId="CarCar8">
    <w:name w:val="Car Car8"/>
    <w:basedOn w:val="Normal"/>
    <w:next w:val="Normal"/>
    <w:uiPriority w:val="99"/>
    <w:rsid w:val="00D24C8E"/>
    <w:pPr>
      <w:spacing w:after="160" w:line="240" w:lineRule="exact"/>
    </w:pPr>
    <w:rPr>
      <w:rFonts w:ascii="Tahoma" w:hAnsi="Tahoma"/>
      <w:szCs w:val="20"/>
      <w:lang w:val="en-US" w:eastAsia="en-US"/>
    </w:rPr>
  </w:style>
  <w:style w:type="character" w:customStyle="1" w:styleId="Ttulo1BasesCar">
    <w:name w:val="Título 1 Bases Car"/>
    <w:uiPriority w:val="99"/>
    <w:rsid w:val="00D24C8E"/>
    <w:rPr>
      <w:rFonts w:ascii="Arial Narrow" w:hAnsi="Arial Narrow"/>
      <w:b/>
      <w:lang w:val="es-ES" w:eastAsia="es-ES" w:bidi="ar-SA"/>
    </w:rPr>
  </w:style>
  <w:style w:type="character" w:customStyle="1" w:styleId="contenido">
    <w:name w:val="contenido"/>
    <w:basedOn w:val="Fuentedeprrafopredeter"/>
    <w:uiPriority w:val="99"/>
    <w:rsid w:val="00D24C8E"/>
  </w:style>
  <w:style w:type="character" w:customStyle="1" w:styleId="artdescrip1">
    <w:name w:val="art_descrip1"/>
    <w:uiPriority w:val="99"/>
    <w:rsid w:val="00D24C8E"/>
    <w:rPr>
      <w:rFonts w:ascii="Trebuchet MS" w:hAnsi="Trebuchet MS" w:hint="default"/>
      <w:color w:val="1E4C82"/>
      <w:sz w:val="17"/>
      <w:szCs w:val="17"/>
    </w:rPr>
  </w:style>
  <w:style w:type="paragraph" w:customStyle="1" w:styleId="style13">
    <w:name w:val="style13"/>
    <w:basedOn w:val="Normal"/>
    <w:uiPriority w:val="99"/>
    <w:rsid w:val="00D24C8E"/>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uiPriority w:val="99"/>
    <w:rsid w:val="00D24C8E"/>
    <w:rPr>
      <w:rFonts w:ascii="Trebuchet MS" w:hAnsi="Trebuchet MS" w:hint="default"/>
      <w:b/>
      <w:bCs/>
      <w:color w:val="333333"/>
      <w:sz w:val="18"/>
      <w:szCs w:val="18"/>
    </w:rPr>
  </w:style>
  <w:style w:type="character" w:customStyle="1" w:styleId="style11style14">
    <w:name w:val="style11 style14"/>
    <w:basedOn w:val="Fuentedeprrafopredeter"/>
    <w:uiPriority w:val="99"/>
    <w:rsid w:val="00D24C8E"/>
  </w:style>
  <w:style w:type="character" w:customStyle="1" w:styleId="style131">
    <w:name w:val="style131"/>
    <w:uiPriority w:val="99"/>
    <w:rsid w:val="00D24C8E"/>
    <w:rPr>
      <w:rFonts w:ascii="Trebuchet MS" w:hAnsi="Trebuchet MS" w:hint="default"/>
      <w:b/>
      <w:bCs/>
      <w:i w:val="0"/>
      <w:iCs w:val="0"/>
      <w:color w:val="336699"/>
      <w:sz w:val="18"/>
      <w:szCs w:val="18"/>
    </w:rPr>
  </w:style>
  <w:style w:type="character" w:customStyle="1" w:styleId="subtitle1">
    <w:name w:val="subtitle1"/>
    <w:uiPriority w:val="99"/>
    <w:rsid w:val="00D24C8E"/>
    <w:rPr>
      <w:rFonts w:ascii="Arial" w:hAnsi="Arial" w:cs="Arial" w:hint="default"/>
      <w:b/>
      <w:bCs/>
      <w:strike w:val="0"/>
      <w:dstrike w:val="0"/>
      <w:color w:val="003399"/>
      <w:sz w:val="17"/>
      <w:szCs w:val="17"/>
      <w:u w:val="none"/>
      <w:effect w:val="none"/>
    </w:rPr>
  </w:style>
  <w:style w:type="character" w:customStyle="1" w:styleId="normal1">
    <w:name w:val="normal1"/>
    <w:uiPriority w:val="99"/>
    <w:rsid w:val="00D24C8E"/>
    <w:rPr>
      <w:rFonts w:ascii="Arial" w:hAnsi="Arial" w:cs="Arial" w:hint="default"/>
      <w:b w:val="0"/>
      <w:bCs w:val="0"/>
      <w:strike w:val="0"/>
      <w:dstrike w:val="0"/>
      <w:color w:val="000000"/>
      <w:sz w:val="17"/>
      <w:szCs w:val="17"/>
      <w:u w:val="none"/>
      <w:effect w:val="none"/>
    </w:rPr>
  </w:style>
  <w:style w:type="paragraph" w:customStyle="1" w:styleId="estilo1b">
    <w:name w:val="estilo1"/>
    <w:basedOn w:val="Normal"/>
    <w:uiPriority w:val="99"/>
    <w:rsid w:val="00D24C8E"/>
    <w:pPr>
      <w:spacing w:before="100" w:beforeAutospacing="1" w:after="100" w:afterAutospacing="1"/>
    </w:pPr>
    <w:rPr>
      <w:rFonts w:ascii="Times New Roman" w:hAnsi="Times New Roman"/>
      <w:color w:val="666666"/>
      <w:lang w:val="es-MX" w:eastAsia="es-MX"/>
    </w:rPr>
  </w:style>
  <w:style w:type="paragraph" w:customStyle="1" w:styleId="CarCarCarCarCarCarCarCarCar">
    <w:name w:val="Car Car Car Car Car Car Car Car Car"/>
    <w:basedOn w:val="Normal"/>
    <w:uiPriority w:val="99"/>
    <w:rsid w:val="00D24C8E"/>
    <w:pPr>
      <w:spacing w:after="160" w:line="240" w:lineRule="exact"/>
    </w:pPr>
    <w:rPr>
      <w:rFonts w:ascii="Verdana" w:hAnsi="Verdana"/>
      <w:sz w:val="20"/>
      <w:szCs w:val="20"/>
      <w:lang w:val="en-US" w:eastAsia="en-US"/>
    </w:rPr>
  </w:style>
  <w:style w:type="paragraph" w:customStyle="1" w:styleId="CarCar4CarCarCar">
    <w:name w:val="Car Car4 Car Car Car"/>
    <w:basedOn w:val="Normal"/>
    <w:rsid w:val="00D24C8E"/>
    <w:pPr>
      <w:spacing w:after="160" w:line="240" w:lineRule="exact"/>
    </w:pPr>
    <w:rPr>
      <w:rFonts w:ascii="Tahoma" w:hAnsi="Tahoma"/>
      <w:sz w:val="20"/>
      <w:szCs w:val="20"/>
      <w:lang w:val="en-US" w:eastAsia="en-US"/>
    </w:rPr>
  </w:style>
  <w:style w:type="character" w:customStyle="1" w:styleId="EstiloCorreo2621">
    <w:name w:val="EstiloCorreo2621"/>
    <w:semiHidden/>
    <w:rsid w:val="00D24C8E"/>
    <w:rPr>
      <w:rFonts w:ascii="Century Gothic" w:hAnsi="Century Gothic" w:hint="default"/>
      <w:b w:val="0"/>
      <w:bCs w:val="0"/>
      <w:i w:val="0"/>
      <w:iCs w:val="0"/>
      <w:strike w:val="0"/>
      <w:dstrike w:val="0"/>
      <w:color w:val="0000FF"/>
      <w:sz w:val="20"/>
      <w:szCs w:val="20"/>
      <w:u w:val="none"/>
      <w:effect w:val="none"/>
    </w:rPr>
  </w:style>
  <w:style w:type="paragraph" w:customStyle="1" w:styleId="1">
    <w:name w:val="1"/>
    <w:basedOn w:val="Normal"/>
    <w:next w:val="Sangradetextonormal"/>
    <w:uiPriority w:val="99"/>
    <w:rsid w:val="00D24C8E"/>
    <w:pPr>
      <w:tabs>
        <w:tab w:val="left" w:pos="-720"/>
      </w:tabs>
      <w:suppressAutoHyphens/>
      <w:ind w:left="1560" w:hanging="1560"/>
      <w:jc w:val="both"/>
    </w:pPr>
    <w:rPr>
      <w:rFonts w:ascii="Courier" w:hAnsi="Courier"/>
      <w:spacing w:val="-3"/>
      <w:szCs w:val="20"/>
      <w:lang w:val="es-ES_tradnl"/>
    </w:rPr>
  </w:style>
  <w:style w:type="paragraph" w:customStyle="1" w:styleId="Logro">
    <w:name w:val="Logro"/>
    <w:basedOn w:val="Textoindependiente"/>
    <w:uiPriority w:val="99"/>
    <w:rsid w:val="00D24C8E"/>
    <w:pPr>
      <w:widowControl/>
      <w:tabs>
        <w:tab w:val="num" w:pos="360"/>
      </w:tabs>
      <w:autoSpaceDE/>
      <w:autoSpaceDN/>
      <w:spacing w:after="60" w:line="220" w:lineRule="atLeast"/>
      <w:ind w:left="340" w:hanging="340"/>
    </w:pPr>
    <w:rPr>
      <w:rFonts w:cs="Times New Roman"/>
      <w:color w:val="auto"/>
      <w:spacing w:val="-5"/>
      <w:sz w:val="20"/>
      <w:szCs w:val="20"/>
      <w:lang w:val="es-MX" w:eastAsia="en-US"/>
    </w:rPr>
  </w:style>
  <w:style w:type="paragraph" w:customStyle="1" w:styleId="Nombre">
    <w:name w:val="Nombre"/>
    <w:basedOn w:val="Normal"/>
    <w:next w:val="Normal"/>
    <w:uiPriority w:val="99"/>
    <w:rsid w:val="00D24C8E"/>
    <w:pPr>
      <w:numPr>
        <w:numId w:val="143"/>
      </w:numPr>
      <w:pBdr>
        <w:bottom w:val="single" w:sz="6" w:space="4" w:color="auto"/>
      </w:pBdr>
      <w:tabs>
        <w:tab w:val="clear" w:pos="360"/>
      </w:tabs>
      <w:spacing w:after="440" w:line="240" w:lineRule="atLeast"/>
      <w:ind w:left="0" w:firstLine="0"/>
    </w:pPr>
    <w:rPr>
      <w:rFonts w:ascii="Arial Black" w:hAnsi="Arial Black"/>
      <w:spacing w:val="-35"/>
      <w:sz w:val="54"/>
      <w:szCs w:val="20"/>
      <w:lang w:val="es-MX" w:eastAsia="en-US"/>
    </w:rPr>
  </w:style>
  <w:style w:type="paragraph" w:customStyle="1" w:styleId="Ttulodeseccin">
    <w:name w:val="Título de sección"/>
    <w:basedOn w:val="Normal"/>
    <w:next w:val="Normal"/>
    <w:autoRedefine/>
    <w:uiPriority w:val="99"/>
    <w:rsid w:val="00D24C8E"/>
    <w:pPr>
      <w:spacing w:before="220" w:line="220" w:lineRule="atLeast"/>
    </w:pPr>
    <w:rPr>
      <w:rFonts w:ascii="Arial Black" w:hAnsi="Arial Black"/>
      <w:spacing w:val="-10"/>
      <w:sz w:val="20"/>
      <w:szCs w:val="20"/>
      <w:lang w:val="es-MX" w:eastAsia="en-US"/>
    </w:rPr>
  </w:style>
  <w:style w:type="paragraph" w:customStyle="1" w:styleId="Objetivo0">
    <w:name w:val="Objetivo"/>
    <w:basedOn w:val="Normal"/>
    <w:next w:val="Textoindependiente"/>
    <w:uiPriority w:val="99"/>
    <w:rsid w:val="00D24C8E"/>
    <w:pPr>
      <w:spacing w:before="240" w:after="220" w:line="220" w:lineRule="atLeast"/>
    </w:pPr>
    <w:rPr>
      <w:sz w:val="20"/>
      <w:szCs w:val="20"/>
      <w:lang w:val="es-MX" w:eastAsia="en-US"/>
    </w:rPr>
  </w:style>
  <w:style w:type="paragraph" w:customStyle="1" w:styleId="OrganizacinUno">
    <w:name w:val="Organización Uno"/>
    <w:basedOn w:val="Normal"/>
    <w:next w:val="Normal"/>
    <w:autoRedefine/>
    <w:uiPriority w:val="99"/>
    <w:rsid w:val="00D24C8E"/>
    <w:pPr>
      <w:tabs>
        <w:tab w:val="left" w:pos="2160"/>
        <w:tab w:val="right" w:pos="6480"/>
      </w:tabs>
      <w:spacing w:before="240" w:after="40" w:line="220" w:lineRule="atLeast"/>
    </w:pPr>
    <w:rPr>
      <w:sz w:val="20"/>
      <w:szCs w:val="20"/>
      <w:lang w:val="es-MX" w:eastAsia="en-US"/>
    </w:rPr>
  </w:style>
  <w:style w:type="paragraph" w:customStyle="1" w:styleId="Institucin">
    <w:name w:val="Institución"/>
    <w:basedOn w:val="Normal"/>
    <w:next w:val="Logro"/>
    <w:autoRedefine/>
    <w:uiPriority w:val="99"/>
    <w:rsid w:val="00D24C8E"/>
    <w:pPr>
      <w:tabs>
        <w:tab w:val="left" w:pos="2160"/>
        <w:tab w:val="right" w:pos="6480"/>
      </w:tabs>
      <w:spacing w:before="240" w:after="60" w:line="220" w:lineRule="atLeast"/>
    </w:pPr>
    <w:rPr>
      <w:sz w:val="20"/>
      <w:szCs w:val="20"/>
      <w:lang w:val="es-MX" w:eastAsia="en-US"/>
    </w:rPr>
  </w:style>
  <w:style w:type="paragraph" w:customStyle="1" w:styleId="justify">
    <w:name w:val="justify"/>
    <w:basedOn w:val="Normal"/>
    <w:uiPriority w:val="99"/>
    <w:rsid w:val="00D24C8E"/>
    <w:pPr>
      <w:spacing w:before="100" w:beforeAutospacing="1" w:after="100" w:afterAutospacing="1"/>
      <w:jc w:val="both"/>
    </w:pPr>
    <w:rPr>
      <w:rFonts w:ascii="Verdana" w:eastAsia="Arial Unicode MS" w:hAnsi="Verdana" w:cs="Arial Unicode MS"/>
      <w:color w:val="000000"/>
      <w:sz w:val="18"/>
      <w:szCs w:val="18"/>
    </w:rPr>
  </w:style>
  <w:style w:type="character" w:customStyle="1" w:styleId="justify1">
    <w:name w:val="justify1"/>
    <w:uiPriority w:val="99"/>
    <w:rsid w:val="00D24C8E"/>
    <w:rPr>
      <w:rFonts w:ascii="Verdana" w:hAnsi="Verdana" w:hint="default"/>
      <w:b w:val="0"/>
      <w:bCs w:val="0"/>
      <w:i w:val="0"/>
      <w:iCs w:val="0"/>
      <w:caps w:val="0"/>
      <w:smallCaps w:val="0"/>
      <w:strike w:val="0"/>
      <w:dstrike w:val="0"/>
      <w:color w:val="000000"/>
      <w:spacing w:val="240"/>
      <w:sz w:val="18"/>
      <w:szCs w:val="18"/>
      <w:u w:val="none"/>
      <w:effect w:val="none"/>
    </w:rPr>
  </w:style>
  <w:style w:type="paragraph" w:customStyle="1" w:styleId="xl63">
    <w:name w:val="xl63"/>
    <w:basedOn w:val="Normal"/>
    <w:rsid w:val="00D24C8E"/>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cs="Arial"/>
      <w:b/>
      <w:bCs/>
      <w:sz w:val="18"/>
      <w:szCs w:val="18"/>
      <w:lang w:val="es-MX" w:eastAsia="es-MX"/>
    </w:rPr>
  </w:style>
  <w:style w:type="paragraph" w:customStyle="1" w:styleId="xl64">
    <w:name w:val="xl64"/>
    <w:basedOn w:val="Normal"/>
    <w:rsid w:val="00D24C8E"/>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cs="Arial"/>
      <w:b/>
      <w:bCs/>
      <w:sz w:val="18"/>
      <w:szCs w:val="18"/>
      <w:lang w:val="es-MX" w:eastAsia="es-MX"/>
    </w:rPr>
  </w:style>
  <w:style w:type="paragraph" w:customStyle="1" w:styleId="bodychecktext0">
    <w:name w:val="bodychecktext"/>
    <w:basedOn w:val="Normal"/>
    <w:uiPriority w:val="99"/>
    <w:rsid w:val="00D24C8E"/>
    <w:pPr>
      <w:spacing w:after="120"/>
    </w:pPr>
    <w:rPr>
      <w:rFonts w:ascii="Times New Roman" w:eastAsia="Arial Unicode MS" w:hAnsi="Times New Roman"/>
    </w:rPr>
  </w:style>
  <w:style w:type="paragraph" w:customStyle="1" w:styleId="abullet0">
    <w:name w:val="abullet"/>
    <w:basedOn w:val="Normal"/>
    <w:uiPriority w:val="99"/>
    <w:rsid w:val="00D24C8E"/>
    <w:pPr>
      <w:keepNext/>
      <w:spacing w:before="120"/>
      <w:ind w:left="360" w:hanging="360"/>
      <w:jc w:val="both"/>
    </w:pPr>
    <w:rPr>
      <w:rFonts w:ascii="Book Antiqua" w:eastAsia="Arial Unicode MS" w:hAnsi="Book Antiqua" w:cs="Arial Unicode MS"/>
      <w:sz w:val="22"/>
      <w:szCs w:val="22"/>
    </w:rPr>
  </w:style>
  <w:style w:type="paragraph" w:customStyle="1" w:styleId="subtitulo0">
    <w:name w:val="subtitulo"/>
    <w:basedOn w:val="Normal"/>
    <w:uiPriority w:val="99"/>
    <w:rsid w:val="00D24C8E"/>
    <w:pPr>
      <w:shd w:val="clear" w:color="auto" w:fill="FFFFFF"/>
      <w:jc w:val="both"/>
    </w:pPr>
    <w:rPr>
      <w:rFonts w:eastAsia="Arial Unicode MS" w:cs="Arial"/>
      <w:b/>
      <w:bCs/>
      <w:i/>
      <w:iCs/>
      <w:caps/>
    </w:rPr>
  </w:style>
  <w:style w:type="paragraph" w:customStyle="1" w:styleId="h60">
    <w:name w:val="h6"/>
    <w:basedOn w:val="Normal"/>
    <w:uiPriority w:val="99"/>
    <w:rsid w:val="00D24C8E"/>
    <w:pPr>
      <w:keepNext/>
      <w:snapToGrid w:val="0"/>
      <w:spacing w:before="100" w:after="100"/>
    </w:pPr>
    <w:rPr>
      <w:rFonts w:ascii="Times New Roman" w:eastAsia="Arial Unicode MS" w:hAnsi="Times New Roman"/>
      <w:b/>
      <w:bCs/>
      <w:sz w:val="16"/>
      <w:szCs w:val="16"/>
    </w:rPr>
  </w:style>
  <w:style w:type="paragraph" w:customStyle="1" w:styleId="blockquote0">
    <w:name w:val="blockquote"/>
    <w:basedOn w:val="Normal"/>
    <w:uiPriority w:val="99"/>
    <w:rsid w:val="00D24C8E"/>
    <w:pPr>
      <w:snapToGrid w:val="0"/>
      <w:spacing w:before="100" w:after="100"/>
      <w:ind w:left="360" w:right="360"/>
    </w:pPr>
    <w:rPr>
      <w:rFonts w:ascii="Times New Roman" w:eastAsia="Arial Unicode MS" w:hAnsi="Times New Roman"/>
    </w:rPr>
  </w:style>
  <w:style w:type="paragraph" w:customStyle="1" w:styleId="anotacion0">
    <w:name w:val="anotacion"/>
    <w:basedOn w:val="Normal"/>
    <w:uiPriority w:val="99"/>
    <w:rsid w:val="00D24C8E"/>
    <w:pPr>
      <w:autoSpaceDE w:val="0"/>
      <w:autoSpaceDN w:val="0"/>
      <w:spacing w:after="101" w:line="216" w:lineRule="atLeast"/>
      <w:jc w:val="center"/>
    </w:pPr>
    <w:rPr>
      <w:rFonts w:eastAsia="Arial Unicode MS" w:cs="Arial"/>
      <w:b/>
      <w:bCs/>
      <w:sz w:val="18"/>
      <w:szCs w:val="18"/>
    </w:rPr>
  </w:style>
  <w:style w:type="paragraph" w:customStyle="1" w:styleId="h40">
    <w:name w:val="h4"/>
    <w:basedOn w:val="Normal"/>
    <w:uiPriority w:val="99"/>
    <w:rsid w:val="00D24C8E"/>
    <w:pPr>
      <w:keepNext/>
      <w:overflowPunct w:val="0"/>
      <w:autoSpaceDE w:val="0"/>
      <w:autoSpaceDN w:val="0"/>
      <w:spacing w:before="100" w:after="100"/>
    </w:pPr>
    <w:rPr>
      <w:rFonts w:ascii="Times New Roman" w:eastAsia="Arial Unicode MS" w:hAnsi="Times New Roman"/>
      <w:b/>
      <w:bCs/>
    </w:rPr>
  </w:style>
  <w:style w:type="paragraph" w:customStyle="1" w:styleId="commentsubject0">
    <w:name w:val="commentsubject"/>
    <w:basedOn w:val="Normal"/>
    <w:uiPriority w:val="99"/>
    <w:rsid w:val="00D24C8E"/>
    <w:pPr>
      <w:overflowPunct w:val="0"/>
      <w:autoSpaceDE w:val="0"/>
      <w:autoSpaceDN w:val="0"/>
    </w:pPr>
    <w:rPr>
      <w:rFonts w:ascii="Times" w:eastAsia="Arial Unicode MS" w:hAnsi="Times" w:cs="Times"/>
      <w:b/>
      <w:bCs/>
    </w:rPr>
  </w:style>
  <w:style w:type="paragraph" w:customStyle="1" w:styleId="defaulttext20">
    <w:name w:val="defaulttext2"/>
    <w:basedOn w:val="Normal"/>
    <w:uiPriority w:val="99"/>
    <w:rsid w:val="00D24C8E"/>
    <w:pPr>
      <w:overflowPunct w:val="0"/>
      <w:autoSpaceDE w:val="0"/>
      <w:autoSpaceDN w:val="0"/>
    </w:pPr>
    <w:rPr>
      <w:rFonts w:eastAsia="Arial Unicode MS" w:cs="Arial"/>
    </w:rPr>
  </w:style>
  <w:style w:type="paragraph" w:customStyle="1" w:styleId="nombre0">
    <w:name w:val="nombre"/>
    <w:basedOn w:val="Normal"/>
    <w:uiPriority w:val="99"/>
    <w:rsid w:val="00D24C8E"/>
    <w:pPr>
      <w:spacing w:after="440"/>
    </w:pPr>
    <w:rPr>
      <w:rFonts w:ascii="Arial Black" w:eastAsia="Arial Unicode MS" w:hAnsi="Arial Black" w:cs="Arial Unicode MS"/>
      <w:spacing w:val="-35"/>
      <w:sz w:val="54"/>
      <w:szCs w:val="54"/>
    </w:rPr>
  </w:style>
  <w:style w:type="paragraph" w:customStyle="1" w:styleId="ttulodeseccin0">
    <w:name w:val="ttulodeseccin"/>
    <w:basedOn w:val="Normal"/>
    <w:uiPriority w:val="99"/>
    <w:rsid w:val="00D24C8E"/>
    <w:pPr>
      <w:spacing w:before="220" w:line="220" w:lineRule="atLeast"/>
    </w:pPr>
    <w:rPr>
      <w:rFonts w:ascii="Arial Black" w:eastAsia="Arial Unicode MS" w:hAnsi="Arial Black" w:cs="Arial Unicode MS"/>
      <w:spacing w:val="-10"/>
      <w:sz w:val="20"/>
      <w:szCs w:val="20"/>
    </w:rPr>
  </w:style>
  <w:style w:type="paragraph" w:customStyle="1" w:styleId="bullet0">
    <w:name w:val="bullet"/>
    <w:basedOn w:val="Normal"/>
    <w:uiPriority w:val="99"/>
    <w:rsid w:val="00D24C8E"/>
    <w:pPr>
      <w:ind w:left="720" w:hanging="360"/>
      <w:jc w:val="both"/>
    </w:pPr>
    <w:rPr>
      <w:rFonts w:eastAsia="Arial Unicode MS" w:cs="Arial"/>
    </w:rPr>
  </w:style>
  <w:style w:type="paragraph" w:customStyle="1" w:styleId="bodytext310">
    <w:name w:val="bodytext31"/>
    <w:basedOn w:val="Normal"/>
    <w:uiPriority w:val="99"/>
    <w:rsid w:val="00D24C8E"/>
    <w:pPr>
      <w:jc w:val="both"/>
    </w:pPr>
    <w:rPr>
      <w:rFonts w:eastAsia="Arial Unicode MS" w:cs="Arial"/>
    </w:rPr>
  </w:style>
  <w:style w:type="paragraph" w:customStyle="1" w:styleId="prrafodelista0">
    <w:name w:val="prrafodelista"/>
    <w:basedOn w:val="Normal"/>
    <w:uiPriority w:val="99"/>
    <w:rsid w:val="00D24C8E"/>
    <w:pPr>
      <w:ind w:left="708"/>
    </w:pPr>
    <w:rPr>
      <w:rFonts w:ascii="Times New Roman" w:eastAsia="Arial Unicode MS" w:hAnsi="Times New Roman"/>
      <w:sz w:val="20"/>
      <w:szCs w:val="20"/>
    </w:rPr>
  </w:style>
  <w:style w:type="paragraph" w:customStyle="1" w:styleId="car1carcar0">
    <w:name w:val="car1carcar"/>
    <w:basedOn w:val="Normal"/>
    <w:uiPriority w:val="99"/>
    <w:rsid w:val="00D24C8E"/>
    <w:pPr>
      <w:spacing w:after="160" w:line="240" w:lineRule="atLeast"/>
    </w:pPr>
    <w:rPr>
      <w:rFonts w:ascii="Tahoma" w:eastAsia="Arial Unicode MS" w:hAnsi="Tahoma" w:cs="Tahoma"/>
      <w:sz w:val="20"/>
      <w:szCs w:val="20"/>
    </w:rPr>
  </w:style>
  <w:style w:type="paragraph" w:customStyle="1" w:styleId="carcar0">
    <w:name w:val="carcar"/>
    <w:basedOn w:val="Normal"/>
    <w:uiPriority w:val="99"/>
    <w:rsid w:val="00D24C8E"/>
    <w:pPr>
      <w:spacing w:after="160" w:line="240" w:lineRule="atLeast"/>
    </w:pPr>
    <w:rPr>
      <w:rFonts w:ascii="Tahoma" w:eastAsia="Arial Unicode MS" w:hAnsi="Tahoma" w:cs="Tahoma"/>
      <w:sz w:val="20"/>
      <w:szCs w:val="20"/>
    </w:rPr>
  </w:style>
  <w:style w:type="character" w:customStyle="1" w:styleId="car1">
    <w:name w:val="car1"/>
    <w:uiPriority w:val="99"/>
    <w:rsid w:val="00D24C8E"/>
    <w:rPr>
      <w:rFonts w:ascii="Times" w:hAnsi="Times" w:cs="Times" w:hint="default"/>
    </w:rPr>
  </w:style>
  <w:style w:type="paragraph" w:customStyle="1" w:styleId="ZchnZchnChar">
    <w:name w:val="Zchn Zchn Char"/>
    <w:basedOn w:val="Normal"/>
    <w:next w:val="Normal"/>
    <w:uiPriority w:val="99"/>
    <w:rsid w:val="00D24C8E"/>
    <w:pPr>
      <w:widowControl w:val="0"/>
      <w:adjustRightInd w:val="0"/>
      <w:spacing w:after="160" w:line="240" w:lineRule="exact"/>
      <w:jc w:val="both"/>
      <w:textAlignment w:val="baseline"/>
    </w:pPr>
    <w:rPr>
      <w:rFonts w:ascii="Tahoma" w:hAnsi="Tahoma"/>
      <w:szCs w:val="20"/>
      <w:lang w:val="en-US" w:eastAsia="en-US"/>
    </w:rPr>
  </w:style>
  <w:style w:type="paragraph" w:customStyle="1" w:styleId="Car1CarCarCarCarCar">
    <w:name w:val="Car1 Car Car Car Car Car"/>
    <w:basedOn w:val="Normal"/>
    <w:uiPriority w:val="99"/>
    <w:rsid w:val="00D24C8E"/>
    <w:pPr>
      <w:spacing w:after="160" w:line="240" w:lineRule="exact"/>
    </w:pPr>
    <w:rPr>
      <w:rFonts w:ascii="Tahoma" w:hAnsi="Tahoma"/>
      <w:sz w:val="20"/>
      <w:szCs w:val="20"/>
      <w:lang w:val="en-US" w:eastAsia="en-US"/>
    </w:rPr>
  </w:style>
  <w:style w:type="paragraph" w:customStyle="1" w:styleId="CarCar4CarCarCarCarCarCarCarCarCarCarCarCar1CarCarCarCarCarCarCar1">
    <w:name w:val="Car Car4 Car Car Car Car Car Car Car Car Car Car Car Car1 Car Car Car Car Car Car Car1"/>
    <w:basedOn w:val="Normal"/>
    <w:uiPriority w:val="99"/>
    <w:rsid w:val="00D24C8E"/>
    <w:pPr>
      <w:spacing w:after="160" w:line="240" w:lineRule="exact"/>
    </w:pPr>
    <w:rPr>
      <w:rFonts w:ascii="Tahoma" w:hAnsi="Tahoma"/>
      <w:sz w:val="20"/>
      <w:szCs w:val="20"/>
      <w:lang w:val="en-US" w:eastAsia="en-US"/>
    </w:rPr>
  </w:style>
  <w:style w:type="paragraph" w:customStyle="1" w:styleId="CarCar1CarCarCar1CarCarCarCarCarCar1CarCarCarCarCarCarCarCharCarCharCarCharCarCharCarCharCarChar">
    <w:name w:val="Car Car1 Car Car Car1 Car Car Car Car Car Car1 Car Car Car Car Car Car Car Char Car Char Car Char Car Char Car Char Car Char"/>
    <w:basedOn w:val="Normal"/>
    <w:uiPriority w:val="99"/>
    <w:rsid w:val="00D24C8E"/>
    <w:pPr>
      <w:spacing w:after="160" w:line="240" w:lineRule="exact"/>
    </w:pPr>
    <w:rPr>
      <w:rFonts w:ascii="Tahoma" w:hAnsi="Tahoma"/>
      <w:sz w:val="20"/>
      <w:szCs w:val="20"/>
      <w:lang w:val="en-US" w:eastAsia="en-US"/>
    </w:rPr>
  </w:style>
  <w:style w:type="character" w:customStyle="1" w:styleId="para1">
    <w:name w:val="para1"/>
    <w:uiPriority w:val="99"/>
    <w:rsid w:val="00D24C8E"/>
    <w:rPr>
      <w:rFonts w:ascii="Arial" w:hAnsi="Arial" w:cs="Arial" w:hint="default"/>
      <w:sz w:val="18"/>
      <w:szCs w:val="18"/>
    </w:rPr>
  </w:style>
  <w:style w:type="character" w:customStyle="1" w:styleId="Ttulo1BasesCar1">
    <w:name w:val="Título 1 Bases Car1"/>
    <w:aliases w:val="Datasheet title Car1,Tabla Contenido 1 Car1,Part Car1,level 1 Car1,Level 1 Head Car1,H1 Car1"/>
    <w:uiPriority w:val="99"/>
    <w:rsid w:val="00D24C8E"/>
    <w:rPr>
      <w:b/>
      <w:lang w:val="es-ES" w:eastAsia="es-ES" w:bidi="ar-SA"/>
    </w:rPr>
  </w:style>
  <w:style w:type="character" w:customStyle="1" w:styleId="Ttulo1ArialCar">
    <w:name w:val="Título 1 + Arial Car"/>
    <w:aliases w:val="12 pt Car,Izquierda Car,Antes:  12 pto Car"/>
    <w:link w:val="Ttulo2Arial"/>
    <w:uiPriority w:val="99"/>
    <w:rsid w:val="00D24C8E"/>
    <w:rPr>
      <w:rFonts w:ascii="Arial" w:hAnsi="Arial" w:cs="Arial"/>
      <w:b/>
      <w:sz w:val="24"/>
      <w:szCs w:val="24"/>
      <w:lang w:val="es-ES"/>
    </w:rPr>
  </w:style>
  <w:style w:type="table" w:styleId="Tablaelegante">
    <w:name w:val="Table Elegant"/>
    <w:basedOn w:val="Tablanormal"/>
    <w:uiPriority w:val="99"/>
    <w:rsid w:val="00D24C8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basedOn w:val="Normal"/>
    <w:uiPriority w:val="99"/>
    <w:rsid w:val="00D24C8E"/>
    <w:rPr>
      <w:rFonts w:ascii="Times New Roman" w:hAnsi="Times New Roman"/>
      <w:lang w:val="es-MX" w:eastAsia="es-MX"/>
    </w:rPr>
  </w:style>
  <w:style w:type="character" w:customStyle="1" w:styleId="small1">
    <w:name w:val="small1"/>
    <w:uiPriority w:val="99"/>
    <w:rsid w:val="00D24C8E"/>
    <w:rPr>
      <w:rFonts w:ascii="Verdana" w:hAnsi="Verdana" w:hint="default"/>
      <w:strike w:val="0"/>
      <w:dstrike w:val="0"/>
      <w:color w:val="FFFFFF"/>
      <w:sz w:val="12"/>
      <w:szCs w:val="12"/>
      <w:u w:val="none"/>
      <w:effect w:val="none"/>
    </w:rPr>
  </w:style>
  <w:style w:type="character" w:customStyle="1" w:styleId="Car21">
    <w:name w:val="Car21"/>
    <w:uiPriority w:val="99"/>
    <w:rsid w:val="00D24C8E"/>
    <w:rPr>
      <w:rFonts w:ascii="Arial" w:hAnsi="Arial"/>
      <w:b/>
      <w:lang w:val="es-ES" w:eastAsia="es-ES" w:bidi="ar-SA"/>
    </w:rPr>
  </w:style>
  <w:style w:type="character" w:customStyle="1" w:styleId="Car23">
    <w:name w:val="Car23"/>
    <w:uiPriority w:val="99"/>
    <w:semiHidden/>
    <w:rsid w:val="00D24C8E"/>
    <w:rPr>
      <w:b/>
      <w:sz w:val="28"/>
      <w:lang w:val="es-ES" w:eastAsia="es-ES" w:bidi="ar-SA"/>
    </w:rPr>
  </w:style>
  <w:style w:type="character" w:customStyle="1" w:styleId="Car22">
    <w:name w:val="Car22"/>
    <w:uiPriority w:val="99"/>
    <w:semiHidden/>
    <w:rsid w:val="00D24C8E"/>
    <w:rPr>
      <w:rFonts w:ascii="Arial" w:hAnsi="Arial"/>
      <w:b/>
      <w:sz w:val="24"/>
      <w:lang w:val="es-ES" w:eastAsia="es-ES" w:bidi="ar-SA"/>
    </w:rPr>
  </w:style>
  <w:style w:type="character" w:customStyle="1" w:styleId="Car20">
    <w:name w:val="Car20"/>
    <w:uiPriority w:val="99"/>
    <w:semiHidden/>
    <w:rsid w:val="00D24C8E"/>
    <w:rPr>
      <w:rFonts w:ascii="Arial" w:hAnsi="Arial"/>
      <w:b/>
      <w:lang w:val="es-ES" w:eastAsia="es-ES" w:bidi="ar-SA"/>
    </w:rPr>
  </w:style>
  <w:style w:type="character" w:customStyle="1" w:styleId="HeaderChar">
    <w:name w:val="Header Char"/>
    <w:aliases w:val="h Char"/>
    <w:uiPriority w:val="99"/>
    <w:semiHidden/>
    <w:rsid w:val="00D24C8E"/>
    <w:rPr>
      <w:lang w:val="es-ES" w:eastAsia="es-ES" w:bidi="ar-SA"/>
    </w:rPr>
  </w:style>
  <w:style w:type="character" w:customStyle="1" w:styleId="FooterChar">
    <w:name w:val="Footer Char"/>
    <w:uiPriority w:val="99"/>
    <w:semiHidden/>
    <w:rsid w:val="00D24C8E"/>
    <w:rPr>
      <w:lang w:val="es-ES" w:eastAsia="es-ES" w:bidi="ar-SA"/>
    </w:rPr>
  </w:style>
  <w:style w:type="paragraph" w:customStyle="1" w:styleId="ecxmsonormal">
    <w:name w:val="ecxmsonormal"/>
    <w:basedOn w:val="Normal"/>
    <w:uiPriority w:val="99"/>
    <w:rsid w:val="00D24C8E"/>
    <w:pPr>
      <w:spacing w:after="324"/>
    </w:pPr>
    <w:rPr>
      <w:rFonts w:ascii="Times New Roman" w:hAnsi="Times New Roman"/>
    </w:rPr>
  </w:style>
  <w:style w:type="paragraph" w:customStyle="1" w:styleId="CarCar4CarCarCarCarCarCarCarCarCarCarCarCar1CarCarCarCarCarCarCar2">
    <w:name w:val="Car Car4 Car Car Car Car Car Car Car Car Car Car Car Car1 Car Car Car Car Car Car Car2"/>
    <w:basedOn w:val="Normal"/>
    <w:uiPriority w:val="99"/>
    <w:rsid w:val="00D24C8E"/>
    <w:pPr>
      <w:spacing w:after="160" w:line="240" w:lineRule="exact"/>
    </w:pPr>
    <w:rPr>
      <w:rFonts w:ascii="Tahoma" w:hAnsi="Tahoma"/>
      <w:sz w:val="20"/>
      <w:szCs w:val="20"/>
      <w:lang w:val="en-US" w:eastAsia="en-US"/>
    </w:rPr>
  </w:style>
  <w:style w:type="character" w:customStyle="1" w:styleId="style51">
    <w:name w:val="style51"/>
    <w:uiPriority w:val="99"/>
    <w:rsid w:val="00D24C8E"/>
    <w:rPr>
      <w:rFonts w:ascii="Arial" w:hAnsi="Arial" w:cs="Arial" w:hint="default"/>
      <w:color w:val="000000"/>
      <w:sz w:val="13"/>
      <w:szCs w:val="13"/>
    </w:rPr>
  </w:style>
  <w:style w:type="character" w:customStyle="1" w:styleId="style31">
    <w:name w:val="style31"/>
    <w:uiPriority w:val="99"/>
    <w:rsid w:val="00D24C8E"/>
    <w:rPr>
      <w:color w:val="000000"/>
      <w:sz w:val="13"/>
      <w:szCs w:val="13"/>
    </w:rPr>
  </w:style>
  <w:style w:type="paragraph" w:customStyle="1" w:styleId="CarCar4CarCarCarCarCarCarCarCarCarCarCarCar1CarCar5">
    <w:name w:val="Car Car4 Car Car Car Car Car Car Car Car Car Car Car Car1 Car Car5"/>
    <w:basedOn w:val="Normal"/>
    <w:uiPriority w:val="99"/>
    <w:rsid w:val="00D24C8E"/>
    <w:pPr>
      <w:spacing w:after="160" w:line="240" w:lineRule="exact"/>
    </w:pPr>
    <w:rPr>
      <w:rFonts w:ascii="Tahoma" w:hAnsi="Tahoma"/>
      <w:sz w:val="20"/>
      <w:szCs w:val="20"/>
      <w:lang w:val="en-US" w:eastAsia="en-US"/>
    </w:rPr>
  </w:style>
  <w:style w:type="character" w:customStyle="1" w:styleId="Car11">
    <w:name w:val="Car11"/>
    <w:uiPriority w:val="99"/>
    <w:rsid w:val="00D24C8E"/>
    <w:rPr>
      <w:spacing w:val="-3"/>
      <w:lang w:val="es-ES" w:eastAsia="es-ES" w:bidi="ar-SA"/>
    </w:rPr>
  </w:style>
  <w:style w:type="character" w:customStyle="1" w:styleId="Car4">
    <w:name w:val="Car4"/>
    <w:uiPriority w:val="99"/>
    <w:rsid w:val="00D24C8E"/>
    <w:rPr>
      <w:rFonts w:ascii="Arial" w:hAnsi="Arial"/>
      <w:b/>
      <w:lang w:val="es-ES" w:eastAsia="es-ES" w:bidi="ar-SA"/>
    </w:rPr>
  </w:style>
  <w:style w:type="character" w:customStyle="1" w:styleId="EstiloCorreo3571">
    <w:name w:val="EstiloCorreo3571"/>
    <w:semiHidden/>
    <w:rsid w:val="00D24C8E"/>
    <w:rPr>
      <w:rFonts w:ascii="Century Gothic" w:hAnsi="Century Gothic" w:hint="default"/>
      <w:b w:val="0"/>
      <w:bCs w:val="0"/>
      <w:i w:val="0"/>
      <w:iCs w:val="0"/>
      <w:strike w:val="0"/>
      <w:dstrike w:val="0"/>
      <w:color w:val="0000FF"/>
      <w:sz w:val="20"/>
      <w:szCs w:val="20"/>
      <w:u w:val="none"/>
      <w:effect w:val="none"/>
    </w:rPr>
  </w:style>
  <w:style w:type="character" w:customStyle="1" w:styleId="Car3">
    <w:name w:val="Car3"/>
    <w:uiPriority w:val="99"/>
    <w:rsid w:val="00D24C8E"/>
    <w:rPr>
      <w:rFonts w:ascii="Tahoma" w:hAnsi="Tahoma"/>
      <w:b/>
      <w:sz w:val="24"/>
      <w:lang w:val="es-ES" w:eastAsia="es-ES" w:bidi="ar-SA"/>
    </w:rPr>
  </w:style>
  <w:style w:type="character" w:customStyle="1" w:styleId="EstiloCorreo3591">
    <w:name w:val="EstiloCorreo3591"/>
    <w:semiHidden/>
    <w:rsid w:val="00D24C8E"/>
    <w:rPr>
      <w:rFonts w:ascii="Arial" w:hAnsi="Arial" w:cs="Arial"/>
      <w:color w:val="000080"/>
      <w:sz w:val="20"/>
      <w:szCs w:val="20"/>
    </w:rPr>
  </w:style>
  <w:style w:type="character" w:customStyle="1" w:styleId="EstiloCorreo3601">
    <w:name w:val="EstiloCorreo3601"/>
    <w:semiHidden/>
    <w:rsid w:val="00D24C8E"/>
    <w:rPr>
      <w:rFonts w:ascii="Arial" w:hAnsi="Arial" w:cs="Arial"/>
      <w:color w:val="000080"/>
      <w:sz w:val="20"/>
      <w:szCs w:val="20"/>
    </w:rPr>
  </w:style>
  <w:style w:type="paragraph" w:customStyle="1" w:styleId="Estilo">
    <w:name w:val="Estilo"/>
    <w:basedOn w:val="Normal"/>
    <w:next w:val="Sangradetextonormal"/>
    <w:rsid w:val="00D24C8E"/>
    <w:pPr>
      <w:tabs>
        <w:tab w:val="left" w:pos="-720"/>
      </w:tabs>
      <w:suppressAutoHyphens/>
      <w:ind w:left="1560" w:hanging="1560"/>
      <w:jc w:val="both"/>
    </w:pPr>
    <w:rPr>
      <w:rFonts w:ascii="Courier" w:hAnsi="Courier" w:cs="Courier"/>
      <w:spacing w:val="-3"/>
      <w:lang w:val="es-ES_tradnl"/>
    </w:rPr>
  </w:style>
  <w:style w:type="character" w:customStyle="1" w:styleId="yes1">
    <w:name w:val="yes1"/>
    <w:uiPriority w:val="99"/>
    <w:rsid w:val="00D24C8E"/>
    <w:rPr>
      <w:rFonts w:ascii="Verdana" w:hAnsi="Verdana" w:cs="Verdana"/>
      <w:color w:val="FFFFFF"/>
      <w:shd w:val="clear" w:color="auto" w:fill="0860A8"/>
    </w:rPr>
  </w:style>
  <w:style w:type="character" w:customStyle="1" w:styleId="no">
    <w:name w:val="no"/>
    <w:uiPriority w:val="99"/>
    <w:rsid w:val="00D24C8E"/>
    <w:rPr>
      <w:rFonts w:ascii="Verdana" w:hAnsi="Verdana" w:cs="Verdana"/>
      <w:color w:val="555555"/>
    </w:rPr>
  </w:style>
  <w:style w:type="character" w:customStyle="1" w:styleId="style111">
    <w:name w:val="style111"/>
    <w:uiPriority w:val="99"/>
    <w:rsid w:val="00D24C8E"/>
    <w:rPr>
      <w:rFonts w:ascii="Arial" w:hAnsi="Arial" w:cs="Arial"/>
      <w:color w:val="333333"/>
      <w:sz w:val="14"/>
      <w:szCs w:val="14"/>
    </w:rPr>
  </w:style>
  <w:style w:type="character" w:customStyle="1" w:styleId="style91">
    <w:name w:val="style91"/>
    <w:uiPriority w:val="99"/>
    <w:rsid w:val="00D24C8E"/>
    <w:rPr>
      <w:rFonts w:ascii="Arial" w:hAnsi="Arial" w:cs="Arial"/>
      <w:sz w:val="14"/>
      <w:szCs w:val="14"/>
    </w:rPr>
  </w:style>
  <w:style w:type="character" w:customStyle="1" w:styleId="style50">
    <w:name w:val="style5"/>
    <w:uiPriority w:val="99"/>
    <w:rsid w:val="00D24C8E"/>
    <w:rPr>
      <w:rFonts w:cs="Times New Roman"/>
    </w:rPr>
  </w:style>
  <w:style w:type="character" w:customStyle="1" w:styleId="EstiloCorreo3681">
    <w:name w:val="EstiloCorreo3681"/>
    <w:semiHidden/>
    <w:rsid w:val="00D24C8E"/>
    <w:rPr>
      <w:rFonts w:ascii="Arial" w:hAnsi="Arial" w:cs="Arial"/>
      <w:color w:val="000080"/>
      <w:sz w:val="20"/>
      <w:szCs w:val="20"/>
    </w:rPr>
  </w:style>
  <w:style w:type="character" w:customStyle="1" w:styleId="EstiloCorreo3711">
    <w:name w:val="EstiloCorreo3711"/>
    <w:semiHidden/>
    <w:rsid w:val="00D24C8E"/>
    <w:rPr>
      <w:rFonts w:ascii="Arial" w:hAnsi="Arial" w:cs="Arial"/>
      <w:color w:val="000080"/>
      <w:sz w:val="20"/>
      <w:szCs w:val="20"/>
    </w:rPr>
  </w:style>
  <w:style w:type="paragraph" w:customStyle="1" w:styleId="Textodeglobo2">
    <w:name w:val="Texto de globo2"/>
    <w:basedOn w:val="Normal"/>
    <w:uiPriority w:val="99"/>
    <w:rsid w:val="00D24C8E"/>
    <w:pPr>
      <w:overflowPunct w:val="0"/>
      <w:autoSpaceDE w:val="0"/>
      <w:autoSpaceDN w:val="0"/>
      <w:adjustRightInd w:val="0"/>
      <w:textAlignment w:val="baseline"/>
    </w:pPr>
    <w:rPr>
      <w:rFonts w:ascii="Tahoma" w:hAnsi="Tahoma"/>
      <w:sz w:val="16"/>
      <w:szCs w:val="22"/>
      <w:lang w:eastAsia="es-MX"/>
    </w:rPr>
  </w:style>
  <w:style w:type="character" w:customStyle="1" w:styleId="EstiloCorreo3731">
    <w:name w:val="EstiloCorreo3731"/>
    <w:semiHidden/>
    <w:rsid w:val="00D24C8E"/>
    <w:rPr>
      <w:rFonts w:ascii="Century Gothic" w:hAnsi="Century Gothic" w:hint="default"/>
      <w:b w:val="0"/>
      <w:bCs w:val="0"/>
      <w:i w:val="0"/>
      <w:iCs w:val="0"/>
      <w:strike w:val="0"/>
      <w:dstrike w:val="0"/>
      <w:color w:val="0000FF"/>
      <w:sz w:val="20"/>
      <w:szCs w:val="20"/>
      <w:u w:val="none"/>
      <w:effect w:val="none"/>
    </w:rPr>
  </w:style>
  <w:style w:type="paragraph" w:customStyle="1" w:styleId="Parrafovroman2">
    <w:name w:val="Parrafo v_roma n2"/>
    <w:basedOn w:val="Normal"/>
    <w:uiPriority w:val="99"/>
    <w:rsid w:val="00D24C8E"/>
    <w:pPr>
      <w:numPr>
        <w:numId w:val="144"/>
      </w:numPr>
      <w:spacing w:before="120" w:after="120"/>
      <w:jc w:val="both"/>
    </w:pPr>
    <w:rPr>
      <w:sz w:val="22"/>
    </w:rPr>
  </w:style>
  <w:style w:type="paragraph" w:customStyle="1" w:styleId="Parrvn3">
    <w:name w:val="Parr v n3"/>
    <w:basedOn w:val="Normal"/>
    <w:uiPriority w:val="99"/>
    <w:rsid w:val="00D24C8E"/>
    <w:pPr>
      <w:numPr>
        <w:numId w:val="145"/>
      </w:numPr>
      <w:spacing w:before="60" w:after="60"/>
      <w:jc w:val="both"/>
    </w:pPr>
    <w:rPr>
      <w:sz w:val="22"/>
    </w:rPr>
  </w:style>
  <w:style w:type="paragraph" w:customStyle="1" w:styleId="Parrafovietan2">
    <w:name w:val="Parrafo viñeta n2"/>
    <w:basedOn w:val="Normal"/>
    <w:uiPriority w:val="99"/>
    <w:rsid w:val="00D24C8E"/>
    <w:pPr>
      <w:numPr>
        <w:numId w:val="146"/>
      </w:numPr>
      <w:spacing w:before="120" w:after="120"/>
      <w:jc w:val="both"/>
    </w:pPr>
    <w:rPr>
      <w:sz w:val="22"/>
    </w:rPr>
  </w:style>
  <w:style w:type="paragraph" w:customStyle="1" w:styleId="Parrafovletran2">
    <w:name w:val="Parrafo v_letra n2"/>
    <w:basedOn w:val="Normal"/>
    <w:next w:val="Parrvn3"/>
    <w:uiPriority w:val="99"/>
    <w:rsid w:val="00D24C8E"/>
    <w:pPr>
      <w:numPr>
        <w:numId w:val="147"/>
      </w:numPr>
      <w:spacing w:before="120" w:after="120"/>
      <w:jc w:val="both"/>
    </w:pPr>
    <w:rPr>
      <w:sz w:val="22"/>
    </w:rPr>
  </w:style>
  <w:style w:type="paragraph" w:customStyle="1" w:styleId="Notasgral">
    <w:name w:val="Notas_gral"/>
    <w:basedOn w:val="Normal"/>
    <w:uiPriority w:val="99"/>
    <w:rsid w:val="00D24C8E"/>
    <w:pPr>
      <w:spacing w:before="120" w:after="120"/>
      <w:jc w:val="both"/>
    </w:pPr>
    <w:rPr>
      <w:i/>
      <w:sz w:val="22"/>
    </w:rPr>
  </w:style>
  <w:style w:type="character" w:customStyle="1" w:styleId="EstiloCorreo3811">
    <w:name w:val="EstiloCorreo3811"/>
    <w:semiHidden/>
    <w:rsid w:val="00D24C8E"/>
    <w:rPr>
      <w:rFonts w:ascii="Arial" w:hAnsi="Arial" w:cs="Arial"/>
      <w:color w:val="000080"/>
      <w:sz w:val="20"/>
      <w:szCs w:val="20"/>
    </w:rPr>
  </w:style>
  <w:style w:type="character" w:customStyle="1" w:styleId="EstiloCorreo3821">
    <w:name w:val="EstiloCorreo3821"/>
    <w:semiHidden/>
    <w:rsid w:val="00D24C8E"/>
    <w:rPr>
      <w:rFonts w:ascii="Arial" w:hAnsi="Arial" w:cs="Arial"/>
      <w:color w:val="000080"/>
      <w:sz w:val="20"/>
      <w:szCs w:val="20"/>
    </w:rPr>
  </w:style>
  <w:style w:type="character" w:customStyle="1" w:styleId="EstiloCorreo3831">
    <w:name w:val="EstiloCorreo3831"/>
    <w:semiHidden/>
    <w:rsid w:val="00D24C8E"/>
    <w:rPr>
      <w:rFonts w:ascii="Century Gothic" w:hAnsi="Century Gothic" w:hint="default"/>
      <w:b w:val="0"/>
      <w:bCs w:val="0"/>
      <w:i w:val="0"/>
      <w:iCs w:val="0"/>
      <w:strike w:val="0"/>
      <w:dstrike w:val="0"/>
      <w:color w:val="0000FF"/>
      <w:sz w:val="20"/>
      <w:szCs w:val="20"/>
      <w:u w:val="none"/>
      <w:effect w:val="none"/>
    </w:rPr>
  </w:style>
  <w:style w:type="character" w:customStyle="1" w:styleId="EstiloCorreo3841">
    <w:name w:val="EstiloCorreo3841"/>
    <w:semiHidden/>
    <w:rsid w:val="00D24C8E"/>
    <w:rPr>
      <w:rFonts w:ascii="Century Gothic" w:hAnsi="Century Gothic" w:hint="default"/>
      <w:b w:val="0"/>
      <w:bCs w:val="0"/>
      <w:i w:val="0"/>
      <w:iCs w:val="0"/>
      <w:strike w:val="0"/>
      <w:dstrike w:val="0"/>
      <w:color w:val="0000FF"/>
      <w:sz w:val="20"/>
      <w:szCs w:val="20"/>
      <w:u w:val="none"/>
      <w:effect w:val="none"/>
    </w:rPr>
  </w:style>
  <w:style w:type="character" w:customStyle="1" w:styleId="EstiloCorreo3851">
    <w:name w:val="EstiloCorreo3851"/>
    <w:semiHidden/>
    <w:rsid w:val="00D24C8E"/>
    <w:rPr>
      <w:rFonts w:ascii="Arial" w:hAnsi="Arial" w:cs="Arial"/>
      <w:color w:val="000080"/>
      <w:sz w:val="20"/>
      <w:szCs w:val="20"/>
    </w:rPr>
  </w:style>
  <w:style w:type="character" w:customStyle="1" w:styleId="EstiloCorreo3861">
    <w:name w:val="EstiloCorreo3861"/>
    <w:semiHidden/>
    <w:rsid w:val="00D24C8E"/>
    <w:rPr>
      <w:rFonts w:ascii="Arial" w:hAnsi="Arial" w:cs="Arial"/>
      <w:color w:val="000080"/>
      <w:sz w:val="20"/>
      <w:szCs w:val="20"/>
    </w:rPr>
  </w:style>
  <w:style w:type="character" w:customStyle="1" w:styleId="EstiloCorreo3871">
    <w:name w:val="EstiloCorreo3871"/>
    <w:semiHidden/>
    <w:rsid w:val="00D24C8E"/>
    <w:rPr>
      <w:rFonts w:ascii="Arial" w:hAnsi="Arial" w:cs="Arial"/>
      <w:color w:val="000080"/>
      <w:sz w:val="20"/>
      <w:szCs w:val="20"/>
    </w:rPr>
  </w:style>
  <w:style w:type="character" w:customStyle="1" w:styleId="EstiloCorreo3881">
    <w:name w:val="EstiloCorreo3881"/>
    <w:semiHidden/>
    <w:rsid w:val="00D24C8E"/>
    <w:rPr>
      <w:rFonts w:ascii="Arial" w:hAnsi="Arial" w:cs="Arial"/>
      <w:color w:val="000080"/>
      <w:sz w:val="20"/>
      <w:szCs w:val="20"/>
    </w:rPr>
  </w:style>
  <w:style w:type="character" w:customStyle="1" w:styleId="EstiloCorreo3891">
    <w:name w:val="EstiloCorreo3891"/>
    <w:semiHidden/>
    <w:rsid w:val="00D24C8E"/>
    <w:rPr>
      <w:rFonts w:ascii="Century Gothic" w:hAnsi="Century Gothic" w:hint="default"/>
      <w:b w:val="0"/>
      <w:bCs w:val="0"/>
      <w:i w:val="0"/>
      <w:iCs w:val="0"/>
      <w:strike w:val="0"/>
      <w:dstrike w:val="0"/>
      <w:color w:val="0000FF"/>
      <w:sz w:val="20"/>
      <w:szCs w:val="20"/>
      <w:u w:val="none"/>
      <w:effect w:val="none"/>
    </w:rPr>
  </w:style>
  <w:style w:type="paragraph" w:customStyle="1" w:styleId="Car1CarCar3">
    <w:name w:val="Car1 Car Car3"/>
    <w:basedOn w:val="Normal"/>
    <w:rsid w:val="00D24C8E"/>
    <w:pPr>
      <w:spacing w:after="160" w:line="240" w:lineRule="exact"/>
    </w:pPr>
    <w:rPr>
      <w:rFonts w:ascii="Tahoma" w:hAnsi="Tahoma"/>
      <w:sz w:val="20"/>
      <w:szCs w:val="20"/>
      <w:lang w:val="en-US" w:eastAsia="en-US"/>
    </w:rPr>
  </w:style>
  <w:style w:type="paragraph" w:styleId="Continuarlista2">
    <w:name w:val="List Continue 2"/>
    <w:basedOn w:val="Normal"/>
    <w:rsid w:val="00D24C8E"/>
    <w:pPr>
      <w:spacing w:after="120"/>
      <w:ind w:left="566"/>
    </w:pPr>
    <w:rPr>
      <w:rFonts w:ascii="Times New Roman" w:hAnsi="Times New Roman"/>
      <w:sz w:val="20"/>
      <w:szCs w:val="20"/>
    </w:rPr>
  </w:style>
  <w:style w:type="paragraph" w:styleId="Continuarlista4">
    <w:name w:val="List Continue 4"/>
    <w:basedOn w:val="Normal"/>
    <w:rsid w:val="00D24C8E"/>
    <w:pPr>
      <w:spacing w:after="120"/>
      <w:ind w:left="1132"/>
    </w:pPr>
    <w:rPr>
      <w:rFonts w:ascii="Times New Roman" w:hAnsi="Times New Roman"/>
      <w:sz w:val="20"/>
      <w:szCs w:val="20"/>
    </w:rPr>
  </w:style>
  <w:style w:type="paragraph" w:customStyle="1" w:styleId="BodyText11RFP">
    <w:name w:val="Body Text 1.1 (RFP)"/>
    <w:basedOn w:val="Sangradetextonormal"/>
    <w:uiPriority w:val="99"/>
    <w:rsid w:val="00D24C8E"/>
    <w:pPr>
      <w:spacing w:after="180"/>
      <w:ind w:left="360"/>
    </w:pPr>
    <w:rPr>
      <w:sz w:val="22"/>
      <w:szCs w:val="20"/>
      <w:lang w:eastAsia="en-US"/>
    </w:rPr>
  </w:style>
  <w:style w:type="paragraph" w:customStyle="1" w:styleId="Heading11RFP">
    <w:name w:val="Heading 1.1 (RFP)"/>
    <w:basedOn w:val="Ttulo2"/>
    <w:uiPriority w:val="99"/>
    <w:rsid w:val="00D24C8E"/>
    <w:pPr>
      <w:numPr>
        <w:ilvl w:val="0"/>
        <w:numId w:val="0"/>
      </w:numPr>
      <w:spacing w:after="240"/>
    </w:pPr>
    <w:rPr>
      <w:rFonts w:cs="Times New Roman"/>
      <w:bCs w:val="0"/>
      <w:i w:val="0"/>
      <w:iCs w:val="0"/>
      <w:sz w:val="24"/>
      <w:szCs w:val="20"/>
      <w:lang w:eastAsia="en-US"/>
    </w:rPr>
  </w:style>
  <w:style w:type="paragraph" w:customStyle="1" w:styleId="CarCar9">
    <w:name w:val="Car Car9"/>
    <w:basedOn w:val="Normal"/>
    <w:uiPriority w:val="99"/>
    <w:rsid w:val="00D24C8E"/>
    <w:pPr>
      <w:spacing w:after="160" w:line="240" w:lineRule="exact"/>
    </w:pPr>
    <w:rPr>
      <w:rFonts w:ascii="Tahoma" w:hAnsi="Tahoma"/>
      <w:sz w:val="20"/>
      <w:szCs w:val="20"/>
      <w:lang w:val="en-US" w:eastAsia="en-US"/>
    </w:rPr>
  </w:style>
  <w:style w:type="character" w:customStyle="1" w:styleId="EstiloCorreo4011">
    <w:name w:val="EstiloCorreo4011"/>
    <w:semiHidden/>
    <w:rsid w:val="00D24C8E"/>
    <w:rPr>
      <w:rFonts w:ascii="Arial" w:hAnsi="Arial" w:cs="Arial"/>
      <w:color w:val="000080"/>
      <w:sz w:val="20"/>
      <w:szCs w:val="20"/>
    </w:rPr>
  </w:style>
  <w:style w:type="character" w:customStyle="1" w:styleId="EstiloCorreo4021">
    <w:name w:val="EstiloCorreo4021"/>
    <w:semiHidden/>
    <w:rsid w:val="00D24C8E"/>
    <w:rPr>
      <w:rFonts w:ascii="Arial" w:hAnsi="Arial" w:cs="Arial"/>
      <w:color w:val="000080"/>
      <w:sz w:val="20"/>
      <w:szCs w:val="20"/>
    </w:rPr>
  </w:style>
  <w:style w:type="character" w:customStyle="1" w:styleId="EstiloCorreo4031">
    <w:name w:val="EstiloCorreo4031"/>
    <w:semiHidden/>
    <w:rsid w:val="00D24C8E"/>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1">
    <w:name w:val="EstiloCorreo4041"/>
    <w:semiHidden/>
    <w:rsid w:val="00D24C8E"/>
    <w:rPr>
      <w:rFonts w:ascii="Century Gothic" w:hAnsi="Century Gothic" w:hint="default"/>
      <w:b w:val="0"/>
      <w:bCs w:val="0"/>
      <w:i w:val="0"/>
      <w:iCs w:val="0"/>
      <w:strike w:val="0"/>
      <w:dstrike w:val="0"/>
      <w:color w:val="0000FF"/>
      <w:sz w:val="20"/>
      <w:szCs w:val="20"/>
      <w:u w:val="none"/>
      <w:effect w:val="none"/>
    </w:rPr>
  </w:style>
  <w:style w:type="character" w:customStyle="1" w:styleId="EstiloCorreo4051">
    <w:name w:val="EstiloCorreo4051"/>
    <w:semiHidden/>
    <w:rsid w:val="00D24C8E"/>
    <w:rPr>
      <w:rFonts w:ascii="Arial" w:hAnsi="Arial" w:cs="Arial"/>
      <w:color w:val="000080"/>
      <w:sz w:val="20"/>
      <w:szCs w:val="20"/>
    </w:rPr>
  </w:style>
  <w:style w:type="character" w:customStyle="1" w:styleId="EstiloCorreo4061">
    <w:name w:val="EstiloCorreo4061"/>
    <w:semiHidden/>
    <w:rsid w:val="00D24C8E"/>
    <w:rPr>
      <w:rFonts w:ascii="Arial" w:hAnsi="Arial" w:cs="Arial"/>
      <w:color w:val="000080"/>
      <w:sz w:val="20"/>
      <w:szCs w:val="20"/>
    </w:rPr>
  </w:style>
  <w:style w:type="character" w:customStyle="1" w:styleId="EstiloCorreo4071">
    <w:name w:val="EstiloCorreo4071"/>
    <w:semiHidden/>
    <w:rsid w:val="00D24C8E"/>
    <w:rPr>
      <w:rFonts w:ascii="Arial" w:hAnsi="Arial" w:cs="Arial"/>
      <w:color w:val="000080"/>
      <w:sz w:val="20"/>
      <w:szCs w:val="20"/>
    </w:rPr>
  </w:style>
  <w:style w:type="character" w:customStyle="1" w:styleId="EstiloCorreo4081">
    <w:name w:val="EstiloCorreo4081"/>
    <w:semiHidden/>
    <w:rsid w:val="00D24C8E"/>
    <w:rPr>
      <w:rFonts w:ascii="Arial" w:hAnsi="Arial" w:cs="Arial"/>
      <w:color w:val="000080"/>
      <w:sz w:val="20"/>
      <w:szCs w:val="20"/>
    </w:rPr>
  </w:style>
  <w:style w:type="character" w:customStyle="1" w:styleId="EstiloCorreo4091">
    <w:name w:val="EstiloCorreo4091"/>
    <w:semiHidden/>
    <w:rsid w:val="00D24C8E"/>
    <w:rPr>
      <w:rFonts w:ascii="Century Gothic" w:hAnsi="Century Gothic" w:hint="default"/>
      <w:b w:val="0"/>
      <w:bCs w:val="0"/>
      <w:i w:val="0"/>
      <w:iCs w:val="0"/>
      <w:strike w:val="0"/>
      <w:dstrike w:val="0"/>
      <w:color w:val="0000FF"/>
      <w:sz w:val="20"/>
      <w:szCs w:val="20"/>
      <w:u w:val="none"/>
      <w:effect w:val="none"/>
    </w:rPr>
  </w:style>
  <w:style w:type="character" w:customStyle="1" w:styleId="EstiloCorreo4101">
    <w:name w:val="EstiloCorreo4101"/>
    <w:semiHidden/>
    <w:rsid w:val="00D24C8E"/>
    <w:rPr>
      <w:rFonts w:ascii="Arial" w:hAnsi="Arial" w:cs="Arial"/>
      <w:color w:val="000080"/>
      <w:sz w:val="20"/>
      <w:szCs w:val="20"/>
    </w:rPr>
  </w:style>
  <w:style w:type="character" w:customStyle="1" w:styleId="EstiloCorreo4111">
    <w:name w:val="EstiloCorreo4111"/>
    <w:semiHidden/>
    <w:rsid w:val="00D24C8E"/>
    <w:rPr>
      <w:rFonts w:ascii="Arial" w:hAnsi="Arial" w:cs="Arial"/>
      <w:color w:val="000080"/>
      <w:sz w:val="20"/>
      <w:szCs w:val="20"/>
    </w:rPr>
  </w:style>
  <w:style w:type="character" w:customStyle="1" w:styleId="EstiloCorreo4121">
    <w:name w:val="EstiloCorreo4121"/>
    <w:semiHidden/>
    <w:rsid w:val="00D24C8E"/>
    <w:rPr>
      <w:rFonts w:ascii="Century Gothic" w:hAnsi="Century Gothic" w:hint="default"/>
      <w:b w:val="0"/>
      <w:bCs w:val="0"/>
      <w:i w:val="0"/>
      <w:iCs w:val="0"/>
      <w:strike w:val="0"/>
      <w:dstrike w:val="0"/>
      <w:color w:val="0000FF"/>
      <w:sz w:val="20"/>
      <w:szCs w:val="20"/>
      <w:u w:val="none"/>
      <w:effect w:val="none"/>
    </w:rPr>
  </w:style>
  <w:style w:type="character" w:customStyle="1" w:styleId="EstiloCorreo4131">
    <w:name w:val="EstiloCorreo4131"/>
    <w:semiHidden/>
    <w:rsid w:val="00D24C8E"/>
    <w:rPr>
      <w:rFonts w:ascii="Century Gothic" w:hAnsi="Century Gothic" w:hint="default"/>
      <w:b w:val="0"/>
      <w:bCs w:val="0"/>
      <w:i w:val="0"/>
      <w:iCs w:val="0"/>
      <w:strike w:val="0"/>
      <w:dstrike w:val="0"/>
      <w:color w:val="0000FF"/>
      <w:sz w:val="20"/>
      <w:szCs w:val="20"/>
      <w:u w:val="none"/>
      <w:effect w:val="none"/>
    </w:rPr>
  </w:style>
  <w:style w:type="character" w:customStyle="1" w:styleId="EstiloCorreo4141">
    <w:name w:val="EstiloCorreo4141"/>
    <w:semiHidden/>
    <w:rsid w:val="00D24C8E"/>
    <w:rPr>
      <w:rFonts w:ascii="Arial" w:hAnsi="Arial" w:cs="Arial"/>
      <w:color w:val="000080"/>
      <w:sz w:val="20"/>
      <w:szCs w:val="20"/>
    </w:rPr>
  </w:style>
  <w:style w:type="character" w:customStyle="1" w:styleId="EstiloCorreo4151">
    <w:name w:val="EstiloCorreo4151"/>
    <w:semiHidden/>
    <w:rsid w:val="00D24C8E"/>
    <w:rPr>
      <w:rFonts w:ascii="Arial" w:hAnsi="Arial" w:cs="Arial"/>
      <w:color w:val="000080"/>
      <w:sz w:val="20"/>
      <w:szCs w:val="20"/>
    </w:rPr>
  </w:style>
  <w:style w:type="character" w:customStyle="1" w:styleId="EstiloCorreo4161">
    <w:name w:val="EstiloCorreo4161"/>
    <w:semiHidden/>
    <w:rsid w:val="00D24C8E"/>
    <w:rPr>
      <w:rFonts w:ascii="Arial" w:hAnsi="Arial" w:cs="Arial"/>
      <w:color w:val="000080"/>
      <w:sz w:val="20"/>
      <w:szCs w:val="20"/>
    </w:rPr>
  </w:style>
  <w:style w:type="character" w:customStyle="1" w:styleId="EstiloCorreo4171">
    <w:name w:val="EstiloCorreo4171"/>
    <w:semiHidden/>
    <w:rsid w:val="00D24C8E"/>
    <w:rPr>
      <w:rFonts w:ascii="Arial" w:hAnsi="Arial" w:cs="Arial"/>
      <w:color w:val="000080"/>
      <w:sz w:val="20"/>
      <w:szCs w:val="20"/>
    </w:rPr>
  </w:style>
  <w:style w:type="character" w:customStyle="1" w:styleId="EstiloCorreo4181">
    <w:name w:val="EstiloCorreo4181"/>
    <w:semiHidden/>
    <w:rsid w:val="00D24C8E"/>
    <w:rPr>
      <w:rFonts w:ascii="Century Gothic" w:hAnsi="Century Gothic" w:hint="default"/>
      <w:b w:val="0"/>
      <w:bCs w:val="0"/>
      <w:i w:val="0"/>
      <w:iCs w:val="0"/>
      <w:strike w:val="0"/>
      <w:dstrike w:val="0"/>
      <w:color w:val="0000FF"/>
      <w:sz w:val="20"/>
      <w:szCs w:val="20"/>
      <w:u w:val="none"/>
      <w:effect w:val="none"/>
    </w:rPr>
  </w:style>
  <w:style w:type="character" w:customStyle="1" w:styleId="EstiloCorreo4191">
    <w:name w:val="EstiloCorreo4191"/>
    <w:semiHidden/>
    <w:rsid w:val="00D24C8E"/>
    <w:rPr>
      <w:rFonts w:ascii="Arial" w:hAnsi="Arial" w:cs="Arial"/>
      <w:color w:val="000080"/>
      <w:sz w:val="20"/>
      <w:szCs w:val="20"/>
    </w:rPr>
  </w:style>
  <w:style w:type="paragraph" w:customStyle="1" w:styleId="CommentSubject11">
    <w:name w:val="Comment Subject11"/>
    <w:basedOn w:val="Textocomentario"/>
    <w:next w:val="Textocomentario"/>
    <w:uiPriority w:val="99"/>
    <w:rsid w:val="00D24C8E"/>
    <w:pPr>
      <w:overflowPunct w:val="0"/>
      <w:autoSpaceDE w:val="0"/>
      <w:autoSpaceDN w:val="0"/>
      <w:adjustRightInd w:val="0"/>
      <w:textAlignment w:val="baseline"/>
    </w:pPr>
    <w:rPr>
      <w:rFonts w:ascii="Times New Roman" w:hAnsi="Times New Roman"/>
      <w:b/>
      <w:bCs/>
      <w:lang w:eastAsia="es-MX"/>
    </w:rPr>
  </w:style>
  <w:style w:type="character" w:customStyle="1" w:styleId="EstiloCorreo4211">
    <w:name w:val="EstiloCorreo4211"/>
    <w:semiHidden/>
    <w:rsid w:val="00D24C8E"/>
    <w:rPr>
      <w:rFonts w:ascii="Century Gothic" w:hAnsi="Century Gothic" w:cs="Times New Roman"/>
      <w:color w:val="0000FF"/>
      <w:sz w:val="20"/>
      <w:szCs w:val="20"/>
      <w:u w:val="none"/>
      <w:effect w:val="none"/>
    </w:rPr>
  </w:style>
  <w:style w:type="paragraph" w:customStyle="1" w:styleId="CarCar4CarCarCarCarCarCarCarCarCarCarCarCar1CarCar1">
    <w:name w:val="Car Car4 Car Car Car Car Car Car Car Car Car Car Car Car1 Car Car1"/>
    <w:basedOn w:val="Normal"/>
    <w:uiPriority w:val="99"/>
    <w:rsid w:val="00D24C8E"/>
    <w:pPr>
      <w:spacing w:after="160" w:line="240" w:lineRule="exact"/>
    </w:pPr>
    <w:rPr>
      <w:rFonts w:ascii="Tahoma" w:hAnsi="Tahoma"/>
      <w:sz w:val="20"/>
      <w:szCs w:val="20"/>
      <w:lang w:val="en-US" w:eastAsia="en-US"/>
    </w:rPr>
  </w:style>
  <w:style w:type="character" w:customStyle="1" w:styleId="EstiloCorreo4231">
    <w:name w:val="EstiloCorreo4231"/>
    <w:semiHidden/>
    <w:rsid w:val="00D24C8E"/>
    <w:rPr>
      <w:rFonts w:ascii="Century Gothic" w:hAnsi="Century Gothic" w:cs="Times New Roman"/>
      <w:color w:val="0000FF"/>
      <w:sz w:val="20"/>
      <w:szCs w:val="20"/>
      <w:u w:val="none"/>
      <w:effect w:val="none"/>
    </w:rPr>
  </w:style>
  <w:style w:type="character" w:customStyle="1" w:styleId="EstiloCorreo4241">
    <w:name w:val="EstiloCorreo4241"/>
    <w:semiHidden/>
    <w:rsid w:val="00D24C8E"/>
    <w:rPr>
      <w:rFonts w:ascii="Arial" w:hAnsi="Arial" w:cs="Arial"/>
      <w:color w:val="000080"/>
      <w:sz w:val="20"/>
      <w:szCs w:val="20"/>
    </w:rPr>
  </w:style>
  <w:style w:type="paragraph" w:customStyle="1" w:styleId="Prrafodelista11">
    <w:name w:val="Párrafo de lista11"/>
    <w:basedOn w:val="Normal"/>
    <w:uiPriority w:val="99"/>
    <w:rsid w:val="00D24C8E"/>
    <w:pPr>
      <w:ind w:left="720"/>
      <w:contextualSpacing/>
    </w:pPr>
    <w:rPr>
      <w:rFonts w:ascii="Times New Roman" w:hAnsi="Times New Roman"/>
      <w:sz w:val="20"/>
      <w:szCs w:val="20"/>
    </w:rPr>
  </w:style>
  <w:style w:type="character" w:customStyle="1" w:styleId="EstiloCorreo4261">
    <w:name w:val="EstiloCorreo4261"/>
    <w:semiHidden/>
    <w:rsid w:val="00D24C8E"/>
    <w:rPr>
      <w:rFonts w:ascii="Arial" w:hAnsi="Arial" w:cs="Arial"/>
      <w:color w:val="000080"/>
      <w:sz w:val="20"/>
      <w:szCs w:val="20"/>
    </w:rPr>
  </w:style>
  <w:style w:type="character" w:customStyle="1" w:styleId="EstiloCorreo4271">
    <w:name w:val="EstiloCorreo4271"/>
    <w:semiHidden/>
    <w:rsid w:val="00D24C8E"/>
    <w:rPr>
      <w:rFonts w:ascii="Arial" w:hAnsi="Arial" w:cs="Arial"/>
      <w:color w:val="000080"/>
      <w:sz w:val="20"/>
      <w:szCs w:val="20"/>
    </w:rPr>
  </w:style>
  <w:style w:type="paragraph" w:customStyle="1" w:styleId="Revisin1">
    <w:name w:val="Revisión1"/>
    <w:hidden/>
    <w:uiPriority w:val="99"/>
    <w:semiHidden/>
    <w:rsid w:val="00D24C8E"/>
    <w:rPr>
      <w:lang w:val="es-ES" w:eastAsia="es-ES"/>
    </w:rPr>
  </w:style>
  <w:style w:type="character" w:customStyle="1" w:styleId="EstiloCorreo4291">
    <w:name w:val="EstiloCorreo4291"/>
    <w:semiHidden/>
    <w:rsid w:val="00D24C8E"/>
    <w:rPr>
      <w:rFonts w:ascii="Arial" w:hAnsi="Arial" w:cs="Arial"/>
      <w:color w:val="000080"/>
      <w:sz w:val="20"/>
      <w:szCs w:val="20"/>
    </w:rPr>
  </w:style>
  <w:style w:type="character" w:customStyle="1" w:styleId="EstiloCorreo4301">
    <w:name w:val="EstiloCorreo4301"/>
    <w:semiHidden/>
    <w:rsid w:val="00D24C8E"/>
    <w:rPr>
      <w:rFonts w:ascii="Arial" w:hAnsi="Arial" w:cs="Arial"/>
      <w:color w:val="000080"/>
      <w:sz w:val="20"/>
      <w:szCs w:val="20"/>
    </w:rPr>
  </w:style>
  <w:style w:type="paragraph" w:customStyle="1" w:styleId="mmtopic30">
    <w:name w:val="mmtopic3"/>
    <w:basedOn w:val="Normal"/>
    <w:rsid w:val="00D24C8E"/>
    <w:pPr>
      <w:keepNext/>
      <w:tabs>
        <w:tab w:val="num" w:pos="2880"/>
      </w:tabs>
      <w:spacing w:before="240" w:after="60"/>
      <w:ind w:left="2880" w:hanging="360"/>
    </w:pPr>
    <w:rPr>
      <w:rFonts w:cs="Arial"/>
      <w:b/>
      <w:bCs/>
      <w:sz w:val="26"/>
      <w:szCs w:val="26"/>
      <w:lang w:val="es-MX" w:eastAsia="es-MX"/>
    </w:rPr>
  </w:style>
  <w:style w:type="paragraph" w:customStyle="1" w:styleId="mmtopic4">
    <w:name w:val="mmtopic4"/>
    <w:basedOn w:val="Normal"/>
    <w:rsid w:val="00D24C8E"/>
    <w:pPr>
      <w:keepNext/>
      <w:tabs>
        <w:tab w:val="num" w:pos="3600"/>
      </w:tabs>
      <w:spacing w:before="240" w:after="60"/>
      <w:ind w:left="3600" w:hanging="360"/>
    </w:pPr>
    <w:rPr>
      <w:rFonts w:ascii="Times New Roman" w:hAnsi="Times New Roman"/>
      <w:b/>
      <w:bCs/>
      <w:sz w:val="28"/>
      <w:szCs w:val="28"/>
      <w:lang w:val="es-MX" w:eastAsia="es-MX"/>
    </w:rPr>
  </w:style>
  <w:style w:type="paragraph" w:customStyle="1" w:styleId="BodyText3">
    <w:name w:val="Body Text3"/>
    <w:basedOn w:val="Normal"/>
    <w:uiPriority w:val="99"/>
    <w:rsid w:val="00D24C8E"/>
    <w:pPr>
      <w:jc w:val="both"/>
    </w:pPr>
    <w:rPr>
      <w:rFonts w:ascii="Times New Roman" w:hAnsi="Times New Roman"/>
      <w:noProof/>
      <w:sz w:val="22"/>
      <w:szCs w:val="22"/>
    </w:rPr>
  </w:style>
  <w:style w:type="character" w:customStyle="1" w:styleId="InitialStyle">
    <w:name w:val="InitialStyle"/>
    <w:uiPriority w:val="99"/>
    <w:rsid w:val="00D24C8E"/>
    <w:rPr>
      <w:rFonts w:ascii="Times New Roman" w:hAnsi="Times New Roman" w:cs="Times New Roman"/>
      <w:color w:val="auto"/>
      <w:spacing w:val="0"/>
      <w:sz w:val="20"/>
      <w:szCs w:val="20"/>
    </w:rPr>
  </w:style>
  <w:style w:type="paragraph" w:customStyle="1" w:styleId="JC1">
    <w:name w:val="JC 1"/>
    <w:basedOn w:val="Normal"/>
    <w:uiPriority w:val="99"/>
    <w:rsid w:val="00D24C8E"/>
    <w:pPr>
      <w:numPr>
        <w:numId w:val="148"/>
      </w:numPr>
      <w:spacing w:before="28" w:after="56"/>
      <w:jc w:val="both"/>
    </w:pPr>
    <w:rPr>
      <w:rFonts w:ascii="Futura Lt" w:hAnsi="Futura Lt" w:cs="Futura Lt"/>
      <w:sz w:val="20"/>
      <w:szCs w:val="20"/>
      <w:lang w:val="es-MX"/>
    </w:rPr>
  </w:style>
  <w:style w:type="character" w:customStyle="1" w:styleId="EstiloCorreo4381">
    <w:name w:val="EstiloCorreo4381"/>
    <w:semiHidden/>
    <w:rsid w:val="00D24C8E"/>
    <w:rPr>
      <w:rFonts w:ascii="Arial" w:hAnsi="Arial" w:cs="Arial"/>
      <w:color w:val="000080"/>
      <w:sz w:val="20"/>
      <w:szCs w:val="20"/>
    </w:rPr>
  </w:style>
  <w:style w:type="character" w:customStyle="1" w:styleId="EstiloCorreo4391">
    <w:name w:val="EstiloCorreo4391"/>
    <w:semiHidden/>
    <w:rsid w:val="00D24C8E"/>
    <w:rPr>
      <w:rFonts w:ascii="Arial" w:hAnsi="Arial" w:cs="Arial"/>
      <w:color w:val="000080"/>
      <w:sz w:val="20"/>
      <w:szCs w:val="20"/>
    </w:rPr>
  </w:style>
  <w:style w:type="character" w:customStyle="1" w:styleId="EstiloCorreo4401">
    <w:name w:val="EstiloCorreo4401"/>
    <w:semiHidden/>
    <w:rsid w:val="00D24C8E"/>
    <w:rPr>
      <w:rFonts w:ascii="Century Gothic" w:hAnsi="Century Gothic" w:cs="Times New Roman"/>
      <w:color w:val="0000FF"/>
      <w:sz w:val="20"/>
      <w:szCs w:val="20"/>
      <w:u w:val="none"/>
      <w:effect w:val="none"/>
    </w:rPr>
  </w:style>
  <w:style w:type="character" w:customStyle="1" w:styleId="EstiloCorreo4411">
    <w:name w:val="EstiloCorreo4411"/>
    <w:semiHidden/>
    <w:rsid w:val="00D24C8E"/>
    <w:rPr>
      <w:rFonts w:ascii="Century Gothic" w:hAnsi="Century Gothic" w:cs="Times New Roman"/>
      <w:color w:val="0000FF"/>
      <w:sz w:val="20"/>
      <w:szCs w:val="20"/>
      <w:u w:val="none"/>
      <w:effect w:val="none"/>
    </w:rPr>
  </w:style>
  <w:style w:type="character" w:customStyle="1" w:styleId="EstiloCorreo4421">
    <w:name w:val="EstiloCorreo4421"/>
    <w:semiHidden/>
    <w:rsid w:val="00D24C8E"/>
    <w:rPr>
      <w:rFonts w:ascii="Arial" w:hAnsi="Arial" w:cs="Arial"/>
      <w:color w:val="000080"/>
      <w:sz w:val="20"/>
      <w:szCs w:val="20"/>
    </w:rPr>
  </w:style>
  <w:style w:type="character" w:customStyle="1" w:styleId="EstiloCorreo4431">
    <w:name w:val="EstiloCorreo4431"/>
    <w:semiHidden/>
    <w:rsid w:val="00D24C8E"/>
    <w:rPr>
      <w:rFonts w:ascii="Arial" w:hAnsi="Arial" w:cs="Arial"/>
      <w:color w:val="000080"/>
      <w:sz w:val="20"/>
      <w:szCs w:val="20"/>
    </w:rPr>
  </w:style>
  <w:style w:type="character" w:customStyle="1" w:styleId="EstiloCorreo4441">
    <w:name w:val="EstiloCorreo4441"/>
    <w:semiHidden/>
    <w:rsid w:val="00D24C8E"/>
    <w:rPr>
      <w:rFonts w:ascii="Arial" w:hAnsi="Arial" w:cs="Arial"/>
      <w:color w:val="000080"/>
      <w:sz w:val="20"/>
      <w:szCs w:val="20"/>
    </w:rPr>
  </w:style>
  <w:style w:type="character" w:customStyle="1" w:styleId="EstiloCorreo4451">
    <w:name w:val="EstiloCorreo4451"/>
    <w:semiHidden/>
    <w:rsid w:val="00D24C8E"/>
    <w:rPr>
      <w:rFonts w:ascii="Arial" w:hAnsi="Arial" w:cs="Arial"/>
      <w:color w:val="000080"/>
      <w:sz w:val="20"/>
      <w:szCs w:val="20"/>
    </w:rPr>
  </w:style>
  <w:style w:type="character" w:customStyle="1" w:styleId="EstiloCorreo4461">
    <w:name w:val="EstiloCorreo4461"/>
    <w:semiHidden/>
    <w:rsid w:val="00D24C8E"/>
    <w:rPr>
      <w:rFonts w:ascii="Century Gothic" w:hAnsi="Century Gothic" w:cs="Times New Roman"/>
      <w:color w:val="0000FF"/>
      <w:sz w:val="20"/>
      <w:szCs w:val="20"/>
      <w:u w:val="none"/>
      <w:effect w:val="none"/>
    </w:rPr>
  </w:style>
  <w:style w:type="character" w:customStyle="1" w:styleId="EstiloCorreo4471">
    <w:name w:val="EstiloCorreo4471"/>
    <w:semiHidden/>
    <w:rsid w:val="00D24C8E"/>
    <w:rPr>
      <w:rFonts w:ascii="Arial" w:hAnsi="Arial" w:cs="Arial"/>
      <w:color w:val="000080"/>
      <w:sz w:val="20"/>
      <w:szCs w:val="20"/>
    </w:rPr>
  </w:style>
  <w:style w:type="character" w:customStyle="1" w:styleId="EstiloCorreo4481">
    <w:name w:val="EstiloCorreo4481"/>
    <w:semiHidden/>
    <w:rsid w:val="00D24C8E"/>
    <w:rPr>
      <w:rFonts w:ascii="Arial" w:hAnsi="Arial" w:cs="Arial"/>
      <w:color w:val="000080"/>
      <w:sz w:val="20"/>
      <w:szCs w:val="20"/>
    </w:rPr>
  </w:style>
  <w:style w:type="character" w:customStyle="1" w:styleId="EstiloCorreo4491">
    <w:name w:val="EstiloCorreo4491"/>
    <w:semiHidden/>
    <w:rsid w:val="00D24C8E"/>
    <w:rPr>
      <w:rFonts w:ascii="Century Gothic" w:hAnsi="Century Gothic" w:cs="Times New Roman"/>
      <w:color w:val="0000FF"/>
      <w:sz w:val="20"/>
      <w:szCs w:val="20"/>
      <w:u w:val="none"/>
      <w:effect w:val="none"/>
    </w:rPr>
  </w:style>
  <w:style w:type="character" w:customStyle="1" w:styleId="EstiloCorreo4501">
    <w:name w:val="EstiloCorreo4501"/>
    <w:semiHidden/>
    <w:rsid w:val="00D24C8E"/>
    <w:rPr>
      <w:rFonts w:ascii="Century Gothic" w:hAnsi="Century Gothic" w:cs="Times New Roman"/>
      <w:color w:val="0000FF"/>
      <w:sz w:val="20"/>
      <w:szCs w:val="20"/>
      <w:u w:val="none"/>
      <w:effect w:val="none"/>
    </w:rPr>
  </w:style>
  <w:style w:type="character" w:customStyle="1" w:styleId="EstiloCorreo4511">
    <w:name w:val="EstiloCorreo4511"/>
    <w:semiHidden/>
    <w:rsid w:val="00D24C8E"/>
    <w:rPr>
      <w:rFonts w:ascii="Arial" w:hAnsi="Arial" w:cs="Arial"/>
      <w:color w:val="000080"/>
      <w:sz w:val="20"/>
      <w:szCs w:val="20"/>
    </w:rPr>
  </w:style>
  <w:style w:type="character" w:customStyle="1" w:styleId="EstiloCorreo4521">
    <w:name w:val="EstiloCorreo4521"/>
    <w:semiHidden/>
    <w:rsid w:val="00D24C8E"/>
    <w:rPr>
      <w:rFonts w:ascii="Arial" w:hAnsi="Arial" w:cs="Arial"/>
      <w:color w:val="000080"/>
      <w:sz w:val="20"/>
      <w:szCs w:val="20"/>
    </w:rPr>
  </w:style>
  <w:style w:type="character" w:customStyle="1" w:styleId="EstiloCorreo4531">
    <w:name w:val="EstiloCorreo4531"/>
    <w:semiHidden/>
    <w:rsid w:val="00D24C8E"/>
    <w:rPr>
      <w:rFonts w:ascii="Arial" w:hAnsi="Arial" w:cs="Arial"/>
      <w:color w:val="000080"/>
      <w:sz w:val="20"/>
      <w:szCs w:val="20"/>
    </w:rPr>
  </w:style>
  <w:style w:type="character" w:customStyle="1" w:styleId="EstiloCorreo4541">
    <w:name w:val="EstiloCorreo4541"/>
    <w:semiHidden/>
    <w:rsid w:val="00D24C8E"/>
    <w:rPr>
      <w:rFonts w:ascii="Arial" w:hAnsi="Arial" w:cs="Arial"/>
      <w:color w:val="000080"/>
      <w:sz w:val="20"/>
      <w:szCs w:val="20"/>
    </w:rPr>
  </w:style>
  <w:style w:type="character" w:customStyle="1" w:styleId="EstiloCorreo4551">
    <w:name w:val="EstiloCorreo4551"/>
    <w:uiPriority w:val="99"/>
    <w:semiHidden/>
    <w:rsid w:val="00D24C8E"/>
    <w:rPr>
      <w:rFonts w:ascii="Century Gothic" w:hAnsi="Century Gothic" w:cs="Times New Roman"/>
      <w:color w:val="0000FF"/>
      <w:sz w:val="20"/>
      <w:szCs w:val="20"/>
      <w:u w:val="none"/>
      <w:effect w:val="none"/>
    </w:rPr>
  </w:style>
  <w:style w:type="character" w:customStyle="1" w:styleId="EstiloCorreo4561">
    <w:name w:val="EstiloCorreo4561"/>
    <w:semiHidden/>
    <w:rsid w:val="00D24C8E"/>
    <w:rPr>
      <w:rFonts w:ascii="Arial" w:hAnsi="Arial" w:cs="Arial"/>
      <w:color w:val="000080"/>
      <w:sz w:val="20"/>
      <w:szCs w:val="20"/>
    </w:rPr>
  </w:style>
  <w:style w:type="character" w:customStyle="1" w:styleId="EstiloCorreo4571">
    <w:name w:val="EstiloCorreo4571"/>
    <w:semiHidden/>
    <w:rsid w:val="00D24C8E"/>
    <w:rPr>
      <w:rFonts w:ascii="Arial" w:hAnsi="Arial" w:cs="Arial"/>
      <w:color w:val="000080"/>
      <w:sz w:val="20"/>
      <w:szCs w:val="20"/>
    </w:rPr>
  </w:style>
  <w:style w:type="character" w:customStyle="1" w:styleId="EstiloCorreo4581">
    <w:name w:val="EstiloCorreo4581"/>
    <w:semiHidden/>
    <w:rsid w:val="00D24C8E"/>
    <w:rPr>
      <w:rFonts w:ascii="Century Gothic" w:hAnsi="Century Gothic" w:cs="Times New Roman"/>
      <w:color w:val="0000FF"/>
      <w:sz w:val="20"/>
      <w:szCs w:val="20"/>
      <w:u w:val="none"/>
      <w:effect w:val="none"/>
    </w:rPr>
  </w:style>
  <w:style w:type="character" w:customStyle="1" w:styleId="EstiloCorreo4591">
    <w:name w:val="EstiloCorreo4591"/>
    <w:semiHidden/>
    <w:rsid w:val="00D24C8E"/>
    <w:rPr>
      <w:rFonts w:ascii="Century Gothic" w:hAnsi="Century Gothic" w:cs="Times New Roman"/>
      <w:color w:val="0000FF"/>
      <w:sz w:val="20"/>
      <w:szCs w:val="20"/>
      <w:u w:val="none"/>
      <w:effect w:val="none"/>
    </w:rPr>
  </w:style>
  <w:style w:type="character" w:customStyle="1" w:styleId="EstiloCorreo4601">
    <w:name w:val="EstiloCorreo4601"/>
    <w:semiHidden/>
    <w:rsid w:val="00D24C8E"/>
    <w:rPr>
      <w:rFonts w:ascii="Arial" w:hAnsi="Arial" w:cs="Arial"/>
      <w:color w:val="000080"/>
      <w:sz w:val="20"/>
      <w:szCs w:val="20"/>
    </w:rPr>
  </w:style>
  <w:style w:type="character" w:customStyle="1" w:styleId="EstiloCorreo4611">
    <w:name w:val="EstiloCorreo4611"/>
    <w:semiHidden/>
    <w:rsid w:val="00D24C8E"/>
    <w:rPr>
      <w:rFonts w:ascii="Arial" w:hAnsi="Arial" w:cs="Arial"/>
      <w:color w:val="000080"/>
      <w:sz w:val="20"/>
      <w:szCs w:val="20"/>
    </w:rPr>
  </w:style>
  <w:style w:type="character" w:customStyle="1" w:styleId="EstiloCorreo4621">
    <w:name w:val="EstiloCorreo4621"/>
    <w:semiHidden/>
    <w:rsid w:val="00D24C8E"/>
    <w:rPr>
      <w:rFonts w:ascii="Arial" w:hAnsi="Arial" w:cs="Arial"/>
      <w:color w:val="000080"/>
      <w:sz w:val="20"/>
      <w:szCs w:val="20"/>
    </w:rPr>
  </w:style>
  <w:style w:type="character" w:customStyle="1" w:styleId="EstiloCorreo4631">
    <w:name w:val="EstiloCorreo4631"/>
    <w:semiHidden/>
    <w:rsid w:val="00D24C8E"/>
    <w:rPr>
      <w:rFonts w:ascii="Arial" w:hAnsi="Arial" w:cs="Arial"/>
      <w:color w:val="000080"/>
      <w:sz w:val="20"/>
      <w:szCs w:val="20"/>
    </w:rPr>
  </w:style>
  <w:style w:type="character" w:customStyle="1" w:styleId="EstiloCorreo4641">
    <w:name w:val="EstiloCorreo4641"/>
    <w:semiHidden/>
    <w:rsid w:val="00D24C8E"/>
    <w:rPr>
      <w:rFonts w:ascii="Arial" w:hAnsi="Arial" w:cs="Arial"/>
      <w:color w:val="000080"/>
      <w:sz w:val="20"/>
      <w:szCs w:val="20"/>
    </w:rPr>
  </w:style>
  <w:style w:type="character" w:customStyle="1" w:styleId="EstiloCorreo4651">
    <w:name w:val="EstiloCorreo4651"/>
    <w:uiPriority w:val="99"/>
    <w:semiHidden/>
    <w:rsid w:val="00D24C8E"/>
    <w:rPr>
      <w:rFonts w:ascii="Arial" w:hAnsi="Arial" w:cs="Arial"/>
      <w:color w:val="000080"/>
      <w:sz w:val="20"/>
      <w:szCs w:val="20"/>
    </w:rPr>
  </w:style>
  <w:style w:type="character" w:customStyle="1" w:styleId="EstiloCorreo4661">
    <w:name w:val="EstiloCorreo4661"/>
    <w:uiPriority w:val="99"/>
    <w:semiHidden/>
    <w:rsid w:val="00D24C8E"/>
    <w:rPr>
      <w:rFonts w:ascii="Arial" w:hAnsi="Arial" w:cs="Arial"/>
      <w:color w:val="000080"/>
      <w:sz w:val="20"/>
      <w:szCs w:val="20"/>
    </w:rPr>
  </w:style>
  <w:style w:type="paragraph" w:customStyle="1" w:styleId="CommentSubject12">
    <w:name w:val="Comment Subject12"/>
    <w:basedOn w:val="Textocomentario"/>
    <w:next w:val="Textocomentario"/>
    <w:uiPriority w:val="99"/>
    <w:rsid w:val="00D24C8E"/>
    <w:pPr>
      <w:overflowPunct w:val="0"/>
      <w:autoSpaceDE w:val="0"/>
      <w:autoSpaceDN w:val="0"/>
      <w:adjustRightInd w:val="0"/>
      <w:textAlignment w:val="baseline"/>
    </w:pPr>
    <w:rPr>
      <w:rFonts w:ascii="Times New Roman" w:hAnsi="Times New Roman"/>
      <w:b/>
      <w:bCs/>
      <w:lang w:eastAsia="es-MX"/>
    </w:rPr>
  </w:style>
  <w:style w:type="character" w:customStyle="1" w:styleId="EstiloCorreo4681">
    <w:name w:val="EstiloCorreo4681"/>
    <w:uiPriority w:val="99"/>
    <w:semiHidden/>
    <w:rsid w:val="00D24C8E"/>
    <w:rPr>
      <w:rFonts w:ascii="Century Gothic" w:hAnsi="Century Gothic" w:cs="Times New Roman"/>
      <w:color w:val="0000FF"/>
      <w:sz w:val="20"/>
      <w:szCs w:val="20"/>
      <w:u w:val="none"/>
      <w:effect w:val="none"/>
    </w:rPr>
  </w:style>
  <w:style w:type="paragraph" w:customStyle="1" w:styleId="CarCar4CarCarCarCarCarCarCarCarCarCarCarCar1CarCar2">
    <w:name w:val="Car Car4 Car Car Car Car Car Car Car Car Car Car Car Car1 Car Car2"/>
    <w:basedOn w:val="Normal"/>
    <w:uiPriority w:val="99"/>
    <w:rsid w:val="00D24C8E"/>
    <w:pPr>
      <w:spacing w:after="160" w:line="240" w:lineRule="exact"/>
    </w:pPr>
    <w:rPr>
      <w:rFonts w:ascii="Tahoma" w:hAnsi="Tahoma"/>
      <w:sz w:val="20"/>
      <w:szCs w:val="20"/>
      <w:lang w:val="en-US" w:eastAsia="en-US"/>
    </w:rPr>
  </w:style>
  <w:style w:type="character" w:customStyle="1" w:styleId="EstiloCorreo4701">
    <w:name w:val="EstiloCorreo4701"/>
    <w:uiPriority w:val="99"/>
    <w:semiHidden/>
    <w:rsid w:val="00D24C8E"/>
    <w:rPr>
      <w:rFonts w:ascii="Century Gothic" w:hAnsi="Century Gothic" w:cs="Times New Roman"/>
      <w:color w:val="0000FF"/>
      <w:sz w:val="20"/>
      <w:szCs w:val="20"/>
      <w:u w:val="none"/>
      <w:effect w:val="none"/>
    </w:rPr>
  </w:style>
  <w:style w:type="character" w:customStyle="1" w:styleId="EstiloCorreo4711">
    <w:name w:val="EstiloCorreo4711"/>
    <w:uiPriority w:val="99"/>
    <w:semiHidden/>
    <w:rsid w:val="00D24C8E"/>
    <w:rPr>
      <w:rFonts w:ascii="Arial" w:hAnsi="Arial" w:cs="Arial"/>
      <w:color w:val="000080"/>
      <w:sz w:val="20"/>
      <w:szCs w:val="20"/>
    </w:rPr>
  </w:style>
  <w:style w:type="character" w:customStyle="1" w:styleId="EstiloCorreo4721">
    <w:name w:val="EstiloCorreo4721"/>
    <w:uiPriority w:val="99"/>
    <w:semiHidden/>
    <w:rsid w:val="00D24C8E"/>
    <w:rPr>
      <w:rFonts w:ascii="Arial" w:hAnsi="Arial" w:cs="Arial"/>
      <w:color w:val="000080"/>
      <w:sz w:val="20"/>
      <w:szCs w:val="20"/>
    </w:rPr>
  </w:style>
  <w:style w:type="character" w:customStyle="1" w:styleId="EstiloCorreo4731">
    <w:name w:val="EstiloCorreo4731"/>
    <w:uiPriority w:val="99"/>
    <w:semiHidden/>
    <w:rsid w:val="00D24C8E"/>
    <w:rPr>
      <w:rFonts w:ascii="Arial" w:hAnsi="Arial" w:cs="Arial"/>
      <w:color w:val="000080"/>
      <w:sz w:val="20"/>
      <w:szCs w:val="20"/>
    </w:rPr>
  </w:style>
  <w:style w:type="character" w:customStyle="1" w:styleId="EstiloCorreo4741">
    <w:name w:val="EstiloCorreo4741"/>
    <w:uiPriority w:val="99"/>
    <w:semiHidden/>
    <w:rsid w:val="00D24C8E"/>
    <w:rPr>
      <w:rFonts w:ascii="Arial" w:hAnsi="Arial" w:cs="Arial"/>
      <w:color w:val="000080"/>
      <w:sz w:val="20"/>
      <w:szCs w:val="20"/>
    </w:rPr>
  </w:style>
  <w:style w:type="character" w:customStyle="1" w:styleId="EstiloCorreo4751">
    <w:name w:val="EstiloCorreo4751"/>
    <w:uiPriority w:val="99"/>
    <w:semiHidden/>
    <w:rsid w:val="00D24C8E"/>
    <w:rPr>
      <w:rFonts w:ascii="Century Gothic" w:hAnsi="Century Gothic" w:cs="Times New Roman"/>
      <w:color w:val="0000FF"/>
      <w:sz w:val="20"/>
      <w:szCs w:val="20"/>
      <w:u w:val="none"/>
      <w:effect w:val="none"/>
    </w:rPr>
  </w:style>
  <w:style w:type="character" w:customStyle="1" w:styleId="EstiloCorreo4761">
    <w:name w:val="EstiloCorreo4761"/>
    <w:uiPriority w:val="99"/>
    <w:semiHidden/>
    <w:rsid w:val="00D24C8E"/>
    <w:rPr>
      <w:rFonts w:ascii="Arial" w:hAnsi="Arial" w:cs="Arial"/>
      <w:color w:val="000080"/>
      <w:sz w:val="20"/>
      <w:szCs w:val="20"/>
    </w:rPr>
  </w:style>
  <w:style w:type="character" w:customStyle="1" w:styleId="EstiloCorreo4771">
    <w:name w:val="EstiloCorreo4771"/>
    <w:uiPriority w:val="99"/>
    <w:semiHidden/>
    <w:rsid w:val="00D24C8E"/>
    <w:rPr>
      <w:rFonts w:ascii="Arial" w:hAnsi="Arial" w:cs="Arial"/>
      <w:color w:val="000080"/>
      <w:sz w:val="20"/>
      <w:szCs w:val="20"/>
    </w:rPr>
  </w:style>
  <w:style w:type="character" w:customStyle="1" w:styleId="EstiloCorreo4781">
    <w:name w:val="EstiloCorreo4781"/>
    <w:uiPriority w:val="99"/>
    <w:semiHidden/>
    <w:rsid w:val="00D24C8E"/>
    <w:rPr>
      <w:rFonts w:ascii="Century Gothic" w:hAnsi="Century Gothic" w:cs="Times New Roman"/>
      <w:color w:val="0000FF"/>
      <w:sz w:val="20"/>
      <w:szCs w:val="20"/>
      <w:u w:val="none"/>
      <w:effect w:val="none"/>
    </w:rPr>
  </w:style>
  <w:style w:type="character" w:customStyle="1" w:styleId="EstiloCorreo4791">
    <w:name w:val="EstiloCorreo4791"/>
    <w:uiPriority w:val="99"/>
    <w:semiHidden/>
    <w:rsid w:val="00D24C8E"/>
    <w:rPr>
      <w:rFonts w:ascii="Century Gothic" w:hAnsi="Century Gothic" w:cs="Times New Roman"/>
      <w:color w:val="0000FF"/>
      <w:sz w:val="20"/>
      <w:szCs w:val="20"/>
      <w:u w:val="none"/>
      <w:effect w:val="none"/>
    </w:rPr>
  </w:style>
  <w:style w:type="character" w:customStyle="1" w:styleId="EstiloCorreo4801">
    <w:name w:val="EstiloCorreo4801"/>
    <w:uiPriority w:val="99"/>
    <w:semiHidden/>
    <w:rsid w:val="00D24C8E"/>
    <w:rPr>
      <w:rFonts w:ascii="Arial" w:hAnsi="Arial" w:cs="Arial"/>
      <w:color w:val="000080"/>
      <w:sz w:val="20"/>
      <w:szCs w:val="20"/>
    </w:rPr>
  </w:style>
  <w:style w:type="character" w:customStyle="1" w:styleId="EstiloCorreo4811">
    <w:name w:val="EstiloCorreo4811"/>
    <w:uiPriority w:val="99"/>
    <w:semiHidden/>
    <w:rsid w:val="00D24C8E"/>
    <w:rPr>
      <w:rFonts w:ascii="Arial" w:hAnsi="Arial" w:cs="Arial"/>
      <w:color w:val="000080"/>
      <w:sz w:val="20"/>
      <w:szCs w:val="20"/>
    </w:rPr>
  </w:style>
  <w:style w:type="character" w:customStyle="1" w:styleId="EstiloCorreo4821">
    <w:name w:val="EstiloCorreo4821"/>
    <w:uiPriority w:val="99"/>
    <w:semiHidden/>
    <w:rsid w:val="00D24C8E"/>
    <w:rPr>
      <w:rFonts w:ascii="Arial" w:hAnsi="Arial" w:cs="Arial"/>
      <w:color w:val="000080"/>
      <w:sz w:val="20"/>
      <w:szCs w:val="20"/>
    </w:rPr>
  </w:style>
  <w:style w:type="character" w:customStyle="1" w:styleId="EstiloCorreo4831">
    <w:name w:val="EstiloCorreo4831"/>
    <w:uiPriority w:val="99"/>
    <w:semiHidden/>
    <w:rsid w:val="00D24C8E"/>
    <w:rPr>
      <w:rFonts w:ascii="Arial" w:hAnsi="Arial" w:cs="Arial"/>
      <w:color w:val="000080"/>
      <w:sz w:val="20"/>
      <w:szCs w:val="20"/>
    </w:rPr>
  </w:style>
  <w:style w:type="character" w:customStyle="1" w:styleId="EstiloCorreo4841">
    <w:name w:val="EstiloCorreo4841"/>
    <w:uiPriority w:val="99"/>
    <w:semiHidden/>
    <w:rsid w:val="00D24C8E"/>
    <w:rPr>
      <w:rFonts w:ascii="Century Gothic" w:hAnsi="Century Gothic" w:cs="Times New Roman"/>
      <w:color w:val="0000FF"/>
      <w:sz w:val="20"/>
      <w:szCs w:val="20"/>
      <w:u w:val="none"/>
      <w:effect w:val="none"/>
    </w:rPr>
  </w:style>
  <w:style w:type="paragraph" w:customStyle="1" w:styleId="Car1CarCar2">
    <w:name w:val="Car1 Car Car2"/>
    <w:basedOn w:val="Normal"/>
    <w:uiPriority w:val="99"/>
    <w:rsid w:val="00D24C8E"/>
    <w:pPr>
      <w:spacing w:after="160" w:line="240" w:lineRule="exact"/>
    </w:pPr>
    <w:rPr>
      <w:rFonts w:ascii="Tahoma" w:hAnsi="Tahoma"/>
      <w:sz w:val="20"/>
      <w:szCs w:val="20"/>
      <w:lang w:val="en-US" w:eastAsia="en-US"/>
    </w:rPr>
  </w:style>
  <w:style w:type="paragraph" w:customStyle="1" w:styleId="CarCar6">
    <w:name w:val="Car Car6"/>
    <w:basedOn w:val="Normal"/>
    <w:uiPriority w:val="99"/>
    <w:rsid w:val="00D24C8E"/>
    <w:pPr>
      <w:spacing w:after="160" w:line="240" w:lineRule="exact"/>
    </w:pPr>
    <w:rPr>
      <w:rFonts w:ascii="Tahoma" w:hAnsi="Tahoma"/>
      <w:sz w:val="20"/>
      <w:szCs w:val="20"/>
      <w:lang w:val="en-US" w:eastAsia="en-US"/>
    </w:rPr>
  </w:style>
  <w:style w:type="character" w:customStyle="1" w:styleId="EstiloCorreo4881">
    <w:name w:val="EstiloCorreo4881"/>
    <w:uiPriority w:val="99"/>
    <w:semiHidden/>
    <w:rsid w:val="00D24C8E"/>
    <w:rPr>
      <w:rFonts w:ascii="Arial" w:hAnsi="Arial" w:cs="Arial"/>
      <w:color w:val="000080"/>
      <w:sz w:val="20"/>
      <w:szCs w:val="20"/>
    </w:rPr>
  </w:style>
  <w:style w:type="character" w:customStyle="1" w:styleId="EstiloCorreo4891">
    <w:name w:val="EstiloCorreo4891"/>
    <w:uiPriority w:val="99"/>
    <w:semiHidden/>
    <w:rsid w:val="00D24C8E"/>
    <w:rPr>
      <w:rFonts w:ascii="Arial" w:hAnsi="Arial" w:cs="Arial"/>
      <w:color w:val="000080"/>
      <w:sz w:val="20"/>
      <w:szCs w:val="20"/>
    </w:rPr>
  </w:style>
  <w:style w:type="character" w:customStyle="1" w:styleId="EstiloCorreo4901">
    <w:name w:val="EstiloCorreo4901"/>
    <w:uiPriority w:val="99"/>
    <w:semiHidden/>
    <w:rsid w:val="00D24C8E"/>
    <w:rPr>
      <w:rFonts w:ascii="Century Gothic" w:hAnsi="Century Gothic" w:cs="Times New Roman"/>
      <w:color w:val="0000FF"/>
      <w:sz w:val="20"/>
      <w:szCs w:val="20"/>
      <w:u w:val="none"/>
      <w:effect w:val="none"/>
    </w:rPr>
  </w:style>
  <w:style w:type="character" w:customStyle="1" w:styleId="EstiloCorreo4911">
    <w:name w:val="EstiloCorreo4911"/>
    <w:uiPriority w:val="99"/>
    <w:semiHidden/>
    <w:rsid w:val="00D24C8E"/>
    <w:rPr>
      <w:rFonts w:ascii="Century Gothic" w:hAnsi="Century Gothic" w:cs="Times New Roman"/>
      <w:color w:val="0000FF"/>
      <w:sz w:val="20"/>
      <w:szCs w:val="20"/>
      <w:u w:val="none"/>
      <w:effect w:val="none"/>
    </w:rPr>
  </w:style>
  <w:style w:type="character" w:customStyle="1" w:styleId="EstiloCorreo4921">
    <w:name w:val="EstiloCorreo4921"/>
    <w:uiPriority w:val="99"/>
    <w:semiHidden/>
    <w:rsid w:val="00D24C8E"/>
    <w:rPr>
      <w:rFonts w:ascii="Arial" w:hAnsi="Arial" w:cs="Arial"/>
      <w:color w:val="000080"/>
      <w:sz w:val="20"/>
      <w:szCs w:val="20"/>
    </w:rPr>
  </w:style>
  <w:style w:type="character" w:customStyle="1" w:styleId="EstiloCorreo4931">
    <w:name w:val="EstiloCorreo4931"/>
    <w:uiPriority w:val="99"/>
    <w:semiHidden/>
    <w:rsid w:val="00D24C8E"/>
    <w:rPr>
      <w:rFonts w:ascii="Arial" w:hAnsi="Arial" w:cs="Arial"/>
      <w:color w:val="000080"/>
      <w:sz w:val="20"/>
      <w:szCs w:val="20"/>
    </w:rPr>
  </w:style>
  <w:style w:type="character" w:customStyle="1" w:styleId="EstiloCorreo4941">
    <w:name w:val="EstiloCorreo4941"/>
    <w:uiPriority w:val="99"/>
    <w:semiHidden/>
    <w:rsid w:val="00D24C8E"/>
    <w:rPr>
      <w:rFonts w:ascii="Arial" w:hAnsi="Arial" w:cs="Arial"/>
      <w:color w:val="000080"/>
      <w:sz w:val="20"/>
      <w:szCs w:val="20"/>
    </w:rPr>
  </w:style>
  <w:style w:type="character" w:customStyle="1" w:styleId="EstiloCorreo4951">
    <w:name w:val="EstiloCorreo4951"/>
    <w:uiPriority w:val="99"/>
    <w:semiHidden/>
    <w:rsid w:val="00D24C8E"/>
    <w:rPr>
      <w:rFonts w:ascii="Arial" w:hAnsi="Arial" w:cs="Arial"/>
      <w:color w:val="000080"/>
      <w:sz w:val="20"/>
      <w:szCs w:val="20"/>
    </w:rPr>
  </w:style>
  <w:style w:type="character" w:customStyle="1" w:styleId="EstiloCorreo4961">
    <w:name w:val="EstiloCorreo4961"/>
    <w:uiPriority w:val="99"/>
    <w:semiHidden/>
    <w:rsid w:val="00D24C8E"/>
    <w:rPr>
      <w:rFonts w:ascii="Century Gothic" w:hAnsi="Century Gothic" w:cs="Times New Roman"/>
      <w:color w:val="0000FF"/>
      <w:sz w:val="20"/>
      <w:szCs w:val="20"/>
      <w:u w:val="none"/>
      <w:effect w:val="none"/>
    </w:rPr>
  </w:style>
  <w:style w:type="character" w:customStyle="1" w:styleId="EstiloCorreo4971">
    <w:name w:val="EstiloCorreo4971"/>
    <w:uiPriority w:val="99"/>
    <w:semiHidden/>
    <w:rsid w:val="00D24C8E"/>
    <w:rPr>
      <w:rFonts w:ascii="Arial" w:hAnsi="Arial" w:cs="Arial"/>
      <w:color w:val="000080"/>
      <w:sz w:val="20"/>
      <w:szCs w:val="20"/>
    </w:rPr>
  </w:style>
  <w:style w:type="character" w:customStyle="1" w:styleId="EstiloCorreo4981">
    <w:name w:val="EstiloCorreo4981"/>
    <w:uiPriority w:val="99"/>
    <w:semiHidden/>
    <w:rsid w:val="00D24C8E"/>
    <w:rPr>
      <w:rFonts w:ascii="Arial" w:hAnsi="Arial" w:cs="Arial"/>
      <w:color w:val="000080"/>
      <w:sz w:val="20"/>
      <w:szCs w:val="20"/>
    </w:rPr>
  </w:style>
  <w:style w:type="character" w:customStyle="1" w:styleId="EstiloCorreo4991">
    <w:name w:val="EstiloCorreo4991"/>
    <w:uiPriority w:val="99"/>
    <w:semiHidden/>
    <w:rsid w:val="00D24C8E"/>
    <w:rPr>
      <w:rFonts w:ascii="Century Gothic" w:hAnsi="Century Gothic" w:cs="Times New Roman"/>
      <w:color w:val="0000FF"/>
      <w:sz w:val="20"/>
      <w:szCs w:val="20"/>
      <w:u w:val="none"/>
      <w:effect w:val="none"/>
    </w:rPr>
  </w:style>
  <w:style w:type="character" w:customStyle="1" w:styleId="EstiloCorreo5001">
    <w:name w:val="EstiloCorreo5001"/>
    <w:uiPriority w:val="99"/>
    <w:semiHidden/>
    <w:rsid w:val="00D24C8E"/>
    <w:rPr>
      <w:rFonts w:ascii="Century Gothic" w:hAnsi="Century Gothic" w:cs="Times New Roman"/>
      <w:color w:val="0000FF"/>
      <w:sz w:val="20"/>
      <w:szCs w:val="20"/>
      <w:u w:val="none"/>
      <w:effect w:val="none"/>
    </w:rPr>
  </w:style>
  <w:style w:type="character" w:customStyle="1" w:styleId="EstiloCorreo5011">
    <w:name w:val="EstiloCorreo5011"/>
    <w:uiPriority w:val="99"/>
    <w:semiHidden/>
    <w:rsid w:val="00D24C8E"/>
    <w:rPr>
      <w:rFonts w:ascii="Arial" w:hAnsi="Arial" w:cs="Arial"/>
      <w:color w:val="000080"/>
      <w:sz w:val="20"/>
      <w:szCs w:val="20"/>
    </w:rPr>
  </w:style>
  <w:style w:type="character" w:customStyle="1" w:styleId="EstiloCorreo5021">
    <w:name w:val="EstiloCorreo5021"/>
    <w:uiPriority w:val="99"/>
    <w:semiHidden/>
    <w:rsid w:val="00D24C8E"/>
    <w:rPr>
      <w:rFonts w:ascii="Arial" w:hAnsi="Arial" w:cs="Arial"/>
      <w:color w:val="000080"/>
      <w:sz w:val="20"/>
      <w:szCs w:val="20"/>
    </w:rPr>
  </w:style>
  <w:style w:type="character" w:customStyle="1" w:styleId="EstiloCorreo5031">
    <w:name w:val="EstiloCorreo5031"/>
    <w:uiPriority w:val="99"/>
    <w:semiHidden/>
    <w:rsid w:val="00D24C8E"/>
    <w:rPr>
      <w:rFonts w:ascii="Arial" w:hAnsi="Arial" w:cs="Arial"/>
      <w:color w:val="000080"/>
      <w:sz w:val="20"/>
      <w:szCs w:val="20"/>
    </w:rPr>
  </w:style>
  <w:style w:type="character" w:customStyle="1" w:styleId="EstiloCorreo5041">
    <w:name w:val="EstiloCorreo5041"/>
    <w:uiPriority w:val="99"/>
    <w:semiHidden/>
    <w:rsid w:val="00D24C8E"/>
    <w:rPr>
      <w:rFonts w:ascii="Arial" w:hAnsi="Arial" w:cs="Arial"/>
      <w:color w:val="000080"/>
      <w:sz w:val="20"/>
      <w:szCs w:val="20"/>
    </w:rPr>
  </w:style>
  <w:style w:type="character" w:customStyle="1" w:styleId="EstiloCorreo5051">
    <w:name w:val="EstiloCorreo5051"/>
    <w:uiPriority w:val="99"/>
    <w:semiHidden/>
    <w:rsid w:val="00D24C8E"/>
    <w:rPr>
      <w:rFonts w:ascii="Century Gothic" w:hAnsi="Century Gothic" w:cs="Times New Roman"/>
      <w:color w:val="0000FF"/>
      <w:sz w:val="20"/>
      <w:szCs w:val="20"/>
      <w:u w:val="none"/>
      <w:effect w:val="none"/>
    </w:rPr>
  </w:style>
  <w:style w:type="character" w:customStyle="1" w:styleId="EstiloCorreo5061">
    <w:name w:val="EstiloCorreo5061"/>
    <w:uiPriority w:val="99"/>
    <w:semiHidden/>
    <w:rsid w:val="00D24C8E"/>
    <w:rPr>
      <w:rFonts w:ascii="Arial" w:hAnsi="Arial" w:cs="Arial"/>
      <w:color w:val="000080"/>
      <w:sz w:val="20"/>
      <w:szCs w:val="20"/>
    </w:rPr>
  </w:style>
  <w:style w:type="character" w:customStyle="1" w:styleId="EstiloCorreo5071">
    <w:name w:val="EstiloCorreo5071"/>
    <w:uiPriority w:val="99"/>
    <w:semiHidden/>
    <w:rsid w:val="00D24C8E"/>
    <w:rPr>
      <w:rFonts w:ascii="Century Gothic" w:hAnsi="Century Gothic" w:cs="Times New Roman"/>
      <w:color w:val="0000FF"/>
      <w:sz w:val="20"/>
      <w:szCs w:val="20"/>
      <w:u w:val="none"/>
      <w:effect w:val="none"/>
    </w:rPr>
  </w:style>
  <w:style w:type="character" w:customStyle="1" w:styleId="EstiloCorreo5081">
    <w:name w:val="EstiloCorreo5081"/>
    <w:uiPriority w:val="99"/>
    <w:semiHidden/>
    <w:rsid w:val="00D24C8E"/>
    <w:rPr>
      <w:rFonts w:ascii="Century Gothic" w:hAnsi="Century Gothic" w:cs="Times New Roman"/>
      <w:color w:val="0000FF"/>
      <w:sz w:val="20"/>
      <w:szCs w:val="20"/>
      <w:u w:val="none"/>
      <w:effect w:val="none"/>
    </w:rPr>
  </w:style>
  <w:style w:type="character" w:customStyle="1" w:styleId="EstiloCorreo5091">
    <w:name w:val="EstiloCorreo5091"/>
    <w:uiPriority w:val="99"/>
    <w:semiHidden/>
    <w:rsid w:val="00D24C8E"/>
    <w:rPr>
      <w:rFonts w:ascii="Arial" w:hAnsi="Arial" w:cs="Arial"/>
      <w:color w:val="000080"/>
      <w:sz w:val="20"/>
      <w:szCs w:val="20"/>
    </w:rPr>
  </w:style>
  <w:style w:type="character" w:customStyle="1" w:styleId="EstiloCorreo5101">
    <w:name w:val="EstiloCorreo5101"/>
    <w:uiPriority w:val="99"/>
    <w:semiHidden/>
    <w:rsid w:val="00D24C8E"/>
    <w:rPr>
      <w:rFonts w:ascii="Arial" w:hAnsi="Arial" w:cs="Arial"/>
      <w:color w:val="000080"/>
      <w:sz w:val="20"/>
      <w:szCs w:val="20"/>
    </w:rPr>
  </w:style>
  <w:style w:type="character" w:customStyle="1" w:styleId="EstiloCorreo5111">
    <w:name w:val="EstiloCorreo5111"/>
    <w:uiPriority w:val="99"/>
    <w:semiHidden/>
    <w:rsid w:val="00D24C8E"/>
    <w:rPr>
      <w:rFonts w:ascii="Arial" w:hAnsi="Arial" w:cs="Arial"/>
      <w:color w:val="000080"/>
      <w:sz w:val="20"/>
      <w:szCs w:val="20"/>
    </w:rPr>
  </w:style>
  <w:style w:type="character" w:customStyle="1" w:styleId="EstiloCorreo5121">
    <w:name w:val="EstiloCorreo5121"/>
    <w:uiPriority w:val="99"/>
    <w:semiHidden/>
    <w:rsid w:val="00D24C8E"/>
    <w:rPr>
      <w:rFonts w:ascii="Arial" w:hAnsi="Arial" w:cs="Arial"/>
      <w:color w:val="000080"/>
      <w:sz w:val="20"/>
      <w:szCs w:val="20"/>
    </w:rPr>
  </w:style>
  <w:style w:type="character" w:customStyle="1" w:styleId="EstiloCorreo5131">
    <w:name w:val="EstiloCorreo5131"/>
    <w:uiPriority w:val="99"/>
    <w:semiHidden/>
    <w:rsid w:val="00D24C8E"/>
    <w:rPr>
      <w:rFonts w:ascii="Arial" w:hAnsi="Arial" w:cs="Arial"/>
      <w:color w:val="000080"/>
      <w:sz w:val="20"/>
      <w:szCs w:val="20"/>
    </w:rPr>
  </w:style>
  <w:style w:type="character" w:customStyle="1" w:styleId="EstiloCorreo5141">
    <w:name w:val="EstiloCorreo5141"/>
    <w:uiPriority w:val="99"/>
    <w:semiHidden/>
    <w:rsid w:val="00D24C8E"/>
    <w:rPr>
      <w:rFonts w:ascii="Arial" w:hAnsi="Arial" w:cs="Arial"/>
      <w:color w:val="000080"/>
      <w:sz w:val="20"/>
      <w:szCs w:val="20"/>
    </w:rPr>
  </w:style>
  <w:style w:type="character" w:customStyle="1" w:styleId="EstiloCorreo5151">
    <w:name w:val="EstiloCorreo5151"/>
    <w:uiPriority w:val="99"/>
    <w:semiHidden/>
    <w:rsid w:val="00D24C8E"/>
    <w:rPr>
      <w:rFonts w:ascii="Century Gothic" w:hAnsi="Century Gothic" w:cs="Times New Roman"/>
      <w:color w:val="0000FF"/>
      <w:sz w:val="20"/>
      <w:szCs w:val="20"/>
      <w:u w:val="none"/>
      <w:effect w:val="none"/>
    </w:rPr>
  </w:style>
  <w:style w:type="character" w:customStyle="1" w:styleId="EstiloCorreo5161">
    <w:name w:val="EstiloCorreo5161"/>
    <w:uiPriority w:val="99"/>
    <w:semiHidden/>
    <w:rsid w:val="00D24C8E"/>
    <w:rPr>
      <w:rFonts w:ascii="Century Gothic" w:hAnsi="Century Gothic" w:cs="Times New Roman"/>
      <w:color w:val="0000FF"/>
      <w:sz w:val="20"/>
      <w:szCs w:val="20"/>
      <w:u w:val="none"/>
      <w:effect w:val="none"/>
    </w:rPr>
  </w:style>
  <w:style w:type="character" w:customStyle="1" w:styleId="EstiloCorreo5171">
    <w:name w:val="EstiloCorreo5171"/>
    <w:uiPriority w:val="99"/>
    <w:semiHidden/>
    <w:rsid w:val="00D24C8E"/>
    <w:rPr>
      <w:rFonts w:ascii="Arial" w:hAnsi="Arial" w:cs="Arial"/>
      <w:color w:val="000080"/>
      <w:sz w:val="20"/>
      <w:szCs w:val="20"/>
    </w:rPr>
  </w:style>
  <w:style w:type="character" w:customStyle="1" w:styleId="EstiloCorreo5181">
    <w:name w:val="EstiloCorreo5181"/>
    <w:uiPriority w:val="99"/>
    <w:semiHidden/>
    <w:rsid w:val="00D24C8E"/>
    <w:rPr>
      <w:rFonts w:ascii="Arial" w:hAnsi="Arial" w:cs="Arial"/>
      <w:color w:val="000080"/>
      <w:sz w:val="20"/>
      <w:szCs w:val="20"/>
    </w:rPr>
  </w:style>
  <w:style w:type="character" w:customStyle="1" w:styleId="EstiloCorreo5191">
    <w:name w:val="EstiloCorreo5191"/>
    <w:uiPriority w:val="99"/>
    <w:semiHidden/>
    <w:rsid w:val="00D24C8E"/>
    <w:rPr>
      <w:rFonts w:ascii="Arial" w:hAnsi="Arial" w:cs="Arial"/>
      <w:color w:val="000080"/>
      <w:sz w:val="20"/>
      <w:szCs w:val="20"/>
    </w:rPr>
  </w:style>
  <w:style w:type="character" w:customStyle="1" w:styleId="EstiloCorreo5201">
    <w:name w:val="EstiloCorreo5201"/>
    <w:uiPriority w:val="99"/>
    <w:semiHidden/>
    <w:rsid w:val="00D24C8E"/>
    <w:rPr>
      <w:rFonts w:ascii="Arial" w:hAnsi="Arial" w:cs="Arial"/>
      <w:color w:val="000080"/>
      <w:sz w:val="20"/>
      <w:szCs w:val="20"/>
    </w:rPr>
  </w:style>
  <w:style w:type="character" w:customStyle="1" w:styleId="EstiloCorreo5211">
    <w:name w:val="EstiloCorreo5211"/>
    <w:uiPriority w:val="99"/>
    <w:semiHidden/>
    <w:rsid w:val="00D24C8E"/>
    <w:rPr>
      <w:rFonts w:ascii="Century Gothic" w:hAnsi="Century Gothic" w:cs="Times New Roman"/>
      <w:color w:val="0000FF"/>
      <w:sz w:val="20"/>
      <w:szCs w:val="20"/>
      <w:u w:val="none"/>
      <w:effect w:val="none"/>
    </w:rPr>
  </w:style>
  <w:style w:type="character" w:customStyle="1" w:styleId="EstiloCorreo5221">
    <w:name w:val="EstiloCorreo5221"/>
    <w:uiPriority w:val="99"/>
    <w:semiHidden/>
    <w:rsid w:val="00D24C8E"/>
    <w:rPr>
      <w:rFonts w:ascii="Arial" w:hAnsi="Arial" w:cs="Arial"/>
      <w:color w:val="000080"/>
      <w:sz w:val="20"/>
      <w:szCs w:val="20"/>
    </w:rPr>
  </w:style>
  <w:style w:type="character" w:customStyle="1" w:styleId="EstiloCorreo5231">
    <w:name w:val="EstiloCorreo5231"/>
    <w:uiPriority w:val="99"/>
    <w:semiHidden/>
    <w:rsid w:val="00D24C8E"/>
    <w:rPr>
      <w:rFonts w:ascii="Arial" w:hAnsi="Arial" w:cs="Arial"/>
      <w:color w:val="000080"/>
      <w:sz w:val="20"/>
      <w:szCs w:val="20"/>
    </w:rPr>
  </w:style>
  <w:style w:type="character" w:customStyle="1" w:styleId="EstiloCorreo5241">
    <w:name w:val="EstiloCorreo5241"/>
    <w:uiPriority w:val="99"/>
    <w:semiHidden/>
    <w:rsid w:val="00D24C8E"/>
    <w:rPr>
      <w:rFonts w:ascii="Century Gothic" w:hAnsi="Century Gothic" w:cs="Times New Roman"/>
      <w:color w:val="0000FF"/>
      <w:sz w:val="20"/>
      <w:szCs w:val="20"/>
      <w:u w:val="none"/>
      <w:effect w:val="none"/>
    </w:rPr>
  </w:style>
  <w:style w:type="character" w:customStyle="1" w:styleId="EstiloCorreo5251">
    <w:name w:val="EstiloCorreo5251"/>
    <w:uiPriority w:val="99"/>
    <w:semiHidden/>
    <w:rsid w:val="00D24C8E"/>
    <w:rPr>
      <w:rFonts w:ascii="Century Gothic" w:hAnsi="Century Gothic" w:cs="Times New Roman"/>
      <w:color w:val="0000FF"/>
      <w:sz w:val="20"/>
      <w:szCs w:val="20"/>
      <w:u w:val="none"/>
      <w:effect w:val="none"/>
    </w:rPr>
  </w:style>
  <w:style w:type="character" w:customStyle="1" w:styleId="EstiloCorreo5261">
    <w:name w:val="EstiloCorreo5261"/>
    <w:uiPriority w:val="99"/>
    <w:semiHidden/>
    <w:rsid w:val="00D24C8E"/>
    <w:rPr>
      <w:rFonts w:ascii="Arial" w:hAnsi="Arial" w:cs="Arial"/>
      <w:color w:val="000080"/>
      <w:sz w:val="20"/>
      <w:szCs w:val="20"/>
    </w:rPr>
  </w:style>
  <w:style w:type="character" w:customStyle="1" w:styleId="EstiloCorreo5271">
    <w:name w:val="EstiloCorreo5271"/>
    <w:uiPriority w:val="99"/>
    <w:semiHidden/>
    <w:rsid w:val="00D24C8E"/>
    <w:rPr>
      <w:rFonts w:ascii="Arial" w:hAnsi="Arial" w:cs="Arial"/>
      <w:color w:val="000080"/>
      <w:sz w:val="20"/>
      <w:szCs w:val="20"/>
    </w:rPr>
  </w:style>
  <w:style w:type="character" w:customStyle="1" w:styleId="EstiloCorreo5281">
    <w:name w:val="EstiloCorreo5281"/>
    <w:uiPriority w:val="99"/>
    <w:semiHidden/>
    <w:rsid w:val="00D24C8E"/>
    <w:rPr>
      <w:rFonts w:ascii="Arial" w:hAnsi="Arial" w:cs="Arial"/>
      <w:color w:val="000080"/>
      <w:sz w:val="20"/>
      <w:szCs w:val="20"/>
    </w:rPr>
  </w:style>
  <w:style w:type="character" w:customStyle="1" w:styleId="EstiloCorreo5291">
    <w:name w:val="EstiloCorreo5291"/>
    <w:uiPriority w:val="99"/>
    <w:semiHidden/>
    <w:rsid w:val="00D24C8E"/>
    <w:rPr>
      <w:rFonts w:ascii="Arial" w:hAnsi="Arial" w:cs="Arial"/>
      <w:color w:val="000080"/>
      <w:sz w:val="20"/>
      <w:szCs w:val="20"/>
    </w:rPr>
  </w:style>
  <w:style w:type="character" w:customStyle="1" w:styleId="EstiloCorreo5301">
    <w:name w:val="EstiloCorreo5301"/>
    <w:uiPriority w:val="99"/>
    <w:semiHidden/>
    <w:rsid w:val="00D24C8E"/>
    <w:rPr>
      <w:rFonts w:ascii="Century Gothic" w:hAnsi="Century Gothic" w:cs="Times New Roman"/>
      <w:color w:val="0000FF"/>
      <w:sz w:val="20"/>
      <w:szCs w:val="20"/>
      <w:u w:val="none"/>
      <w:effect w:val="none"/>
    </w:rPr>
  </w:style>
  <w:style w:type="paragraph" w:customStyle="1" w:styleId="CarCar4CarCarCarCarCarCarCarCarCarCarCarCar1CarCar4">
    <w:name w:val="Car Car4 Car Car Car Car Car Car Car Car Car Car Car Car1 Car Car4"/>
    <w:basedOn w:val="Normal"/>
    <w:rsid w:val="00D24C8E"/>
    <w:pPr>
      <w:spacing w:after="160" w:line="240" w:lineRule="exact"/>
    </w:pPr>
    <w:rPr>
      <w:rFonts w:ascii="Tahoma" w:hAnsi="Tahoma"/>
      <w:sz w:val="20"/>
      <w:szCs w:val="20"/>
      <w:lang w:val="en-US" w:eastAsia="en-US"/>
    </w:rPr>
  </w:style>
  <w:style w:type="paragraph" w:customStyle="1" w:styleId="CarCar1Car1CarCarCarCarCarCarCarCarCharChar">
    <w:name w:val="Car Car1 Car1 Car Car Car Car Car Car Car Car Char Char"/>
    <w:basedOn w:val="Normal"/>
    <w:rsid w:val="00D24C8E"/>
    <w:pPr>
      <w:spacing w:after="160" w:line="240" w:lineRule="exact"/>
    </w:pPr>
    <w:rPr>
      <w:rFonts w:ascii="Tahoma" w:hAnsi="Tahoma"/>
      <w:sz w:val="20"/>
      <w:szCs w:val="20"/>
      <w:lang w:val="en-US" w:eastAsia="en-US"/>
    </w:rPr>
  </w:style>
  <w:style w:type="paragraph" w:customStyle="1" w:styleId="MMMapGraphic">
    <w:name w:val="MM Map Graphic"/>
    <w:basedOn w:val="Normal"/>
    <w:uiPriority w:val="99"/>
    <w:rsid w:val="00D24C8E"/>
    <w:rPr>
      <w:rFonts w:ascii="Times New Roman" w:hAnsi="Times New Roman"/>
    </w:rPr>
  </w:style>
  <w:style w:type="character" w:customStyle="1" w:styleId="MMTopic2Car">
    <w:name w:val="MM Topic 2 Car"/>
    <w:link w:val="MMTopic2"/>
    <w:locked/>
    <w:rsid w:val="00D24C8E"/>
    <w:rPr>
      <w:rFonts w:ascii="Arial" w:hAnsi="Arial" w:cs="Arial"/>
      <w:b/>
      <w:bCs/>
      <w:iCs/>
      <w:sz w:val="28"/>
      <w:szCs w:val="28"/>
      <w:lang w:eastAsia="en-US"/>
    </w:rPr>
  </w:style>
  <w:style w:type="paragraph" w:customStyle="1" w:styleId="ColorfulList-Accent11">
    <w:name w:val="Colorful List - Accent 11"/>
    <w:basedOn w:val="Normal"/>
    <w:uiPriority w:val="99"/>
    <w:rsid w:val="00D24C8E"/>
    <w:pPr>
      <w:ind w:left="708"/>
    </w:pPr>
    <w:rPr>
      <w:rFonts w:ascii="Times New Roman" w:hAnsi="Times New Roman"/>
      <w:sz w:val="20"/>
      <w:szCs w:val="20"/>
    </w:rPr>
  </w:style>
  <w:style w:type="character" w:customStyle="1" w:styleId="MMTopic3Car">
    <w:name w:val="MM Topic 3 Car"/>
    <w:link w:val="MMTopic3"/>
    <w:uiPriority w:val="99"/>
    <w:locked/>
    <w:rsid w:val="00D24C8E"/>
    <w:rPr>
      <w:rFonts w:ascii="Arial" w:hAnsi="Arial" w:cs="Arial"/>
      <w:b/>
      <w:bCs/>
      <w:sz w:val="26"/>
      <w:szCs w:val="26"/>
      <w:lang w:eastAsia="en-US"/>
    </w:rPr>
  </w:style>
  <w:style w:type="paragraph" w:customStyle="1" w:styleId="mmtopic20">
    <w:name w:val="mmtopic2"/>
    <w:basedOn w:val="Normal"/>
    <w:rsid w:val="00D24C8E"/>
    <w:pPr>
      <w:keepNext/>
      <w:spacing w:before="240" w:after="60"/>
    </w:pPr>
    <w:rPr>
      <w:rFonts w:cs="Arial"/>
      <w:b/>
      <w:bCs/>
      <w:i/>
      <w:iCs/>
      <w:sz w:val="28"/>
      <w:szCs w:val="28"/>
    </w:rPr>
  </w:style>
  <w:style w:type="paragraph" w:customStyle="1" w:styleId="MMTopic1">
    <w:name w:val="MM Topic 1"/>
    <w:basedOn w:val="Ttulo1"/>
    <w:rsid w:val="00D24C8E"/>
    <w:pPr>
      <w:numPr>
        <w:numId w:val="0"/>
      </w:numPr>
      <w:ind w:left="720" w:hanging="360"/>
    </w:pPr>
  </w:style>
  <w:style w:type="paragraph" w:customStyle="1" w:styleId="MMTopic40">
    <w:name w:val="MM Topic 4"/>
    <w:basedOn w:val="Ttulo4"/>
    <w:rsid w:val="00D24C8E"/>
    <w:pPr>
      <w:numPr>
        <w:ilvl w:val="0"/>
        <w:numId w:val="0"/>
      </w:numPr>
    </w:pPr>
  </w:style>
  <w:style w:type="paragraph" w:customStyle="1" w:styleId="MMTopic5">
    <w:name w:val="MM Topic 5"/>
    <w:basedOn w:val="Ttulo5"/>
    <w:rsid w:val="00D24C8E"/>
    <w:pPr>
      <w:numPr>
        <w:ilvl w:val="0"/>
        <w:numId w:val="0"/>
      </w:numPr>
    </w:pPr>
    <w:rPr>
      <w:rFonts w:ascii="Times New Roman" w:hAnsi="Times New Roman"/>
    </w:rPr>
  </w:style>
  <w:style w:type="paragraph" w:customStyle="1" w:styleId="MMTopic6">
    <w:name w:val="MM Topic 6"/>
    <w:basedOn w:val="Ttulo6"/>
    <w:rsid w:val="00D24C8E"/>
    <w:pPr>
      <w:numPr>
        <w:ilvl w:val="0"/>
        <w:numId w:val="0"/>
      </w:numPr>
    </w:pPr>
  </w:style>
  <w:style w:type="paragraph" w:customStyle="1" w:styleId="MMTopic7">
    <w:name w:val="MM Topic 7"/>
    <w:basedOn w:val="Ttulo7"/>
    <w:rsid w:val="00D24C8E"/>
    <w:pPr>
      <w:numPr>
        <w:ilvl w:val="0"/>
        <w:numId w:val="0"/>
      </w:numPr>
    </w:pPr>
  </w:style>
  <w:style w:type="paragraph" w:customStyle="1" w:styleId="MMTopic8">
    <w:name w:val="MM Topic 8"/>
    <w:basedOn w:val="Ttulo8"/>
    <w:rsid w:val="00D24C8E"/>
    <w:pPr>
      <w:numPr>
        <w:ilvl w:val="0"/>
        <w:numId w:val="0"/>
      </w:numPr>
    </w:pPr>
  </w:style>
  <w:style w:type="paragraph" w:customStyle="1" w:styleId="Cuadrculamedia1-nfasis21">
    <w:name w:val="Cuadrícula media 1 - Énfasis 21"/>
    <w:basedOn w:val="Normal"/>
    <w:uiPriority w:val="99"/>
    <w:qFormat/>
    <w:rsid w:val="00D24C8E"/>
    <w:pPr>
      <w:ind w:left="708"/>
    </w:pPr>
    <w:rPr>
      <w:rFonts w:ascii="Times New Roman" w:hAnsi="Times New Roman"/>
      <w:sz w:val="20"/>
      <w:szCs w:val="20"/>
    </w:rPr>
  </w:style>
  <w:style w:type="paragraph" w:customStyle="1" w:styleId="CarCar4CarCarCar4">
    <w:name w:val="Car Car4 Car Car Car4"/>
    <w:basedOn w:val="Normal"/>
    <w:rsid w:val="00D24C8E"/>
    <w:pPr>
      <w:spacing w:after="160" w:line="240" w:lineRule="exact"/>
    </w:pPr>
    <w:rPr>
      <w:rFonts w:ascii="Tahoma" w:hAnsi="Tahoma"/>
      <w:sz w:val="20"/>
      <w:szCs w:val="20"/>
      <w:lang w:val="en-US" w:eastAsia="en-US"/>
    </w:rPr>
  </w:style>
  <w:style w:type="paragraph" w:customStyle="1" w:styleId="CarCar4CarCarCar3">
    <w:name w:val="Car Car4 Car Car Car3"/>
    <w:basedOn w:val="Normal"/>
    <w:rsid w:val="00D24C8E"/>
    <w:pPr>
      <w:spacing w:after="160" w:line="240" w:lineRule="exact"/>
    </w:pPr>
    <w:rPr>
      <w:rFonts w:ascii="Tahoma" w:hAnsi="Tahoma"/>
      <w:sz w:val="20"/>
      <w:szCs w:val="20"/>
      <w:lang w:val="en-US" w:eastAsia="en-US"/>
    </w:rPr>
  </w:style>
  <w:style w:type="paragraph" w:customStyle="1" w:styleId="CarCar4CarCarCar2">
    <w:name w:val="Car Car4 Car Car Car2"/>
    <w:basedOn w:val="Normal"/>
    <w:rsid w:val="00D24C8E"/>
    <w:pPr>
      <w:spacing w:after="160" w:line="240" w:lineRule="exact"/>
    </w:pPr>
    <w:rPr>
      <w:rFonts w:ascii="Tahoma" w:hAnsi="Tahoma"/>
      <w:sz w:val="20"/>
      <w:szCs w:val="20"/>
      <w:lang w:val="en-US" w:eastAsia="en-US"/>
    </w:rPr>
  </w:style>
  <w:style w:type="paragraph" w:customStyle="1" w:styleId="Listamedia2-nfasis21">
    <w:name w:val="Lista media 2 - Énfasis 21"/>
    <w:hidden/>
    <w:uiPriority w:val="99"/>
    <w:semiHidden/>
    <w:rsid w:val="00D24C8E"/>
    <w:rPr>
      <w:rFonts w:ascii="Calibri" w:eastAsia="Calibri" w:hAnsi="Calibri"/>
      <w:sz w:val="22"/>
      <w:szCs w:val="22"/>
      <w:lang w:eastAsia="en-US"/>
    </w:rPr>
  </w:style>
  <w:style w:type="paragraph" w:customStyle="1" w:styleId="CarCar4CarCarCar1">
    <w:name w:val="Car Car4 Car Car Car1"/>
    <w:basedOn w:val="Normal"/>
    <w:rsid w:val="00D24C8E"/>
    <w:pPr>
      <w:spacing w:after="160" w:line="240" w:lineRule="exact"/>
    </w:pPr>
    <w:rPr>
      <w:rFonts w:ascii="Tahoma" w:hAnsi="Tahoma"/>
      <w:sz w:val="20"/>
      <w:szCs w:val="20"/>
      <w:lang w:val="en-US" w:eastAsia="en-US"/>
    </w:rPr>
  </w:style>
  <w:style w:type="paragraph" w:customStyle="1" w:styleId="CarCar3CarCarCarCharCarChar">
    <w:name w:val="Car Car3 Car Car Car Char Car Char"/>
    <w:basedOn w:val="Normal"/>
    <w:rsid w:val="00D24C8E"/>
    <w:pPr>
      <w:spacing w:after="160" w:line="240" w:lineRule="exact"/>
    </w:pPr>
    <w:rPr>
      <w:rFonts w:ascii="Tahoma" w:hAnsi="Tahoma"/>
      <w:sz w:val="20"/>
      <w:szCs w:val="20"/>
      <w:lang w:val="en-US" w:eastAsia="en-US"/>
    </w:rPr>
  </w:style>
  <w:style w:type="paragraph" w:customStyle="1" w:styleId="CarCar14">
    <w:name w:val="Car Car14"/>
    <w:basedOn w:val="Normal"/>
    <w:next w:val="Normal"/>
    <w:rsid w:val="00D24C8E"/>
    <w:pPr>
      <w:spacing w:after="160" w:line="240" w:lineRule="exact"/>
    </w:pPr>
    <w:rPr>
      <w:rFonts w:ascii="Tahoma" w:hAnsi="Tahoma"/>
      <w:szCs w:val="20"/>
      <w:lang w:val="en-US" w:eastAsia="en-US"/>
    </w:rPr>
  </w:style>
  <w:style w:type="paragraph" w:customStyle="1" w:styleId="CarCar7">
    <w:name w:val="Car Car7"/>
    <w:basedOn w:val="Normal"/>
    <w:rsid w:val="00D24C8E"/>
    <w:pPr>
      <w:spacing w:after="160" w:line="240" w:lineRule="exact"/>
    </w:pPr>
    <w:rPr>
      <w:rFonts w:ascii="Tahoma" w:hAnsi="Tahoma"/>
      <w:sz w:val="20"/>
      <w:szCs w:val="20"/>
      <w:lang w:val="en-US" w:eastAsia="en-US"/>
    </w:rPr>
  </w:style>
  <w:style w:type="paragraph" w:customStyle="1" w:styleId="CarCar32">
    <w:name w:val="Car Car32"/>
    <w:basedOn w:val="Normal"/>
    <w:rsid w:val="00D24C8E"/>
    <w:pPr>
      <w:spacing w:after="160" w:line="240" w:lineRule="exact"/>
    </w:pPr>
    <w:rPr>
      <w:rFonts w:ascii="Tahoma" w:hAnsi="Tahoma"/>
      <w:sz w:val="20"/>
      <w:szCs w:val="20"/>
      <w:lang w:val="en-US" w:eastAsia="en-US"/>
    </w:rPr>
  </w:style>
  <w:style w:type="paragraph" w:customStyle="1" w:styleId="xl105">
    <w:name w:val="xl105"/>
    <w:basedOn w:val="Normal"/>
    <w:rsid w:val="00D24C8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cs="Arial"/>
      <w:b/>
      <w:bCs/>
      <w:lang w:val="en-US" w:eastAsia="en-US"/>
    </w:rPr>
  </w:style>
  <w:style w:type="paragraph" w:customStyle="1" w:styleId="xl106">
    <w:name w:val="xl106"/>
    <w:basedOn w:val="Normal"/>
    <w:rsid w:val="00D24C8E"/>
    <w:pPr>
      <w:pBdr>
        <w:top w:val="single" w:sz="4" w:space="0" w:color="auto"/>
        <w:left w:val="single" w:sz="8" w:space="0" w:color="auto"/>
        <w:right w:val="single" w:sz="8" w:space="0" w:color="auto"/>
      </w:pBdr>
      <w:spacing w:before="100" w:beforeAutospacing="1" w:after="100" w:afterAutospacing="1"/>
      <w:jc w:val="center"/>
      <w:textAlignment w:val="center"/>
    </w:pPr>
    <w:rPr>
      <w:rFonts w:cs="Arial"/>
      <w:b/>
      <w:bCs/>
      <w:lang w:val="en-US" w:eastAsia="en-US"/>
    </w:rPr>
  </w:style>
  <w:style w:type="paragraph" w:customStyle="1" w:styleId="xl107">
    <w:name w:val="xl107"/>
    <w:basedOn w:val="Normal"/>
    <w:rsid w:val="00D24C8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b/>
      <w:bCs/>
      <w:lang w:val="en-US" w:eastAsia="en-US"/>
    </w:rPr>
  </w:style>
  <w:style w:type="paragraph" w:customStyle="1" w:styleId="xl108">
    <w:name w:val="xl108"/>
    <w:basedOn w:val="Normal"/>
    <w:rsid w:val="00D24C8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lang w:val="en-US" w:eastAsia="en-US"/>
    </w:rPr>
  </w:style>
  <w:style w:type="paragraph" w:customStyle="1" w:styleId="xl109">
    <w:name w:val="xl109"/>
    <w:basedOn w:val="Normal"/>
    <w:rsid w:val="00D24C8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b/>
      <w:bCs/>
      <w:lang w:val="en-US" w:eastAsia="en-US"/>
    </w:rPr>
  </w:style>
  <w:style w:type="paragraph" w:customStyle="1" w:styleId="CarCar31">
    <w:name w:val="Car Car31"/>
    <w:basedOn w:val="Normal"/>
    <w:rsid w:val="00D24C8E"/>
    <w:pPr>
      <w:spacing w:after="160" w:line="240" w:lineRule="exact"/>
    </w:pPr>
    <w:rPr>
      <w:rFonts w:ascii="Tahoma" w:hAnsi="Tahoma"/>
      <w:sz w:val="20"/>
      <w:szCs w:val="20"/>
      <w:lang w:val="en-US" w:eastAsia="en-US"/>
    </w:rPr>
  </w:style>
  <w:style w:type="paragraph" w:customStyle="1" w:styleId="CarCar13">
    <w:name w:val="Car Car13"/>
    <w:basedOn w:val="Normal"/>
    <w:next w:val="Normal"/>
    <w:rsid w:val="00D24C8E"/>
    <w:pPr>
      <w:spacing w:after="160" w:line="240" w:lineRule="exact"/>
    </w:pPr>
    <w:rPr>
      <w:rFonts w:ascii="Tahoma" w:hAnsi="Tahoma"/>
      <w:szCs w:val="20"/>
      <w:lang w:val="en-US" w:eastAsia="en-US"/>
    </w:rPr>
  </w:style>
  <w:style w:type="paragraph" w:customStyle="1" w:styleId="CarCarCarCarCar">
    <w:name w:val="Car Car Car Car Car"/>
    <w:basedOn w:val="Normal"/>
    <w:rsid w:val="00D24C8E"/>
    <w:pPr>
      <w:spacing w:after="160" w:line="240" w:lineRule="exact"/>
    </w:pPr>
    <w:rPr>
      <w:rFonts w:ascii="Tahoma" w:hAnsi="Tahoma"/>
      <w:sz w:val="20"/>
      <w:szCs w:val="20"/>
      <w:lang w:val="en-US" w:eastAsia="en-US"/>
    </w:rPr>
  </w:style>
  <w:style w:type="paragraph" w:styleId="Cierre">
    <w:name w:val="Closing"/>
    <w:basedOn w:val="Normal"/>
    <w:link w:val="CierreCar"/>
    <w:rsid w:val="00D24C8E"/>
    <w:pPr>
      <w:ind w:left="4252"/>
    </w:pPr>
    <w:rPr>
      <w:rFonts w:ascii="Times New Roman" w:hAnsi="Times New Roman"/>
      <w:sz w:val="20"/>
      <w:szCs w:val="20"/>
    </w:rPr>
  </w:style>
  <w:style w:type="character" w:customStyle="1" w:styleId="CierreCar">
    <w:name w:val="Cierre Car"/>
    <w:basedOn w:val="Fuentedeprrafopredeter"/>
    <w:link w:val="Cierre"/>
    <w:rsid w:val="00D24C8E"/>
    <w:rPr>
      <w:lang w:val="es-ES" w:eastAsia="es-ES"/>
    </w:rPr>
  </w:style>
  <w:style w:type="paragraph" w:styleId="Continuarlista3">
    <w:name w:val="List Continue 3"/>
    <w:basedOn w:val="Normal"/>
    <w:rsid w:val="00D24C8E"/>
    <w:pPr>
      <w:spacing w:after="120"/>
      <w:ind w:left="849"/>
    </w:pPr>
    <w:rPr>
      <w:rFonts w:ascii="Times New Roman" w:hAnsi="Times New Roman"/>
      <w:sz w:val="20"/>
      <w:szCs w:val="20"/>
    </w:rPr>
  </w:style>
  <w:style w:type="paragraph" w:styleId="Continuarlista5">
    <w:name w:val="List Continue 5"/>
    <w:basedOn w:val="Normal"/>
    <w:rsid w:val="00D24C8E"/>
    <w:pPr>
      <w:spacing w:after="120"/>
      <w:ind w:left="1415"/>
    </w:pPr>
    <w:rPr>
      <w:rFonts w:ascii="Times New Roman" w:hAnsi="Times New Roman"/>
      <w:sz w:val="20"/>
      <w:szCs w:val="20"/>
    </w:rPr>
  </w:style>
  <w:style w:type="paragraph" w:styleId="DireccinHTML">
    <w:name w:val="HTML Address"/>
    <w:basedOn w:val="Normal"/>
    <w:link w:val="DireccinHTMLCar"/>
    <w:rsid w:val="00D24C8E"/>
    <w:rPr>
      <w:rFonts w:ascii="Times New Roman" w:hAnsi="Times New Roman"/>
      <w:i/>
      <w:iCs/>
      <w:sz w:val="20"/>
      <w:szCs w:val="20"/>
    </w:rPr>
  </w:style>
  <w:style w:type="character" w:customStyle="1" w:styleId="DireccinHTMLCar">
    <w:name w:val="Dirección HTML Car"/>
    <w:basedOn w:val="Fuentedeprrafopredeter"/>
    <w:link w:val="DireccinHTML"/>
    <w:rsid w:val="00D24C8E"/>
    <w:rPr>
      <w:i/>
      <w:iCs/>
      <w:lang w:val="es-ES" w:eastAsia="es-ES"/>
    </w:rPr>
  </w:style>
  <w:style w:type="paragraph" w:styleId="Direccinsobre">
    <w:name w:val="envelope address"/>
    <w:basedOn w:val="Normal"/>
    <w:rsid w:val="00D24C8E"/>
    <w:pPr>
      <w:framePr w:w="7920" w:h="1980" w:hRule="exact" w:hSpace="141" w:wrap="auto" w:hAnchor="page" w:xAlign="center" w:yAlign="bottom"/>
      <w:ind w:left="2880"/>
    </w:pPr>
    <w:rPr>
      <w:rFonts w:cs="Arial"/>
    </w:rPr>
  </w:style>
  <w:style w:type="paragraph" w:styleId="Encabezadodelista">
    <w:name w:val="toa heading"/>
    <w:basedOn w:val="Normal"/>
    <w:next w:val="Normal"/>
    <w:semiHidden/>
    <w:rsid w:val="00D24C8E"/>
    <w:pPr>
      <w:spacing w:before="120"/>
    </w:pPr>
    <w:rPr>
      <w:rFonts w:cs="Arial"/>
      <w:b/>
      <w:bCs/>
    </w:rPr>
  </w:style>
  <w:style w:type="paragraph" w:styleId="Encabezadodenota">
    <w:name w:val="Note Heading"/>
    <w:basedOn w:val="Normal"/>
    <w:next w:val="Normal"/>
    <w:link w:val="EncabezadodenotaCar"/>
    <w:rsid w:val="00D24C8E"/>
    <w:rPr>
      <w:rFonts w:ascii="Times New Roman" w:hAnsi="Times New Roman"/>
      <w:sz w:val="20"/>
      <w:szCs w:val="20"/>
    </w:rPr>
  </w:style>
  <w:style w:type="character" w:customStyle="1" w:styleId="EncabezadodenotaCar">
    <w:name w:val="Encabezado de nota Car"/>
    <w:basedOn w:val="Fuentedeprrafopredeter"/>
    <w:link w:val="Encabezadodenota"/>
    <w:rsid w:val="00D24C8E"/>
    <w:rPr>
      <w:lang w:val="es-ES" w:eastAsia="es-ES"/>
    </w:rPr>
  </w:style>
  <w:style w:type="paragraph" w:styleId="Firma">
    <w:name w:val="Signature"/>
    <w:basedOn w:val="Normal"/>
    <w:link w:val="FirmaCar"/>
    <w:rsid w:val="00D24C8E"/>
    <w:pPr>
      <w:ind w:left="4252"/>
    </w:pPr>
    <w:rPr>
      <w:rFonts w:ascii="Times New Roman" w:hAnsi="Times New Roman"/>
      <w:sz w:val="20"/>
      <w:szCs w:val="20"/>
    </w:rPr>
  </w:style>
  <w:style w:type="character" w:customStyle="1" w:styleId="FirmaCar">
    <w:name w:val="Firma Car"/>
    <w:basedOn w:val="Fuentedeprrafopredeter"/>
    <w:link w:val="Firma"/>
    <w:rsid w:val="00D24C8E"/>
    <w:rPr>
      <w:lang w:val="es-ES" w:eastAsia="es-ES"/>
    </w:rPr>
  </w:style>
  <w:style w:type="paragraph" w:styleId="Firmadecorreoelectrnico">
    <w:name w:val="E-mail Signature"/>
    <w:basedOn w:val="Normal"/>
    <w:link w:val="FirmadecorreoelectrnicoCar"/>
    <w:rsid w:val="00D24C8E"/>
    <w:rPr>
      <w:rFonts w:ascii="Times New Roman" w:hAnsi="Times New Roman"/>
      <w:sz w:val="20"/>
      <w:szCs w:val="20"/>
    </w:rPr>
  </w:style>
  <w:style w:type="character" w:customStyle="1" w:styleId="FirmadecorreoelectrnicoCar">
    <w:name w:val="Firma de correo electrónico Car"/>
    <w:basedOn w:val="Fuentedeprrafopredeter"/>
    <w:link w:val="Firmadecorreoelectrnico"/>
    <w:rsid w:val="00D24C8E"/>
    <w:rPr>
      <w:lang w:val="es-ES" w:eastAsia="es-ES"/>
    </w:rPr>
  </w:style>
  <w:style w:type="paragraph" w:styleId="ndice2">
    <w:name w:val="index 2"/>
    <w:basedOn w:val="Normal"/>
    <w:next w:val="Normal"/>
    <w:autoRedefine/>
    <w:uiPriority w:val="99"/>
    <w:rsid w:val="00D24C8E"/>
    <w:pPr>
      <w:ind w:left="400" w:hanging="200"/>
    </w:pPr>
    <w:rPr>
      <w:rFonts w:ascii="Times New Roman" w:hAnsi="Times New Roman"/>
      <w:sz w:val="20"/>
      <w:szCs w:val="20"/>
    </w:rPr>
  </w:style>
  <w:style w:type="paragraph" w:styleId="ndice3">
    <w:name w:val="index 3"/>
    <w:basedOn w:val="Normal"/>
    <w:next w:val="Normal"/>
    <w:autoRedefine/>
    <w:uiPriority w:val="99"/>
    <w:rsid w:val="00D24C8E"/>
    <w:pPr>
      <w:ind w:left="600" w:hanging="200"/>
    </w:pPr>
    <w:rPr>
      <w:rFonts w:ascii="Times New Roman" w:hAnsi="Times New Roman"/>
      <w:sz w:val="20"/>
      <w:szCs w:val="20"/>
    </w:rPr>
  </w:style>
  <w:style w:type="paragraph" w:styleId="ndice4">
    <w:name w:val="index 4"/>
    <w:basedOn w:val="Normal"/>
    <w:next w:val="Normal"/>
    <w:autoRedefine/>
    <w:uiPriority w:val="99"/>
    <w:rsid w:val="00D24C8E"/>
    <w:pPr>
      <w:ind w:left="800" w:hanging="200"/>
    </w:pPr>
    <w:rPr>
      <w:rFonts w:ascii="Times New Roman" w:hAnsi="Times New Roman"/>
      <w:sz w:val="20"/>
      <w:szCs w:val="20"/>
    </w:rPr>
  </w:style>
  <w:style w:type="paragraph" w:styleId="ndice5">
    <w:name w:val="index 5"/>
    <w:basedOn w:val="Normal"/>
    <w:next w:val="Normal"/>
    <w:autoRedefine/>
    <w:uiPriority w:val="99"/>
    <w:rsid w:val="00D24C8E"/>
    <w:pPr>
      <w:ind w:left="1000" w:hanging="200"/>
    </w:pPr>
    <w:rPr>
      <w:rFonts w:ascii="Times New Roman" w:hAnsi="Times New Roman"/>
      <w:sz w:val="20"/>
      <w:szCs w:val="20"/>
    </w:rPr>
  </w:style>
  <w:style w:type="paragraph" w:styleId="ndice6">
    <w:name w:val="index 6"/>
    <w:basedOn w:val="Normal"/>
    <w:next w:val="Normal"/>
    <w:autoRedefine/>
    <w:uiPriority w:val="99"/>
    <w:rsid w:val="00D24C8E"/>
    <w:pPr>
      <w:ind w:left="1200" w:hanging="200"/>
    </w:pPr>
    <w:rPr>
      <w:rFonts w:ascii="Times New Roman" w:hAnsi="Times New Roman"/>
      <w:sz w:val="20"/>
      <w:szCs w:val="20"/>
    </w:rPr>
  </w:style>
  <w:style w:type="paragraph" w:styleId="ndice7">
    <w:name w:val="index 7"/>
    <w:basedOn w:val="Normal"/>
    <w:next w:val="Normal"/>
    <w:autoRedefine/>
    <w:uiPriority w:val="99"/>
    <w:rsid w:val="00D24C8E"/>
    <w:pPr>
      <w:ind w:left="1400" w:hanging="200"/>
    </w:pPr>
    <w:rPr>
      <w:rFonts w:ascii="Times New Roman" w:hAnsi="Times New Roman"/>
      <w:sz w:val="20"/>
      <w:szCs w:val="20"/>
    </w:rPr>
  </w:style>
  <w:style w:type="paragraph" w:styleId="ndice8">
    <w:name w:val="index 8"/>
    <w:basedOn w:val="Normal"/>
    <w:next w:val="Normal"/>
    <w:autoRedefine/>
    <w:semiHidden/>
    <w:rsid w:val="00D24C8E"/>
    <w:pPr>
      <w:ind w:left="1600" w:hanging="200"/>
    </w:pPr>
    <w:rPr>
      <w:rFonts w:ascii="Times New Roman" w:hAnsi="Times New Roman"/>
      <w:sz w:val="20"/>
      <w:szCs w:val="20"/>
    </w:rPr>
  </w:style>
  <w:style w:type="paragraph" w:styleId="ndice9">
    <w:name w:val="index 9"/>
    <w:basedOn w:val="Normal"/>
    <w:next w:val="Normal"/>
    <w:autoRedefine/>
    <w:semiHidden/>
    <w:rsid w:val="00D24C8E"/>
    <w:pPr>
      <w:ind w:left="1800" w:hanging="200"/>
    </w:pPr>
    <w:rPr>
      <w:rFonts w:ascii="Times New Roman" w:hAnsi="Times New Roman"/>
      <w:sz w:val="20"/>
      <w:szCs w:val="20"/>
    </w:rPr>
  </w:style>
  <w:style w:type="paragraph" w:styleId="Listaconnmeros">
    <w:name w:val="List Number"/>
    <w:basedOn w:val="Normal"/>
    <w:rsid w:val="00D24C8E"/>
    <w:pPr>
      <w:numPr>
        <w:numId w:val="149"/>
      </w:numPr>
    </w:pPr>
    <w:rPr>
      <w:rFonts w:ascii="Times New Roman" w:hAnsi="Times New Roman"/>
      <w:sz w:val="20"/>
      <w:szCs w:val="20"/>
    </w:rPr>
  </w:style>
  <w:style w:type="paragraph" w:styleId="Listaconnmeros5">
    <w:name w:val="List Number 5"/>
    <w:basedOn w:val="Normal"/>
    <w:rsid w:val="00D24C8E"/>
    <w:pPr>
      <w:numPr>
        <w:numId w:val="150"/>
      </w:numPr>
    </w:pPr>
    <w:rPr>
      <w:rFonts w:ascii="Times New Roman" w:hAnsi="Times New Roman"/>
      <w:sz w:val="20"/>
      <w:szCs w:val="20"/>
    </w:rPr>
  </w:style>
  <w:style w:type="paragraph" w:styleId="Remitedesobre">
    <w:name w:val="envelope return"/>
    <w:basedOn w:val="Normal"/>
    <w:rsid w:val="00D24C8E"/>
    <w:rPr>
      <w:rFonts w:cs="Arial"/>
      <w:sz w:val="20"/>
      <w:szCs w:val="20"/>
    </w:rPr>
  </w:style>
  <w:style w:type="paragraph" w:styleId="Sangranormal">
    <w:name w:val="Normal Indent"/>
    <w:basedOn w:val="Normal"/>
    <w:uiPriority w:val="99"/>
    <w:rsid w:val="00D24C8E"/>
    <w:pPr>
      <w:ind w:left="708"/>
    </w:pPr>
    <w:rPr>
      <w:rFonts w:ascii="Times New Roman" w:hAnsi="Times New Roman"/>
      <w:sz w:val="20"/>
      <w:szCs w:val="20"/>
    </w:rPr>
  </w:style>
  <w:style w:type="paragraph" w:styleId="Textoconsangra">
    <w:name w:val="table of authorities"/>
    <w:basedOn w:val="Normal"/>
    <w:next w:val="Normal"/>
    <w:semiHidden/>
    <w:rsid w:val="00D24C8E"/>
    <w:pPr>
      <w:ind w:left="200" w:hanging="200"/>
    </w:pPr>
    <w:rPr>
      <w:rFonts w:ascii="Times New Roman" w:hAnsi="Times New Roman"/>
      <w:sz w:val="20"/>
      <w:szCs w:val="20"/>
    </w:rPr>
  </w:style>
  <w:style w:type="paragraph" w:styleId="Textomacro">
    <w:name w:val="macro"/>
    <w:link w:val="TextomacroCar"/>
    <w:semiHidden/>
    <w:rsid w:val="00D24C8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semiHidden/>
    <w:rsid w:val="00D24C8E"/>
    <w:rPr>
      <w:rFonts w:ascii="Courier New" w:hAnsi="Courier New" w:cs="Courier New"/>
      <w:lang w:val="es-ES" w:eastAsia="es-ES"/>
    </w:rPr>
  </w:style>
  <w:style w:type="paragraph" w:styleId="Ttulodendice">
    <w:name w:val="index heading"/>
    <w:basedOn w:val="Normal"/>
    <w:next w:val="ndice1"/>
    <w:uiPriority w:val="99"/>
    <w:rsid w:val="00D24C8E"/>
    <w:rPr>
      <w:rFonts w:cs="Arial"/>
      <w:b/>
      <w:bCs/>
      <w:sz w:val="20"/>
      <w:szCs w:val="20"/>
    </w:rPr>
  </w:style>
  <w:style w:type="paragraph" w:customStyle="1" w:styleId="CarCar4CarCarCarCarCarCarCarCarCarCarCarCar1CarCar3">
    <w:name w:val="Car Car4 Car Car Car Car Car Car Car Car Car Car Car Car1 Car Car3"/>
    <w:basedOn w:val="Normal"/>
    <w:rsid w:val="00D24C8E"/>
    <w:pPr>
      <w:spacing w:after="160" w:line="240" w:lineRule="exact"/>
    </w:pPr>
    <w:rPr>
      <w:rFonts w:ascii="Tahoma" w:hAnsi="Tahoma"/>
      <w:sz w:val="20"/>
      <w:szCs w:val="20"/>
      <w:lang w:val="en-US" w:eastAsia="en-US"/>
    </w:rPr>
  </w:style>
  <w:style w:type="paragraph" w:customStyle="1" w:styleId="CarCar12">
    <w:name w:val="Car Car12"/>
    <w:basedOn w:val="Normal"/>
    <w:next w:val="Normal"/>
    <w:rsid w:val="00D24C8E"/>
    <w:pPr>
      <w:spacing w:after="160" w:line="240" w:lineRule="exact"/>
    </w:pPr>
    <w:rPr>
      <w:rFonts w:ascii="Tahoma" w:hAnsi="Tahoma"/>
      <w:szCs w:val="20"/>
      <w:lang w:val="en-US" w:eastAsia="en-US"/>
    </w:rPr>
  </w:style>
  <w:style w:type="character" w:styleId="Ttulodellibro">
    <w:name w:val="Book Title"/>
    <w:uiPriority w:val="33"/>
    <w:qFormat/>
    <w:rsid w:val="00D24C8E"/>
    <w:rPr>
      <w:b/>
      <w:bCs/>
      <w:smallCaps/>
      <w:spacing w:val="5"/>
    </w:rPr>
  </w:style>
  <w:style w:type="character" w:customStyle="1" w:styleId="EstiloCorreo6201">
    <w:name w:val="EstiloCorreo6201"/>
    <w:semiHidden/>
    <w:rsid w:val="00D24C8E"/>
    <w:rPr>
      <w:rFonts w:ascii="Arial" w:hAnsi="Arial" w:cs="Arial"/>
      <w:color w:val="000080"/>
      <w:sz w:val="20"/>
      <w:szCs w:val="20"/>
    </w:rPr>
  </w:style>
  <w:style w:type="character" w:customStyle="1" w:styleId="EstiloCorreo6211">
    <w:name w:val="EstiloCorreo6211"/>
    <w:semiHidden/>
    <w:rsid w:val="00D24C8E"/>
    <w:rPr>
      <w:rFonts w:ascii="Arial" w:hAnsi="Arial" w:cs="Arial"/>
      <w:color w:val="000080"/>
      <w:sz w:val="20"/>
      <w:szCs w:val="20"/>
    </w:rPr>
  </w:style>
  <w:style w:type="character" w:customStyle="1" w:styleId="EstiloCorreo6221">
    <w:name w:val="EstiloCorreo6221"/>
    <w:semiHidden/>
    <w:rsid w:val="00D24C8E"/>
    <w:rPr>
      <w:rFonts w:ascii="Century Gothic" w:hAnsi="Century Gothic" w:hint="default"/>
      <w:b w:val="0"/>
      <w:bCs w:val="0"/>
      <w:i w:val="0"/>
      <w:iCs w:val="0"/>
      <w:strike w:val="0"/>
      <w:dstrike w:val="0"/>
      <w:color w:val="0000FF"/>
      <w:sz w:val="20"/>
      <w:szCs w:val="20"/>
      <w:u w:val="none"/>
      <w:effect w:val="none"/>
    </w:rPr>
  </w:style>
  <w:style w:type="character" w:customStyle="1" w:styleId="EstiloCorreo6231">
    <w:name w:val="EstiloCorreo6231"/>
    <w:semiHidden/>
    <w:rsid w:val="00D24C8E"/>
    <w:rPr>
      <w:rFonts w:ascii="Century Gothic" w:hAnsi="Century Gothic" w:hint="default"/>
      <w:b w:val="0"/>
      <w:bCs w:val="0"/>
      <w:i w:val="0"/>
      <w:iCs w:val="0"/>
      <w:strike w:val="0"/>
      <w:dstrike w:val="0"/>
      <w:color w:val="0000FF"/>
      <w:sz w:val="20"/>
      <w:szCs w:val="20"/>
      <w:u w:val="none"/>
      <w:effect w:val="none"/>
    </w:rPr>
  </w:style>
  <w:style w:type="character" w:customStyle="1" w:styleId="EstiloCorreo6241">
    <w:name w:val="EstiloCorreo6241"/>
    <w:semiHidden/>
    <w:rsid w:val="00D24C8E"/>
    <w:rPr>
      <w:rFonts w:ascii="Arial" w:hAnsi="Arial" w:cs="Arial"/>
      <w:color w:val="000080"/>
      <w:sz w:val="20"/>
      <w:szCs w:val="20"/>
    </w:rPr>
  </w:style>
  <w:style w:type="character" w:customStyle="1" w:styleId="EstiloCorreo6251">
    <w:name w:val="EstiloCorreo6251"/>
    <w:semiHidden/>
    <w:rsid w:val="00D24C8E"/>
    <w:rPr>
      <w:rFonts w:ascii="Arial" w:hAnsi="Arial" w:cs="Arial"/>
      <w:color w:val="000080"/>
      <w:sz w:val="20"/>
      <w:szCs w:val="20"/>
    </w:rPr>
  </w:style>
  <w:style w:type="character" w:customStyle="1" w:styleId="EstiloCorreo6261">
    <w:name w:val="EstiloCorreo6261"/>
    <w:semiHidden/>
    <w:rsid w:val="00D24C8E"/>
    <w:rPr>
      <w:rFonts w:ascii="Arial" w:hAnsi="Arial" w:cs="Arial"/>
      <w:color w:val="000080"/>
      <w:sz w:val="20"/>
      <w:szCs w:val="20"/>
    </w:rPr>
  </w:style>
  <w:style w:type="character" w:customStyle="1" w:styleId="EstiloCorreo6271">
    <w:name w:val="EstiloCorreo6271"/>
    <w:semiHidden/>
    <w:rsid w:val="00D24C8E"/>
    <w:rPr>
      <w:rFonts w:ascii="Arial" w:hAnsi="Arial" w:cs="Arial"/>
      <w:color w:val="000080"/>
      <w:sz w:val="20"/>
      <w:szCs w:val="20"/>
    </w:rPr>
  </w:style>
  <w:style w:type="character" w:customStyle="1" w:styleId="EstiloCorreo6281">
    <w:name w:val="EstiloCorreo6281"/>
    <w:semiHidden/>
    <w:rsid w:val="00D24C8E"/>
    <w:rPr>
      <w:rFonts w:ascii="Century Gothic" w:hAnsi="Century Gothic" w:hint="default"/>
      <w:b w:val="0"/>
      <w:bCs w:val="0"/>
      <w:i w:val="0"/>
      <w:iCs w:val="0"/>
      <w:strike w:val="0"/>
      <w:dstrike w:val="0"/>
      <w:color w:val="0000FF"/>
      <w:sz w:val="20"/>
      <w:szCs w:val="20"/>
      <w:u w:val="none"/>
      <w:effect w:val="none"/>
    </w:rPr>
  </w:style>
  <w:style w:type="paragraph" w:customStyle="1" w:styleId="BodyText33">
    <w:name w:val="Body Text 33"/>
    <w:basedOn w:val="Normal"/>
    <w:uiPriority w:val="99"/>
    <w:rsid w:val="00D24C8E"/>
    <w:pPr>
      <w:jc w:val="both"/>
    </w:pPr>
    <w:rPr>
      <w:szCs w:val="20"/>
    </w:rPr>
  </w:style>
  <w:style w:type="character" w:customStyle="1" w:styleId="EstiloCorreo6301">
    <w:name w:val="EstiloCorreo6301"/>
    <w:semiHidden/>
    <w:rsid w:val="00D24C8E"/>
    <w:rPr>
      <w:rFonts w:ascii="Arial" w:hAnsi="Arial" w:cs="Arial"/>
      <w:color w:val="000080"/>
      <w:sz w:val="20"/>
      <w:szCs w:val="20"/>
    </w:rPr>
  </w:style>
  <w:style w:type="paragraph" w:customStyle="1" w:styleId="BalloonText2">
    <w:name w:val="Balloon Text2"/>
    <w:basedOn w:val="Normal"/>
    <w:rsid w:val="00D24C8E"/>
    <w:pPr>
      <w:overflowPunct w:val="0"/>
      <w:autoSpaceDE w:val="0"/>
      <w:autoSpaceDN w:val="0"/>
      <w:adjustRightInd w:val="0"/>
      <w:textAlignment w:val="baseline"/>
    </w:pPr>
    <w:rPr>
      <w:rFonts w:ascii="Tahoma" w:hAnsi="Tahoma"/>
      <w:sz w:val="16"/>
      <w:szCs w:val="20"/>
      <w:lang w:eastAsia="es-MX"/>
    </w:rPr>
  </w:style>
  <w:style w:type="paragraph" w:customStyle="1" w:styleId="CommentSubject2">
    <w:name w:val="Comment Subject2"/>
    <w:basedOn w:val="Textocomentario"/>
    <w:next w:val="Textocomentario"/>
    <w:rsid w:val="00D24C8E"/>
    <w:pPr>
      <w:overflowPunct w:val="0"/>
      <w:autoSpaceDE w:val="0"/>
      <w:autoSpaceDN w:val="0"/>
      <w:adjustRightInd w:val="0"/>
      <w:textAlignment w:val="baseline"/>
    </w:pPr>
    <w:rPr>
      <w:rFonts w:ascii="Times New Roman" w:hAnsi="Times New Roman"/>
      <w:b/>
      <w:lang w:eastAsia="es-MX"/>
    </w:rPr>
  </w:style>
  <w:style w:type="character" w:customStyle="1" w:styleId="EstiloCorreo6331">
    <w:name w:val="EstiloCorreo6331"/>
    <w:semiHidden/>
    <w:rsid w:val="00D24C8E"/>
    <w:rPr>
      <w:rFonts w:ascii="Arial" w:hAnsi="Arial" w:cs="Arial"/>
      <w:color w:val="000080"/>
      <w:sz w:val="20"/>
      <w:szCs w:val="20"/>
    </w:rPr>
  </w:style>
  <w:style w:type="paragraph" w:customStyle="1" w:styleId="CarCar4CarCarCarCarCarCarCarCarCarCarCarCar1CarCarCarCarCarCharCar">
    <w:name w:val="Car Car4 Car Car Car Car Car Car Car Car Car Car Car Car1 Car Car Car Car Car Char Car"/>
    <w:basedOn w:val="Normal"/>
    <w:rsid w:val="00D24C8E"/>
    <w:pPr>
      <w:spacing w:after="160" w:line="240" w:lineRule="exact"/>
    </w:pPr>
    <w:rPr>
      <w:rFonts w:ascii="Tahoma" w:hAnsi="Tahoma"/>
      <w:sz w:val="20"/>
      <w:szCs w:val="20"/>
      <w:lang w:val="en-US" w:eastAsia="en-US"/>
    </w:rPr>
  </w:style>
  <w:style w:type="paragraph" w:customStyle="1" w:styleId="Char1">
    <w:name w:val="Char1"/>
    <w:basedOn w:val="Normal"/>
    <w:rsid w:val="00D24C8E"/>
    <w:pPr>
      <w:spacing w:after="160" w:line="240" w:lineRule="exact"/>
    </w:pPr>
    <w:rPr>
      <w:rFonts w:ascii="Tahoma" w:hAnsi="Tahoma"/>
      <w:sz w:val="20"/>
      <w:szCs w:val="20"/>
      <w:lang w:val="en-US" w:eastAsia="en-US"/>
    </w:rPr>
  </w:style>
  <w:style w:type="paragraph" w:customStyle="1" w:styleId="CarCar4CarCarCarCarCarCarCarCarCarCarCarCar1CarCarCarCarCarCharCarChar1">
    <w:name w:val="Car Car4 Car Car Car Car Car Car Car Car Car Car Car Car1 Car Car Car Car Car Char Car Char1"/>
    <w:basedOn w:val="Normal"/>
    <w:rsid w:val="00D24C8E"/>
    <w:pPr>
      <w:spacing w:after="160" w:line="240" w:lineRule="exact"/>
    </w:pPr>
    <w:rPr>
      <w:rFonts w:ascii="Tahoma" w:hAnsi="Tahoma"/>
      <w:sz w:val="20"/>
      <w:szCs w:val="20"/>
      <w:lang w:val="en-US" w:eastAsia="en-US"/>
    </w:rPr>
  </w:style>
  <w:style w:type="paragraph" w:customStyle="1" w:styleId="CarCar1CarCarCar1CarCarCarCarCarCar1CarCarCarCarCarCarCarCharCarChar">
    <w:name w:val="Car Car1 Car Car Car1 Car Car Car Car Car Car1 Car Car Car Car Car Car Car Char Car Char"/>
    <w:basedOn w:val="Normal"/>
    <w:rsid w:val="00D24C8E"/>
    <w:pPr>
      <w:spacing w:after="160" w:line="240" w:lineRule="exact"/>
    </w:pPr>
    <w:rPr>
      <w:rFonts w:ascii="Tahoma" w:hAnsi="Tahoma"/>
      <w:sz w:val="20"/>
      <w:szCs w:val="20"/>
      <w:lang w:val="en-US" w:eastAsia="en-US"/>
    </w:rPr>
  </w:style>
  <w:style w:type="paragraph" w:customStyle="1" w:styleId="CarCar4CarCarCarCarCarCarCarCarCarCarCarCar1CarCarCarCarCarCharCarCharCar">
    <w:name w:val="Car Car4 Car Car Car Car Car Car Car Car Car Car Car Car1 Car Car Car Car Car Char Car Char Car"/>
    <w:basedOn w:val="Normal"/>
    <w:rsid w:val="00D24C8E"/>
    <w:pPr>
      <w:spacing w:after="160" w:line="240" w:lineRule="exact"/>
    </w:pPr>
    <w:rPr>
      <w:rFonts w:ascii="Tahoma" w:hAnsi="Tahoma"/>
      <w:sz w:val="20"/>
      <w:szCs w:val="20"/>
      <w:lang w:val="en-US" w:eastAsia="en-US"/>
    </w:rPr>
  </w:style>
  <w:style w:type="paragraph" w:customStyle="1" w:styleId="CarCar3CarCarCarCharCar">
    <w:name w:val="Car Car3 Car Car Car Char Car"/>
    <w:basedOn w:val="Normal"/>
    <w:rsid w:val="00D24C8E"/>
    <w:pPr>
      <w:spacing w:after="160" w:line="240" w:lineRule="exact"/>
    </w:pPr>
    <w:rPr>
      <w:rFonts w:ascii="Tahoma" w:hAnsi="Tahoma"/>
      <w:sz w:val="20"/>
      <w:szCs w:val="20"/>
      <w:lang w:val="en-US" w:eastAsia="en-US"/>
    </w:rPr>
  </w:style>
  <w:style w:type="paragraph" w:customStyle="1" w:styleId="CarCar1CarCarCar1CarCarCarCarCarCar1CarCarCarCarCarCarCarCharCarCharCarCharCarCharCarCharCarCharCar">
    <w:name w:val="Car Car1 Car Car Car1 Car Car Car Car Car Car1 Car Car Car Car Car Car Car Char Car Char Car Char Car Char Car Char Car Char Car"/>
    <w:basedOn w:val="Normal"/>
    <w:rsid w:val="00D24C8E"/>
    <w:pPr>
      <w:spacing w:after="160" w:line="240" w:lineRule="exact"/>
    </w:pPr>
    <w:rPr>
      <w:rFonts w:ascii="Tahoma" w:hAnsi="Tahoma"/>
      <w:sz w:val="20"/>
      <w:szCs w:val="20"/>
      <w:lang w:val="en-US" w:eastAsia="en-US"/>
    </w:rPr>
  </w:style>
  <w:style w:type="character" w:customStyle="1" w:styleId="EstiloCorreo6411">
    <w:name w:val="EstiloCorreo6411"/>
    <w:semiHidden/>
    <w:rsid w:val="00D24C8E"/>
    <w:rPr>
      <w:rFonts w:ascii="Arial" w:hAnsi="Arial" w:cs="Arial"/>
      <w:color w:val="000080"/>
      <w:sz w:val="20"/>
      <w:szCs w:val="20"/>
    </w:rPr>
  </w:style>
  <w:style w:type="character" w:customStyle="1" w:styleId="EstiloCorreo6421">
    <w:name w:val="EstiloCorreo6421"/>
    <w:semiHidden/>
    <w:rsid w:val="00D24C8E"/>
    <w:rPr>
      <w:rFonts w:ascii="Arial" w:hAnsi="Arial" w:cs="Arial"/>
      <w:color w:val="000080"/>
      <w:sz w:val="20"/>
      <w:szCs w:val="20"/>
    </w:rPr>
  </w:style>
  <w:style w:type="character" w:customStyle="1" w:styleId="EstiloCorreo6431">
    <w:name w:val="EstiloCorreo6431"/>
    <w:semiHidden/>
    <w:rsid w:val="00D24C8E"/>
    <w:rPr>
      <w:rFonts w:ascii="Century Gothic" w:hAnsi="Century Gothic" w:hint="default"/>
      <w:b w:val="0"/>
      <w:bCs w:val="0"/>
      <w:i w:val="0"/>
      <w:iCs w:val="0"/>
      <w:strike w:val="0"/>
      <w:dstrike w:val="0"/>
      <w:color w:val="0000FF"/>
      <w:sz w:val="20"/>
      <w:szCs w:val="20"/>
      <w:u w:val="none"/>
      <w:effect w:val="none"/>
    </w:rPr>
  </w:style>
  <w:style w:type="character" w:customStyle="1" w:styleId="EstiloCorreo6441">
    <w:name w:val="EstiloCorreo6441"/>
    <w:semiHidden/>
    <w:rsid w:val="00D24C8E"/>
    <w:rPr>
      <w:rFonts w:ascii="Century Gothic" w:hAnsi="Century Gothic" w:hint="default"/>
      <w:b w:val="0"/>
      <w:bCs w:val="0"/>
      <w:i w:val="0"/>
      <w:iCs w:val="0"/>
      <w:strike w:val="0"/>
      <w:dstrike w:val="0"/>
      <w:color w:val="0000FF"/>
      <w:sz w:val="20"/>
      <w:szCs w:val="20"/>
      <w:u w:val="none"/>
      <w:effect w:val="none"/>
    </w:rPr>
  </w:style>
  <w:style w:type="character" w:customStyle="1" w:styleId="EstiloCorreo6451">
    <w:name w:val="EstiloCorreo6451"/>
    <w:semiHidden/>
    <w:rsid w:val="00D24C8E"/>
    <w:rPr>
      <w:rFonts w:ascii="Arial" w:hAnsi="Arial" w:cs="Arial"/>
      <w:color w:val="000080"/>
      <w:sz w:val="20"/>
      <w:szCs w:val="20"/>
    </w:rPr>
  </w:style>
  <w:style w:type="character" w:customStyle="1" w:styleId="EstiloCorreo6461">
    <w:name w:val="EstiloCorreo6461"/>
    <w:semiHidden/>
    <w:rsid w:val="00D24C8E"/>
    <w:rPr>
      <w:rFonts w:ascii="Arial" w:hAnsi="Arial" w:cs="Arial"/>
      <w:color w:val="000080"/>
      <w:sz w:val="20"/>
      <w:szCs w:val="20"/>
    </w:rPr>
  </w:style>
  <w:style w:type="character" w:customStyle="1" w:styleId="EstiloCorreo6471">
    <w:name w:val="EstiloCorreo6471"/>
    <w:semiHidden/>
    <w:rsid w:val="00D24C8E"/>
    <w:rPr>
      <w:rFonts w:ascii="Arial" w:hAnsi="Arial" w:cs="Arial"/>
      <w:color w:val="000080"/>
      <w:sz w:val="20"/>
      <w:szCs w:val="20"/>
    </w:rPr>
  </w:style>
  <w:style w:type="character" w:customStyle="1" w:styleId="EstiloCorreo6481">
    <w:name w:val="EstiloCorreo6481"/>
    <w:semiHidden/>
    <w:rsid w:val="00D24C8E"/>
    <w:rPr>
      <w:rFonts w:ascii="Arial" w:hAnsi="Arial" w:cs="Arial"/>
      <w:color w:val="000080"/>
      <w:sz w:val="20"/>
      <w:szCs w:val="20"/>
    </w:rPr>
  </w:style>
  <w:style w:type="character" w:customStyle="1" w:styleId="EstiloCorreo6491">
    <w:name w:val="EstiloCorreo6491"/>
    <w:semiHidden/>
    <w:rsid w:val="00D24C8E"/>
    <w:rPr>
      <w:rFonts w:ascii="Century Gothic" w:hAnsi="Century Gothic" w:hint="default"/>
      <w:b w:val="0"/>
      <w:bCs w:val="0"/>
      <w:i w:val="0"/>
      <w:iCs w:val="0"/>
      <w:strike w:val="0"/>
      <w:dstrike w:val="0"/>
      <w:color w:val="0000FF"/>
      <w:sz w:val="20"/>
      <w:szCs w:val="20"/>
      <w:u w:val="none"/>
      <w:effect w:val="none"/>
    </w:rPr>
  </w:style>
  <w:style w:type="character" w:customStyle="1" w:styleId="EstiloCorreo6501">
    <w:name w:val="EstiloCorreo6501"/>
    <w:semiHidden/>
    <w:rsid w:val="00D24C8E"/>
    <w:rPr>
      <w:rFonts w:ascii="Arial" w:hAnsi="Arial" w:cs="Arial"/>
      <w:color w:val="000080"/>
      <w:sz w:val="20"/>
      <w:szCs w:val="20"/>
    </w:rPr>
  </w:style>
  <w:style w:type="character" w:customStyle="1" w:styleId="EstiloCorreo6511">
    <w:name w:val="EstiloCorreo6511"/>
    <w:semiHidden/>
    <w:rsid w:val="00D24C8E"/>
    <w:rPr>
      <w:rFonts w:ascii="Arial" w:hAnsi="Arial" w:cs="Arial"/>
      <w:color w:val="000080"/>
      <w:sz w:val="20"/>
      <w:szCs w:val="20"/>
    </w:rPr>
  </w:style>
  <w:style w:type="character" w:customStyle="1" w:styleId="EstiloCorreo652">
    <w:name w:val="EstiloCorreo652"/>
    <w:semiHidden/>
    <w:rsid w:val="00D24C8E"/>
    <w:rPr>
      <w:rFonts w:ascii="Arial" w:hAnsi="Arial" w:cs="Arial"/>
      <w:color w:val="000080"/>
      <w:sz w:val="20"/>
      <w:szCs w:val="20"/>
    </w:rPr>
  </w:style>
  <w:style w:type="character" w:customStyle="1" w:styleId="EstiloCorreo653">
    <w:name w:val="EstiloCorreo653"/>
    <w:semiHidden/>
    <w:rsid w:val="00D24C8E"/>
    <w:rPr>
      <w:rFonts w:ascii="Arial" w:hAnsi="Arial" w:cs="Arial"/>
      <w:color w:val="000080"/>
      <w:sz w:val="20"/>
      <w:szCs w:val="20"/>
    </w:rPr>
  </w:style>
  <w:style w:type="character" w:customStyle="1" w:styleId="EstiloCorreo654">
    <w:name w:val="EstiloCorreo654"/>
    <w:semiHidden/>
    <w:rsid w:val="00D24C8E"/>
    <w:rPr>
      <w:rFonts w:ascii="Century Gothic" w:hAnsi="Century Gothic" w:hint="default"/>
      <w:b w:val="0"/>
      <w:bCs w:val="0"/>
      <w:i w:val="0"/>
      <w:iCs w:val="0"/>
      <w:strike w:val="0"/>
      <w:dstrike w:val="0"/>
      <w:color w:val="0000FF"/>
      <w:sz w:val="20"/>
      <w:szCs w:val="20"/>
      <w:u w:val="none"/>
      <w:effect w:val="none"/>
    </w:rPr>
  </w:style>
  <w:style w:type="character" w:customStyle="1" w:styleId="EstiloCorreo655">
    <w:name w:val="EstiloCorreo655"/>
    <w:semiHidden/>
    <w:rsid w:val="00D24C8E"/>
    <w:rPr>
      <w:rFonts w:ascii="Century Gothic" w:hAnsi="Century Gothic" w:hint="default"/>
      <w:b w:val="0"/>
      <w:bCs w:val="0"/>
      <w:i w:val="0"/>
      <w:iCs w:val="0"/>
      <w:strike w:val="0"/>
      <w:dstrike w:val="0"/>
      <w:color w:val="0000FF"/>
      <w:sz w:val="20"/>
      <w:szCs w:val="20"/>
      <w:u w:val="none"/>
      <w:effect w:val="none"/>
    </w:rPr>
  </w:style>
  <w:style w:type="character" w:customStyle="1" w:styleId="EstiloCorreo656">
    <w:name w:val="EstiloCorreo656"/>
    <w:semiHidden/>
    <w:rsid w:val="00D24C8E"/>
    <w:rPr>
      <w:rFonts w:ascii="Arial" w:hAnsi="Arial" w:cs="Arial"/>
      <w:color w:val="000080"/>
      <w:sz w:val="20"/>
      <w:szCs w:val="20"/>
    </w:rPr>
  </w:style>
  <w:style w:type="character" w:customStyle="1" w:styleId="EstiloCorreo657">
    <w:name w:val="EstiloCorreo657"/>
    <w:semiHidden/>
    <w:rsid w:val="00D24C8E"/>
    <w:rPr>
      <w:rFonts w:ascii="Arial" w:hAnsi="Arial" w:cs="Arial"/>
      <w:color w:val="000080"/>
      <w:sz w:val="20"/>
      <w:szCs w:val="20"/>
    </w:rPr>
  </w:style>
  <w:style w:type="character" w:customStyle="1" w:styleId="EstiloCorreo658">
    <w:name w:val="EstiloCorreo658"/>
    <w:semiHidden/>
    <w:rsid w:val="00D24C8E"/>
    <w:rPr>
      <w:rFonts w:ascii="Arial" w:hAnsi="Arial" w:cs="Arial"/>
      <w:color w:val="000080"/>
      <w:sz w:val="20"/>
      <w:szCs w:val="20"/>
    </w:rPr>
  </w:style>
  <w:style w:type="character" w:customStyle="1" w:styleId="EstiloCorreo659">
    <w:name w:val="EstiloCorreo659"/>
    <w:semiHidden/>
    <w:rsid w:val="00D24C8E"/>
    <w:rPr>
      <w:rFonts w:ascii="Arial" w:hAnsi="Arial" w:cs="Arial"/>
      <w:color w:val="000080"/>
      <w:sz w:val="20"/>
      <w:szCs w:val="20"/>
    </w:rPr>
  </w:style>
  <w:style w:type="character" w:customStyle="1" w:styleId="EstiloCorreo660">
    <w:name w:val="EstiloCorreo660"/>
    <w:semiHidden/>
    <w:rsid w:val="00D24C8E"/>
    <w:rPr>
      <w:rFonts w:ascii="Century Gothic" w:hAnsi="Century Gothic" w:hint="default"/>
      <w:b w:val="0"/>
      <w:bCs w:val="0"/>
      <w:i w:val="0"/>
      <w:iCs w:val="0"/>
      <w:strike w:val="0"/>
      <w:dstrike w:val="0"/>
      <w:color w:val="0000FF"/>
      <w:sz w:val="20"/>
      <w:szCs w:val="20"/>
      <w:u w:val="none"/>
      <w:effect w:val="none"/>
    </w:rPr>
  </w:style>
  <w:style w:type="character" w:customStyle="1" w:styleId="EstiloCorreo661">
    <w:name w:val="EstiloCorreo661"/>
    <w:semiHidden/>
    <w:rsid w:val="00D24C8E"/>
    <w:rPr>
      <w:rFonts w:ascii="Arial" w:hAnsi="Arial" w:cs="Arial"/>
      <w:color w:val="000080"/>
      <w:sz w:val="20"/>
      <w:szCs w:val="20"/>
    </w:rPr>
  </w:style>
  <w:style w:type="character" w:customStyle="1" w:styleId="EstiloCorreo662">
    <w:name w:val="EstiloCorreo662"/>
    <w:semiHidden/>
    <w:rsid w:val="00D24C8E"/>
    <w:rPr>
      <w:rFonts w:ascii="Arial" w:hAnsi="Arial" w:cs="Arial"/>
      <w:color w:val="000080"/>
      <w:sz w:val="20"/>
      <w:szCs w:val="20"/>
    </w:rPr>
  </w:style>
  <w:style w:type="character" w:customStyle="1" w:styleId="EstiloCorreo663">
    <w:name w:val="EstiloCorreo663"/>
    <w:semiHidden/>
    <w:rsid w:val="00D24C8E"/>
    <w:rPr>
      <w:rFonts w:ascii="Century Gothic" w:hAnsi="Century Gothic" w:hint="default"/>
      <w:b w:val="0"/>
      <w:bCs w:val="0"/>
      <w:i w:val="0"/>
      <w:iCs w:val="0"/>
      <w:strike w:val="0"/>
      <w:dstrike w:val="0"/>
      <w:color w:val="0000FF"/>
      <w:sz w:val="20"/>
      <w:szCs w:val="20"/>
      <w:u w:val="none"/>
      <w:effect w:val="none"/>
    </w:rPr>
  </w:style>
  <w:style w:type="character" w:customStyle="1" w:styleId="EstiloCorreo664">
    <w:name w:val="EstiloCorreo664"/>
    <w:semiHidden/>
    <w:rsid w:val="00D24C8E"/>
    <w:rPr>
      <w:rFonts w:ascii="Century Gothic" w:hAnsi="Century Gothic" w:hint="default"/>
      <w:b w:val="0"/>
      <w:bCs w:val="0"/>
      <w:i w:val="0"/>
      <w:iCs w:val="0"/>
      <w:strike w:val="0"/>
      <w:dstrike w:val="0"/>
      <w:color w:val="0000FF"/>
      <w:sz w:val="20"/>
      <w:szCs w:val="20"/>
      <w:u w:val="none"/>
      <w:effect w:val="none"/>
    </w:rPr>
  </w:style>
  <w:style w:type="character" w:customStyle="1" w:styleId="EstiloCorreo665">
    <w:name w:val="EstiloCorreo665"/>
    <w:semiHidden/>
    <w:rsid w:val="00D24C8E"/>
    <w:rPr>
      <w:rFonts w:ascii="Arial" w:hAnsi="Arial" w:cs="Arial"/>
      <w:color w:val="000080"/>
      <w:sz w:val="20"/>
      <w:szCs w:val="20"/>
    </w:rPr>
  </w:style>
  <w:style w:type="character" w:customStyle="1" w:styleId="EstiloCorreo666">
    <w:name w:val="EstiloCorreo666"/>
    <w:semiHidden/>
    <w:rsid w:val="00D24C8E"/>
    <w:rPr>
      <w:rFonts w:ascii="Arial" w:hAnsi="Arial" w:cs="Arial"/>
      <w:color w:val="000080"/>
      <w:sz w:val="20"/>
      <w:szCs w:val="20"/>
    </w:rPr>
  </w:style>
  <w:style w:type="character" w:customStyle="1" w:styleId="EstiloCorreo667">
    <w:name w:val="EstiloCorreo667"/>
    <w:semiHidden/>
    <w:rsid w:val="00D24C8E"/>
    <w:rPr>
      <w:rFonts w:ascii="Arial" w:hAnsi="Arial" w:cs="Arial"/>
      <w:color w:val="000080"/>
      <w:sz w:val="20"/>
      <w:szCs w:val="20"/>
    </w:rPr>
  </w:style>
  <w:style w:type="character" w:customStyle="1" w:styleId="EstiloCorreo668">
    <w:name w:val="EstiloCorreo668"/>
    <w:semiHidden/>
    <w:rsid w:val="00D24C8E"/>
    <w:rPr>
      <w:rFonts w:ascii="Arial" w:hAnsi="Arial" w:cs="Arial"/>
      <w:color w:val="000080"/>
      <w:sz w:val="20"/>
      <w:szCs w:val="20"/>
    </w:rPr>
  </w:style>
  <w:style w:type="character" w:customStyle="1" w:styleId="EstiloCorreo669">
    <w:name w:val="EstiloCorreo669"/>
    <w:semiHidden/>
    <w:rsid w:val="00D24C8E"/>
    <w:rPr>
      <w:rFonts w:ascii="Century Gothic" w:hAnsi="Century Gothic" w:hint="default"/>
      <w:b w:val="0"/>
      <w:bCs w:val="0"/>
      <w:i w:val="0"/>
      <w:iCs w:val="0"/>
      <w:strike w:val="0"/>
      <w:dstrike w:val="0"/>
      <w:color w:val="0000FF"/>
      <w:sz w:val="20"/>
      <w:szCs w:val="20"/>
      <w:u w:val="none"/>
      <w:effect w:val="none"/>
    </w:rPr>
  </w:style>
  <w:style w:type="character" w:customStyle="1" w:styleId="EstiloCorreo670">
    <w:name w:val="EstiloCorreo670"/>
    <w:semiHidden/>
    <w:rsid w:val="00D24C8E"/>
    <w:rPr>
      <w:rFonts w:ascii="Arial" w:hAnsi="Arial" w:cs="Arial"/>
      <w:color w:val="000080"/>
      <w:sz w:val="20"/>
      <w:szCs w:val="20"/>
    </w:rPr>
  </w:style>
  <w:style w:type="character" w:customStyle="1" w:styleId="EstiloCorreo671">
    <w:name w:val="EstiloCorreo671"/>
    <w:semiHidden/>
    <w:rsid w:val="00D24C8E"/>
    <w:rPr>
      <w:rFonts w:ascii="Arial" w:hAnsi="Arial" w:cs="Arial"/>
      <w:color w:val="000080"/>
      <w:sz w:val="20"/>
      <w:szCs w:val="20"/>
    </w:rPr>
  </w:style>
  <w:style w:type="character" w:customStyle="1" w:styleId="EstiloCorreo672">
    <w:name w:val="EstiloCorreo672"/>
    <w:semiHidden/>
    <w:rsid w:val="00D24C8E"/>
    <w:rPr>
      <w:rFonts w:ascii="Century Gothic" w:hAnsi="Century Gothic" w:hint="default"/>
      <w:b w:val="0"/>
      <w:bCs w:val="0"/>
      <w:i w:val="0"/>
      <w:iCs w:val="0"/>
      <w:strike w:val="0"/>
      <w:dstrike w:val="0"/>
      <w:color w:val="0000FF"/>
      <w:sz w:val="20"/>
      <w:szCs w:val="20"/>
      <w:u w:val="none"/>
      <w:effect w:val="none"/>
    </w:rPr>
  </w:style>
  <w:style w:type="character" w:customStyle="1" w:styleId="EstiloCorreo673">
    <w:name w:val="EstiloCorreo673"/>
    <w:semiHidden/>
    <w:rsid w:val="00D24C8E"/>
    <w:rPr>
      <w:rFonts w:ascii="Century Gothic" w:hAnsi="Century Gothic" w:hint="default"/>
      <w:b w:val="0"/>
      <w:bCs w:val="0"/>
      <w:i w:val="0"/>
      <w:iCs w:val="0"/>
      <w:strike w:val="0"/>
      <w:dstrike w:val="0"/>
      <w:color w:val="0000FF"/>
      <w:sz w:val="20"/>
      <w:szCs w:val="20"/>
      <w:u w:val="none"/>
      <w:effect w:val="none"/>
    </w:rPr>
  </w:style>
  <w:style w:type="character" w:customStyle="1" w:styleId="EstiloCorreo674">
    <w:name w:val="EstiloCorreo674"/>
    <w:semiHidden/>
    <w:rsid w:val="00D24C8E"/>
    <w:rPr>
      <w:rFonts w:ascii="Arial" w:hAnsi="Arial" w:cs="Arial"/>
      <w:color w:val="000080"/>
      <w:sz w:val="20"/>
      <w:szCs w:val="20"/>
    </w:rPr>
  </w:style>
  <w:style w:type="character" w:customStyle="1" w:styleId="EstiloCorreo675">
    <w:name w:val="EstiloCorreo675"/>
    <w:semiHidden/>
    <w:rsid w:val="00D24C8E"/>
    <w:rPr>
      <w:rFonts w:ascii="Arial" w:hAnsi="Arial" w:cs="Arial"/>
      <w:color w:val="000080"/>
      <w:sz w:val="20"/>
      <w:szCs w:val="20"/>
    </w:rPr>
  </w:style>
  <w:style w:type="character" w:customStyle="1" w:styleId="EstiloCorreo676">
    <w:name w:val="EstiloCorreo676"/>
    <w:semiHidden/>
    <w:rsid w:val="00D24C8E"/>
    <w:rPr>
      <w:rFonts w:ascii="Arial" w:hAnsi="Arial" w:cs="Arial"/>
      <w:color w:val="000080"/>
      <w:sz w:val="20"/>
      <w:szCs w:val="20"/>
    </w:rPr>
  </w:style>
  <w:style w:type="character" w:customStyle="1" w:styleId="EstiloCorreo677">
    <w:name w:val="EstiloCorreo677"/>
    <w:semiHidden/>
    <w:rsid w:val="00D24C8E"/>
    <w:rPr>
      <w:rFonts w:ascii="Arial" w:hAnsi="Arial" w:cs="Arial"/>
      <w:color w:val="000080"/>
      <w:sz w:val="20"/>
      <w:szCs w:val="20"/>
    </w:rPr>
  </w:style>
  <w:style w:type="character" w:customStyle="1" w:styleId="EstiloCorreo678">
    <w:name w:val="EstiloCorreo678"/>
    <w:semiHidden/>
    <w:rsid w:val="00D24C8E"/>
    <w:rPr>
      <w:rFonts w:ascii="Century Gothic" w:hAnsi="Century Gothic" w:hint="default"/>
      <w:b w:val="0"/>
      <w:bCs w:val="0"/>
      <w:i w:val="0"/>
      <w:iCs w:val="0"/>
      <w:strike w:val="0"/>
      <w:dstrike w:val="0"/>
      <w:color w:val="0000FF"/>
      <w:sz w:val="20"/>
      <w:szCs w:val="20"/>
      <w:u w:val="none"/>
      <w:effect w:val="none"/>
    </w:rPr>
  </w:style>
  <w:style w:type="character" w:customStyle="1" w:styleId="EstiloCorreo679">
    <w:name w:val="EstiloCorreo679"/>
    <w:semiHidden/>
    <w:rsid w:val="00D24C8E"/>
    <w:rPr>
      <w:rFonts w:ascii="Arial" w:hAnsi="Arial" w:cs="Arial"/>
      <w:color w:val="000080"/>
      <w:sz w:val="20"/>
      <w:szCs w:val="20"/>
    </w:rPr>
  </w:style>
  <w:style w:type="character" w:customStyle="1" w:styleId="EstiloCorreo680">
    <w:name w:val="EstiloCorreo680"/>
    <w:semiHidden/>
    <w:rsid w:val="00D24C8E"/>
    <w:rPr>
      <w:rFonts w:ascii="Arial" w:hAnsi="Arial" w:cs="Arial"/>
      <w:color w:val="000080"/>
      <w:sz w:val="20"/>
      <w:szCs w:val="20"/>
    </w:rPr>
  </w:style>
  <w:style w:type="character" w:customStyle="1" w:styleId="EstiloCorreo681">
    <w:name w:val="EstiloCorreo681"/>
    <w:semiHidden/>
    <w:rsid w:val="00D24C8E"/>
    <w:rPr>
      <w:rFonts w:ascii="Century Gothic" w:hAnsi="Century Gothic" w:hint="default"/>
      <w:b w:val="0"/>
      <w:bCs w:val="0"/>
      <w:i w:val="0"/>
      <w:iCs w:val="0"/>
      <w:strike w:val="0"/>
      <w:dstrike w:val="0"/>
      <w:color w:val="0000FF"/>
      <w:sz w:val="20"/>
      <w:szCs w:val="20"/>
      <w:u w:val="none"/>
      <w:effect w:val="none"/>
    </w:rPr>
  </w:style>
  <w:style w:type="character" w:customStyle="1" w:styleId="EstiloCorreo682">
    <w:name w:val="EstiloCorreo682"/>
    <w:semiHidden/>
    <w:rsid w:val="00D24C8E"/>
    <w:rPr>
      <w:rFonts w:ascii="Century Gothic" w:hAnsi="Century Gothic" w:hint="default"/>
      <w:b w:val="0"/>
      <w:bCs w:val="0"/>
      <w:i w:val="0"/>
      <w:iCs w:val="0"/>
      <w:strike w:val="0"/>
      <w:dstrike w:val="0"/>
      <w:color w:val="0000FF"/>
      <w:sz w:val="20"/>
      <w:szCs w:val="20"/>
      <w:u w:val="none"/>
      <w:effect w:val="none"/>
    </w:rPr>
  </w:style>
  <w:style w:type="character" w:customStyle="1" w:styleId="EstiloCorreo683">
    <w:name w:val="EstiloCorreo683"/>
    <w:semiHidden/>
    <w:rsid w:val="00D24C8E"/>
    <w:rPr>
      <w:rFonts w:ascii="Arial" w:hAnsi="Arial" w:cs="Arial"/>
      <w:color w:val="000080"/>
      <w:sz w:val="20"/>
      <w:szCs w:val="20"/>
    </w:rPr>
  </w:style>
  <w:style w:type="character" w:customStyle="1" w:styleId="EstiloCorreo684">
    <w:name w:val="EstiloCorreo684"/>
    <w:semiHidden/>
    <w:rsid w:val="00D24C8E"/>
    <w:rPr>
      <w:rFonts w:ascii="Arial" w:hAnsi="Arial" w:cs="Arial"/>
      <w:color w:val="000080"/>
      <w:sz w:val="20"/>
      <w:szCs w:val="20"/>
    </w:rPr>
  </w:style>
  <w:style w:type="character" w:customStyle="1" w:styleId="EstiloCorreo685">
    <w:name w:val="EstiloCorreo685"/>
    <w:semiHidden/>
    <w:rsid w:val="00D24C8E"/>
    <w:rPr>
      <w:rFonts w:ascii="Arial" w:hAnsi="Arial" w:cs="Arial"/>
      <w:color w:val="000080"/>
      <w:sz w:val="20"/>
      <w:szCs w:val="20"/>
    </w:rPr>
  </w:style>
  <w:style w:type="character" w:customStyle="1" w:styleId="EstiloCorreo686">
    <w:name w:val="EstiloCorreo686"/>
    <w:semiHidden/>
    <w:rsid w:val="00D24C8E"/>
    <w:rPr>
      <w:rFonts w:ascii="Arial" w:hAnsi="Arial" w:cs="Arial"/>
      <w:color w:val="000080"/>
      <w:sz w:val="20"/>
      <w:szCs w:val="20"/>
    </w:rPr>
  </w:style>
  <w:style w:type="character" w:customStyle="1" w:styleId="EstiloCorreo687">
    <w:name w:val="EstiloCorreo687"/>
    <w:semiHidden/>
    <w:rsid w:val="00D24C8E"/>
    <w:rPr>
      <w:rFonts w:ascii="Century Gothic" w:hAnsi="Century Gothic" w:hint="default"/>
      <w:b w:val="0"/>
      <w:bCs w:val="0"/>
      <w:i w:val="0"/>
      <w:iCs w:val="0"/>
      <w:strike w:val="0"/>
      <w:dstrike w:val="0"/>
      <w:color w:val="0000FF"/>
      <w:sz w:val="20"/>
      <w:szCs w:val="20"/>
      <w:u w:val="none"/>
      <w:effect w:val="none"/>
    </w:rPr>
  </w:style>
  <w:style w:type="character" w:customStyle="1" w:styleId="EstiloCorreo688">
    <w:name w:val="EstiloCorreo688"/>
    <w:semiHidden/>
    <w:rsid w:val="00D24C8E"/>
    <w:rPr>
      <w:rFonts w:ascii="Arial" w:hAnsi="Arial" w:cs="Arial"/>
      <w:color w:val="000080"/>
      <w:sz w:val="20"/>
      <w:szCs w:val="20"/>
    </w:rPr>
  </w:style>
  <w:style w:type="character" w:customStyle="1" w:styleId="EstiloCorreo689">
    <w:name w:val="EstiloCorreo689"/>
    <w:semiHidden/>
    <w:rsid w:val="00D24C8E"/>
    <w:rPr>
      <w:rFonts w:ascii="Century Gothic" w:hAnsi="Century Gothic" w:cs="Times New Roman"/>
      <w:color w:val="0000FF"/>
      <w:sz w:val="20"/>
      <w:szCs w:val="20"/>
      <w:u w:val="none"/>
      <w:effect w:val="none"/>
    </w:rPr>
  </w:style>
  <w:style w:type="character" w:customStyle="1" w:styleId="EstiloCorreo690">
    <w:name w:val="EstiloCorreo690"/>
    <w:semiHidden/>
    <w:rsid w:val="00D24C8E"/>
    <w:rPr>
      <w:rFonts w:ascii="Century Gothic" w:hAnsi="Century Gothic" w:cs="Times New Roman"/>
      <w:color w:val="0000FF"/>
      <w:sz w:val="20"/>
      <w:szCs w:val="20"/>
      <w:u w:val="none"/>
      <w:effect w:val="none"/>
    </w:rPr>
  </w:style>
  <w:style w:type="character" w:customStyle="1" w:styleId="EstiloCorreo691">
    <w:name w:val="EstiloCorreo691"/>
    <w:semiHidden/>
    <w:rsid w:val="00D24C8E"/>
    <w:rPr>
      <w:rFonts w:ascii="Arial" w:hAnsi="Arial" w:cs="Arial"/>
      <w:color w:val="000080"/>
      <w:sz w:val="20"/>
      <w:szCs w:val="20"/>
    </w:rPr>
  </w:style>
  <w:style w:type="character" w:customStyle="1" w:styleId="EstiloCorreo692">
    <w:name w:val="EstiloCorreo692"/>
    <w:semiHidden/>
    <w:rsid w:val="00D24C8E"/>
    <w:rPr>
      <w:rFonts w:ascii="Arial" w:hAnsi="Arial" w:cs="Arial"/>
      <w:color w:val="000080"/>
      <w:sz w:val="20"/>
      <w:szCs w:val="20"/>
    </w:rPr>
  </w:style>
  <w:style w:type="character" w:customStyle="1" w:styleId="EstiloCorreo693">
    <w:name w:val="EstiloCorreo693"/>
    <w:semiHidden/>
    <w:rsid w:val="00D24C8E"/>
    <w:rPr>
      <w:rFonts w:ascii="Arial" w:hAnsi="Arial" w:cs="Arial"/>
      <w:color w:val="000080"/>
      <w:sz w:val="20"/>
      <w:szCs w:val="20"/>
    </w:rPr>
  </w:style>
  <w:style w:type="character" w:customStyle="1" w:styleId="EstiloCorreo694">
    <w:name w:val="EstiloCorreo694"/>
    <w:semiHidden/>
    <w:rsid w:val="00D24C8E"/>
    <w:rPr>
      <w:rFonts w:ascii="Arial" w:hAnsi="Arial" w:cs="Arial"/>
      <w:color w:val="000080"/>
      <w:sz w:val="20"/>
      <w:szCs w:val="20"/>
    </w:rPr>
  </w:style>
  <w:style w:type="character" w:customStyle="1" w:styleId="EstiloCorreo695">
    <w:name w:val="EstiloCorreo695"/>
    <w:semiHidden/>
    <w:rsid w:val="00D24C8E"/>
    <w:rPr>
      <w:rFonts w:ascii="Arial" w:hAnsi="Arial" w:cs="Arial"/>
      <w:color w:val="000080"/>
      <w:sz w:val="20"/>
      <w:szCs w:val="20"/>
    </w:rPr>
  </w:style>
  <w:style w:type="character" w:customStyle="1" w:styleId="EstiloCorreo696">
    <w:name w:val="EstiloCorreo696"/>
    <w:semiHidden/>
    <w:rsid w:val="00D24C8E"/>
    <w:rPr>
      <w:rFonts w:ascii="Arial" w:hAnsi="Arial" w:cs="Arial"/>
      <w:color w:val="000080"/>
      <w:sz w:val="20"/>
      <w:szCs w:val="20"/>
    </w:rPr>
  </w:style>
  <w:style w:type="character" w:customStyle="1" w:styleId="EstiloCorreo697">
    <w:name w:val="EstiloCorreo697"/>
    <w:semiHidden/>
    <w:rsid w:val="00D24C8E"/>
    <w:rPr>
      <w:rFonts w:ascii="Arial" w:hAnsi="Arial" w:cs="Arial"/>
      <w:color w:val="000080"/>
      <w:sz w:val="20"/>
      <w:szCs w:val="20"/>
    </w:rPr>
  </w:style>
  <w:style w:type="character" w:customStyle="1" w:styleId="EstiloCorreo698">
    <w:name w:val="EstiloCorreo698"/>
    <w:semiHidden/>
    <w:rsid w:val="00D24C8E"/>
    <w:rPr>
      <w:rFonts w:ascii="Century Gothic" w:hAnsi="Century Gothic" w:cs="Times New Roman"/>
      <w:color w:val="0000FF"/>
      <w:sz w:val="20"/>
      <w:szCs w:val="20"/>
      <w:u w:val="none"/>
      <w:effect w:val="none"/>
    </w:rPr>
  </w:style>
  <w:style w:type="character" w:customStyle="1" w:styleId="EstiloCorreo699">
    <w:name w:val="EstiloCorreo699"/>
    <w:semiHidden/>
    <w:rsid w:val="00D24C8E"/>
    <w:rPr>
      <w:rFonts w:ascii="Century Gothic" w:hAnsi="Century Gothic" w:cs="Times New Roman"/>
      <w:color w:val="0000FF"/>
      <w:sz w:val="20"/>
      <w:szCs w:val="20"/>
      <w:u w:val="none"/>
      <w:effect w:val="none"/>
    </w:rPr>
  </w:style>
  <w:style w:type="character" w:customStyle="1" w:styleId="EstiloCorreo700">
    <w:name w:val="EstiloCorreo700"/>
    <w:semiHidden/>
    <w:rsid w:val="00D24C8E"/>
    <w:rPr>
      <w:rFonts w:ascii="Arial" w:hAnsi="Arial" w:cs="Arial"/>
      <w:color w:val="000080"/>
      <w:sz w:val="20"/>
      <w:szCs w:val="20"/>
    </w:rPr>
  </w:style>
  <w:style w:type="character" w:customStyle="1" w:styleId="EstiloCorreo701">
    <w:name w:val="EstiloCorreo701"/>
    <w:semiHidden/>
    <w:rsid w:val="00D24C8E"/>
    <w:rPr>
      <w:rFonts w:ascii="Arial" w:hAnsi="Arial" w:cs="Arial"/>
      <w:color w:val="000080"/>
      <w:sz w:val="20"/>
      <w:szCs w:val="20"/>
    </w:rPr>
  </w:style>
  <w:style w:type="character" w:customStyle="1" w:styleId="EstiloCorreo702">
    <w:name w:val="EstiloCorreo702"/>
    <w:semiHidden/>
    <w:rsid w:val="00D24C8E"/>
    <w:rPr>
      <w:rFonts w:ascii="Arial" w:hAnsi="Arial" w:cs="Arial"/>
      <w:color w:val="000080"/>
      <w:sz w:val="20"/>
      <w:szCs w:val="20"/>
    </w:rPr>
  </w:style>
  <w:style w:type="character" w:customStyle="1" w:styleId="EstiloCorreo703">
    <w:name w:val="EstiloCorreo703"/>
    <w:semiHidden/>
    <w:rsid w:val="00D24C8E"/>
    <w:rPr>
      <w:rFonts w:ascii="Arial" w:hAnsi="Arial" w:cs="Arial"/>
      <w:color w:val="000080"/>
      <w:sz w:val="20"/>
      <w:szCs w:val="20"/>
    </w:rPr>
  </w:style>
  <w:style w:type="character" w:customStyle="1" w:styleId="EstiloCorreo704">
    <w:name w:val="EstiloCorreo704"/>
    <w:semiHidden/>
    <w:rsid w:val="00D24C8E"/>
    <w:rPr>
      <w:rFonts w:ascii="Century Gothic" w:hAnsi="Century Gothic" w:cs="Times New Roman"/>
      <w:color w:val="0000FF"/>
      <w:sz w:val="20"/>
      <w:szCs w:val="20"/>
      <w:u w:val="none"/>
      <w:effect w:val="none"/>
    </w:rPr>
  </w:style>
  <w:style w:type="character" w:customStyle="1" w:styleId="EstiloCorreo705">
    <w:name w:val="EstiloCorreo705"/>
    <w:semiHidden/>
    <w:rsid w:val="00D24C8E"/>
    <w:rPr>
      <w:rFonts w:ascii="Arial" w:hAnsi="Arial" w:cs="Arial"/>
      <w:color w:val="000080"/>
      <w:sz w:val="20"/>
      <w:szCs w:val="20"/>
    </w:rPr>
  </w:style>
  <w:style w:type="character" w:customStyle="1" w:styleId="EstiloCorreo706">
    <w:name w:val="EstiloCorreo706"/>
    <w:semiHidden/>
    <w:rsid w:val="00D24C8E"/>
    <w:rPr>
      <w:rFonts w:ascii="Arial" w:hAnsi="Arial" w:cs="Arial"/>
      <w:color w:val="000080"/>
      <w:sz w:val="20"/>
      <w:szCs w:val="20"/>
    </w:rPr>
  </w:style>
  <w:style w:type="character" w:customStyle="1" w:styleId="EstiloCorreo707">
    <w:name w:val="EstiloCorreo707"/>
    <w:semiHidden/>
    <w:rsid w:val="00D24C8E"/>
    <w:rPr>
      <w:rFonts w:ascii="Century Gothic" w:hAnsi="Century Gothic" w:cs="Times New Roman"/>
      <w:color w:val="0000FF"/>
      <w:sz w:val="20"/>
      <w:szCs w:val="20"/>
      <w:u w:val="none"/>
      <w:effect w:val="none"/>
    </w:rPr>
  </w:style>
  <w:style w:type="character" w:customStyle="1" w:styleId="EstiloCorreo708">
    <w:name w:val="EstiloCorreo708"/>
    <w:semiHidden/>
    <w:rsid w:val="00D24C8E"/>
    <w:rPr>
      <w:rFonts w:ascii="Century Gothic" w:hAnsi="Century Gothic" w:cs="Times New Roman"/>
      <w:color w:val="0000FF"/>
      <w:sz w:val="20"/>
      <w:szCs w:val="20"/>
      <w:u w:val="none"/>
      <w:effect w:val="none"/>
    </w:rPr>
  </w:style>
  <w:style w:type="character" w:customStyle="1" w:styleId="EstiloCorreo709">
    <w:name w:val="EstiloCorreo709"/>
    <w:semiHidden/>
    <w:rsid w:val="00D24C8E"/>
    <w:rPr>
      <w:rFonts w:ascii="Arial" w:hAnsi="Arial" w:cs="Arial"/>
      <w:color w:val="000080"/>
      <w:sz w:val="20"/>
      <w:szCs w:val="20"/>
    </w:rPr>
  </w:style>
  <w:style w:type="character" w:customStyle="1" w:styleId="EstiloCorreo710">
    <w:name w:val="EstiloCorreo710"/>
    <w:semiHidden/>
    <w:rsid w:val="00D24C8E"/>
    <w:rPr>
      <w:rFonts w:ascii="Arial" w:hAnsi="Arial" w:cs="Arial"/>
      <w:color w:val="000080"/>
      <w:sz w:val="20"/>
      <w:szCs w:val="20"/>
    </w:rPr>
  </w:style>
  <w:style w:type="character" w:customStyle="1" w:styleId="EstiloCorreo711">
    <w:name w:val="EstiloCorreo711"/>
    <w:semiHidden/>
    <w:rsid w:val="00D24C8E"/>
    <w:rPr>
      <w:rFonts w:ascii="Arial" w:hAnsi="Arial" w:cs="Arial"/>
      <w:color w:val="000080"/>
      <w:sz w:val="20"/>
      <w:szCs w:val="20"/>
    </w:rPr>
  </w:style>
  <w:style w:type="character" w:customStyle="1" w:styleId="EstiloCorreo712">
    <w:name w:val="EstiloCorreo712"/>
    <w:semiHidden/>
    <w:rsid w:val="00D24C8E"/>
    <w:rPr>
      <w:rFonts w:ascii="Arial" w:hAnsi="Arial" w:cs="Arial"/>
      <w:color w:val="000080"/>
      <w:sz w:val="20"/>
      <w:szCs w:val="20"/>
    </w:rPr>
  </w:style>
  <w:style w:type="character" w:customStyle="1" w:styleId="EstiloCorreo713">
    <w:name w:val="EstiloCorreo713"/>
    <w:uiPriority w:val="99"/>
    <w:semiHidden/>
    <w:rsid w:val="00D24C8E"/>
    <w:rPr>
      <w:rFonts w:ascii="Century Gothic" w:hAnsi="Century Gothic" w:cs="Times New Roman"/>
      <w:color w:val="0000FF"/>
      <w:sz w:val="20"/>
      <w:szCs w:val="20"/>
      <w:u w:val="none"/>
      <w:effect w:val="none"/>
    </w:rPr>
  </w:style>
  <w:style w:type="character" w:customStyle="1" w:styleId="EstiloCorreo714">
    <w:name w:val="EstiloCorreo714"/>
    <w:semiHidden/>
    <w:rsid w:val="00D24C8E"/>
    <w:rPr>
      <w:rFonts w:ascii="Arial" w:hAnsi="Arial" w:cs="Arial"/>
      <w:color w:val="000080"/>
      <w:sz w:val="20"/>
      <w:szCs w:val="20"/>
    </w:rPr>
  </w:style>
  <w:style w:type="character" w:customStyle="1" w:styleId="EstiloCorreo715">
    <w:name w:val="EstiloCorreo715"/>
    <w:semiHidden/>
    <w:rsid w:val="00D24C8E"/>
    <w:rPr>
      <w:rFonts w:ascii="Arial" w:hAnsi="Arial" w:cs="Arial"/>
      <w:color w:val="000080"/>
      <w:sz w:val="20"/>
      <w:szCs w:val="20"/>
    </w:rPr>
  </w:style>
  <w:style w:type="character" w:customStyle="1" w:styleId="EstiloCorreo716">
    <w:name w:val="EstiloCorreo716"/>
    <w:semiHidden/>
    <w:rsid w:val="00D24C8E"/>
    <w:rPr>
      <w:rFonts w:ascii="Century Gothic" w:hAnsi="Century Gothic" w:cs="Times New Roman"/>
      <w:color w:val="0000FF"/>
      <w:sz w:val="20"/>
      <w:szCs w:val="20"/>
      <w:u w:val="none"/>
      <w:effect w:val="none"/>
    </w:rPr>
  </w:style>
  <w:style w:type="character" w:customStyle="1" w:styleId="EstiloCorreo717">
    <w:name w:val="EstiloCorreo717"/>
    <w:semiHidden/>
    <w:rsid w:val="00D24C8E"/>
    <w:rPr>
      <w:rFonts w:ascii="Century Gothic" w:hAnsi="Century Gothic" w:cs="Times New Roman"/>
      <w:color w:val="0000FF"/>
      <w:sz w:val="20"/>
      <w:szCs w:val="20"/>
      <w:u w:val="none"/>
      <w:effect w:val="none"/>
    </w:rPr>
  </w:style>
  <w:style w:type="character" w:customStyle="1" w:styleId="EstiloCorreo718">
    <w:name w:val="EstiloCorreo718"/>
    <w:semiHidden/>
    <w:rsid w:val="00D24C8E"/>
    <w:rPr>
      <w:rFonts w:ascii="Arial" w:hAnsi="Arial" w:cs="Arial"/>
      <w:color w:val="000080"/>
      <w:sz w:val="20"/>
      <w:szCs w:val="20"/>
    </w:rPr>
  </w:style>
  <w:style w:type="character" w:customStyle="1" w:styleId="EstiloCorreo719">
    <w:name w:val="EstiloCorreo719"/>
    <w:semiHidden/>
    <w:rsid w:val="00D24C8E"/>
    <w:rPr>
      <w:rFonts w:ascii="Arial" w:hAnsi="Arial" w:cs="Arial"/>
      <w:color w:val="000080"/>
      <w:sz w:val="20"/>
      <w:szCs w:val="20"/>
    </w:rPr>
  </w:style>
  <w:style w:type="character" w:customStyle="1" w:styleId="EstiloCorreo720">
    <w:name w:val="EstiloCorreo720"/>
    <w:semiHidden/>
    <w:rsid w:val="00D24C8E"/>
    <w:rPr>
      <w:rFonts w:ascii="Arial" w:hAnsi="Arial" w:cs="Arial"/>
      <w:color w:val="000080"/>
      <w:sz w:val="20"/>
      <w:szCs w:val="20"/>
    </w:rPr>
  </w:style>
  <w:style w:type="character" w:customStyle="1" w:styleId="EstiloCorreo721">
    <w:name w:val="EstiloCorreo721"/>
    <w:semiHidden/>
    <w:rsid w:val="00D24C8E"/>
    <w:rPr>
      <w:rFonts w:ascii="Arial" w:hAnsi="Arial" w:cs="Arial"/>
      <w:color w:val="000080"/>
      <w:sz w:val="20"/>
      <w:szCs w:val="20"/>
    </w:rPr>
  </w:style>
  <w:style w:type="character" w:customStyle="1" w:styleId="EstiloCorreo722">
    <w:name w:val="EstiloCorreo722"/>
    <w:semiHidden/>
    <w:rsid w:val="00D24C8E"/>
    <w:rPr>
      <w:rFonts w:ascii="Arial" w:hAnsi="Arial" w:cs="Arial"/>
      <w:color w:val="000080"/>
      <w:sz w:val="20"/>
      <w:szCs w:val="20"/>
    </w:rPr>
  </w:style>
  <w:style w:type="character" w:customStyle="1" w:styleId="EstiloCorreo723">
    <w:name w:val="EstiloCorreo723"/>
    <w:uiPriority w:val="99"/>
    <w:semiHidden/>
    <w:rsid w:val="00D24C8E"/>
    <w:rPr>
      <w:rFonts w:ascii="Arial" w:hAnsi="Arial" w:cs="Arial"/>
      <w:color w:val="000080"/>
      <w:sz w:val="20"/>
      <w:szCs w:val="20"/>
    </w:rPr>
  </w:style>
  <w:style w:type="character" w:customStyle="1" w:styleId="EstiloCorreo724">
    <w:name w:val="EstiloCorreo724"/>
    <w:uiPriority w:val="99"/>
    <w:semiHidden/>
    <w:rsid w:val="00D24C8E"/>
    <w:rPr>
      <w:rFonts w:ascii="Arial" w:hAnsi="Arial" w:cs="Arial"/>
      <w:color w:val="000080"/>
      <w:sz w:val="20"/>
      <w:szCs w:val="20"/>
    </w:rPr>
  </w:style>
  <w:style w:type="character" w:customStyle="1" w:styleId="EstiloCorreo725">
    <w:name w:val="EstiloCorreo725"/>
    <w:uiPriority w:val="99"/>
    <w:semiHidden/>
    <w:rsid w:val="00D24C8E"/>
    <w:rPr>
      <w:rFonts w:ascii="Century Gothic" w:hAnsi="Century Gothic" w:cs="Times New Roman"/>
      <w:color w:val="0000FF"/>
      <w:sz w:val="20"/>
      <w:szCs w:val="20"/>
      <w:u w:val="none"/>
      <w:effect w:val="none"/>
    </w:rPr>
  </w:style>
  <w:style w:type="character" w:customStyle="1" w:styleId="EstiloCorreo726">
    <w:name w:val="EstiloCorreo726"/>
    <w:uiPriority w:val="99"/>
    <w:semiHidden/>
    <w:rsid w:val="00D24C8E"/>
    <w:rPr>
      <w:rFonts w:ascii="Century Gothic" w:hAnsi="Century Gothic" w:cs="Times New Roman"/>
      <w:color w:val="0000FF"/>
      <w:sz w:val="20"/>
      <w:szCs w:val="20"/>
      <w:u w:val="none"/>
      <w:effect w:val="none"/>
    </w:rPr>
  </w:style>
  <w:style w:type="character" w:customStyle="1" w:styleId="EstiloCorreo727">
    <w:name w:val="EstiloCorreo727"/>
    <w:uiPriority w:val="99"/>
    <w:semiHidden/>
    <w:rsid w:val="00D24C8E"/>
    <w:rPr>
      <w:rFonts w:ascii="Arial" w:hAnsi="Arial" w:cs="Arial"/>
      <w:color w:val="000080"/>
      <w:sz w:val="20"/>
      <w:szCs w:val="20"/>
    </w:rPr>
  </w:style>
  <w:style w:type="character" w:customStyle="1" w:styleId="EstiloCorreo728">
    <w:name w:val="EstiloCorreo728"/>
    <w:uiPriority w:val="99"/>
    <w:semiHidden/>
    <w:rsid w:val="00D24C8E"/>
    <w:rPr>
      <w:rFonts w:ascii="Arial" w:hAnsi="Arial" w:cs="Arial"/>
      <w:color w:val="000080"/>
      <w:sz w:val="20"/>
      <w:szCs w:val="20"/>
    </w:rPr>
  </w:style>
  <w:style w:type="character" w:customStyle="1" w:styleId="EstiloCorreo729">
    <w:name w:val="EstiloCorreo729"/>
    <w:uiPriority w:val="99"/>
    <w:semiHidden/>
    <w:rsid w:val="00D24C8E"/>
    <w:rPr>
      <w:rFonts w:ascii="Arial" w:hAnsi="Arial" w:cs="Arial"/>
      <w:color w:val="000080"/>
      <w:sz w:val="20"/>
      <w:szCs w:val="20"/>
    </w:rPr>
  </w:style>
  <w:style w:type="character" w:customStyle="1" w:styleId="EstiloCorreo730">
    <w:name w:val="EstiloCorreo730"/>
    <w:uiPriority w:val="99"/>
    <w:semiHidden/>
    <w:rsid w:val="00D24C8E"/>
    <w:rPr>
      <w:rFonts w:ascii="Arial" w:hAnsi="Arial" w:cs="Arial"/>
      <w:color w:val="000080"/>
      <w:sz w:val="20"/>
      <w:szCs w:val="20"/>
    </w:rPr>
  </w:style>
  <w:style w:type="character" w:customStyle="1" w:styleId="EstiloCorreo731">
    <w:name w:val="EstiloCorreo731"/>
    <w:uiPriority w:val="99"/>
    <w:semiHidden/>
    <w:rsid w:val="00D24C8E"/>
    <w:rPr>
      <w:rFonts w:ascii="Century Gothic" w:hAnsi="Century Gothic" w:cs="Times New Roman"/>
      <w:color w:val="0000FF"/>
      <w:sz w:val="20"/>
      <w:szCs w:val="20"/>
      <w:u w:val="none"/>
      <w:effect w:val="none"/>
    </w:rPr>
  </w:style>
  <w:style w:type="character" w:customStyle="1" w:styleId="EstiloCorreo732">
    <w:name w:val="EstiloCorreo732"/>
    <w:uiPriority w:val="99"/>
    <w:semiHidden/>
    <w:rsid w:val="00D24C8E"/>
    <w:rPr>
      <w:rFonts w:ascii="Arial" w:hAnsi="Arial" w:cs="Arial"/>
      <w:color w:val="000080"/>
      <w:sz w:val="20"/>
      <w:szCs w:val="20"/>
    </w:rPr>
  </w:style>
  <w:style w:type="character" w:customStyle="1" w:styleId="EstiloCorreo733">
    <w:name w:val="EstiloCorreo733"/>
    <w:uiPriority w:val="99"/>
    <w:semiHidden/>
    <w:rsid w:val="00D24C8E"/>
    <w:rPr>
      <w:rFonts w:ascii="Arial" w:hAnsi="Arial" w:cs="Arial"/>
      <w:color w:val="000080"/>
      <w:sz w:val="20"/>
      <w:szCs w:val="20"/>
    </w:rPr>
  </w:style>
  <w:style w:type="character" w:customStyle="1" w:styleId="EstiloCorreo734">
    <w:name w:val="EstiloCorreo734"/>
    <w:uiPriority w:val="99"/>
    <w:semiHidden/>
    <w:rsid w:val="00D24C8E"/>
    <w:rPr>
      <w:rFonts w:ascii="Century Gothic" w:hAnsi="Century Gothic" w:cs="Times New Roman"/>
      <w:color w:val="0000FF"/>
      <w:sz w:val="20"/>
      <w:szCs w:val="20"/>
      <w:u w:val="none"/>
      <w:effect w:val="none"/>
    </w:rPr>
  </w:style>
  <w:style w:type="character" w:customStyle="1" w:styleId="EstiloCorreo735">
    <w:name w:val="EstiloCorreo735"/>
    <w:uiPriority w:val="99"/>
    <w:semiHidden/>
    <w:rsid w:val="00D24C8E"/>
    <w:rPr>
      <w:rFonts w:ascii="Century Gothic" w:hAnsi="Century Gothic" w:cs="Times New Roman"/>
      <w:color w:val="0000FF"/>
      <w:sz w:val="20"/>
      <w:szCs w:val="20"/>
      <w:u w:val="none"/>
      <w:effect w:val="none"/>
    </w:rPr>
  </w:style>
  <w:style w:type="character" w:customStyle="1" w:styleId="EstiloCorreo736">
    <w:name w:val="EstiloCorreo736"/>
    <w:uiPriority w:val="99"/>
    <w:semiHidden/>
    <w:rsid w:val="00D24C8E"/>
    <w:rPr>
      <w:rFonts w:ascii="Arial" w:hAnsi="Arial" w:cs="Arial"/>
      <w:color w:val="000080"/>
      <w:sz w:val="20"/>
      <w:szCs w:val="20"/>
    </w:rPr>
  </w:style>
  <w:style w:type="character" w:customStyle="1" w:styleId="EstiloCorreo737">
    <w:name w:val="EstiloCorreo737"/>
    <w:uiPriority w:val="99"/>
    <w:semiHidden/>
    <w:rsid w:val="00D24C8E"/>
    <w:rPr>
      <w:rFonts w:ascii="Arial" w:hAnsi="Arial" w:cs="Arial"/>
      <w:color w:val="000080"/>
      <w:sz w:val="20"/>
      <w:szCs w:val="20"/>
    </w:rPr>
  </w:style>
  <w:style w:type="character" w:customStyle="1" w:styleId="EstiloCorreo738">
    <w:name w:val="EstiloCorreo738"/>
    <w:uiPriority w:val="99"/>
    <w:semiHidden/>
    <w:rsid w:val="00D24C8E"/>
    <w:rPr>
      <w:rFonts w:ascii="Arial" w:hAnsi="Arial" w:cs="Arial"/>
      <w:color w:val="000080"/>
      <w:sz w:val="20"/>
      <w:szCs w:val="20"/>
    </w:rPr>
  </w:style>
  <w:style w:type="character" w:customStyle="1" w:styleId="EstiloCorreo739">
    <w:name w:val="EstiloCorreo739"/>
    <w:uiPriority w:val="99"/>
    <w:semiHidden/>
    <w:rsid w:val="00D24C8E"/>
    <w:rPr>
      <w:rFonts w:ascii="Arial" w:hAnsi="Arial" w:cs="Arial"/>
      <w:color w:val="000080"/>
      <w:sz w:val="20"/>
      <w:szCs w:val="20"/>
    </w:rPr>
  </w:style>
  <w:style w:type="character" w:customStyle="1" w:styleId="EstiloCorreo740">
    <w:name w:val="EstiloCorreo740"/>
    <w:uiPriority w:val="99"/>
    <w:semiHidden/>
    <w:rsid w:val="00D24C8E"/>
    <w:rPr>
      <w:rFonts w:ascii="Century Gothic" w:hAnsi="Century Gothic" w:cs="Times New Roman"/>
      <w:color w:val="0000FF"/>
      <w:sz w:val="20"/>
      <w:szCs w:val="20"/>
      <w:u w:val="none"/>
      <w:effect w:val="none"/>
    </w:rPr>
  </w:style>
  <w:style w:type="character" w:customStyle="1" w:styleId="EstiloCorreo741">
    <w:name w:val="EstiloCorreo741"/>
    <w:uiPriority w:val="99"/>
    <w:semiHidden/>
    <w:rsid w:val="00D24C8E"/>
    <w:rPr>
      <w:rFonts w:ascii="Arial" w:hAnsi="Arial" w:cs="Arial"/>
      <w:color w:val="000080"/>
      <w:sz w:val="20"/>
      <w:szCs w:val="20"/>
    </w:rPr>
  </w:style>
  <w:style w:type="character" w:customStyle="1" w:styleId="EstiloCorreo742">
    <w:name w:val="EstiloCorreo742"/>
    <w:uiPriority w:val="99"/>
    <w:semiHidden/>
    <w:rsid w:val="00D24C8E"/>
    <w:rPr>
      <w:rFonts w:ascii="Arial" w:hAnsi="Arial" w:cs="Arial"/>
      <w:color w:val="000080"/>
      <w:sz w:val="20"/>
      <w:szCs w:val="20"/>
    </w:rPr>
  </w:style>
  <w:style w:type="character" w:customStyle="1" w:styleId="EstiloCorreo743">
    <w:name w:val="EstiloCorreo743"/>
    <w:uiPriority w:val="99"/>
    <w:semiHidden/>
    <w:rsid w:val="00D24C8E"/>
    <w:rPr>
      <w:rFonts w:ascii="Century Gothic" w:hAnsi="Century Gothic" w:cs="Times New Roman"/>
      <w:color w:val="0000FF"/>
      <w:sz w:val="20"/>
      <w:szCs w:val="20"/>
      <w:u w:val="none"/>
      <w:effect w:val="none"/>
    </w:rPr>
  </w:style>
  <w:style w:type="character" w:customStyle="1" w:styleId="EstiloCorreo744">
    <w:name w:val="EstiloCorreo744"/>
    <w:uiPriority w:val="99"/>
    <w:semiHidden/>
    <w:rsid w:val="00D24C8E"/>
    <w:rPr>
      <w:rFonts w:ascii="Century Gothic" w:hAnsi="Century Gothic" w:cs="Times New Roman"/>
      <w:color w:val="0000FF"/>
      <w:sz w:val="20"/>
      <w:szCs w:val="20"/>
      <w:u w:val="none"/>
      <w:effect w:val="none"/>
    </w:rPr>
  </w:style>
  <w:style w:type="character" w:customStyle="1" w:styleId="EstiloCorreo745">
    <w:name w:val="EstiloCorreo745"/>
    <w:uiPriority w:val="99"/>
    <w:semiHidden/>
    <w:rsid w:val="00D24C8E"/>
    <w:rPr>
      <w:rFonts w:ascii="Arial" w:hAnsi="Arial" w:cs="Arial"/>
      <w:color w:val="000080"/>
      <w:sz w:val="20"/>
      <w:szCs w:val="20"/>
    </w:rPr>
  </w:style>
  <w:style w:type="character" w:customStyle="1" w:styleId="EstiloCorreo746">
    <w:name w:val="EstiloCorreo746"/>
    <w:uiPriority w:val="99"/>
    <w:semiHidden/>
    <w:rsid w:val="00D24C8E"/>
    <w:rPr>
      <w:rFonts w:ascii="Arial" w:hAnsi="Arial" w:cs="Arial"/>
      <w:color w:val="000080"/>
      <w:sz w:val="20"/>
      <w:szCs w:val="20"/>
    </w:rPr>
  </w:style>
  <w:style w:type="character" w:customStyle="1" w:styleId="EstiloCorreo747">
    <w:name w:val="EstiloCorreo747"/>
    <w:uiPriority w:val="99"/>
    <w:semiHidden/>
    <w:rsid w:val="00D24C8E"/>
    <w:rPr>
      <w:rFonts w:ascii="Arial" w:hAnsi="Arial" w:cs="Arial"/>
      <w:color w:val="000080"/>
      <w:sz w:val="20"/>
      <w:szCs w:val="20"/>
    </w:rPr>
  </w:style>
  <w:style w:type="character" w:customStyle="1" w:styleId="EstiloCorreo748">
    <w:name w:val="EstiloCorreo748"/>
    <w:uiPriority w:val="99"/>
    <w:semiHidden/>
    <w:rsid w:val="00D24C8E"/>
    <w:rPr>
      <w:rFonts w:ascii="Arial" w:hAnsi="Arial" w:cs="Arial"/>
      <w:color w:val="000080"/>
      <w:sz w:val="20"/>
      <w:szCs w:val="20"/>
    </w:rPr>
  </w:style>
  <w:style w:type="character" w:customStyle="1" w:styleId="EstiloCorreo749">
    <w:name w:val="EstiloCorreo749"/>
    <w:uiPriority w:val="99"/>
    <w:semiHidden/>
    <w:rsid w:val="00D24C8E"/>
    <w:rPr>
      <w:rFonts w:ascii="Century Gothic" w:hAnsi="Century Gothic" w:cs="Times New Roman"/>
      <w:color w:val="0000FF"/>
      <w:sz w:val="20"/>
      <w:szCs w:val="20"/>
      <w:u w:val="none"/>
      <w:effect w:val="none"/>
    </w:rPr>
  </w:style>
  <w:style w:type="character" w:customStyle="1" w:styleId="EstiloCorreo750">
    <w:name w:val="EstiloCorreo750"/>
    <w:uiPriority w:val="99"/>
    <w:semiHidden/>
    <w:rsid w:val="00D24C8E"/>
    <w:rPr>
      <w:rFonts w:ascii="Arial" w:hAnsi="Arial" w:cs="Arial"/>
      <w:color w:val="000080"/>
      <w:sz w:val="20"/>
      <w:szCs w:val="20"/>
    </w:rPr>
  </w:style>
  <w:style w:type="character" w:customStyle="1" w:styleId="EstiloCorreo751">
    <w:name w:val="EstiloCorreo751"/>
    <w:uiPriority w:val="99"/>
    <w:semiHidden/>
    <w:rsid w:val="00D24C8E"/>
    <w:rPr>
      <w:rFonts w:ascii="Arial" w:hAnsi="Arial" w:cs="Arial"/>
      <w:color w:val="000080"/>
      <w:sz w:val="20"/>
      <w:szCs w:val="20"/>
    </w:rPr>
  </w:style>
  <w:style w:type="character" w:customStyle="1" w:styleId="EstiloCorreo752">
    <w:name w:val="EstiloCorreo752"/>
    <w:uiPriority w:val="99"/>
    <w:semiHidden/>
    <w:rsid w:val="00D24C8E"/>
    <w:rPr>
      <w:rFonts w:ascii="Century Gothic" w:hAnsi="Century Gothic" w:cs="Times New Roman"/>
      <w:color w:val="0000FF"/>
      <w:sz w:val="20"/>
      <w:szCs w:val="20"/>
      <w:u w:val="none"/>
      <w:effect w:val="none"/>
    </w:rPr>
  </w:style>
  <w:style w:type="character" w:customStyle="1" w:styleId="EstiloCorreo753">
    <w:name w:val="EstiloCorreo753"/>
    <w:uiPriority w:val="99"/>
    <w:semiHidden/>
    <w:rsid w:val="00D24C8E"/>
    <w:rPr>
      <w:rFonts w:ascii="Century Gothic" w:hAnsi="Century Gothic" w:cs="Times New Roman"/>
      <w:color w:val="0000FF"/>
      <w:sz w:val="20"/>
      <w:szCs w:val="20"/>
      <w:u w:val="none"/>
      <w:effect w:val="none"/>
    </w:rPr>
  </w:style>
  <w:style w:type="character" w:customStyle="1" w:styleId="EstiloCorreo754">
    <w:name w:val="EstiloCorreo754"/>
    <w:uiPriority w:val="99"/>
    <w:semiHidden/>
    <w:rsid w:val="00D24C8E"/>
    <w:rPr>
      <w:rFonts w:ascii="Arial" w:hAnsi="Arial" w:cs="Arial"/>
      <w:color w:val="000080"/>
      <w:sz w:val="20"/>
      <w:szCs w:val="20"/>
    </w:rPr>
  </w:style>
  <w:style w:type="character" w:customStyle="1" w:styleId="EstiloCorreo755">
    <w:name w:val="EstiloCorreo755"/>
    <w:uiPriority w:val="99"/>
    <w:semiHidden/>
    <w:rsid w:val="00D24C8E"/>
    <w:rPr>
      <w:rFonts w:ascii="Arial" w:hAnsi="Arial" w:cs="Arial"/>
      <w:color w:val="000080"/>
      <w:sz w:val="20"/>
      <w:szCs w:val="20"/>
    </w:rPr>
  </w:style>
  <w:style w:type="character" w:customStyle="1" w:styleId="EstiloCorreo756">
    <w:name w:val="EstiloCorreo756"/>
    <w:uiPriority w:val="99"/>
    <w:semiHidden/>
    <w:rsid w:val="00D24C8E"/>
    <w:rPr>
      <w:rFonts w:ascii="Arial" w:hAnsi="Arial" w:cs="Arial"/>
      <w:color w:val="000080"/>
      <w:sz w:val="20"/>
      <w:szCs w:val="20"/>
    </w:rPr>
  </w:style>
  <w:style w:type="character" w:customStyle="1" w:styleId="EstiloCorreo757">
    <w:name w:val="EstiloCorreo757"/>
    <w:uiPriority w:val="99"/>
    <w:semiHidden/>
    <w:rsid w:val="00D24C8E"/>
    <w:rPr>
      <w:rFonts w:ascii="Arial" w:hAnsi="Arial" w:cs="Arial"/>
      <w:color w:val="000080"/>
      <w:sz w:val="20"/>
      <w:szCs w:val="20"/>
    </w:rPr>
  </w:style>
  <w:style w:type="character" w:customStyle="1" w:styleId="EstiloCorreo758">
    <w:name w:val="EstiloCorreo758"/>
    <w:uiPriority w:val="99"/>
    <w:semiHidden/>
    <w:rsid w:val="00D24C8E"/>
    <w:rPr>
      <w:rFonts w:ascii="Century Gothic" w:hAnsi="Century Gothic" w:cs="Times New Roman"/>
      <w:color w:val="0000FF"/>
      <w:sz w:val="20"/>
      <w:szCs w:val="20"/>
      <w:u w:val="none"/>
      <w:effect w:val="none"/>
    </w:rPr>
  </w:style>
  <w:style w:type="character" w:customStyle="1" w:styleId="EstiloCorreo759">
    <w:name w:val="EstiloCorreo759"/>
    <w:uiPriority w:val="99"/>
    <w:semiHidden/>
    <w:rsid w:val="00D24C8E"/>
    <w:rPr>
      <w:rFonts w:ascii="Arial" w:hAnsi="Arial" w:cs="Arial"/>
      <w:color w:val="000080"/>
      <w:sz w:val="20"/>
      <w:szCs w:val="20"/>
    </w:rPr>
  </w:style>
  <w:style w:type="character" w:customStyle="1" w:styleId="EstiloCorreo760">
    <w:name w:val="EstiloCorreo760"/>
    <w:uiPriority w:val="99"/>
    <w:semiHidden/>
    <w:rsid w:val="00D24C8E"/>
    <w:rPr>
      <w:rFonts w:ascii="Century Gothic" w:hAnsi="Century Gothic" w:cs="Times New Roman"/>
      <w:color w:val="0000FF"/>
      <w:sz w:val="20"/>
      <w:szCs w:val="20"/>
      <w:u w:val="none"/>
      <w:effect w:val="none"/>
    </w:rPr>
  </w:style>
  <w:style w:type="character" w:customStyle="1" w:styleId="EstiloCorreo761">
    <w:name w:val="EstiloCorreo761"/>
    <w:uiPriority w:val="99"/>
    <w:semiHidden/>
    <w:rsid w:val="00D24C8E"/>
    <w:rPr>
      <w:rFonts w:ascii="Century Gothic" w:hAnsi="Century Gothic" w:cs="Times New Roman"/>
      <w:color w:val="0000FF"/>
      <w:sz w:val="20"/>
      <w:szCs w:val="20"/>
      <w:u w:val="none"/>
      <w:effect w:val="none"/>
    </w:rPr>
  </w:style>
  <w:style w:type="character" w:customStyle="1" w:styleId="EstiloCorreo762">
    <w:name w:val="EstiloCorreo762"/>
    <w:uiPriority w:val="99"/>
    <w:semiHidden/>
    <w:rsid w:val="00D24C8E"/>
    <w:rPr>
      <w:rFonts w:ascii="Arial" w:hAnsi="Arial" w:cs="Arial"/>
      <w:color w:val="000080"/>
      <w:sz w:val="20"/>
      <w:szCs w:val="20"/>
    </w:rPr>
  </w:style>
  <w:style w:type="character" w:customStyle="1" w:styleId="EstiloCorreo763">
    <w:name w:val="EstiloCorreo763"/>
    <w:uiPriority w:val="99"/>
    <w:semiHidden/>
    <w:rsid w:val="00D24C8E"/>
    <w:rPr>
      <w:rFonts w:ascii="Arial" w:hAnsi="Arial" w:cs="Arial"/>
      <w:color w:val="000080"/>
      <w:sz w:val="20"/>
      <w:szCs w:val="20"/>
    </w:rPr>
  </w:style>
  <w:style w:type="character" w:customStyle="1" w:styleId="EstiloCorreo764">
    <w:name w:val="EstiloCorreo764"/>
    <w:uiPriority w:val="99"/>
    <w:semiHidden/>
    <w:rsid w:val="00D24C8E"/>
    <w:rPr>
      <w:rFonts w:ascii="Arial" w:hAnsi="Arial" w:cs="Arial"/>
      <w:color w:val="000080"/>
      <w:sz w:val="20"/>
      <w:szCs w:val="20"/>
    </w:rPr>
  </w:style>
  <w:style w:type="character" w:customStyle="1" w:styleId="EstiloCorreo765">
    <w:name w:val="EstiloCorreo765"/>
    <w:uiPriority w:val="99"/>
    <w:semiHidden/>
    <w:rsid w:val="00D24C8E"/>
    <w:rPr>
      <w:rFonts w:ascii="Arial" w:hAnsi="Arial" w:cs="Arial"/>
      <w:color w:val="000080"/>
      <w:sz w:val="20"/>
      <w:szCs w:val="20"/>
    </w:rPr>
  </w:style>
  <w:style w:type="character" w:customStyle="1" w:styleId="EstiloCorreo766">
    <w:name w:val="EstiloCorreo766"/>
    <w:uiPriority w:val="99"/>
    <w:semiHidden/>
    <w:rsid w:val="00D24C8E"/>
    <w:rPr>
      <w:rFonts w:ascii="Arial" w:hAnsi="Arial" w:cs="Arial"/>
      <w:color w:val="000080"/>
      <w:sz w:val="20"/>
      <w:szCs w:val="20"/>
    </w:rPr>
  </w:style>
  <w:style w:type="character" w:customStyle="1" w:styleId="EstiloCorreo767">
    <w:name w:val="EstiloCorreo767"/>
    <w:uiPriority w:val="99"/>
    <w:semiHidden/>
    <w:rsid w:val="00D24C8E"/>
    <w:rPr>
      <w:rFonts w:ascii="Arial" w:hAnsi="Arial" w:cs="Arial"/>
      <w:color w:val="000080"/>
      <w:sz w:val="20"/>
      <w:szCs w:val="20"/>
    </w:rPr>
  </w:style>
  <w:style w:type="character" w:customStyle="1" w:styleId="EstiloCorreo768">
    <w:name w:val="EstiloCorreo768"/>
    <w:uiPriority w:val="99"/>
    <w:semiHidden/>
    <w:rsid w:val="00D24C8E"/>
    <w:rPr>
      <w:rFonts w:ascii="Century Gothic" w:hAnsi="Century Gothic" w:cs="Times New Roman"/>
      <w:color w:val="0000FF"/>
      <w:sz w:val="20"/>
      <w:szCs w:val="20"/>
      <w:u w:val="none"/>
      <w:effect w:val="none"/>
    </w:rPr>
  </w:style>
  <w:style w:type="character" w:customStyle="1" w:styleId="EstiloCorreo769">
    <w:name w:val="EstiloCorreo769"/>
    <w:uiPriority w:val="99"/>
    <w:semiHidden/>
    <w:rsid w:val="00D24C8E"/>
    <w:rPr>
      <w:rFonts w:ascii="Century Gothic" w:hAnsi="Century Gothic" w:cs="Times New Roman"/>
      <w:color w:val="0000FF"/>
      <w:sz w:val="20"/>
      <w:szCs w:val="20"/>
      <w:u w:val="none"/>
      <w:effect w:val="none"/>
    </w:rPr>
  </w:style>
  <w:style w:type="character" w:customStyle="1" w:styleId="EstiloCorreo770">
    <w:name w:val="EstiloCorreo770"/>
    <w:uiPriority w:val="99"/>
    <w:semiHidden/>
    <w:rsid w:val="00D24C8E"/>
    <w:rPr>
      <w:rFonts w:ascii="Arial" w:hAnsi="Arial" w:cs="Arial"/>
      <w:color w:val="000080"/>
      <w:sz w:val="20"/>
      <w:szCs w:val="20"/>
    </w:rPr>
  </w:style>
  <w:style w:type="character" w:customStyle="1" w:styleId="EstiloCorreo771">
    <w:name w:val="EstiloCorreo771"/>
    <w:uiPriority w:val="99"/>
    <w:semiHidden/>
    <w:rsid w:val="00D24C8E"/>
    <w:rPr>
      <w:rFonts w:ascii="Arial" w:hAnsi="Arial" w:cs="Arial"/>
      <w:color w:val="000080"/>
      <w:sz w:val="20"/>
      <w:szCs w:val="20"/>
    </w:rPr>
  </w:style>
  <w:style w:type="character" w:customStyle="1" w:styleId="EstiloCorreo772">
    <w:name w:val="EstiloCorreo772"/>
    <w:uiPriority w:val="99"/>
    <w:semiHidden/>
    <w:rsid w:val="00D24C8E"/>
    <w:rPr>
      <w:rFonts w:ascii="Arial" w:hAnsi="Arial" w:cs="Arial"/>
      <w:color w:val="000080"/>
      <w:sz w:val="20"/>
      <w:szCs w:val="20"/>
    </w:rPr>
  </w:style>
  <w:style w:type="character" w:customStyle="1" w:styleId="EstiloCorreo773">
    <w:name w:val="EstiloCorreo773"/>
    <w:uiPriority w:val="99"/>
    <w:semiHidden/>
    <w:rsid w:val="00D24C8E"/>
    <w:rPr>
      <w:rFonts w:ascii="Arial" w:hAnsi="Arial" w:cs="Arial"/>
      <w:color w:val="000080"/>
      <w:sz w:val="20"/>
      <w:szCs w:val="20"/>
    </w:rPr>
  </w:style>
  <w:style w:type="character" w:customStyle="1" w:styleId="EstiloCorreo774">
    <w:name w:val="EstiloCorreo774"/>
    <w:uiPriority w:val="99"/>
    <w:semiHidden/>
    <w:rsid w:val="00D24C8E"/>
    <w:rPr>
      <w:rFonts w:ascii="Century Gothic" w:hAnsi="Century Gothic" w:cs="Times New Roman"/>
      <w:color w:val="0000FF"/>
      <w:sz w:val="20"/>
      <w:szCs w:val="20"/>
      <w:u w:val="none"/>
      <w:effect w:val="none"/>
    </w:rPr>
  </w:style>
  <w:style w:type="character" w:customStyle="1" w:styleId="EstiloCorreo775">
    <w:name w:val="EstiloCorreo775"/>
    <w:uiPriority w:val="99"/>
    <w:semiHidden/>
    <w:rsid w:val="00D24C8E"/>
    <w:rPr>
      <w:rFonts w:ascii="Arial" w:hAnsi="Arial" w:cs="Arial"/>
      <w:color w:val="000080"/>
      <w:sz w:val="20"/>
      <w:szCs w:val="20"/>
    </w:rPr>
  </w:style>
  <w:style w:type="character" w:customStyle="1" w:styleId="EstiloCorreo776">
    <w:name w:val="EstiloCorreo776"/>
    <w:uiPriority w:val="99"/>
    <w:semiHidden/>
    <w:rsid w:val="00D24C8E"/>
    <w:rPr>
      <w:rFonts w:ascii="Arial" w:hAnsi="Arial" w:cs="Arial"/>
      <w:color w:val="000080"/>
      <w:sz w:val="20"/>
      <w:szCs w:val="20"/>
    </w:rPr>
  </w:style>
  <w:style w:type="character" w:customStyle="1" w:styleId="EstiloCorreo777">
    <w:name w:val="EstiloCorreo777"/>
    <w:uiPriority w:val="99"/>
    <w:semiHidden/>
    <w:rsid w:val="00D24C8E"/>
    <w:rPr>
      <w:rFonts w:ascii="Century Gothic" w:hAnsi="Century Gothic" w:cs="Times New Roman"/>
      <w:color w:val="0000FF"/>
      <w:sz w:val="20"/>
      <w:szCs w:val="20"/>
      <w:u w:val="none"/>
      <w:effect w:val="none"/>
    </w:rPr>
  </w:style>
  <w:style w:type="character" w:customStyle="1" w:styleId="EstiloCorreo778">
    <w:name w:val="EstiloCorreo778"/>
    <w:uiPriority w:val="99"/>
    <w:semiHidden/>
    <w:rsid w:val="00D24C8E"/>
    <w:rPr>
      <w:rFonts w:ascii="Century Gothic" w:hAnsi="Century Gothic" w:cs="Times New Roman"/>
      <w:color w:val="0000FF"/>
      <w:sz w:val="20"/>
      <w:szCs w:val="20"/>
      <w:u w:val="none"/>
      <w:effect w:val="none"/>
    </w:rPr>
  </w:style>
  <w:style w:type="character" w:customStyle="1" w:styleId="EstiloCorreo779">
    <w:name w:val="EstiloCorreo779"/>
    <w:uiPriority w:val="99"/>
    <w:semiHidden/>
    <w:rsid w:val="00D24C8E"/>
    <w:rPr>
      <w:rFonts w:ascii="Arial" w:hAnsi="Arial" w:cs="Arial"/>
      <w:color w:val="000080"/>
      <w:sz w:val="20"/>
      <w:szCs w:val="20"/>
    </w:rPr>
  </w:style>
  <w:style w:type="character" w:customStyle="1" w:styleId="EstiloCorreo780">
    <w:name w:val="EstiloCorreo780"/>
    <w:uiPriority w:val="99"/>
    <w:semiHidden/>
    <w:rsid w:val="00D24C8E"/>
    <w:rPr>
      <w:rFonts w:ascii="Arial" w:hAnsi="Arial" w:cs="Arial"/>
      <w:color w:val="000080"/>
      <w:sz w:val="20"/>
      <w:szCs w:val="20"/>
    </w:rPr>
  </w:style>
  <w:style w:type="character" w:customStyle="1" w:styleId="EstiloCorreo781">
    <w:name w:val="EstiloCorreo781"/>
    <w:uiPriority w:val="99"/>
    <w:semiHidden/>
    <w:rsid w:val="00D24C8E"/>
    <w:rPr>
      <w:rFonts w:ascii="Arial" w:hAnsi="Arial" w:cs="Arial"/>
      <w:color w:val="000080"/>
      <w:sz w:val="20"/>
      <w:szCs w:val="20"/>
    </w:rPr>
  </w:style>
  <w:style w:type="character" w:customStyle="1" w:styleId="EstiloCorreo782">
    <w:name w:val="EstiloCorreo782"/>
    <w:uiPriority w:val="99"/>
    <w:semiHidden/>
    <w:rsid w:val="00D24C8E"/>
    <w:rPr>
      <w:rFonts w:ascii="Arial" w:hAnsi="Arial" w:cs="Arial"/>
      <w:color w:val="000080"/>
      <w:sz w:val="20"/>
      <w:szCs w:val="20"/>
    </w:rPr>
  </w:style>
  <w:style w:type="character" w:customStyle="1" w:styleId="EstiloCorreo783">
    <w:name w:val="EstiloCorreo783"/>
    <w:uiPriority w:val="99"/>
    <w:semiHidden/>
    <w:rsid w:val="00D24C8E"/>
    <w:rPr>
      <w:rFonts w:ascii="Century Gothic" w:hAnsi="Century Gothic" w:cs="Times New Roman"/>
      <w:color w:val="0000FF"/>
      <w:sz w:val="20"/>
      <w:szCs w:val="20"/>
      <w:u w:val="none"/>
      <w:effect w:val="none"/>
    </w:rPr>
  </w:style>
  <w:style w:type="character" w:customStyle="1" w:styleId="ROMANOSCar">
    <w:name w:val="ROMANOS Car"/>
    <w:link w:val="ROMANOS"/>
    <w:locked/>
    <w:rsid w:val="00A14D78"/>
    <w:rPr>
      <w:rFonts w:ascii="Arial" w:hAnsi="Arial" w:cs="Arial"/>
      <w:sz w:val="18"/>
      <w:lang w:val="es-ES_tradnl" w:eastAsia="es-ES"/>
    </w:rPr>
  </w:style>
  <w:style w:type="paragraph" w:customStyle="1" w:styleId="Fechas">
    <w:name w:val="Fechas"/>
    <w:basedOn w:val="Texto0"/>
    <w:rsid w:val="00A14D78"/>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character" w:customStyle="1" w:styleId="ANOTACIONCar">
    <w:name w:val="ANOTACION Car"/>
    <w:link w:val="ANOTACION"/>
    <w:locked/>
    <w:rsid w:val="00A14D78"/>
    <w:rPr>
      <w:b/>
      <w:sz w:val="18"/>
      <w:lang w:val="es-ES_tradnl" w:eastAsia="es-ES"/>
    </w:rPr>
  </w:style>
  <w:style w:type="paragraph" w:customStyle="1" w:styleId="k">
    <w:name w:val="k"/>
    <w:basedOn w:val="Texto0"/>
    <w:qFormat/>
    <w:rsid w:val="00C94863"/>
    <w:pPr>
      <w:ind w:left="1890" w:hanging="450"/>
    </w:pPr>
    <w:rPr>
      <w:lang w:val="es-MX" w:eastAsia="es-MX"/>
    </w:rPr>
  </w:style>
  <w:style w:type="paragraph" w:customStyle="1" w:styleId="l">
    <w:name w:val="l"/>
    <w:basedOn w:val="Texto0"/>
    <w:qFormat/>
    <w:rsid w:val="00C94863"/>
    <w:pPr>
      <w:ind w:left="2340" w:hanging="450"/>
    </w:pPr>
    <w:rPr>
      <w:lang w:val="es-MX" w:eastAsia="es-MX"/>
    </w:rPr>
  </w:style>
  <w:style w:type="paragraph" w:customStyle="1" w:styleId="CarCar1CarCarCar1CarCarCarCarCarCar1CarCarCarCarCarCarCarCharCar1CharCarChar">
    <w:name w:val="Car Car1 Car Car Car1 Car Car Car Car Car Car1 Car Car Car Car Car Car Car Char Car1 Char Car Char"/>
    <w:basedOn w:val="Normal"/>
    <w:rsid w:val="008800DD"/>
    <w:pPr>
      <w:spacing w:after="160" w:line="240" w:lineRule="exact"/>
    </w:pPr>
    <w:rPr>
      <w:rFonts w:ascii="Tahoma" w:hAnsi="Tahoma"/>
      <w:sz w:val="20"/>
      <w:szCs w:val="20"/>
      <w:lang w:val="en-US" w:eastAsia="en-US"/>
    </w:rPr>
  </w:style>
  <w:style w:type="paragraph" w:customStyle="1" w:styleId="CarCar1CarCarCar1CarCarCarCarCarCar1CarCarCarCarCarCarCarCharCar1CharCarCharCarChar">
    <w:name w:val="Car Car1 Car Car Car1 Car Car Car Car Car Car1 Car Car Car Car Car Car Car Char Car1 Char Car Char Car Char"/>
    <w:basedOn w:val="Normal"/>
    <w:rsid w:val="008800DD"/>
    <w:pPr>
      <w:spacing w:after="160" w:line="240" w:lineRule="exact"/>
    </w:pPr>
    <w:rPr>
      <w:rFonts w:ascii="Tahoma" w:hAnsi="Tahoma"/>
      <w:sz w:val="20"/>
      <w:szCs w:val="20"/>
      <w:lang w:val="en-US" w:eastAsia="en-US"/>
    </w:rPr>
  </w:style>
  <w:style w:type="paragraph" w:customStyle="1" w:styleId="listparagraph">
    <w:name w:val="listparagraph"/>
    <w:basedOn w:val="Normal"/>
    <w:rsid w:val="008800DD"/>
    <w:pPr>
      <w:spacing w:after="200" w:line="276" w:lineRule="auto"/>
      <w:ind w:left="720"/>
    </w:pPr>
    <w:rPr>
      <w:rFonts w:ascii="Calibri" w:hAnsi="Calibri"/>
      <w:sz w:val="22"/>
      <w:szCs w:val="22"/>
    </w:rPr>
  </w:style>
  <w:style w:type="paragraph" w:customStyle="1" w:styleId="listparagraphcxspmiddle">
    <w:name w:val="listparagraphcxspmiddle"/>
    <w:basedOn w:val="Normal"/>
    <w:rsid w:val="008800DD"/>
    <w:pPr>
      <w:spacing w:line="276" w:lineRule="auto"/>
      <w:ind w:left="720"/>
    </w:pPr>
    <w:rPr>
      <w:rFonts w:ascii="Calibri" w:hAnsi="Calibri"/>
      <w:sz w:val="22"/>
      <w:szCs w:val="22"/>
    </w:rPr>
  </w:style>
  <w:style w:type="character" w:styleId="Nmerodelnea">
    <w:name w:val="line number"/>
    <w:unhideWhenUsed/>
    <w:rsid w:val="008800DD"/>
  </w:style>
  <w:style w:type="character" w:customStyle="1" w:styleId="liststyle1776826311level1">
    <w:name w:val="liststyle_1776826311_level_1"/>
    <w:basedOn w:val="Fuentedeprrafopredeter"/>
    <w:rsid w:val="005370D8"/>
  </w:style>
  <w:style w:type="character" w:customStyle="1" w:styleId="liststyle1604452897level1">
    <w:name w:val="liststyle_1604452897_level_1"/>
    <w:basedOn w:val="Fuentedeprrafopredeter"/>
    <w:rsid w:val="005370D8"/>
  </w:style>
  <w:style w:type="character" w:customStyle="1" w:styleId="liststyle576549770level1">
    <w:name w:val="liststyle_576549770_level_1"/>
    <w:basedOn w:val="Fuentedeprrafopredeter"/>
    <w:rsid w:val="005370D8"/>
  </w:style>
  <w:style w:type="character" w:customStyle="1" w:styleId="liststyle1690989390level1">
    <w:name w:val="liststyle_1690989390_level_1"/>
    <w:basedOn w:val="Fuentedeprrafopredeter"/>
    <w:rsid w:val="005370D8"/>
  </w:style>
  <w:style w:type="character" w:customStyle="1" w:styleId="liststyle1319649077level1">
    <w:name w:val="liststyle_1319649077_level_1"/>
    <w:basedOn w:val="Fuentedeprrafopredeter"/>
    <w:rsid w:val="005370D8"/>
  </w:style>
  <w:style w:type="character" w:customStyle="1" w:styleId="liststyle2125077472level1">
    <w:name w:val="liststyle_2125077472_level_1"/>
    <w:basedOn w:val="Fuentedeprrafopredeter"/>
    <w:rsid w:val="005370D8"/>
  </w:style>
  <w:style w:type="character" w:customStyle="1" w:styleId="liststyle143206118level1">
    <w:name w:val="liststyle_143206118_level_1"/>
    <w:basedOn w:val="Fuentedeprrafopredeter"/>
    <w:rsid w:val="005370D8"/>
  </w:style>
  <w:style w:type="character" w:customStyle="1" w:styleId="liststyle254704341level1">
    <w:name w:val="liststyle_254704341_level_1"/>
    <w:basedOn w:val="Fuentedeprrafopredeter"/>
    <w:rsid w:val="005370D8"/>
  </w:style>
  <w:style w:type="character" w:customStyle="1" w:styleId="liststyle477960257level1">
    <w:name w:val="liststyle_477960257_level_1"/>
    <w:basedOn w:val="Fuentedeprrafopredeter"/>
    <w:rsid w:val="005370D8"/>
  </w:style>
  <w:style w:type="character" w:customStyle="1" w:styleId="liststyle2059470487level1">
    <w:name w:val="liststyle_2059470487_level_1"/>
    <w:basedOn w:val="Fuentedeprrafopredeter"/>
    <w:rsid w:val="005370D8"/>
  </w:style>
  <w:style w:type="character" w:customStyle="1" w:styleId="liststyle1439715725level1">
    <w:name w:val="liststyle_1439715725_level_1"/>
    <w:basedOn w:val="Fuentedeprrafopredeter"/>
    <w:rsid w:val="005370D8"/>
  </w:style>
  <w:style w:type="character" w:customStyle="1" w:styleId="liststyle1499148892level1">
    <w:name w:val="liststyle_1499148892_level_1"/>
    <w:basedOn w:val="Fuentedeprrafopredeter"/>
    <w:rsid w:val="005370D8"/>
  </w:style>
  <w:style w:type="character" w:customStyle="1" w:styleId="liststyle1219168088level1">
    <w:name w:val="liststyle_1219168088_level_1"/>
    <w:basedOn w:val="Fuentedeprrafopredeter"/>
    <w:rsid w:val="005370D8"/>
  </w:style>
  <w:style w:type="character" w:customStyle="1" w:styleId="liststyle192890149level1">
    <w:name w:val="liststyle_192890149_level_1"/>
    <w:basedOn w:val="Fuentedeprrafopredeter"/>
    <w:rsid w:val="005370D8"/>
  </w:style>
  <w:style w:type="character" w:customStyle="1" w:styleId="liststyle1036735899level1">
    <w:name w:val="liststyle_1036735899_level_1"/>
    <w:basedOn w:val="Fuentedeprrafopredeter"/>
    <w:rsid w:val="005370D8"/>
  </w:style>
  <w:style w:type="character" w:customStyle="1" w:styleId="liststyle786507966level1">
    <w:name w:val="liststyle_786507966_level_1"/>
    <w:basedOn w:val="Fuentedeprrafopredeter"/>
    <w:rsid w:val="005370D8"/>
  </w:style>
  <w:style w:type="character" w:customStyle="1" w:styleId="Ninguno">
    <w:name w:val="Ninguno"/>
    <w:rsid w:val="006C332C"/>
  </w:style>
  <w:style w:type="paragraph" w:customStyle="1" w:styleId="Bullets1">
    <w:name w:val="Bullets 1"/>
    <w:rsid w:val="006C332C"/>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character" w:customStyle="1" w:styleId="A6">
    <w:name w:val="A6"/>
    <w:rsid w:val="006C332C"/>
    <w:rPr>
      <w:rFonts w:ascii="Century" w:hAnsi="Century" w:cs="Century" w:hint="default"/>
      <w:color w:val="000000"/>
      <w:sz w:val="14"/>
      <w:szCs w:val="14"/>
    </w:rPr>
  </w:style>
  <w:style w:type="paragraph" w:customStyle="1" w:styleId="BodyText28">
    <w:name w:val="Body Text 28"/>
    <w:basedOn w:val="Normal"/>
    <w:uiPriority w:val="99"/>
    <w:rsid w:val="00577D3D"/>
    <w:pPr>
      <w:tabs>
        <w:tab w:val="left" w:pos="8931"/>
      </w:tabs>
      <w:spacing w:before="120"/>
      <w:ind w:right="50"/>
      <w:jc w:val="both"/>
    </w:pPr>
    <w:rPr>
      <w:sz w:val="20"/>
      <w:szCs w:val="20"/>
      <w:lang w:val="es-MX"/>
    </w:rPr>
  </w:style>
  <w:style w:type="paragraph" w:customStyle="1" w:styleId="Ttulo20">
    <w:name w:val="Título2"/>
    <w:basedOn w:val="Normal"/>
    <w:uiPriority w:val="10"/>
    <w:qFormat/>
    <w:rsid w:val="00577D3D"/>
    <w:pPr>
      <w:jc w:val="center"/>
    </w:pPr>
    <w:rPr>
      <w:rFonts w:ascii="Times New Roman" w:hAnsi="Times New Roman"/>
      <w:b/>
      <w:szCs w:val="20"/>
      <w:lang w:val="es-ES_tradnl"/>
    </w:rPr>
  </w:style>
  <w:style w:type="numbering" w:customStyle="1" w:styleId="Sinlista2">
    <w:name w:val="Sin lista2"/>
    <w:next w:val="Sinlista"/>
    <w:uiPriority w:val="99"/>
    <w:semiHidden/>
    <w:rsid w:val="00577D3D"/>
  </w:style>
  <w:style w:type="paragraph" w:customStyle="1" w:styleId="CarCarCarCarCarCarCarCarCarCarCarCarCarCarCarCarCarCar">
    <w:name w:val="Car Car Car Car Car Car Car Car Car Car Car Car Car Car Car Car Car Car"/>
    <w:basedOn w:val="Normal"/>
    <w:uiPriority w:val="99"/>
    <w:rsid w:val="00577D3D"/>
    <w:pPr>
      <w:spacing w:after="160" w:line="240" w:lineRule="exact"/>
      <w:jc w:val="right"/>
    </w:pPr>
    <w:rPr>
      <w:rFonts w:ascii="Verdana" w:hAnsi="Verdana" w:cs="Arial"/>
      <w:sz w:val="20"/>
      <w:szCs w:val="20"/>
      <w:lang w:val="es-MX" w:eastAsia="en-US"/>
    </w:rPr>
  </w:style>
  <w:style w:type="paragraph" w:customStyle="1" w:styleId="BodyText29">
    <w:name w:val="Body Text 29"/>
    <w:basedOn w:val="Normal"/>
    <w:uiPriority w:val="99"/>
    <w:rsid w:val="00577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right="107"/>
      <w:jc w:val="both"/>
    </w:pPr>
    <w:rPr>
      <w:sz w:val="20"/>
      <w:szCs w:val="20"/>
      <w:lang w:val="es-MX"/>
    </w:rPr>
  </w:style>
  <w:style w:type="paragraph" w:customStyle="1" w:styleId="BlockText7">
    <w:name w:val="Block Text7"/>
    <w:basedOn w:val="Normal"/>
    <w:uiPriority w:val="99"/>
    <w:rsid w:val="00577D3D"/>
    <w:pPr>
      <w:tabs>
        <w:tab w:val="left" w:pos="426"/>
      </w:tabs>
      <w:ind w:left="709" w:right="50"/>
      <w:jc w:val="both"/>
    </w:pPr>
    <w:rPr>
      <w:b/>
      <w:i/>
      <w:color w:val="FF0000"/>
      <w:sz w:val="20"/>
      <w:szCs w:val="20"/>
      <w:u w:val="single"/>
      <w:lang w:val="es-MX"/>
    </w:rPr>
  </w:style>
  <w:style w:type="paragraph" w:customStyle="1" w:styleId="BodyText34">
    <w:name w:val="Body Text 34"/>
    <w:basedOn w:val="Normal"/>
    <w:uiPriority w:val="99"/>
    <w:rsid w:val="00577D3D"/>
    <w:pPr>
      <w:jc w:val="both"/>
    </w:pPr>
    <w:rPr>
      <w:b/>
      <w:sz w:val="20"/>
      <w:szCs w:val="20"/>
    </w:rPr>
  </w:style>
  <w:style w:type="paragraph" w:customStyle="1" w:styleId="BlockText6">
    <w:name w:val="Block Text6"/>
    <w:basedOn w:val="Normal"/>
    <w:uiPriority w:val="99"/>
    <w:rsid w:val="00577D3D"/>
    <w:pPr>
      <w:tabs>
        <w:tab w:val="left" w:pos="426"/>
      </w:tabs>
      <w:ind w:left="567" w:right="50"/>
    </w:pPr>
    <w:rPr>
      <w:b/>
      <w:i/>
      <w:color w:val="FF0000"/>
      <w:sz w:val="20"/>
      <w:szCs w:val="20"/>
      <w:u w:val="single"/>
      <w:lang w:val="es-MX"/>
    </w:rPr>
  </w:style>
  <w:style w:type="paragraph" w:customStyle="1" w:styleId="BlockText5">
    <w:name w:val="Block Text5"/>
    <w:basedOn w:val="Normal"/>
    <w:uiPriority w:val="99"/>
    <w:rsid w:val="00577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360" w:right="50"/>
      <w:jc w:val="both"/>
    </w:pPr>
    <w:rPr>
      <w:b/>
      <w:i/>
      <w:color w:val="FF0000"/>
      <w:sz w:val="20"/>
      <w:szCs w:val="20"/>
      <w:u w:val="single"/>
      <w:lang w:val="es-MX"/>
    </w:rPr>
  </w:style>
  <w:style w:type="paragraph" w:customStyle="1" w:styleId="BlockText4">
    <w:name w:val="Block Text4"/>
    <w:basedOn w:val="Normal"/>
    <w:uiPriority w:val="99"/>
    <w:rsid w:val="00577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360" w:right="50"/>
      <w:jc w:val="both"/>
    </w:pPr>
    <w:rPr>
      <w:sz w:val="20"/>
      <w:szCs w:val="20"/>
      <w:lang w:val="es-MX"/>
    </w:rPr>
  </w:style>
  <w:style w:type="paragraph" w:customStyle="1" w:styleId="BodyText27">
    <w:name w:val="Body Text 27"/>
    <w:basedOn w:val="Normal"/>
    <w:uiPriority w:val="99"/>
    <w:rsid w:val="00577D3D"/>
    <w:pPr>
      <w:tabs>
        <w:tab w:val="left" w:pos="8931"/>
      </w:tabs>
      <w:ind w:right="108"/>
      <w:jc w:val="both"/>
    </w:pPr>
    <w:rPr>
      <w:sz w:val="20"/>
      <w:szCs w:val="20"/>
      <w:lang w:val="es-ES_tradnl"/>
    </w:rPr>
  </w:style>
  <w:style w:type="paragraph" w:customStyle="1" w:styleId="BodyText26">
    <w:name w:val="Body Text 26"/>
    <w:basedOn w:val="Normal"/>
    <w:uiPriority w:val="99"/>
    <w:rsid w:val="00577D3D"/>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931"/>
      </w:tabs>
      <w:spacing w:before="120"/>
      <w:ind w:left="426" w:hanging="360"/>
      <w:jc w:val="both"/>
    </w:pPr>
    <w:rPr>
      <w:sz w:val="20"/>
      <w:szCs w:val="20"/>
      <w:lang w:val="es-ES_tradnl"/>
    </w:rPr>
  </w:style>
  <w:style w:type="paragraph" w:customStyle="1" w:styleId="BodyText25">
    <w:name w:val="Body Text 25"/>
    <w:basedOn w:val="Normal"/>
    <w:uiPriority w:val="99"/>
    <w:rsid w:val="00577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spacing w:before="120"/>
      <w:ind w:right="50"/>
    </w:pPr>
    <w:rPr>
      <w:sz w:val="20"/>
      <w:szCs w:val="20"/>
      <w:lang w:val="es-ES_tradnl"/>
    </w:rPr>
  </w:style>
  <w:style w:type="paragraph" w:customStyle="1" w:styleId="BlockText3">
    <w:name w:val="Block Text3"/>
    <w:basedOn w:val="Normal"/>
    <w:uiPriority w:val="99"/>
    <w:rsid w:val="00577D3D"/>
    <w:pPr>
      <w:spacing w:before="120"/>
      <w:ind w:left="57" w:right="57"/>
    </w:pPr>
    <w:rPr>
      <w:sz w:val="20"/>
      <w:szCs w:val="20"/>
      <w:lang w:val="es-ES_tradnl"/>
    </w:rPr>
  </w:style>
  <w:style w:type="character" w:customStyle="1" w:styleId="TextoCarCar">
    <w:name w:val="Texto Car Car"/>
    <w:rsid w:val="00577D3D"/>
    <w:rPr>
      <w:rFonts w:ascii="Arial" w:hAnsi="Arial" w:cs="Arial"/>
      <w:sz w:val="18"/>
      <w:szCs w:val="18"/>
      <w:lang w:val="es-MX" w:eastAsia="es-MX"/>
    </w:rPr>
  </w:style>
  <w:style w:type="paragraph" w:customStyle="1" w:styleId="CarCarCarCarCarCarCar">
    <w:name w:val="Car Car Car Car Car Car Car"/>
    <w:basedOn w:val="Normal"/>
    <w:rsid w:val="00577D3D"/>
    <w:pPr>
      <w:spacing w:after="160" w:line="240" w:lineRule="exact"/>
      <w:jc w:val="right"/>
    </w:pPr>
    <w:rPr>
      <w:rFonts w:ascii="Verdana" w:hAnsi="Verdana" w:cs="Arial"/>
      <w:sz w:val="20"/>
      <w:szCs w:val="20"/>
      <w:lang w:val="es-MX" w:eastAsia="en-US"/>
    </w:rPr>
  </w:style>
  <w:style w:type="paragraph" w:customStyle="1" w:styleId="romanoscar0">
    <w:name w:val="romanoscar"/>
    <w:basedOn w:val="Normal"/>
    <w:uiPriority w:val="99"/>
    <w:rsid w:val="00577D3D"/>
    <w:pPr>
      <w:spacing w:after="101" w:line="216" w:lineRule="atLeast"/>
      <w:ind w:left="720" w:hanging="432"/>
      <w:jc w:val="both"/>
    </w:pPr>
    <w:rPr>
      <w:rFonts w:eastAsia="Calibri" w:cs="Arial"/>
      <w:sz w:val="18"/>
      <w:szCs w:val="18"/>
      <w:lang w:val="es-MX" w:eastAsia="es-MX"/>
    </w:rPr>
  </w:style>
  <w:style w:type="character" w:customStyle="1" w:styleId="romanoscarcar">
    <w:name w:val="romanoscarcar"/>
    <w:rsid w:val="00577D3D"/>
    <w:rPr>
      <w:rFonts w:ascii="Arial" w:hAnsi="Arial" w:cs="Arial" w:hint="default"/>
    </w:rPr>
  </w:style>
  <w:style w:type="character" w:customStyle="1" w:styleId="Fuentedeprrafopredeter1">
    <w:name w:val="Fuente de párrafo predeter.1"/>
    <w:rsid w:val="00577D3D"/>
    <w:rPr>
      <w:sz w:val="20"/>
    </w:rPr>
  </w:style>
  <w:style w:type="paragraph" w:customStyle="1" w:styleId="Epgrafe1">
    <w:name w:val="Epígrafe1"/>
    <w:basedOn w:val="Normal"/>
    <w:next w:val="Normal"/>
    <w:uiPriority w:val="99"/>
    <w:rsid w:val="00577D3D"/>
    <w:pPr>
      <w:widowControl w:val="0"/>
      <w:ind w:right="1468"/>
      <w:jc w:val="center"/>
    </w:pPr>
    <w:rPr>
      <w:b/>
      <w:sz w:val="48"/>
      <w:szCs w:val="20"/>
    </w:rPr>
  </w:style>
  <w:style w:type="paragraph" w:customStyle="1" w:styleId="OmniPage1034">
    <w:name w:val="OmniPage #1034"/>
    <w:uiPriority w:val="99"/>
    <w:rsid w:val="00577D3D"/>
    <w:pPr>
      <w:widowControl w:val="0"/>
      <w:tabs>
        <w:tab w:val="left" w:pos="50"/>
        <w:tab w:val="right" w:pos="10046"/>
      </w:tabs>
      <w:jc w:val="both"/>
    </w:pPr>
    <w:rPr>
      <w:lang w:val="es-ES" w:eastAsia="es-ES"/>
    </w:rPr>
  </w:style>
  <w:style w:type="paragraph" w:customStyle="1" w:styleId="OmniPage1039">
    <w:name w:val="OmniPage #1039"/>
    <w:uiPriority w:val="99"/>
    <w:rsid w:val="00577D3D"/>
    <w:pPr>
      <w:widowControl w:val="0"/>
      <w:tabs>
        <w:tab w:val="left" w:pos="50"/>
        <w:tab w:val="right" w:pos="494"/>
      </w:tabs>
      <w:jc w:val="center"/>
    </w:pPr>
    <w:rPr>
      <w:lang w:val="es-ES" w:eastAsia="es-ES"/>
    </w:rPr>
  </w:style>
  <w:style w:type="paragraph" w:customStyle="1" w:styleId="OmniPage269">
    <w:name w:val="OmniPage #269"/>
    <w:uiPriority w:val="99"/>
    <w:rsid w:val="00577D3D"/>
    <w:pPr>
      <w:widowControl w:val="0"/>
      <w:tabs>
        <w:tab w:val="left" w:pos="50"/>
        <w:tab w:val="right" w:pos="496"/>
      </w:tabs>
      <w:jc w:val="center"/>
    </w:pPr>
    <w:rPr>
      <w:sz w:val="14"/>
      <w:lang w:val="es-ES" w:eastAsia="es-ES"/>
    </w:rPr>
  </w:style>
  <w:style w:type="paragraph" w:customStyle="1" w:styleId="a">
    <w:name w:val="a"/>
    <w:basedOn w:val="INCISO"/>
    <w:uiPriority w:val="99"/>
    <w:rsid w:val="00577D3D"/>
    <w:pPr>
      <w:tabs>
        <w:tab w:val="clear" w:pos="0"/>
        <w:tab w:val="clear" w:pos="1152"/>
      </w:tabs>
      <w:overflowPunct w:val="0"/>
      <w:autoSpaceDE w:val="0"/>
      <w:autoSpaceDN w:val="0"/>
      <w:adjustRightInd w:val="0"/>
      <w:spacing w:before="0"/>
      <w:ind w:left="1620"/>
      <w:textAlignment w:val="baseline"/>
    </w:pPr>
    <w:rPr>
      <w:rFonts w:cs="Times New Roman"/>
      <w:szCs w:val="20"/>
      <w:lang w:val="es-MX" w:eastAsia="es-ES"/>
    </w:rPr>
  </w:style>
  <w:style w:type="paragraph" w:customStyle="1" w:styleId="N0">
    <w:name w:val="N0"/>
    <w:basedOn w:val="Normal"/>
    <w:uiPriority w:val="99"/>
    <w:rsid w:val="00577D3D"/>
    <w:pPr>
      <w:spacing w:line="240" w:lineRule="exact"/>
      <w:jc w:val="center"/>
    </w:pPr>
    <w:rPr>
      <w:rFonts w:cs="Arial"/>
      <w:b/>
      <w:bCs/>
      <w:lang w:val="es-ES_tradnl"/>
    </w:rPr>
  </w:style>
  <w:style w:type="numbering" w:customStyle="1" w:styleId="Sinlista11">
    <w:name w:val="Sin lista11"/>
    <w:next w:val="Sinlista"/>
    <w:uiPriority w:val="99"/>
    <w:semiHidden/>
    <w:unhideWhenUsed/>
    <w:rsid w:val="00577D3D"/>
  </w:style>
  <w:style w:type="paragraph" w:customStyle="1" w:styleId="CarCarCarCarCarCarCar1">
    <w:name w:val="Car Car Car Car Car Car Car1"/>
    <w:basedOn w:val="Normal"/>
    <w:uiPriority w:val="99"/>
    <w:rsid w:val="00577D3D"/>
    <w:pPr>
      <w:spacing w:after="160" w:line="240" w:lineRule="exact"/>
      <w:jc w:val="right"/>
    </w:pPr>
    <w:rPr>
      <w:rFonts w:ascii="Verdana" w:hAnsi="Verdana" w:cs="Arial"/>
      <w:sz w:val="20"/>
      <w:szCs w:val="20"/>
      <w:lang w:val="es-MX" w:eastAsia="en-US"/>
    </w:rPr>
  </w:style>
  <w:style w:type="paragraph" w:customStyle="1" w:styleId="Sangra2detindependiente13">
    <w:name w:val="Sangría 2 de t. independiente13"/>
    <w:basedOn w:val="Normal"/>
    <w:uiPriority w:val="99"/>
    <w:rsid w:val="00577D3D"/>
    <w:pPr>
      <w:ind w:left="705" w:hanging="705"/>
      <w:jc w:val="both"/>
    </w:pPr>
    <w:rPr>
      <w:sz w:val="20"/>
      <w:szCs w:val="20"/>
      <w:lang w:val="es-MX"/>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77D3D"/>
    <w:pPr>
      <w:spacing w:after="160" w:line="240" w:lineRule="exact"/>
    </w:pPr>
    <w:rPr>
      <w:rFonts w:ascii="Tahoma" w:hAnsi="Tahoma"/>
      <w:sz w:val="20"/>
      <w:szCs w:val="20"/>
      <w:lang w:val="en-US" w:eastAsia="en-US"/>
    </w:rPr>
  </w:style>
  <w:style w:type="numbering" w:customStyle="1" w:styleId="Sinlista111">
    <w:name w:val="Sin lista111"/>
    <w:next w:val="Sinlista"/>
    <w:semiHidden/>
    <w:rsid w:val="00577D3D"/>
  </w:style>
  <w:style w:type="paragraph" w:customStyle="1" w:styleId="TERMINOSDEREFERENCIA">
    <w:name w:val="TERMINOS DE REFERENCIA"/>
    <w:basedOn w:val="Normal"/>
    <w:uiPriority w:val="99"/>
    <w:rsid w:val="00577D3D"/>
    <w:pPr>
      <w:keepLines/>
    </w:pPr>
    <w:rPr>
      <w:rFonts w:cs="Arial"/>
      <w:sz w:val="16"/>
      <w:szCs w:val="16"/>
      <w:lang w:val="es-ES_tradnl"/>
    </w:rPr>
  </w:style>
  <w:style w:type="paragraph" w:customStyle="1" w:styleId="CM39">
    <w:name w:val="CM39"/>
    <w:basedOn w:val="Normal"/>
    <w:next w:val="Normal"/>
    <w:uiPriority w:val="99"/>
    <w:rsid w:val="00577D3D"/>
    <w:pPr>
      <w:widowControl w:val="0"/>
      <w:autoSpaceDE w:val="0"/>
      <w:autoSpaceDN w:val="0"/>
      <w:adjustRightInd w:val="0"/>
      <w:spacing w:after="233"/>
    </w:pPr>
    <w:rPr>
      <w:rFonts w:cs="Arial"/>
      <w:lang w:val="es-MX" w:eastAsia="es-MX"/>
    </w:rPr>
  </w:style>
  <w:style w:type="numbering" w:customStyle="1" w:styleId="Sinlista21">
    <w:name w:val="Sin lista21"/>
    <w:next w:val="Sinlista"/>
    <w:semiHidden/>
    <w:unhideWhenUsed/>
    <w:rsid w:val="00577D3D"/>
  </w:style>
  <w:style w:type="numbering" w:customStyle="1" w:styleId="Sinlista12">
    <w:name w:val="Sin lista12"/>
    <w:next w:val="Sinlista"/>
    <w:semiHidden/>
    <w:rsid w:val="00577D3D"/>
  </w:style>
  <w:style w:type="paragraph" w:customStyle="1" w:styleId="default0">
    <w:name w:val="default"/>
    <w:basedOn w:val="Normal"/>
    <w:uiPriority w:val="99"/>
    <w:rsid w:val="00577D3D"/>
    <w:pPr>
      <w:autoSpaceDE w:val="0"/>
      <w:autoSpaceDN w:val="0"/>
    </w:pPr>
    <w:rPr>
      <w:rFonts w:eastAsia="Calibri" w:cs="Arial"/>
      <w:color w:val="000000"/>
      <w:lang w:val="es-MX" w:eastAsia="es-MX"/>
    </w:rPr>
  </w:style>
  <w:style w:type="table" w:customStyle="1" w:styleId="Tablaconcuadrcula11">
    <w:name w:val="Tabla con cuadrícula11"/>
    <w:basedOn w:val="Tablanormal"/>
    <w:next w:val="Tablaconcuadrcula"/>
    <w:rsid w:val="00577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semiHidden/>
    <w:rsid w:val="00577D3D"/>
  </w:style>
  <w:style w:type="numbering" w:customStyle="1" w:styleId="Sinlista3">
    <w:name w:val="Sin lista3"/>
    <w:next w:val="Sinlista"/>
    <w:uiPriority w:val="99"/>
    <w:semiHidden/>
    <w:unhideWhenUsed/>
    <w:rsid w:val="00577D3D"/>
  </w:style>
  <w:style w:type="table" w:customStyle="1" w:styleId="Tablaconcuadrcula2">
    <w:name w:val="Tabla con cuadrícula2"/>
    <w:basedOn w:val="Tablanormal"/>
    <w:next w:val="Tablaconcuadrcula"/>
    <w:uiPriority w:val="59"/>
    <w:rsid w:val="00577D3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1">
    <w:name w:val="Título 1 Car1"/>
    <w:aliases w:val="Título Curso Car"/>
    <w:rsid w:val="00577D3D"/>
    <w:rPr>
      <w:rFonts w:ascii="Calibri Light" w:eastAsia="Times New Roman" w:hAnsi="Calibri Light" w:cs="Times New Roman"/>
      <w:color w:val="2E74B5"/>
      <w:sz w:val="32"/>
      <w:szCs w:val="32"/>
      <w:lang w:val="es-ES" w:eastAsia="es-ES"/>
    </w:rPr>
  </w:style>
  <w:style w:type="character" w:customStyle="1" w:styleId="EncabezadoCar1">
    <w:name w:val="Encabezado Car1"/>
    <w:aliases w:val="Encabezado1 Car1"/>
    <w:uiPriority w:val="99"/>
    <w:semiHidden/>
    <w:rsid w:val="00577D3D"/>
    <w:rPr>
      <w:lang w:val="es-ES" w:eastAsia="es-ES"/>
    </w:rPr>
  </w:style>
  <w:style w:type="character" w:customStyle="1" w:styleId="PiedepginaCar1">
    <w:name w:val="Pie de página Car1"/>
    <w:aliases w:val="footer odd Car1,footer odd1 Car1,footer odd2 Car1,footer odd3 Car1,footer odd4 Car1,footer odd5 Car1,Pie de página1 Car1,footer Car1"/>
    <w:semiHidden/>
    <w:rsid w:val="00577D3D"/>
    <w:rPr>
      <w:lang w:val="es-ES" w:eastAsia="es-ES"/>
    </w:rPr>
  </w:style>
  <w:style w:type="numbering" w:customStyle="1" w:styleId="Sinlista4">
    <w:name w:val="Sin lista4"/>
    <w:next w:val="Sinlista"/>
    <w:semiHidden/>
    <w:unhideWhenUsed/>
    <w:rsid w:val="005117DB"/>
  </w:style>
  <w:style w:type="paragraph" w:customStyle="1" w:styleId="a0">
    <w:basedOn w:val="Normal"/>
    <w:next w:val="Puesto"/>
    <w:qFormat/>
    <w:rsid w:val="005117DB"/>
    <w:pPr>
      <w:jc w:val="center"/>
    </w:pPr>
    <w:rPr>
      <w:rFonts w:ascii="Times New Roman" w:hAnsi="Times New Roman"/>
      <w:b/>
      <w:szCs w:val="20"/>
      <w:lang w:val="es-ES_tradnl"/>
    </w:rPr>
  </w:style>
  <w:style w:type="paragraph" w:customStyle="1" w:styleId="Textoindependiente26">
    <w:name w:val="Texto independiente 26"/>
    <w:basedOn w:val="Normal"/>
    <w:rsid w:val="005117DB"/>
    <w:pPr>
      <w:overflowPunct w:val="0"/>
      <w:autoSpaceDE w:val="0"/>
      <w:autoSpaceDN w:val="0"/>
      <w:adjustRightInd w:val="0"/>
      <w:spacing w:before="120"/>
      <w:jc w:val="both"/>
      <w:textAlignment w:val="baseline"/>
    </w:pPr>
    <w:rPr>
      <w:sz w:val="20"/>
      <w:szCs w:val="20"/>
      <w:lang w:val="es-ES_tradnl"/>
    </w:rPr>
  </w:style>
  <w:style w:type="paragraph" w:customStyle="1" w:styleId="BodyText210">
    <w:name w:val="Body Text 210"/>
    <w:basedOn w:val="Normal"/>
    <w:uiPriority w:val="99"/>
    <w:rsid w:val="00007506"/>
    <w:pPr>
      <w:spacing w:before="240"/>
      <w:jc w:val="both"/>
    </w:pPr>
    <w:rPr>
      <w:rFonts w:ascii="Univers" w:hAnsi="Univers"/>
      <w:sz w:val="16"/>
      <w:szCs w:val="20"/>
      <w:lang w:val="es-ES_tradnl"/>
    </w:rPr>
  </w:style>
  <w:style w:type="paragraph" w:customStyle="1" w:styleId="BodyText35">
    <w:name w:val="Body Text 35"/>
    <w:basedOn w:val="Normal"/>
    <w:uiPriority w:val="99"/>
    <w:rsid w:val="00007506"/>
    <w:pPr>
      <w:jc w:val="both"/>
    </w:pPr>
    <w:rPr>
      <w:rFonts w:ascii="Univers" w:hAnsi="Univers"/>
      <w:b/>
      <w:smallCaps/>
      <w:sz w:val="20"/>
      <w:szCs w:val="20"/>
      <w:lang w:val="es-ES_tradnl"/>
    </w:rPr>
  </w:style>
  <w:style w:type="paragraph" w:customStyle="1" w:styleId="BodyTextIndent23">
    <w:name w:val="Body Text Indent 23"/>
    <w:basedOn w:val="Normal"/>
    <w:uiPriority w:val="99"/>
    <w:rsid w:val="000075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09" w:hanging="425"/>
      <w:jc w:val="both"/>
    </w:pPr>
    <w:rPr>
      <w:rFonts w:ascii="Univers" w:hAnsi="Univers"/>
      <w:b/>
      <w:smallCaps/>
      <w:sz w:val="20"/>
      <w:szCs w:val="20"/>
      <w:lang w:val="es-ES_tradnl"/>
    </w:rPr>
  </w:style>
  <w:style w:type="paragraph" w:customStyle="1" w:styleId="BlockText8">
    <w:name w:val="Block Text8"/>
    <w:basedOn w:val="Normal"/>
    <w:uiPriority w:val="99"/>
    <w:rsid w:val="00007506"/>
    <w:pPr>
      <w:ind w:left="475" w:right="113" w:hanging="283"/>
      <w:jc w:val="both"/>
    </w:pPr>
    <w:rPr>
      <w:rFonts w:ascii="Univers" w:hAnsi="Univers"/>
      <w:b/>
      <w:smallCaps/>
      <w:sz w:val="18"/>
      <w:szCs w:val="20"/>
      <w:lang w:val="es-ES_tradnl"/>
    </w:rPr>
  </w:style>
  <w:style w:type="paragraph" w:customStyle="1" w:styleId="DocumentMap1">
    <w:name w:val="Document Map1"/>
    <w:basedOn w:val="Normal"/>
    <w:rsid w:val="00007506"/>
    <w:pPr>
      <w:widowControl w:val="0"/>
      <w:shd w:val="clear" w:color="auto" w:fill="000080"/>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360" w:right="567" w:hanging="360"/>
      <w:jc w:val="both"/>
      <w:textAlignment w:val="baseline"/>
    </w:pPr>
    <w:rPr>
      <w:rFonts w:ascii="Tahoma" w:hAnsi="Tahoma"/>
      <w:smallCaps/>
      <w:szCs w:val="20"/>
      <w:lang w:val="es-ES_tradnl"/>
    </w:rPr>
  </w:style>
  <w:style w:type="character" w:customStyle="1" w:styleId="CarCar10">
    <w:name w:val="Car Car10"/>
    <w:semiHidden/>
    <w:rsid w:val="00007506"/>
    <w:rPr>
      <w:rFonts w:ascii="UNIVERSE E1" w:eastAsia="Times New Roman" w:hAnsi="UNIVERSE E1" w:cs="Times New Roman"/>
      <w:sz w:val="20"/>
      <w:szCs w:val="20"/>
      <w:lang w:val="es-ES_tradnl" w:eastAsia="es-ES"/>
    </w:rPr>
  </w:style>
  <w:style w:type="paragraph" w:customStyle="1" w:styleId="NormalInforme">
    <w:name w:val="NormalInforme"/>
    <w:basedOn w:val="Normal"/>
    <w:uiPriority w:val="99"/>
    <w:rsid w:val="00007506"/>
    <w:pPr>
      <w:spacing w:after="200" w:line="360" w:lineRule="exact"/>
      <w:jc w:val="both"/>
    </w:pPr>
    <w:rPr>
      <w:rFonts w:cs="Arial"/>
      <w:lang w:val="es-MX" w:eastAsia="en-US"/>
    </w:rPr>
  </w:style>
  <w:style w:type="character" w:customStyle="1" w:styleId="para">
    <w:name w:val="para"/>
    <w:basedOn w:val="Fuentedeprrafopredeter"/>
    <w:rsid w:val="00007506"/>
  </w:style>
  <w:style w:type="paragraph" w:customStyle="1" w:styleId="CarCar4CarCarCarCarCarCarCarCarCarCarCarCar1CarCarCarCarCarCharCar1">
    <w:name w:val="Car Car4 Car Car Car Car Car Car Car Car Car Car Car Car1 Car Car Car Car Car Char Car1"/>
    <w:basedOn w:val="Normal"/>
    <w:rsid w:val="00007506"/>
    <w:pPr>
      <w:spacing w:after="160" w:line="240" w:lineRule="exact"/>
    </w:pPr>
    <w:rPr>
      <w:rFonts w:ascii="Tahoma" w:hAnsi="Tahoma"/>
      <w:sz w:val="20"/>
      <w:szCs w:val="20"/>
      <w:lang w:val="en-US" w:eastAsia="en-US"/>
    </w:rPr>
  </w:style>
  <w:style w:type="paragraph" w:customStyle="1" w:styleId="EstiloTtulo3Arial12ptNegroSinsubrayadoJustificado">
    <w:name w:val="Estilo Título 3 + Arial 12 pt Negro Sin subrayado Justificado"/>
    <w:basedOn w:val="Ttulo3"/>
    <w:rsid w:val="00007506"/>
    <w:pPr>
      <w:numPr>
        <w:ilvl w:val="0"/>
        <w:numId w:val="0"/>
      </w:numPr>
      <w:spacing w:before="0" w:after="0"/>
    </w:pPr>
    <w:rPr>
      <w:rFonts w:cs="Times New Roman"/>
      <w:bCs w:val="0"/>
      <w:color w:val="000000"/>
      <w:kern w:val="28"/>
      <w:sz w:val="24"/>
      <w:szCs w:val="20"/>
    </w:rPr>
  </w:style>
  <w:style w:type="character" w:customStyle="1" w:styleId="CarCar23">
    <w:name w:val="Car Car23"/>
    <w:rsid w:val="00007506"/>
    <w:rPr>
      <w:rFonts w:ascii="Arial" w:eastAsia="Times New Roman" w:hAnsi="Arial" w:cs="Times New Roman"/>
      <w:b/>
      <w:szCs w:val="20"/>
      <w:lang w:val="es-ES_tradnl" w:eastAsia="es-ES"/>
    </w:rPr>
  </w:style>
  <w:style w:type="paragraph" w:customStyle="1" w:styleId="TOCNumber1">
    <w:name w:val="TOC Number1"/>
    <w:basedOn w:val="Ttulo4"/>
    <w:rsid w:val="00007506"/>
    <w:pPr>
      <w:keepNext w:val="0"/>
      <w:numPr>
        <w:ilvl w:val="0"/>
        <w:numId w:val="0"/>
      </w:numPr>
      <w:spacing w:before="120" w:after="0"/>
      <w:outlineLvl w:val="9"/>
    </w:pPr>
    <w:rPr>
      <w:b w:val="0"/>
      <w:bCs w:val="0"/>
      <w:sz w:val="24"/>
      <w:szCs w:val="20"/>
      <w:lang w:val="es-ES_tradnl"/>
    </w:rPr>
  </w:style>
  <w:style w:type="paragraph" w:customStyle="1" w:styleId="Style11">
    <w:name w:val="Style1"/>
    <w:basedOn w:val="Ttulo2"/>
    <w:next w:val="Normal"/>
    <w:rsid w:val="00007506"/>
    <w:pPr>
      <w:pageBreakBefore/>
      <w:numPr>
        <w:ilvl w:val="0"/>
        <w:numId w:val="0"/>
      </w:numPr>
      <w:spacing w:before="120" w:after="120"/>
      <w:jc w:val="both"/>
    </w:pPr>
    <w:rPr>
      <w:rFonts w:ascii="Times New Roman" w:hAnsi="Times New Roman" w:cs="Times New Roman"/>
      <w:b w:val="0"/>
      <w:bCs w:val="0"/>
      <w:i w:val="0"/>
      <w:iCs w:val="0"/>
      <w:sz w:val="24"/>
      <w:szCs w:val="20"/>
      <w:lang w:val="es-ES_tradnl"/>
    </w:rPr>
  </w:style>
  <w:style w:type="paragraph" w:customStyle="1" w:styleId="2AutoList1">
    <w:name w:val="2AutoList1"/>
    <w:basedOn w:val="Normal"/>
    <w:rsid w:val="00007506"/>
    <w:rPr>
      <w:rFonts w:ascii="Times New Roman" w:hAnsi="Times New Roman"/>
      <w:szCs w:val="20"/>
      <w:lang w:val="es-ES_tradnl"/>
    </w:rPr>
  </w:style>
  <w:style w:type="paragraph" w:customStyle="1" w:styleId="TituloB">
    <w:name w:val="TituloB"/>
    <w:basedOn w:val="Normal"/>
    <w:rsid w:val="00007506"/>
    <w:rPr>
      <w:rFonts w:ascii="Times New Roman" w:hAnsi="Times New Roman"/>
      <w:b/>
      <w:sz w:val="22"/>
      <w:szCs w:val="20"/>
      <w:lang w:val="es-ES_tradnl"/>
    </w:rPr>
  </w:style>
  <w:style w:type="paragraph" w:customStyle="1" w:styleId="CM46">
    <w:name w:val="CM46"/>
    <w:basedOn w:val="Default"/>
    <w:next w:val="Default"/>
    <w:uiPriority w:val="99"/>
    <w:rsid w:val="00007506"/>
    <w:rPr>
      <w:color w:val="auto"/>
    </w:rPr>
  </w:style>
  <w:style w:type="paragraph" w:customStyle="1" w:styleId="CM3">
    <w:name w:val="CM3"/>
    <w:basedOn w:val="Default"/>
    <w:next w:val="Default"/>
    <w:uiPriority w:val="99"/>
    <w:rsid w:val="00007506"/>
    <w:pPr>
      <w:spacing w:line="136" w:lineRule="atLeast"/>
    </w:pPr>
    <w:rPr>
      <w:color w:val="auto"/>
    </w:rPr>
  </w:style>
  <w:style w:type="paragraph" w:customStyle="1" w:styleId="SUBIN">
    <w:name w:val="SUBIN"/>
    <w:basedOn w:val="Texto0"/>
    <w:rsid w:val="00007506"/>
    <w:pPr>
      <w:ind w:left="1987" w:hanging="720"/>
    </w:pPr>
    <w:rPr>
      <w:lang w:val="es-MX"/>
    </w:rPr>
  </w:style>
  <w:style w:type="paragraph" w:customStyle="1" w:styleId="CM6">
    <w:name w:val="CM6"/>
    <w:basedOn w:val="Default"/>
    <w:next w:val="Default"/>
    <w:uiPriority w:val="99"/>
    <w:rsid w:val="00007506"/>
    <w:pPr>
      <w:widowControl w:val="0"/>
      <w:spacing w:line="231" w:lineRule="atLeast"/>
    </w:pPr>
    <w:rPr>
      <w:rFonts w:eastAsia="Times New Roman"/>
      <w:color w:val="auto"/>
      <w:lang w:eastAsia="es-MX"/>
    </w:rPr>
  </w:style>
  <w:style w:type="table" w:customStyle="1" w:styleId="Tabladelista3-nfasis31">
    <w:name w:val="Tabla de lista 3 - Énfasis 31"/>
    <w:basedOn w:val="Tablanormal"/>
    <w:uiPriority w:val="48"/>
    <w:rsid w:val="00007506"/>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decuadrcula4-nfasis31">
    <w:name w:val="Tabla de cuadrícula 4 - Énfasis 31"/>
    <w:basedOn w:val="Tablanormal"/>
    <w:uiPriority w:val="49"/>
    <w:rsid w:val="00007506"/>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3">
    <w:name w:val="Tabla con cuadrícula3"/>
    <w:basedOn w:val="Tablanormal"/>
    <w:next w:val="Tablaconcuadrcula"/>
    <w:uiPriority w:val="39"/>
    <w:rsid w:val="000075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1">
    <w:name w:val="Sin lista211"/>
    <w:next w:val="Sinlista"/>
    <w:semiHidden/>
    <w:unhideWhenUsed/>
    <w:rsid w:val="00007506"/>
  </w:style>
  <w:style w:type="numbering" w:customStyle="1" w:styleId="Sinlista11111">
    <w:name w:val="Sin lista11111"/>
    <w:next w:val="Sinlista"/>
    <w:semiHidden/>
    <w:rsid w:val="00007506"/>
  </w:style>
  <w:style w:type="table" w:customStyle="1" w:styleId="Tablaconcuadrcula21">
    <w:name w:val="Tabla con cuadrícula21"/>
    <w:basedOn w:val="Tablanormal"/>
    <w:next w:val="Tablaconcuadrcula"/>
    <w:uiPriority w:val="39"/>
    <w:rsid w:val="000075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2153">
      <w:bodyDiv w:val="1"/>
      <w:marLeft w:val="0"/>
      <w:marRight w:val="0"/>
      <w:marTop w:val="0"/>
      <w:marBottom w:val="0"/>
      <w:divBdr>
        <w:top w:val="none" w:sz="0" w:space="0" w:color="auto"/>
        <w:left w:val="none" w:sz="0" w:space="0" w:color="auto"/>
        <w:bottom w:val="none" w:sz="0" w:space="0" w:color="auto"/>
        <w:right w:val="none" w:sz="0" w:space="0" w:color="auto"/>
      </w:divBdr>
      <w:divsChild>
        <w:div w:id="696930313">
          <w:marLeft w:val="0"/>
          <w:marRight w:val="0"/>
          <w:marTop w:val="0"/>
          <w:marBottom w:val="96"/>
          <w:divBdr>
            <w:top w:val="none" w:sz="0" w:space="0" w:color="auto"/>
            <w:left w:val="none" w:sz="0" w:space="0" w:color="auto"/>
            <w:bottom w:val="none" w:sz="0" w:space="0" w:color="auto"/>
            <w:right w:val="none" w:sz="0" w:space="0" w:color="auto"/>
          </w:divBdr>
        </w:div>
      </w:divsChild>
    </w:div>
    <w:div w:id="414209985">
      <w:bodyDiv w:val="1"/>
      <w:marLeft w:val="0"/>
      <w:marRight w:val="0"/>
      <w:marTop w:val="0"/>
      <w:marBottom w:val="0"/>
      <w:divBdr>
        <w:top w:val="none" w:sz="0" w:space="0" w:color="auto"/>
        <w:left w:val="none" w:sz="0" w:space="0" w:color="auto"/>
        <w:bottom w:val="none" w:sz="0" w:space="0" w:color="auto"/>
        <w:right w:val="none" w:sz="0" w:space="0" w:color="auto"/>
      </w:divBdr>
      <w:divsChild>
        <w:div w:id="55130490">
          <w:marLeft w:val="0"/>
          <w:marRight w:val="0"/>
          <w:marTop w:val="40"/>
          <w:marBottom w:val="40"/>
          <w:divBdr>
            <w:top w:val="none" w:sz="0" w:space="0" w:color="auto"/>
            <w:left w:val="none" w:sz="0" w:space="0" w:color="auto"/>
            <w:bottom w:val="none" w:sz="0" w:space="0" w:color="auto"/>
            <w:right w:val="none" w:sz="0" w:space="0" w:color="auto"/>
          </w:divBdr>
        </w:div>
        <w:div w:id="91167256">
          <w:marLeft w:val="0"/>
          <w:marRight w:val="0"/>
          <w:marTop w:val="40"/>
          <w:marBottom w:val="40"/>
          <w:divBdr>
            <w:top w:val="none" w:sz="0" w:space="0" w:color="auto"/>
            <w:left w:val="none" w:sz="0" w:space="0" w:color="auto"/>
            <w:bottom w:val="none" w:sz="0" w:space="0" w:color="auto"/>
            <w:right w:val="none" w:sz="0" w:space="0" w:color="auto"/>
          </w:divBdr>
        </w:div>
        <w:div w:id="229275106">
          <w:marLeft w:val="0"/>
          <w:marRight w:val="0"/>
          <w:marTop w:val="40"/>
          <w:marBottom w:val="40"/>
          <w:divBdr>
            <w:top w:val="none" w:sz="0" w:space="0" w:color="auto"/>
            <w:left w:val="none" w:sz="0" w:space="0" w:color="auto"/>
            <w:bottom w:val="none" w:sz="0" w:space="0" w:color="auto"/>
            <w:right w:val="none" w:sz="0" w:space="0" w:color="auto"/>
          </w:divBdr>
        </w:div>
        <w:div w:id="238638983">
          <w:marLeft w:val="0"/>
          <w:marRight w:val="0"/>
          <w:marTop w:val="40"/>
          <w:marBottom w:val="40"/>
          <w:divBdr>
            <w:top w:val="none" w:sz="0" w:space="0" w:color="auto"/>
            <w:left w:val="none" w:sz="0" w:space="0" w:color="auto"/>
            <w:bottom w:val="none" w:sz="0" w:space="0" w:color="auto"/>
            <w:right w:val="none" w:sz="0" w:space="0" w:color="auto"/>
          </w:divBdr>
        </w:div>
        <w:div w:id="363025296">
          <w:marLeft w:val="0"/>
          <w:marRight w:val="0"/>
          <w:marTop w:val="40"/>
          <w:marBottom w:val="40"/>
          <w:divBdr>
            <w:top w:val="none" w:sz="0" w:space="0" w:color="auto"/>
            <w:left w:val="none" w:sz="0" w:space="0" w:color="auto"/>
            <w:bottom w:val="none" w:sz="0" w:space="0" w:color="auto"/>
            <w:right w:val="none" w:sz="0" w:space="0" w:color="auto"/>
          </w:divBdr>
        </w:div>
        <w:div w:id="551117121">
          <w:marLeft w:val="0"/>
          <w:marRight w:val="0"/>
          <w:marTop w:val="40"/>
          <w:marBottom w:val="40"/>
          <w:divBdr>
            <w:top w:val="none" w:sz="0" w:space="0" w:color="auto"/>
            <w:left w:val="none" w:sz="0" w:space="0" w:color="auto"/>
            <w:bottom w:val="none" w:sz="0" w:space="0" w:color="auto"/>
            <w:right w:val="none" w:sz="0" w:space="0" w:color="auto"/>
          </w:divBdr>
        </w:div>
        <w:div w:id="563375952">
          <w:marLeft w:val="0"/>
          <w:marRight w:val="0"/>
          <w:marTop w:val="40"/>
          <w:marBottom w:val="40"/>
          <w:divBdr>
            <w:top w:val="none" w:sz="0" w:space="0" w:color="auto"/>
            <w:left w:val="none" w:sz="0" w:space="0" w:color="auto"/>
            <w:bottom w:val="none" w:sz="0" w:space="0" w:color="auto"/>
            <w:right w:val="none" w:sz="0" w:space="0" w:color="auto"/>
          </w:divBdr>
        </w:div>
        <w:div w:id="790782718">
          <w:marLeft w:val="0"/>
          <w:marRight w:val="0"/>
          <w:marTop w:val="40"/>
          <w:marBottom w:val="40"/>
          <w:divBdr>
            <w:top w:val="none" w:sz="0" w:space="0" w:color="auto"/>
            <w:left w:val="none" w:sz="0" w:space="0" w:color="auto"/>
            <w:bottom w:val="none" w:sz="0" w:space="0" w:color="auto"/>
            <w:right w:val="none" w:sz="0" w:space="0" w:color="auto"/>
          </w:divBdr>
        </w:div>
        <w:div w:id="894512616">
          <w:marLeft w:val="0"/>
          <w:marRight w:val="0"/>
          <w:marTop w:val="40"/>
          <w:marBottom w:val="40"/>
          <w:divBdr>
            <w:top w:val="none" w:sz="0" w:space="0" w:color="auto"/>
            <w:left w:val="none" w:sz="0" w:space="0" w:color="auto"/>
            <w:bottom w:val="none" w:sz="0" w:space="0" w:color="auto"/>
            <w:right w:val="none" w:sz="0" w:space="0" w:color="auto"/>
          </w:divBdr>
        </w:div>
        <w:div w:id="908081744">
          <w:marLeft w:val="0"/>
          <w:marRight w:val="0"/>
          <w:marTop w:val="40"/>
          <w:marBottom w:val="40"/>
          <w:divBdr>
            <w:top w:val="none" w:sz="0" w:space="0" w:color="auto"/>
            <w:left w:val="none" w:sz="0" w:space="0" w:color="auto"/>
            <w:bottom w:val="none" w:sz="0" w:space="0" w:color="auto"/>
            <w:right w:val="none" w:sz="0" w:space="0" w:color="auto"/>
          </w:divBdr>
        </w:div>
        <w:div w:id="1193685892">
          <w:marLeft w:val="0"/>
          <w:marRight w:val="0"/>
          <w:marTop w:val="40"/>
          <w:marBottom w:val="40"/>
          <w:divBdr>
            <w:top w:val="none" w:sz="0" w:space="0" w:color="auto"/>
            <w:left w:val="none" w:sz="0" w:space="0" w:color="auto"/>
            <w:bottom w:val="none" w:sz="0" w:space="0" w:color="auto"/>
            <w:right w:val="none" w:sz="0" w:space="0" w:color="auto"/>
          </w:divBdr>
        </w:div>
        <w:div w:id="1587685522">
          <w:marLeft w:val="0"/>
          <w:marRight w:val="0"/>
          <w:marTop w:val="40"/>
          <w:marBottom w:val="40"/>
          <w:divBdr>
            <w:top w:val="none" w:sz="0" w:space="0" w:color="auto"/>
            <w:left w:val="none" w:sz="0" w:space="0" w:color="auto"/>
            <w:bottom w:val="none" w:sz="0" w:space="0" w:color="auto"/>
            <w:right w:val="none" w:sz="0" w:space="0" w:color="auto"/>
          </w:divBdr>
        </w:div>
        <w:div w:id="1735619180">
          <w:marLeft w:val="0"/>
          <w:marRight w:val="0"/>
          <w:marTop w:val="40"/>
          <w:marBottom w:val="40"/>
          <w:divBdr>
            <w:top w:val="none" w:sz="0" w:space="0" w:color="auto"/>
            <w:left w:val="none" w:sz="0" w:space="0" w:color="auto"/>
            <w:bottom w:val="none" w:sz="0" w:space="0" w:color="auto"/>
            <w:right w:val="none" w:sz="0" w:space="0" w:color="auto"/>
          </w:divBdr>
        </w:div>
        <w:div w:id="1798178704">
          <w:marLeft w:val="0"/>
          <w:marRight w:val="0"/>
          <w:marTop w:val="40"/>
          <w:marBottom w:val="40"/>
          <w:divBdr>
            <w:top w:val="none" w:sz="0" w:space="0" w:color="auto"/>
            <w:left w:val="none" w:sz="0" w:space="0" w:color="auto"/>
            <w:bottom w:val="none" w:sz="0" w:space="0" w:color="auto"/>
            <w:right w:val="none" w:sz="0" w:space="0" w:color="auto"/>
          </w:divBdr>
        </w:div>
        <w:div w:id="1891762725">
          <w:marLeft w:val="0"/>
          <w:marRight w:val="0"/>
          <w:marTop w:val="40"/>
          <w:marBottom w:val="40"/>
          <w:divBdr>
            <w:top w:val="none" w:sz="0" w:space="0" w:color="auto"/>
            <w:left w:val="none" w:sz="0" w:space="0" w:color="auto"/>
            <w:bottom w:val="none" w:sz="0" w:space="0" w:color="auto"/>
            <w:right w:val="none" w:sz="0" w:space="0" w:color="auto"/>
          </w:divBdr>
        </w:div>
        <w:div w:id="1984692846">
          <w:marLeft w:val="0"/>
          <w:marRight w:val="0"/>
          <w:marTop w:val="40"/>
          <w:marBottom w:val="40"/>
          <w:divBdr>
            <w:top w:val="none" w:sz="0" w:space="0" w:color="auto"/>
            <w:left w:val="none" w:sz="0" w:space="0" w:color="auto"/>
            <w:bottom w:val="none" w:sz="0" w:space="0" w:color="auto"/>
            <w:right w:val="none" w:sz="0" w:space="0" w:color="auto"/>
          </w:divBdr>
        </w:div>
        <w:div w:id="2131587877">
          <w:marLeft w:val="0"/>
          <w:marRight w:val="0"/>
          <w:marTop w:val="40"/>
          <w:marBottom w:val="40"/>
          <w:divBdr>
            <w:top w:val="none" w:sz="0" w:space="0" w:color="auto"/>
            <w:left w:val="none" w:sz="0" w:space="0" w:color="auto"/>
            <w:bottom w:val="none" w:sz="0" w:space="0" w:color="auto"/>
            <w:right w:val="none" w:sz="0" w:space="0" w:color="auto"/>
          </w:divBdr>
        </w:div>
      </w:divsChild>
    </w:div>
    <w:div w:id="421488315">
      <w:bodyDiv w:val="1"/>
      <w:marLeft w:val="0"/>
      <w:marRight w:val="0"/>
      <w:marTop w:val="0"/>
      <w:marBottom w:val="0"/>
      <w:divBdr>
        <w:top w:val="none" w:sz="0" w:space="0" w:color="auto"/>
        <w:left w:val="none" w:sz="0" w:space="0" w:color="auto"/>
        <w:bottom w:val="none" w:sz="0" w:space="0" w:color="auto"/>
        <w:right w:val="none" w:sz="0" w:space="0" w:color="auto"/>
      </w:divBdr>
    </w:div>
    <w:div w:id="453905703">
      <w:bodyDiv w:val="1"/>
      <w:marLeft w:val="0"/>
      <w:marRight w:val="0"/>
      <w:marTop w:val="0"/>
      <w:marBottom w:val="0"/>
      <w:divBdr>
        <w:top w:val="none" w:sz="0" w:space="0" w:color="auto"/>
        <w:left w:val="none" w:sz="0" w:space="0" w:color="auto"/>
        <w:bottom w:val="none" w:sz="0" w:space="0" w:color="auto"/>
        <w:right w:val="none" w:sz="0" w:space="0" w:color="auto"/>
      </w:divBdr>
    </w:div>
    <w:div w:id="494996644">
      <w:bodyDiv w:val="1"/>
      <w:marLeft w:val="0"/>
      <w:marRight w:val="0"/>
      <w:marTop w:val="0"/>
      <w:marBottom w:val="0"/>
      <w:divBdr>
        <w:top w:val="none" w:sz="0" w:space="0" w:color="auto"/>
        <w:left w:val="none" w:sz="0" w:space="0" w:color="auto"/>
        <w:bottom w:val="none" w:sz="0" w:space="0" w:color="auto"/>
        <w:right w:val="none" w:sz="0" w:space="0" w:color="auto"/>
      </w:divBdr>
    </w:div>
    <w:div w:id="561991010">
      <w:bodyDiv w:val="1"/>
      <w:marLeft w:val="0"/>
      <w:marRight w:val="0"/>
      <w:marTop w:val="0"/>
      <w:marBottom w:val="0"/>
      <w:divBdr>
        <w:top w:val="none" w:sz="0" w:space="0" w:color="auto"/>
        <w:left w:val="none" w:sz="0" w:space="0" w:color="auto"/>
        <w:bottom w:val="none" w:sz="0" w:space="0" w:color="auto"/>
        <w:right w:val="none" w:sz="0" w:space="0" w:color="auto"/>
      </w:divBdr>
      <w:divsChild>
        <w:div w:id="317416906">
          <w:marLeft w:val="0"/>
          <w:marRight w:val="0"/>
          <w:marTop w:val="0"/>
          <w:marBottom w:val="0"/>
          <w:divBdr>
            <w:top w:val="none" w:sz="0" w:space="0" w:color="auto"/>
            <w:left w:val="none" w:sz="0" w:space="0" w:color="auto"/>
            <w:bottom w:val="none" w:sz="0" w:space="0" w:color="auto"/>
            <w:right w:val="none" w:sz="0" w:space="0" w:color="auto"/>
          </w:divBdr>
          <w:divsChild>
            <w:div w:id="1733772423">
              <w:marLeft w:val="0"/>
              <w:marRight w:val="0"/>
              <w:marTop w:val="0"/>
              <w:marBottom w:val="0"/>
              <w:divBdr>
                <w:top w:val="none" w:sz="0" w:space="0" w:color="auto"/>
                <w:left w:val="none" w:sz="0" w:space="0" w:color="auto"/>
                <w:bottom w:val="none" w:sz="0" w:space="0" w:color="auto"/>
                <w:right w:val="none" w:sz="0" w:space="0" w:color="auto"/>
              </w:divBdr>
              <w:divsChild>
                <w:div w:id="7415047">
                  <w:marLeft w:val="1080"/>
                  <w:marRight w:val="0"/>
                  <w:marTop w:val="40"/>
                  <w:marBottom w:val="40"/>
                  <w:divBdr>
                    <w:top w:val="none" w:sz="0" w:space="0" w:color="auto"/>
                    <w:left w:val="none" w:sz="0" w:space="0" w:color="auto"/>
                    <w:bottom w:val="none" w:sz="0" w:space="0" w:color="auto"/>
                    <w:right w:val="none" w:sz="0" w:space="0" w:color="auto"/>
                  </w:divBdr>
                </w:div>
                <w:div w:id="8719070">
                  <w:marLeft w:val="0"/>
                  <w:marRight w:val="0"/>
                  <w:marTop w:val="40"/>
                  <w:marBottom w:val="40"/>
                  <w:divBdr>
                    <w:top w:val="none" w:sz="0" w:space="0" w:color="auto"/>
                    <w:left w:val="none" w:sz="0" w:space="0" w:color="auto"/>
                    <w:bottom w:val="none" w:sz="0" w:space="0" w:color="auto"/>
                    <w:right w:val="none" w:sz="0" w:space="0" w:color="auto"/>
                  </w:divBdr>
                </w:div>
                <w:div w:id="14305446">
                  <w:marLeft w:val="0"/>
                  <w:marRight w:val="0"/>
                  <w:marTop w:val="40"/>
                  <w:marBottom w:val="40"/>
                  <w:divBdr>
                    <w:top w:val="none" w:sz="0" w:space="0" w:color="auto"/>
                    <w:left w:val="none" w:sz="0" w:space="0" w:color="auto"/>
                    <w:bottom w:val="none" w:sz="0" w:space="0" w:color="auto"/>
                    <w:right w:val="none" w:sz="0" w:space="0" w:color="auto"/>
                  </w:divBdr>
                </w:div>
                <w:div w:id="16127630">
                  <w:marLeft w:val="0"/>
                  <w:marRight w:val="0"/>
                  <w:marTop w:val="40"/>
                  <w:marBottom w:val="40"/>
                  <w:divBdr>
                    <w:top w:val="none" w:sz="0" w:space="0" w:color="auto"/>
                    <w:left w:val="none" w:sz="0" w:space="0" w:color="auto"/>
                    <w:bottom w:val="none" w:sz="0" w:space="0" w:color="auto"/>
                    <w:right w:val="none" w:sz="0" w:space="0" w:color="auto"/>
                  </w:divBdr>
                </w:div>
                <w:div w:id="26369500">
                  <w:marLeft w:val="1584"/>
                  <w:marRight w:val="0"/>
                  <w:marTop w:val="0"/>
                  <w:marBottom w:val="101"/>
                  <w:divBdr>
                    <w:top w:val="none" w:sz="0" w:space="0" w:color="auto"/>
                    <w:left w:val="none" w:sz="0" w:space="0" w:color="auto"/>
                    <w:bottom w:val="none" w:sz="0" w:space="0" w:color="auto"/>
                    <w:right w:val="none" w:sz="0" w:space="0" w:color="auto"/>
                  </w:divBdr>
                </w:div>
                <w:div w:id="28266260">
                  <w:marLeft w:val="0"/>
                  <w:marRight w:val="0"/>
                  <w:marTop w:val="40"/>
                  <w:marBottom w:val="40"/>
                  <w:divBdr>
                    <w:top w:val="none" w:sz="0" w:space="0" w:color="auto"/>
                    <w:left w:val="none" w:sz="0" w:space="0" w:color="auto"/>
                    <w:bottom w:val="none" w:sz="0" w:space="0" w:color="auto"/>
                    <w:right w:val="none" w:sz="0" w:space="0" w:color="auto"/>
                  </w:divBdr>
                </w:div>
                <w:div w:id="29770519">
                  <w:marLeft w:val="0"/>
                  <w:marRight w:val="0"/>
                  <w:marTop w:val="40"/>
                  <w:marBottom w:val="40"/>
                  <w:divBdr>
                    <w:top w:val="none" w:sz="0" w:space="0" w:color="auto"/>
                    <w:left w:val="none" w:sz="0" w:space="0" w:color="auto"/>
                    <w:bottom w:val="none" w:sz="0" w:space="0" w:color="auto"/>
                    <w:right w:val="none" w:sz="0" w:space="0" w:color="auto"/>
                  </w:divBdr>
                </w:div>
                <w:div w:id="30423669">
                  <w:marLeft w:val="0"/>
                  <w:marRight w:val="0"/>
                  <w:marTop w:val="0"/>
                  <w:marBottom w:val="101"/>
                  <w:divBdr>
                    <w:top w:val="none" w:sz="0" w:space="0" w:color="auto"/>
                    <w:left w:val="none" w:sz="0" w:space="0" w:color="auto"/>
                    <w:bottom w:val="none" w:sz="0" w:space="0" w:color="auto"/>
                    <w:right w:val="none" w:sz="0" w:space="0" w:color="auto"/>
                  </w:divBdr>
                </w:div>
                <w:div w:id="30764090">
                  <w:marLeft w:val="0"/>
                  <w:marRight w:val="0"/>
                  <w:marTop w:val="40"/>
                  <w:marBottom w:val="40"/>
                  <w:divBdr>
                    <w:top w:val="none" w:sz="0" w:space="0" w:color="auto"/>
                    <w:left w:val="none" w:sz="0" w:space="0" w:color="auto"/>
                    <w:bottom w:val="none" w:sz="0" w:space="0" w:color="auto"/>
                    <w:right w:val="none" w:sz="0" w:space="0" w:color="auto"/>
                  </w:divBdr>
                </w:div>
                <w:div w:id="36049731">
                  <w:marLeft w:val="0"/>
                  <w:marRight w:val="0"/>
                  <w:marTop w:val="0"/>
                  <w:marBottom w:val="101"/>
                  <w:divBdr>
                    <w:top w:val="none" w:sz="0" w:space="0" w:color="auto"/>
                    <w:left w:val="none" w:sz="0" w:space="0" w:color="auto"/>
                    <w:bottom w:val="none" w:sz="0" w:space="0" w:color="auto"/>
                    <w:right w:val="none" w:sz="0" w:space="0" w:color="auto"/>
                  </w:divBdr>
                </w:div>
                <w:div w:id="37438854">
                  <w:marLeft w:val="0"/>
                  <w:marRight w:val="0"/>
                  <w:marTop w:val="0"/>
                  <w:marBottom w:val="101"/>
                  <w:divBdr>
                    <w:top w:val="none" w:sz="0" w:space="0" w:color="auto"/>
                    <w:left w:val="none" w:sz="0" w:space="0" w:color="auto"/>
                    <w:bottom w:val="none" w:sz="0" w:space="0" w:color="auto"/>
                    <w:right w:val="none" w:sz="0" w:space="0" w:color="auto"/>
                  </w:divBdr>
                </w:div>
                <w:div w:id="38214411">
                  <w:marLeft w:val="0"/>
                  <w:marRight w:val="0"/>
                  <w:marTop w:val="0"/>
                  <w:marBottom w:val="101"/>
                  <w:divBdr>
                    <w:top w:val="none" w:sz="0" w:space="0" w:color="auto"/>
                    <w:left w:val="none" w:sz="0" w:space="0" w:color="auto"/>
                    <w:bottom w:val="none" w:sz="0" w:space="0" w:color="auto"/>
                    <w:right w:val="none" w:sz="0" w:space="0" w:color="auto"/>
                  </w:divBdr>
                </w:div>
                <w:div w:id="48039547">
                  <w:marLeft w:val="720"/>
                  <w:marRight w:val="0"/>
                  <w:marTop w:val="0"/>
                  <w:marBottom w:val="101"/>
                  <w:divBdr>
                    <w:top w:val="none" w:sz="0" w:space="0" w:color="auto"/>
                    <w:left w:val="none" w:sz="0" w:space="0" w:color="auto"/>
                    <w:bottom w:val="none" w:sz="0" w:space="0" w:color="auto"/>
                    <w:right w:val="none" w:sz="0" w:space="0" w:color="auto"/>
                  </w:divBdr>
                </w:div>
                <w:div w:id="54861915">
                  <w:marLeft w:val="0"/>
                  <w:marRight w:val="0"/>
                  <w:marTop w:val="40"/>
                  <w:marBottom w:val="40"/>
                  <w:divBdr>
                    <w:top w:val="none" w:sz="0" w:space="0" w:color="auto"/>
                    <w:left w:val="none" w:sz="0" w:space="0" w:color="auto"/>
                    <w:bottom w:val="none" w:sz="0" w:space="0" w:color="auto"/>
                    <w:right w:val="none" w:sz="0" w:space="0" w:color="auto"/>
                  </w:divBdr>
                </w:div>
                <w:div w:id="56827645">
                  <w:marLeft w:val="0"/>
                  <w:marRight w:val="0"/>
                  <w:marTop w:val="0"/>
                  <w:marBottom w:val="84"/>
                  <w:divBdr>
                    <w:top w:val="none" w:sz="0" w:space="0" w:color="auto"/>
                    <w:left w:val="none" w:sz="0" w:space="0" w:color="auto"/>
                    <w:bottom w:val="none" w:sz="0" w:space="0" w:color="auto"/>
                    <w:right w:val="none" w:sz="0" w:space="0" w:color="auto"/>
                  </w:divBdr>
                </w:div>
                <w:div w:id="62143491">
                  <w:marLeft w:val="0"/>
                  <w:marRight w:val="0"/>
                  <w:marTop w:val="0"/>
                  <w:marBottom w:val="101"/>
                  <w:divBdr>
                    <w:top w:val="none" w:sz="0" w:space="0" w:color="auto"/>
                    <w:left w:val="none" w:sz="0" w:space="0" w:color="auto"/>
                    <w:bottom w:val="none" w:sz="0" w:space="0" w:color="auto"/>
                    <w:right w:val="none" w:sz="0" w:space="0" w:color="auto"/>
                  </w:divBdr>
                </w:div>
                <w:div w:id="64226255">
                  <w:marLeft w:val="0"/>
                  <w:marRight w:val="0"/>
                  <w:marTop w:val="0"/>
                  <w:marBottom w:val="101"/>
                  <w:divBdr>
                    <w:top w:val="none" w:sz="0" w:space="0" w:color="auto"/>
                    <w:left w:val="none" w:sz="0" w:space="0" w:color="auto"/>
                    <w:bottom w:val="none" w:sz="0" w:space="0" w:color="auto"/>
                    <w:right w:val="none" w:sz="0" w:space="0" w:color="auto"/>
                  </w:divBdr>
                </w:div>
                <w:div w:id="71121534">
                  <w:marLeft w:val="1152"/>
                  <w:marRight w:val="0"/>
                  <w:marTop w:val="0"/>
                  <w:marBottom w:val="84"/>
                  <w:divBdr>
                    <w:top w:val="none" w:sz="0" w:space="0" w:color="auto"/>
                    <w:left w:val="none" w:sz="0" w:space="0" w:color="auto"/>
                    <w:bottom w:val="none" w:sz="0" w:space="0" w:color="auto"/>
                    <w:right w:val="none" w:sz="0" w:space="0" w:color="auto"/>
                  </w:divBdr>
                </w:div>
                <w:div w:id="73088553">
                  <w:marLeft w:val="1152"/>
                  <w:marRight w:val="0"/>
                  <w:marTop w:val="0"/>
                  <w:marBottom w:val="101"/>
                  <w:divBdr>
                    <w:top w:val="none" w:sz="0" w:space="0" w:color="auto"/>
                    <w:left w:val="none" w:sz="0" w:space="0" w:color="auto"/>
                    <w:bottom w:val="none" w:sz="0" w:space="0" w:color="auto"/>
                    <w:right w:val="none" w:sz="0" w:space="0" w:color="auto"/>
                  </w:divBdr>
                </w:div>
                <w:div w:id="84032790">
                  <w:marLeft w:val="0"/>
                  <w:marRight w:val="0"/>
                  <w:marTop w:val="40"/>
                  <w:marBottom w:val="40"/>
                  <w:divBdr>
                    <w:top w:val="none" w:sz="0" w:space="0" w:color="auto"/>
                    <w:left w:val="none" w:sz="0" w:space="0" w:color="auto"/>
                    <w:bottom w:val="none" w:sz="0" w:space="0" w:color="auto"/>
                    <w:right w:val="none" w:sz="0" w:space="0" w:color="auto"/>
                  </w:divBdr>
                </w:div>
                <w:div w:id="85083332">
                  <w:marLeft w:val="0"/>
                  <w:marRight w:val="0"/>
                  <w:marTop w:val="0"/>
                  <w:marBottom w:val="101"/>
                  <w:divBdr>
                    <w:top w:val="none" w:sz="0" w:space="0" w:color="auto"/>
                    <w:left w:val="none" w:sz="0" w:space="0" w:color="auto"/>
                    <w:bottom w:val="none" w:sz="0" w:space="0" w:color="auto"/>
                    <w:right w:val="none" w:sz="0" w:space="0" w:color="auto"/>
                  </w:divBdr>
                </w:div>
                <w:div w:id="87435864">
                  <w:marLeft w:val="0"/>
                  <w:marRight w:val="0"/>
                  <w:marTop w:val="0"/>
                  <w:marBottom w:val="101"/>
                  <w:divBdr>
                    <w:top w:val="none" w:sz="0" w:space="0" w:color="auto"/>
                    <w:left w:val="none" w:sz="0" w:space="0" w:color="auto"/>
                    <w:bottom w:val="none" w:sz="0" w:space="0" w:color="auto"/>
                    <w:right w:val="none" w:sz="0" w:space="0" w:color="auto"/>
                  </w:divBdr>
                </w:div>
                <w:div w:id="94713851">
                  <w:marLeft w:val="0"/>
                  <w:marRight w:val="0"/>
                  <w:marTop w:val="40"/>
                  <w:marBottom w:val="40"/>
                  <w:divBdr>
                    <w:top w:val="none" w:sz="0" w:space="0" w:color="auto"/>
                    <w:left w:val="none" w:sz="0" w:space="0" w:color="auto"/>
                    <w:bottom w:val="none" w:sz="0" w:space="0" w:color="auto"/>
                    <w:right w:val="none" w:sz="0" w:space="0" w:color="auto"/>
                  </w:divBdr>
                </w:div>
                <w:div w:id="96490798">
                  <w:marLeft w:val="0"/>
                  <w:marRight w:val="0"/>
                  <w:marTop w:val="40"/>
                  <w:marBottom w:val="40"/>
                  <w:divBdr>
                    <w:top w:val="none" w:sz="0" w:space="0" w:color="auto"/>
                    <w:left w:val="none" w:sz="0" w:space="0" w:color="auto"/>
                    <w:bottom w:val="none" w:sz="0" w:space="0" w:color="auto"/>
                    <w:right w:val="none" w:sz="0" w:space="0" w:color="auto"/>
                  </w:divBdr>
                </w:div>
                <w:div w:id="98110892">
                  <w:marLeft w:val="720"/>
                  <w:marRight w:val="0"/>
                  <w:marTop w:val="0"/>
                  <w:marBottom w:val="101"/>
                  <w:divBdr>
                    <w:top w:val="none" w:sz="0" w:space="0" w:color="auto"/>
                    <w:left w:val="none" w:sz="0" w:space="0" w:color="auto"/>
                    <w:bottom w:val="none" w:sz="0" w:space="0" w:color="auto"/>
                    <w:right w:val="none" w:sz="0" w:space="0" w:color="auto"/>
                  </w:divBdr>
                </w:div>
                <w:div w:id="102192536">
                  <w:marLeft w:val="0"/>
                  <w:marRight w:val="0"/>
                  <w:marTop w:val="0"/>
                  <w:marBottom w:val="94"/>
                  <w:divBdr>
                    <w:top w:val="none" w:sz="0" w:space="0" w:color="auto"/>
                    <w:left w:val="none" w:sz="0" w:space="0" w:color="auto"/>
                    <w:bottom w:val="none" w:sz="0" w:space="0" w:color="auto"/>
                    <w:right w:val="none" w:sz="0" w:space="0" w:color="auto"/>
                  </w:divBdr>
                </w:div>
                <w:div w:id="105851118">
                  <w:marLeft w:val="0"/>
                  <w:marRight w:val="0"/>
                  <w:marTop w:val="40"/>
                  <w:marBottom w:val="40"/>
                  <w:divBdr>
                    <w:top w:val="none" w:sz="0" w:space="0" w:color="auto"/>
                    <w:left w:val="none" w:sz="0" w:space="0" w:color="auto"/>
                    <w:bottom w:val="none" w:sz="0" w:space="0" w:color="auto"/>
                    <w:right w:val="none" w:sz="0" w:space="0" w:color="auto"/>
                  </w:divBdr>
                </w:div>
                <w:div w:id="107505452">
                  <w:marLeft w:val="0"/>
                  <w:marRight w:val="0"/>
                  <w:marTop w:val="0"/>
                  <w:marBottom w:val="101"/>
                  <w:divBdr>
                    <w:top w:val="none" w:sz="0" w:space="0" w:color="auto"/>
                    <w:left w:val="none" w:sz="0" w:space="0" w:color="auto"/>
                    <w:bottom w:val="none" w:sz="0" w:space="0" w:color="auto"/>
                    <w:right w:val="none" w:sz="0" w:space="0" w:color="auto"/>
                  </w:divBdr>
                </w:div>
                <w:div w:id="107623421">
                  <w:marLeft w:val="0"/>
                  <w:marRight w:val="0"/>
                  <w:marTop w:val="0"/>
                  <w:marBottom w:val="96"/>
                  <w:divBdr>
                    <w:top w:val="none" w:sz="0" w:space="0" w:color="auto"/>
                    <w:left w:val="none" w:sz="0" w:space="0" w:color="auto"/>
                    <w:bottom w:val="none" w:sz="0" w:space="0" w:color="auto"/>
                    <w:right w:val="none" w:sz="0" w:space="0" w:color="auto"/>
                  </w:divBdr>
                </w:div>
                <w:div w:id="108083991">
                  <w:marLeft w:val="720"/>
                  <w:marRight w:val="0"/>
                  <w:marTop w:val="40"/>
                  <w:marBottom w:val="40"/>
                  <w:divBdr>
                    <w:top w:val="none" w:sz="0" w:space="0" w:color="auto"/>
                    <w:left w:val="none" w:sz="0" w:space="0" w:color="auto"/>
                    <w:bottom w:val="none" w:sz="0" w:space="0" w:color="auto"/>
                    <w:right w:val="none" w:sz="0" w:space="0" w:color="auto"/>
                  </w:divBdr>
                </w:div>
                <w:div w:id="115179102">
                  <w:marLeft w:val="0"/>
                  <w:marRight w:val="0"/>
                  <w:marTop w:val="0"/>
                  <w:marBottom w:val="101"/>
                  <w:divBdr>
                    <w:top w:val="none" w:sz="0" w:space="0" w:color="auto"/>
                    <w:left w:val="none" w:sz="0" w:space="0" w:color="auto"/>
                    <w:bottom w:val="none" w:sz="0" w:space="0" w:color="auto"/>
                    <w:right w:val="none" w:sz="0" w:space="0" w:color="auto"/>
                  </w:divBdr>
                </w:div>
                <w:div w:id="115562296">
                  <w:marLeft w:val="0"/>
                  <w:marRight w:val="0"/>
                  <w:marTop w:val="0"/>
                  <w:marBottom w:val="101"/>
                  <w:divBdr>
                    <w:top w:val="none" w:sz="0" w:space="0" w:color="auto"/>
                    <w:left w:val="none" w:sz="0" w:space="0" w:color="auto"/>
                    <w:bottom w:val="none" w:sz="0" w:space="0" w:color="auto"/>
                    <w:right w:val="none" w:sz="0" w:space="0" w:color="auto"/>
                  </w:divBdr>
                </w:div>
                <w:div w:id="116995860">
                  <w:marLeft w:val="0"/>
                  <w:marRight w:val="0"/>
                  <w:marTop w:val="0"/>
                  <w:marBottom w:val="96"/>
                  <w:divBdr>
                    <w:top w:val="none" w:sz="0" w:space="0" w:color="auto"/>
                    <w:left w:val="none" w:sz="0" w:space="0" w:color="auto"/>
                    <w:bottom w:val="none" w:sz="0" w:space="0" w:color="auto"/>
                    <w:right w:val="none" w:sz="0" w:space="0" w:color="auto"/>
                  </w:divBdr>
                </w:div>
                <w:div w:id="119690135">
                  <w:marLeft w:val="0"/>
                  <w:marRight w:val="0"/>
                  <w:marTop w:val="40"/>
                  <w:marBottom w:val="40"/>
                  <w:divBdr>
                    <w:top w:val="none" w:sz="0" w:space="0" w:color="auto"/>
                    <w:left w:val="none" w:sz="0" w:space="0" w:color="auto"/>
                    <w:bottom w:val="none" w:sz="0" w:space="0" w:color="auto"/>
                    <w:right w:val="none" w:sz="0" w:space="0" w:color="auto"/>
                  </w:divBdr>
                </w:div>
                <w:div w:id="120535742">
                  <w:marLeft w:val="0"/>
                  <w:marRight w:val="0"/>
                  <w:marTop w:val="0"/>
                  <w:marBottom w:val="101"/>
                  <w:divBdr>
                    <w:top w:val="none" w:sz="0" w:space="0" w:color="auto"/>
                    <w:left w:val="none" w:sz="0" w:space="0" w:color="auto"/>
                    <w:bottom w:val="none" w:sz="0" w:space="0" w:color="auto"/>
                    <w:right w:val="none" w:sz="0" w:space="0" w:color="auto"/>
                  </w:divBdr>
                </w:div>
                <w:div w:id="120928781">
                  <w:marLeft w:val="0"/>
                  <w:marRight w:val="0"/>
                  <w:marTop w:val="0"/>
                  <w:marBottom w:val="101"/>
                  <w:divBdr>
                    <w:top w:val="none" w:sz="0" w:space="0" w:color="auto"/>
                    <w:left w:val="none" w:sz="0" w:space="0" w:color="auto"/>
                    <w:bottom w:val="none" w:sz="0" w:space="0" w:color="auto"/>
                    <w:right w:val="none" w:sz="0" w:space="0" w:color="auto"/>
                  </w:divBdr>
                </w:div>
                <w:div w:id="121194597">
                  <w:marLeft w:val="720"/>
                  <w:marRight w:val="0"/>
                  <w:marTop w:val="0"/>
                  <w:marBottom w:val="101"/>
                  <w:divBdr>
                    <w:top w:val="none" w:sz="0" w:space="0" w:color="auto"/>
                    <w:left w:val="none" w:sz="0" w:space="0" w:color="auto"/>
                    <w:bottom w:val="none" w:sz="0" w:space="0" w:color="auto"/>
                    <w:right w:val="none" w:sz="0" w:space="0" w:color="auto"/>
                  </w:divBdr>
                </w:div>
                <w:div w:id="122312976">
                  <w:marLeft w:val="0"/>
                  <w:marRight w:val="0"/>
                  <w:marTop w:val="0"/>
                  <w:marBottom w:val="101"/>
                  <w:divBdr>
                    <w:top w:val="none" w:sz="0" w:space="0" w:color="auto"/>
                    <w:left w:val="none" w:sz="0" w:space="0" w:color="auto"/>
                    <w:bottom w:val="none" w:sz="0" w:space="0" w:color="auto"/>
                    <w:right w:val="none" w:sz="0" w:space="0" w:color="auto"/>
                  </w:divBdr>
                </w:div>
                <w:div w:id="130710181">
                  <w:marLeft w:val="0"/>
                  <w:marRight w:val="0"/>
                  <w:marTop w:val="0"/>
                  <w:marBottom w:val="101"/>
                  <w:divBdr>
                    <w:top w:val="none" w:sz="0" w:space="0" w:color="auto"/>
                    <w:left w:val="none" w:sz="0" w:space="0" w:color="auto"/>
                    <w:bottom w:val="none" w:sz="0" w:space="0" w:color="auto"/>
                    <w:right w:val="none" w:sz="0" w:space="0" w:color="auto"/>
                  </w:divBdr>
                </w:div>
                <w:div w:id="131411882">
                  <w:marLeft w:val="0"/>
                  <w:marRight w:val="0"/>
                  <w:marTop w:val="40"/>
                  <w:marBottom w:val="40"/>
                  <w:divBdr>
                    <w:top w:val="none" w:sz="0" w:space="0" w:color="auto"/>
                    <w:left w:val="none" w:sz="0" w:space="0" w:color="auto"/>
                    <w:bottom w:val="none" w:sz="0" w:space="0" w:color="auto"/>
                    <w:right w:val="none" w:sz="0" w:space="0" w:color="auto"/>
                  </w:divBdr>
                </w:div>
                <w:div w:id="136149421">
                  <w:marLeft w:val="0"/>
                  <w:marRight w:val="0"/>
                  <w:marTop w:val="0"/>
                  <w:marBottom w:val="84"/>
                  <w:divBdr>
                    <w:top w:val="none" w:sz="0" w:space="0" w:color="auto"/>
                    <w:left w:val="none" w:sz="0" w:space="0" w:color="auto"/>
                    <w:bottom w:val="none" w:sz="0" w:space="0" w:color="auto"/>
                    <w:right w:val="none" w:sz="0" w:space="0" w:color="auto"/>
                  </w:divBdr>
                </w:div>
                <w:div w:id="154734172">
                  <w:marLeft w:val="1008"/>
                  <w:marRight w:val="0"/>
                  <w:marTop w:val="0"/>
                  <w:marBottom w:val="101"/>
                  <w:divBdr>
                    <w:top w:val="none" w:sz="0" w:space="0" w:color="auto"/>
                    <w:left w:val="none" w:sz="0" w:space="0" w:color="auto"/>
                    <w:bottom w:val="none" w:sz="0" w:space="0" w:color="auto"/>
                    <w:right w:val="none" w:sz="0" w:space="0" w:color="auto"/>
                  </w:divBdr>
                </w:div>
                <w:div w:id="160120875">
                  <w:marLeft w:val="0"/>
                  <w:marRight w:val="0"/>
                  <w:marTop w:val="0"/>
                  <w:marBottom w:val="101"/>
                  <w:divBdr>
                    <w:top w:val="none" w:sz="0" w:space="0" w:color="auto"/>
                    <w:left w:val="none" w:sz="0" w:space="0" w:color="auto"/>
                    <w:bottom w:val="none" w:sz="0" w:space="0" w:color="auto"/>
                    <w:right w:val="none" w:sz="0" w:space="0" w:color="auto"/>
                  </w:divBdr>
                </w:div>
                <w:div w:id="160510507">
                  <w:marLeft w:val="720"/>
                  <w:marRight w:val="0"/>
                  <w:marTop w:val="0"/>
                  <w:marBottom w:val="101"/>
                  <w:divBdr>
                    <w:top w:val="none" w:sz="0" w:space="0" w:color="auto"/>
                    <w:left w:val="none" w:sz="0" w:space="0" w:color="auto"/>
                    <w:bottom w:val="none" w:sz="0" w:space="0" w:color="auto"/>
                    <w:right w:val="none" w:sz="0" w:space="0" w:color="auto"/>
                  </w:divBdr>
                </w:div>
                <w:div w:id="161167432">
                  <w:marLeft w:val="0"/>
                  <w:marRight w:val="0"/>
                  <w:marTop w:val="0"/>
                  <w:marBottom w:val="101"/>
                  <w:divBdr>
                    <w:top w:val="none" w:sz="0" w:space="0" w:color="auto"/>
                    <w:left w:val="none" w:sz="0" w:space="0" w:color="auto"/>
                    <w:bottom w:val="none" w:sz="0" w:space="0" w:color="auto"/>
                    <w:right w:val="none" w:sz="0" w:space="0" w:color="auto"/>
                  </w:divBdr>
                </w:div>
                <w:div w:id="172035945">
                  <w:marLeft w:val="0"/>
                  <w:marRight w:val="0"/>
                  <w:marTop w:val="0"/>
                  <w:marBottom w:val="101"/>
                  <w:divBdr>
                    <w:top w:val="none" w:sz="0" w:space="0" w:color="auto"/>
                    <w:left w:val="none" w:sz="0" w:space="0" w:color="auto"/>
                    <w:bottom w:val="none" w:sz="0" w:space="0" w:color="auto"/>
                    <w:right w:val="none" w:sz="0" w:space="0" w:color="auto"/>
                  </w:divBdr>
                </w:div>
                <w:div w:id="174659540">
                  <w:marLeft w:val="720"/>
                  <w:marRight w:val="0"/>
                  <w:marTop w:val="40"/>
                  <w:marBottom w:val="40"/>
                  <w:divBdr>
                    <w:top w:val="none" w:sz="0" w:space="0" w:color="auto"/>
                    <w:left w:val="none" w:sz="0" w:space="0" w:color="auto"/>
                    <w:bottom w:val="none" w:sz="0" w:space="0" w:color="auto"/>
                    <w:right w:val="none" w:sz="0" w:space="0" w:color="auto"/>
                  </w:divBdr>
                </w:div>
                <w:div w:id="178811597">
                  <w:marLeft w:val="720"/>
                  <w:marRight w:val="0"/>
                  <w:marTop w:val="0"/>
                  <w:marBottom w:val="96"/>
                  <w:divBdr>
                    <w:top w:val="none" w:sz="0" w:space="0" w:color="auto"/>
                    <w:left w:val="none" w:sz="0" w:space="0" w:color="auto"/>
                    <w:bottom w:val="none" w:sz="0" w:space="0" w:color="auto"/>
                    <w:right w:val="none" w:sz="0" w:space="0" w:color="auto"/>
                  </w:divBdr>
                </w:div>
                <w:div w:id="181357807">
                  <w:marLeft w:val="0"/>
                  <w:marRight w:val="0"/>
                  <w:marTop w:val="0"/>
                  <w:marBottom w:val="96"/>
                  <w:divBdr>
                    <w:top w:val="none" w:sz="0" w:space="0" w:color="auto"/>
                    <w:left w:val="none" w:sz="0" w:space="0" w:color="auto"/>
                    <w:bottom w:val="none" w:sz="0" w:space="0" w:color="auto"/>
                    <w:right w:val="none" w:sz="0" w:space="0" w:color="auto"/>
                  </w:divBdr>
                </w:div>
                <w:div w:id="182786066">
                  <w:marLeft w:val="1152"/>
                  <w:marRight w:val="0"/>
                  <w:marTop w:val="0"/>
                  <w:marBottom w:val="101"/>
                  <w:divBdr>
                    <w:top w:val="none" w:sz="0" w:space="0" w:color="auto"/>
                    <w:left w:val="none" w:sz="0" w:space="0" w:color="auto"/>
                    <w:bottom w:val="none" w:sz="0" w:space="0" w:color="auto"/>
                    <w:right w:val="none" w:sz="0" w:space="0" w:color="auto"/>
                  </w:divBdr>
                </w:div>
                <w:div w:id="187256078">
                  <w:marLeft w:val="0"/>
                  <w:marRight w:val="0"/>
                  <w:marTop w:val="0"/>
                  <w:marBottom w:val="96"/>
                  <w:divBdr>
                    <w:top w:val="none" w:sz="0" w:space="0" w:color="auto"/>
                    <w:left w:val="none" w:sz="0" w:space="0" w:color="auto"/>
                    <w:bottom w:val="none" w:sz="0" w:space="0" w:color="auto"/>
                    <w:right w:val="none" w:sz="0" w:space="0" w:color="auto"/>
                  </w:divBdr>
                </w:div>
                <w:div w:id="187841631">
                  <w:marLeft w:val="0"/>
                  <w:marRight w:val="0"/>
                  <w:marTop w:val="40"/>
                  <w:marBottom w:val="40"/>
                  <w:divBdr>
                    <w:top w:val="none" w:sz="0" w:space="0" w:color="auto"/>
                    <w:left w:val="none" w:sz="0" w:space="0" w:color="auto"/>
                    <w:bottom w:val="none" w:sz="0" w:space="0" w:color="auto"/>
                    <w:right w:val="none" w:sz="0" w:space="0" w:color="auto"/>
                  </w:divBdr>
                </w:div>
                <w:div w:id="188567941">
                  <w:marLeft w:val="0"/>
                  <w:marRight w:val="0"/>
                  <w:marTop w:val="0"/>
                  <w:marBottom w:val="96"/>
                  <w:divBdr>
                    <w:top w:val="none" w:sz="0" w:space="0" w:color="auto"/>
                    <w:left w:val="none" w:sz="0" w:space="0" w:color="auto"/>
                    <w:bottom w:val="none" w:sz="0" w:space="0" w:color="auto"/>
                    <w:right w:val="none" w:sz="0" w:space="0" w:color="auto"/>
                  </w:divBdr>
                </w:div>
                <w:div w:id="192040539">
                  <w:marLeft w:val="1152"/>
                  <w:marRight w:val="0"/>
                  <w:marTop w:val="0"/>
                  <w:marBottom w:val="101"/>
                  <w:divBdr>
                    <w:top w:val="none" w:sz="0" w:space="0" w:color="auto"/>
                    <w:left w:val="none" w:sz="0" w:space="0" w:color="auto"/>
                    <w:bottom w:val="none" w:sz="0" w:space="0" w:color="auto"/>
                    <w:right w:val="none" w:sz="0" w:space="0" w:color="auto"/>
                  </w:divBdr>
                </w:div>
                <w:div w:id="196747759">
                  <w:marLeft w:val="0"/>
                  <w:marRight w:val="0"/>
                  <w:marTop w:val="40"/>
                  <w:marBottom w:val="40"/>
                  <w:divBdr>
                    <w:top w:val="none" w:sz="0" w:space="0" w:color="auto"/>
                    <w:left w:val="none" w:sz="0" w:space="0" w:color="auto"/>
                    <w:bottom w:val="none" w:sz="0" w:space="0" w:color="auto"/>
                    <w:right w:val="none" w:sz="0" w:space="0" w:color="auto"/>
                  </w:divBdr>
                </w:div>
                <w:div w:id="199561388">
                  <w:marLeft w:val="0"/>
                  <w:marRight w:val="0"/>
                  <w:marTop w:val="0"/>
                  <w:marBottom w:val="84"/>
                  <w:divBdr>
                    <w:top w:val="none" w:sz="0" w:space="0" w:color="auto"/>
                    <w:left w:val="none" w:sz="0" w:space="0" w:color="auto"/>
                    <w:bottom w:val="none" w:sz="0" w:space="0" w:color="auto"/>
                    <w:right w:val="none" w:sz="0" w:space="0" w:color="auto"/>
                  </w:divBdr>
                </w:div>
                <w:div w:id="201020676">
                  <w:marLeft w:val="0"/>
                  <w:marRight w:val="0"/>
                  <w:marTop w:val="40"/>
                  <w:marBottom w:val="40"/>
                  <w:divBdr>
                    <w:top w:val="none" w:sz="0" w:space="0" w:color="auto"/>
                    <w:left w:val="none" w:sz="0" w:space="0" w:color="auto"/>
                    <w:bottom w:val="none" w:sz="0" w:space="0" w:color="auto"/>
                    <w:right w:val="none" w:sz="0" w:space="0" w:color="auto"/>
                  </w:divBdr>
                </w:div>
                <w:div w:id="203907718">
                  <w:marLeft w:val="0"/>
                  <w:marRight w:val="0"/>
                  <w:marTop w:val="40"/>
                  <w:marBottom w:val="40"/>
                  <w:divBdr>
                    <w:top w:val="none" w:sz="0" w:space="0" w:color="auto"/>
                    <w:left w:val="none" w:sz="0" w:space="0" w:color="auto"/>
                    <w:bottom w:val="none" w:sz="0" w:space="0" w:color="auto"/>
                    <w:right w:val="none" w:sz="0" w:space="0" w:color="auto"/>
                  </w:divBdr>
                </w:div>
                <w:div w:id="206725831">
                  <w:marLeft w:val="720"/>
                  <w:marRight w:val="0"/>
                  <w:marTop w:val="40"/>
                  <w:marBottom w:val="40"/>
                  <w:divBdr>
                    <w:top w:val="none" w:sz="0" w:space="0" w:color="auto"/>
                    <w:left w:val="none" w:sz="0" w:space="0" w:color="auto"/>
                    <w:bottom w:val="none" w:sz="0" w:space="0" w:color="auto"/>
                    <w:right w:val="none" w:sz="0" w:space="0" w:color="auto"/>
                  </w:divBdr>
                </w:div>
                <w:div w:id="208609144">
                  <w:marLeft w:val="0"/>
                  <w:marRight w:val="0"/>
                  <w:marTop w:val="0"/>
                  <w:marBottom w:val="94"/>
                  <w:divBdr>
                    <w:top w:val="none" w:sz="0" w:space="0" w:color="auto"/>
                    <w:left w:val="none" w:sz="0" w:space="0" w:color="auto"/>
                    <w:bottom w:val="none" w:sz="0" w:space="0" w:color="auto"/>
                    <w:right w:val="none" w:sz="0" w:space="0" w:color="auto"/>
                  </w:divBdr>
                </w:div>
                <w:div w:id="209730177">
                  <w:marLeft w:val="0"/>
                  <w:marRight w:val="0"/>
                  <w:marTop w:val="40"/>
                  <w:marBottom w:val="40"/>
                  <w:divBdr>
                    <w:top w:val="none" w:sz="0" w:space="0" w:color="auto"/>
                    <w:left w:val="none" w:sz="0" w:space="0" w:color="auto"/>
                    <w:bottom w:val="none" w:sz="0" w:space="0" w:color="auto"/>
                    <w:right w:val="none" w:sz="0" w:space="0" w:color="auto"/>
                  </w:divBdr>
                </w:div>
                <w:div w:id="212474324">
                  <w:marLeft w:val="720"/>
                  <w:marRight w:val="0"/>
                  <w:marTop w:val="0"/>
                  <w:marBottom w:val="101"/>
                  <w:divBdr>
                    <w:top w:val="none" w:sz="0" w:space="0" w:color="auto"/>
                    <w:left w:val="none" w:sz="0" w:space="0" w:color="auto"/>
                    <w:bottom w:val="none" w:sz="0" w:space="0" w:color="auto"/>
                    <w:right w:val="none" w:sz="0" w:space="0" w:color="auto"/>
                  </w:divBdr>
                </w:div>
                <w:div w:id="217013785">
                  <w:marLeft w:val="0"/>
                  <w:marRight w:val="0"/>
                  <w:marTop w:val="0"/>
                  <w:marBottom w:val="94"/>
                  <w:divBdr>
                    <w:top w:val="none" w:sz="0" w:space="0" w:color="auto"/>
                    <w:left w:val="none" w:sz="0" w:space="0" w:color="auto"/>
                    <w:bottom w:val="none" w:sz="0" w:space="0" w:color="auto"/>
                    <w:right w:val="none" w:sz="0" w:space="0" w:color="auto"/>
                  </w:divBdr>
                </w:div>
                <w:div w:id="218321000">
                  <w:marLeft w:val="0"/>
                  <w:marRight w:val="0"/>
                  <w:marTop w:val="0"/>
                  <w:marBottom w:val="96"/>
                  <w:divBdr>
                    <w:top w:val="none" w:sz="0" w:space="0" w:color="auto"/>
                    <w:left w:val="none" w:sz="0" w:space="0" w:color="auto"/>
                    <w:bottom w:val="none" w:sz="0" w:space="0" w:color="auto"/>
                    <w:right w:val="none" w:sz="0" w:space="0" w:color="auto"/>
                  </w:divBdr>
                </w:div>
                <w:div w:id="223874434">
                  <w:marLeft w:val="0"/>
                  <w:marRight w:val="0"/>
                  <w:marTop w:val="40"/>
                  <w:marBottom w:val="40"/>
                  <w:divBdr>
                    <w:top w:val="none" w:sz="0" w:space="0" w:color="auto"/>
                    <w:left w:val="none" w:sz="0" w:space="0" w:color="auto"/>
                    <w:bottom w:val="none" w:sz="0" w:space="0" w:color="auto"/>
                    <w:right w:val="none" w:sz="0" w:space="0" w:color="auto"/>
                  </w:divBdr>
                </w:div>
                <w:div w:id="224489831">
                  <w:marLeft w:val="0"/>
                  <w:marRight w:val="0"/>
                  <w:marTop w:val="0"/>
                  <w:marBottom w:val="101"/>
                  <w:divBdr>
                    <w:top w:val="none" w:sz="0" w:space="0" w:color="auto"/>
                    <w:left w:val="none" w:sz="0" w:space="0" w:color="auto"/>
                    <w:bottom w:val="none" w:sz="0" w:space="0" w:color="auto"/>
                    <w:right w:val="none" w:sz="0" w:space="0" w:color="auto"/>
                  </w:divBdr>
                </w:div>
                <w:div w:id="225344061">
                  <w:marLeft w:val="0"/>
                  <w:marRight w:val="0"/>
                  <w:marTop w:val="40"/>
                  <w:marBottom w:val="40"/>
                  <w:divBdr>
                    <w:top w:val="none" w:sz="0" w:space="0" w:color="auto"/>
                    <w:left w:val="none" w:sz="0" w:space="0" w:color="auto"/>
                    <w:bottom w:val="none" w:sz="0" w:space="0" w:color="auto"/>
                    <w:right w:val="none" w:sz="0" w:space="0" w:color="auto"/>
                  </w:divBdr>
                </w:div>
                <w:div w:id="225380942">
                  <w:marLeft w:val="1584"/>
                  <w:marRight w:val="0"/>
                  <w:marTop w:val="0"/>
                  <w:marBottom w:val="101"/>
                  <w:divBdr>
                    <w:top w:val="none" w:sz="0" w:space="0" w:color="auto"/>
                    <w:left w:val="none" w:sz="0" w:space="0" w:color="auto"/>
                    <w:bottom w:val="none" w:sz="0" w:space="0" w:color="auto"/>
                    <w:right w:val="none" w:sz="0" w:space="0" w:color="auto"/>
                  </w:divBdr>
                </w:div>
                <w:div w:id="227420079">
                  <w:marLeft w:val="0"/>
                  <w:marRight w:val="0"/>
                  <w:marTop w:val="0"/>
                  <w:marBottom w:val="84"/>
                  <w:divBdr>
                    <w:top w:val="none" w:sz="0" w:space="0" w:color="auto"/>
                    <w:left w:val="none" w:sz="0" w:space="0" w:color="auto"/>
                    <w:bottom w:val="none" w:sz="0" w:space="0" w:color="auto"/>
                    <w:right w:val="none" w:sz="0" w:space="0" w:color="auto"/>
                  </w:divBdr>
                </w:div>
                <w:div w:id="230194391">
                  <w:marLeft w:val="720"/>
                  <w:marRight w:val="0"/>
                  <w:marTop w:val="0"/>
                  <w:marBottom w:val="101"/>
                  <w:divBdr>
                    <w:top w:val="none" w:sz="0" w:space="0" w:color="auto"/>
                    <w:left w:val="none" w:sz="0" w:space="0" w:color="auto"/>
                    <w:bottom w:val="none" w:sz="0" w:space="0" w:color="auto"/>
                    <w:right w:val="none" w:sz="0" w:space="0" w:color="auto"/>
                  </w:divBdr>
                </w:div>
                <w:div w:id="236524874">
                  <w:marLeft w:val="0"/>
                  <w:marRight w:val="0"/>
                  <w:marTop w:val="40"/>
                  <w:marBottom w:val="40"/>
                  <w:divBdr>
                    <w:top w:val="none" w:sz="0" w:space="0" w:color="auto"/>
                    <w:left w:val="none" w:sz="0" w:space="0" w:color="auto"/>
                    <w:bottom w:val="none" w:sz="0" w:space="0" w:color="auto"/>
                    <w:right w:val="none" w:sz="0" w:space="0" w:color="auto"/>
                  </w:divBdr>
                </w:div>
                <w:div w:id="238057042">
                  <w:marLeft w:val="0"/>
                  <w:marRight w:val="0"/>
                  <w:marTop w:val="0"/>
                  <w:marBottom w:val="101"/>
                  <w:divBdr>
                    <w:top w:val="none" w:sz="0" w:space="0" w:color="auto"/>
                    <w:left w:val="none" w:sz="0" w:space="0" w:color="auto"/>
                    <w:bottom w:val="none" w:sz="0" w:space="0" w:color="auto"/>
                    <w:right w:val="none" w:sz="0" w:space="0" w:color="auto"/>
                  </w:divBdr>
                </w:div>
                <w:div w:id="239020915">
                  <w:marLeft w:val="2304"/>
                  <w:marRight w:val="0"/>
                  <w:marTop w:val="0"/>
                  <w:marBottom w:val="101"/>
                  <w:divBdr>
                    <w:top w:val="none" w:sz="0" w:space="0" w:color="auto"/>
                    <w:left w:val="none" w:sz="0" w:space="0" w:color="auto"/>
                    <w:bottom w:val="none" w:sz="0" w:space="0" w:color="auto"/>
                    <w:right w:val="none" w:sz="0" w:space="0" w:color="auto"/>
                  </w:divBdr>
                </w:div>
                <w:div w:id="240868872">
                  <w:marLeft w:val="0"/>
                  <w:marRight w:val="0"/>
                  <w:marTop w:val="0"/>
                  <w:marBottom w:val="96"/>
                  <w:divBdr>
                    <w:top w:val="none" w:sz="0" w:space="0" w:color="auto"/>
                    <w:left w:val="none" w:sz="0" w:space="0" w:color="auto"/>
                    <w:bottom w:val="none" w:sz="0" w:space="0" w:color="auto"/>
                    <w:right w:val="none" w:sz="0" w:space="0" w:color="auto"/>
                  </w:divBdr>
                </w:div>
                <w:div w:id="240985719">
                  <w:marLeft w:val="0"/>
                  <w:marRight w:val="0"/>
                  <w:marTop w:val="0"/>
                  <w:marBottom w:val="96"/>
                  <w:divBdr>
                    <w:top w:val="none" w:sz="0" w:space="0" w:color="auto"/>
                    <w:left w:val="none" w:sz="0" w:space="0" w:color="auto"/>
                    <w:bottom w:val="none" w:sz="0" w:space="0" w:color="auto"/>
                    <w:right w:val="none" w:sz="0" w:space="0" w:color="auto"/>
                  </w:divBdr>
                </w:div>
                <w:div w:id="242227484">
                  <w:marLeft w:val="720"/>
                  <w:marRight w:val="0"/>
                  <w:marTop w:val="40"/>
                  <w:marBottom w:val="40"/>
                  <w:divBdr>
                    <w:top w:val="none" w:sz="0" w:space="0" w:color="auto"/>
                    <w:left w:val="none" w:sz="0" w:space="0" w:color="auto"/>
                    <w:bottom w:val="none" w:sz="0" w:space="0" w:color="auto"/>
                    <w:right w:val="none" w:sz="0" w:space="0" w:color="auto"/>
                  </w:divBdr>
                </w:div>
                <w:div w:id="242298179">
                  <w:marLeft w:val="1152"/>
                  <w:marRight w:val="0"/>
                  <w:marTop w:val="0"/>
                  <w:marBottom w:val="101"/>
                  <w:divBdr>
                    <w:top w:val="none" w:sz="0" w:space="0" w:color="auto"/>
                    <w:left w:val="none" w:sz="0" w:space="0" w:color="auto"/>
                    <w:bottom w:val="none" w:sz="0" w:space="0" w:color="auto"/>
                    <w:right w:val="none" w:sz="0" w:space="0" w:color="auto"/>
                  </w:divBdr>
                </w:div>
                <w:div w:id="243538404">
                  <w:marLeft w:val="1008"/>
                  <w:marRight w:val="0"/>
                  <w:marTop w:val="0"/>
                  <w:marBottom w:val="101"/>
                  <w:divBdr>
                    <w:top w:val="none" w:sz="0" w:space="0" w:color="auto"/>
                    <w:left w:val="none" w:sz="0" w:space="0" w:color="auto"/>
                    <w:bottom w:val="none" w:sz="0" w:space="0" w:color="auto"/>
                    <w:right w:val="none" w:sz="0" w:space="0" w:color="auto"/>
                  </w:divBdr>
                </w:div>
                <w:div w:id="247076624">
                  <w:marLeft w:val="720"/>
                  <w:marRight w:val="0"/>
                  <w:marTop w:val="0"/>
                  <w:marBottom w:val="101"/>
                  <w:divBdr>
                    <w:top w:val="none" w:sz="0" w:space="0" w:color="auto"/>
                    <w:left w:val="none" w:sz="0" w:space="0" w:color="auto"/>
                    <w:bottom w:val="none" w:sz="0" w:space="0" w:color="auto"/>
                    <w:right w:val="none" w:sz="0" w:space="0" w:color="auto"/>
                  </w:divBdr>
                </w:div>
                <w:div w:id="249581512">
                  <w:marLeft w:val="1008"/>
                  <w:marRight w:val="0"/>
                  <w:marTop w:val="0"/>
                  <w:marBottom w:val="101"/>
                  <w:divBdr>
                    <w:top w:val="none" w:sz="0" w:space="0" w:color="auto"/>
                    <w:left w:val="none" w:sz="0" w:space="0" w:color="auto"/>
                    <w:bottom w:val="none" w:sz="0" w:space="0" w:color="auto"/>
                    <w:right w:val="none" w:sz="0" w:space="0" w:color="auto"/>
                  </w:divBdr>
                </w:div>
                <w:div w:id="249890931">
                  <w:marLeft w:val="1584"/>
                  <w:marRight w:val="0"/>
                  <w:marTop w:val="0"/>
                  <w:marBottom w:val="101"/>
                  <w:divBdr>
                    <w:top w:val="none" w:sz="0" w:space="0" w:color="auto"/>
                    <w:left w:val="none" w:sz="0" w:space="0" w:color="auto"/>
                    <w:bottom w:val="none" w:sz="0" w:space="0" w:color="auto"/>
                    <w:right w:val="none" w:sz="0" w:space="0" w:color="auto"/>
                  </w:divBdr>
                </w:div>
                <w:div w:id="250547222">
                  <w:marLeft w:val="0"/>
                  <w:marRight w:val="0"/>
                  <w:marTop w:val="40"/>
                  <w:marBottom w:val="40"/>
                  <w:divBdr>
                    <w:top w:val="none" w:sz="0" w:space="0" w:color="auto"/>
                    <w:left w:val="none" w:sz="0" w:space="0" w:color="auto"/>
                    <w:bottom w:val="none" w:sz="0" w:space="0" w:color="auto"/>
                    <w:right w:val="none" w:sz="0" w:space="0" w:color="auto"/>
                  </w:divBdr>
                </w:div>
                <w:div w:id="251666619">
                  <w:marLeft w:val="0"/>
                  <w:marRight w:val="0"/>
                  <w:marTop w:val="40"/>
                  <w:marBottom w:val="40"/>
                  <w:divBdr>
                    <w:top w:val="none" w:sz="0" w:space="0" w:color="auto"/>
                    <w:left w:val="none" w:sz="0" w:space="0" w:color="auto"/>
                    <w:bottom w:val="none" w:sz="0" w:space="0" w:color="auto"/>
                    <w:right w:val="none" w:sz="0" w:space="0" w:color="auto"/>
                  </w:divBdr>
                </w:div>
                <w:div w:id="256182217">
                  <w:marLeft w:val="0"/>
                  <w:marRight w:val="0"/>
                  <w:marTop w:val="40"/>
                  <w:marBottom w:val="40"/>
                  <w:divBdr>
                    <w:top w:val="none" w:sz="0" w:space="0" w:color="auto"/>
                    <w:left w:val="none" w:sz="0" w:space="0" w:color="auto"/>
                    <w:bottom w:val="none" w:sz="0" w:space="0" w:color="auto"/>
                    <w:right w:val="none" w:sz="0" w:space="0" w:color="auto"/>
                  </w:divBdr>
                </w:div>
                <w:div w:id="258174205">
                  <w:marLeft w:val="0"/>
                  <w:marRight w:val="0"/>
                  <w:marTop w:val="0"/>
                  <w:marBottom w:val="101"/>
                  <w:divBdr>
                    <w:top w:val="none" w:sz="0" w:space="0" w:color="auto"/>
                    <w:left w:val="none" w:sz="0" w:space="0" w:color="auto"/>
                    <w:bottom w:val="none" w:sz="0" w:space="0" w:color="auto"/>
                    <w:right w:val="none" w:sz="0" w:space="0" w:color="auto"/>
                  </w:divBdr>
                </w:div>
                <w:div w:id="258416784">
                  <w:marLeft w:val="1440"/>
                  <w:marRight w:val="0"/>
                  <w:marTop w:val="0"/>
                  <w:marBottom w:val="101"/>
                  <w:divBdr>
                    <w:top w:val="none" w:sz="0" w:space="0" w:color="auto"/>
                    <w:left w:val="none" w:sz="0" w:space="0" w:color="auto"/>
                    <w:bottom w:val="none" w:sz="0" w:space="0" w:color="auto"/>
                    <w:right w:val="none" w:sz="0" w:space="0" w:color="auto"/>
                  </w:divBdr>
                </w:div>
                <w:div w:id="260450722">
                  <w:marLeft w:val="360"/>
                  <w:marRight w:val="0"/>
                  <w:marTop w:val="40"/>
                  <w:marBottom w:val="40"/>
                  <w:divBdr>
                    <w:top w:val="none" w:sz="0" w:space="0" w:color="auto"/>
                    <w:left w:val="none" w:sz="0" w:space="0" w:color="auto"/>
                    <w:bottom w:val="none" w:sz="0" w:space="0" w:color="auto"/>
                    <w:right w:val="none" w:sz="0" w:space="0" w:color="auto"/>
                  </w:divBdr>
                </w:div>
                <w:div w:id="262493004">
                  <w:marLeft w:val="720"/>
                  <w:marRight w:val="0"/>
                  <w:marTop w:val="40"/>
                  <w:marBottom w:val="40"/>
                  <w:divBdr>
                    <w:top w:val="none" w:sz="0" w:space="0" w:color="auto"/>
                    <w:left w:val="none" w:sz="0" w:space="0" w:color="auto"/>
                    <w:bottom w:val="none" w:sz="0" w:space="0" w:color="auto"/>
                    <w:right w:val="none" w:sz="0" w:space="0" w:color="auto"/>
                  </w:divBdr>
                </w:div>
                <w:div w:id="263221987">
                  <w:marLeft w:val="0"/>
                  <w:marRight w:val="0"/>
                  <w:marTop w:val="0"/>
                  <w:marBottom w:val="101"/>
                  <w:divBdr>
                    <w:top w:val="none" w:sz="0" w:space="0" w:color="auto"/>
                    <w:left w:val="none" w:sz="0" w:space="0" w:color="auto"/>
                    <w:bottom w:val="none" w:sz="0" w:space="0" w:color="auto"/>
                    <w:right w:val="none" w:sz="0" w:space="0" w:color="auto"/>
                  </w:divBdr>
                </w:div>
                <w:div w:id="270018240">
                  <w:marLeft w:val="720"/>
                  <w:marRight w:val="0"/>
                  <w:marTop w:val="0"/>
                  <w:marBottom w:val="94"/>
                  <w:divBdr>
                    <w:top w:val="none" w:sz="0" w:space="0" w:color="auto"/>
                    <w:left w:val="none" w:sz="0" w:space="0" w:color="auto"/>
                    <w:bottom w:val="none" w:sz="0" w:space="0" w:color="auto"/>
                    <w:right w:val="none" w:sz="0" w:space="0" w:color="auto"/>
                  </w:divBdr>
                </w:div>
                <w:div w:id="279145282">
                  <w:marLeft w:val="720"/>
                  <w:marRight w:val="0"/>
                  <w:marTop w:val="40"/>
                  <w:marBottom w:val="40"/>
                  <w:divBdr>
                    <w:top w:val="none" w:sz="0" w:space="0" w:color="auto"/>
                    <w:left w:val="none" w:sz="0" w:space="0" w:color="auto"/>
                    <w:bottom w:val="none" w:sz="0" w:space="0" w:color="auto"/>
                    <w:right w:val="none" w:sz="0" w:space="0" w:color="auto"/>
                  </w:divBdr>
                </w:div>
                <w:div w:id="290290867">
                  <w:marLeft w:val="0"/>
                  <w:marRight w:val="0"/>
                  <w:marTop w:val="40"/>
                  <w:marBottom w:val="40"/>
                  <w:divBdr>
                    <w:top w:val="none" w:sz="0" w:space="0" w:color="auto"/>
                    <w:left w:val="none" w:sz="0" w:space="0" w:color="auto"/>
                    <w:bottom w:val="none" w:sz="0" w:space="0" w:color="auto"/>
                    <w:right w:val="none" w:sz="0" w:space="0" w:color="auto"/>
                  </w:divBdr>
                </w:div>
                <w:div w:id="290475320">
                  <w:marLeft w:val="720"/>
                  <w:marRight w:val="0"/>
                  <w:marTop w:val="0"/>
                  <w:marBottom w:val="101"/>
                  <w:divBdr>
                    <w:top w:val="none" w:sz="0" w:space="0" w:color="auto"/>
                    <w:left w:val="none" w:sz="0" w:space="0" w:color="auto"/>
                    <w:bottom w:val="none" w:sz="0" w:space="0" w:color="auto"/>
                    <w:right w:val="none" w:sz="0" w:space="0" w:color="auto"/>
                  </w:divBdr>
                </w:div>
                <w:div w:id="291793239">
                  <w:marLeft w:val="720"/>
                  <w:marRight w:val="0"/>
                  <w:marTop w:val="0"/>
                  <w:marBottom w:val="101"/>
                  <w:divBdr>
                    <w:top w:val="none" w:sz="0" w:space="0" w:color="auto"/>
                    <w:left w:val="none" w:sz="0" w:space="0" w:color="auto"/>
                    <w:bottom w:val="none" w:sz="0" w:space="0" w:color="auto"/>
                    <w:right w:val="none" w:sz="0" w:space="0" w:color="auto"/>
                  </w:divBdr>
                </w:div>
                <w:div w:id="293877373">
                  <w:marLeft w:val="360"/>
                  <w:marRight w:val="0"/>
                  <w:marTop w:val="40"/>
                  <w:marBottom w:val="40"/>
                  <w:divBdr>
                    <w:top w:val="none" w:sz="0" w:space="0" w:color="auto"/>
                    <w:left w:val="none" w:sz="0" w:space="0" w:color="auto"/>
                    <w:bottom w:val="none" w:sz="0" w:space="0" w:color="auto"/>
                    <w:right w:val="none" w:sz="0" w:space="0" w:color="auto"/>
                  </w:divBdr>
                </w:div>
                <w:div w:id="307563701">
                  <w:marLeft w:val="720"/>
                  <w:marRight w:val="0"/>
                  <w:marTop w:val="0"/>
                  <w:marBottom w:val="101"/>
                  <w:divBdr>
                    <w:top w:val="none" w:sz="0" w:space="0" w:color="auto"/>
                    <w:left w:val="none" w:sz="0" w:space="0" w:color="auto"/>
                    <w:bottom w:val="none" w:sz="0" w:space="0" w:color="auto"/>
                    <w:right w:val="none" w:sz="0" w:space="0" w:color="auto"/>
                  </w:divBdr>
                </w:div>
                <w:div w:id="316499681">
                  <w:marLeft w:val="0"/>
                  <w:marRight w:val="0"/>
                  <w:marTop w:val="0"/>
                  <w:marBottom w:val="101"/>
                  <w:divBdr>
                    <w:top w:val="none" w:sz="0" w:space="0" w:color="auto"/>
                    <w:left w:val="none" w:sz="0" w:space="0" w:color="auto"/>
                    <w:bottom w:val="none" w:sz="0" w:space="0" w:color="auto"/>
                    <w:right w:val="none" w:sz="0" w:space="0" w:color="auto"/>
                  </w:divBdr>
                </w:div>
                <w:div w:id="317346192">
                  <w:marLeft w:val="0"/>
                  <w:marRight w:val="0"/>
                  <w:marTop w:val="40"/>
                  <w:marBottom w:val="40"/>
                  <w:divBdr>
                    <w:top w:val="none" w:sz="0" w:space="0" w:color="auto"/>
                    <w:left w:val="none" w:sz="0" w:space="0" w:color="auto"/>
                    <w:bottom w:val="none" w:sz="0" w:space="0" w:color="auto"/>
                    <w:right w:val="none" w:sz="0" w:space="0" w:color="auto"/>
                  </w:divBdr>
                </w:div>
                <w:div w:id="320275899">
                  <w:marLeft w:val="0"/>
                  <w:marRight w:val="0"/>
                  <w:marTop w:val="0"/>
                  <w:marBottom w:val="101"/>
                  <w:divBdr>
                    <w:top w:val="none" w:sz="0" w:space="0" w:color="auto"/>
                    <w:left w:val="none" w:sz="0" w:space="0" w:color="auto"/>
                    <w:bottom w:val="none" w:sz="0" w:space="0" w:color="auto"/>
                    <w:right w:val="none" w:sz="0" w:space="0" w:color="auto"/>
                  </w:divBdr>
                </w:div>
                <w:div w:id="325863466">
                  <w:marLeft w:val="720"/>
                  <w:marRight w:val="0"/>
                  <w:marTop w:val="0"/>
                  <w:marBottom w:val="101"/>
                  <w:divBdr>
                    <w:top w:val="none" w:sz="0" w:space="0" w:color="auto"/>
                    <w:left w:val="none" w:sz="0" w:space="0" w:color="auto"/>
                    <w:bottom w:val="none" w:sz="0" w:space="0" w:color="auto"/>
                    <w:right w:val="none" w:sz="0" w:space="0" w:color="auto"/>
                  </w:divBdr>
                </w:div>
                <w:div w:id="327754397">
                  <w:marLeft w:val="720"/>
                  <w:marRight w:val="0"/>
                  <w:marTop w:val="40"/>
                  <w:marBottom w:val="40"/>
                  <w:divBdr>
                    <w:top w:val="none" w:sz="0" w:space="0" w:color="auto"/>
                    <w:left w:val="none" w:sz="0" w:space="0" w:color="auto"/>
                    <w:bottom w:val="none" w:sz="0" w:space="0" w:color="auto"/>
                    <w:right w:val="none" w:sz="0" w:space="0" w:color="auto"/>
                  </w:divBdr>
                </w:div>
                <w:div w:id="333920695">
                  <w:marLeft w:val="0"/>
                  <w:marRight w:val="0"/>
                  <w:marTop w:val="40"/>
                  <w:marBottom w:val="40"/>
                  <w:divBdr>
                    <w:top w:val="none" w:sz="0" w:space="0" w:color="auto"/>
                    <w:left w:val="none" w:sz="0" w:space="0" w:color="auto"/>
                    <w:bottom w:val="none" w:sz="0" w:space="0" w:color="auto"/>
                    <w:right w:val="none" w:sz="0" w:space="0" w:color="auto"/>
                  </w:divBdr>
                </w:div>
                <w:div w:id="335114749">
                  <w:marLeft w:val="0"/>
                  <w:marRight w:val="0"/>
                  <w:marTop w:val="0"/>
                  <w:marBottom w:val="101"/>
                  <w:divBdr>
                    <w:top w:val="none" w:sz="0" w:space="0" w:color="auto"/>
                    <w:left w:val="none" w:sz="0" w:space="0" w:color="auto"/>
                    <w:bottom w:val="none" w:sz="0" w:space="0" w:color="auto"/>
                    <w:right w:val="none" w:sz="0" w:space="0" w:color="auto"/>
                  </w:divBdr>
                </w:div>
                <w:div w:id="336539881">
                  <w:marLeft w:val="0"/>
                  <w:marRight w:val="0"/>
                  <w:marTop w:val="40"/>
                  <w:marBottom w:val="40"/>
                  <w:divBdr>
                    <w:top w:val="none" w:sz="0" w:space="0" w:color="auto"/>
                    <w:left w:val="none" w:sz="0" w:space="0" w:color="auto"/>
                    <w:bottom w:val="none" w:sz="0" w:space="0" w:color="auto"/>
                    <w:right w:val="none" w:sz="0" w:space="0" w:color="auto"/>
                  </w:divBdr>
                </w:div>
                <w:div w:id="338234731">
                  <w:marLeft w:val="0"/>
                  <w:marRight w:val="0"/>
                  <w:marTop w:val="0"/>
                  <w:marBottom w:val="101"/>
                  <w:divBdr>
                    <w:top w:val="none" w:sz="0" w:space="0" w:color="auto"/>
                    <w:left w:val="none" w:sz="0" w:space="0" w:color="auto"/>
                    <w:bottom w:val="none" w:sz="0" w:space="0" w:color="auto"/>
                    <w:right w:val="none" w:sz="0" w:space="0" w:color="auto"/>
                  </w:divBdr>
                </w:div>
                <w:div w:id="339045527">
                  <w:marLeft w:val="0"/>
                  <w:marRight w:val="0"/>
                  <w:marTop w:val="40"/>
                  <w:marBottom w:val="40"/>
                  <w:divBdr>
                    <w:top w:val="none" w:sz="0" w:space="0" w:color="auto"/>
                    <w:left w:val="none" w:sz="0" w:space="0" w:color="auto"/>
                    <w:bottom w:val="none" w:sz="0" w:space="0" w:color="auto"/>
                    <w:right w:val="none" w:sz="0" w:space="0" w:color="auto"/>
                  </w:divBdr>
                </w:div>
                <w:div w:id="348411053">
                  <w:marLeft w:val="0"/>
                  <w:marRight w:val="0"/>
                  <w:marTop w:val="0"/>
                  <w:marBottom w:val="101"/>
                  <w:divBdr>
                    <w:top w:val="none" w:sz="0" w:space="0" w:color="auto"/>
                    <w:left w:val="none" w:sz="0" w:space="0" w:color="auto"/>
                    <w:bottom w:val="none" w:sz="0" w:space="0" w:color="auto"/>
                    <w:right w:val="none" w:sz="0" w:space="0" w:color="auto"/>
                  </w:divBdr>
                </w:div>
                <w:div w:id="349575957">
                  <w:marLeft w:val="0"/>
                  <w:marRight w:val="0"/>
                  <w:marTop w:val="40"/>
                  <w:marBottom w:val="40"/>
                  <w:divBdr>
                    <w:top w:val="none" w:sz="0" w:space="0" w:color="auto"/>
                    <w:left w:val="none" w:sz="0" w:space="0" w:color="auto"/>
                    <w:bottom w:val="none" w:sz="0" w:space="0" w:color="auto"/>
                    <w:right w:val="none" w:sz="0" w:space="0" w:color="auto"/>
                  </w:divBdr>
                </w:div>
                <w:div w:id="350304290">
                  <w:marLeft w:val="1080"/>
                  <w:marRight w:val="0"/>
                  <w:marTop w:val="40"/>
                  <w:marBottom w:val="40"/>
                  <w:divBdr>
                    <w:top w:val="none" w:sz="0" w:space="0" w:color="auto"/>
                    <w:left w:val="none" w:sz="0" w:space="0" w:color="auto"/>
                    <w:bottom w:val="none" w:sz="0" w:space="0" w:color="auto"/>
                    <w:right w:val="none" w:sz="0" w:space="0" w:color="auto"/>
                  </w:divBdr>
                </w:div>
                <w:div w:id="353074856">
                  <w:marLeft w:val="0"/>
                  <w:marRight w:val="0"/>
                  <w:marTop w:val="40"/>
                  <w:marBottom w:val="40"/>
                  <w:divBdr>
                    <w:top w:val="none" w:sz="0" w:space="0" w:color="auto"/>
                    <w:left w:val="none" w:sz="0" w:space="0" w:color="auto"/>
                    <w:bottom w:val="none" w:sz="0" w:space="0" w:color="auto"/>
                    <w:right w:val="none" w:sz="0" w:space="0" w:color="auto"/>
                  </w:divBdr>
                </w:div>
                <w:div w:id="354118013">
                  <w:marLeft w:val="720"/>
                  <w:marRight w:val="0"/>
                  <w:marTop w:val="0"/>
                  <w:marBottom w:val="101"/>
                  <w:divBdr>
                    <w:top w:val="none" w:sz="0" w:space="0" w:color="auto"/>
                    <w:left w:val="none" w:sz="0" w:space="0" w:color="auto"/>
                    <w:bottom w:val="none" w:sz="0" w:space="0" w:color="auto"/>
                    <w:right w:val="none" w:sz="0" w:space="0" w:color="auto"/>
                  </w:divBdr>
                </w:div>
                <w:div w:id="354814347">
                  <w:marLeft w:val="0"/>
                  <w:marRight w:val="0"/>
                  <w:marTop w:val="0"/>
                  <w:marBottom w:val="101"/>
                  <w:divBdr>
                    <w:top w:val="none" w:sz="0" w:space="0" w:color="auto"/>
                    <w:left w:val="none" w:sz="0" w:space="0" w:color="auto"/>
                    <w:bottom w:val="none" w:sz="0" w:space="0" w:color="auto"/>
                    <w:right w:val="none" w:sz="0" w:space="0" w:color="auto"/>
                  </w:divBdr>
                </w:div>
                <w:div w:id="359933672">
                  <w:marLeft w:val="0"/>
                  <w:marRight w:val="0"/>
                  <w:marTop w:val="40"/>
                  <w:marBottom w:val="40"/>
                  <w:divBdr>
                    <w:top w:val="none" w:sz="0" w:space="0" w:color="auto"/>
                    <w:left w:val="none" w:sz="0" w:space="0" w:color="auto"/>
                    <w:bottom w:val="none" w:sz="0" w:space="0" w:color="auto"/>
                    <w:right w:val="none" w:sz="0" w:space="0" w:color="auto"/>
                  </w:divBdr>
                </w:div>
                <w:div w:id="363136741">
                  <w:marLeft w:val="0"/>
                  <w:marRight w:val="0"/>
                  <w:marTop w:val="40"/>
                  <w:marBottom w:val="40"/>
                  <w:divBdr>
                    <w:top w:val="none" w:sz="0" w:space="0" w:color="auto"/>
                    <w:left w:val="none" w:sz="0" w:space="0" w:color="auto"/>
                    <w:bottom w:val="none" w:sz="0" w:space="0" w:color="auto"/>
                    <w:right w:val="none" w:sz="0" w:space="0" w:color="auto"/>
                  </w:divBdr>
                </w:div>
                <w:div w:id="364134798">
                  <w:marLeft w:val="0"/>
                  <w:marRight w:val="0"/>
                  <w:marTop w:val="0"/>
                  <w:marBottom w:val="101"/>
                  <w:divBdr>
                    <w:top w:val="none" w:sz="0" w:space="0" w:color="auto"/>
                    <w:left w:val="none" w:sz="0" w:space="0" w:color="auto"/>
                    <w:bottom w:val="none" w:sz="0" w:space="0" w:color="auto"/>
                    <w:right w:val="none" w:sz="0" w:space="0" w:color="auto"/>
                  </w:divBdr>
                </w:div>
                <w:div w:id="369187061">
                  <w:marLeft w:val="1008"/>
                  <w:marRight w:val="0"/>
                  <w:marTop w:val="0"/>
                  <w:marBottom w:val="101"/>
                  <w:divBdr>
                    <w:top w:val="none" w:sz="0" w:space="0" w:color="auto"/>
                    <w:left w:val="none" w:sz="0" w:space="0" w:color="auto"/>
                    <w:bottom w:val="none" w:sz="0" w:space="0" w:color="auto"/>
                    <w:right w:val="none" w:sz="0" w:space="0" w:color="auto"/>
                  </w:divBdr>
                </w:div>
                <w:div w:id="369692884">
                  <w:marLeft w:val="0"/>
                  <w:marRight w:val="0"/>
                  <w:marTop w:val="40"/>
                  <w:marBottom w:val="40"/>
                  <w:divBdr>
                    <w:top w:val="none" w:sz="0" w:space="0" w:color="auto"/>
                    <w:left w:val="none" w:sz="0" w:space="0" w:color="auto"/>
                    <w:bottom w:val="none" w:sz="0" w:space="0" w:color="auto"/>
                    <w:right w:val="none" w:sz="0" w:space="0" w:color="auto"/>
                  </w:divBdr>
                </w:div>
                <w:div w:id="378019417">
                  <w:marLeft w:val="0"/>
                  <w:marRight w:val="0"/>
                  <w:marTop w:val="0"/>
                  <w:marBottom w:val="96"/>
                  <w:divBdr>
                    <w:top w:val="none" w:sz="0" w:space="0" w:color="auto"/>
                    <w:left w:val="none" w:sz="0" w:space="0" w:color="auto"/>
                    <w:bottom w:val="none" w:sz="0" w:space="0" w:color="auto"/>
                    <w:right w:val="none" w:sz="0" w:space="0" w:color="auto"/>
                  </w:divBdr>
                </w:div>
                <w:div w:id="380903811">
                  <w:marLeft w:val="0"/>
                  <w:marRight w:val="0"/>
                  <w:marTop w:val="0"/>
                  <w:marBottom w:val="96"/>
                  <w:divBdr>
                    <w:top w:val="none" w:sz="0" w:space="0" w:color="auto"/>
                    <w:left w:val="none" w:sz="0" w:space="0" w:color="auto"/>
                    <w:bottom w:val="none" w:sz="0" w:space="0" w:color="auto"/>
                    <w:right w:val="none" w:sz="0" w:space="0" w:color="auto"/>
                  </w:divBdr>
                </w:div>
                <w:div w:id="383335369">
                  <w:marLeft w:val="720"/>
                  <w:marRight w:val="0"/>
                  <w:marTop w:val="0"/>
                  <w:marBottom w:val="101"/>
                  <w:divBdr>
                    <w:top w:val="none" w:sz="0" w:space="0" w:color="auto"/>
                    <w:left w:val="none" w:sz="0" w:space="0" w:color="auto"/>
                    <w:bottom w:val="none" w:sz="0" w:space="0" w:color="auto"/>
                    <w:right w:val="none" w:sz="0" w:space="0" w:color="auto"/>
                  </w:divBdr>
                </w:div>
                <w:div w:id="387072959">
                  <w:marLeft w:val="720"/>
                  <w:marRight w:val="0"/>
                  <w:marTop w:val="40"/>
                  <w:marBottom w:val="40"/>
                  <w:divBdr>
                    <w:top w:val="none" w:sz="0" w:space="0" w:color="auto"/>
                    <w:left w:val="none" w:sz="0" w:space="0" w:color="auto"/>
                    <w:bottom w:val="none" w:sz="0" w:space="0" w:color="auto"/>
                    <w:right w:val="none" w:sz="0" w:space="0" w:color="auto"/>
                  </w:divBdr>
                </w:div>
                <w:div w:id="392043268">
                  <w:marLeft w:val="1152"/>
                  <w:marRight w:val="0"/>
                  <w:marTop w:val="0"/>
                  <w:marBottom w:val="101"/>
                  <w:divBdr>
                    <w:top w:val="none" w:sz="0" w:space="0" w:color="auto"/>
                    <w:left w:val="none" w:sz="0" w:space="0" w:color="auto"/>
                    <w:bottom w:val="none" w:sz="0" w:space="0" w:color="auto"/>
                    <w:right w:val="none" w:sz="0" w:space="0" w:color="auto"/>
                  </w:divBdr>
                </w:div>
                <w:div w:id="392973688">
                  <w:marLeft w:val="720"/>
                  <w:marRight w:val="0"/>
                  <w:marTop w:val="0"/>
                  <w:marBottom w:val="101"/>
                  <w:divBdr>
                    <w:top w:val="none" w:sz="0" w:space="0" w:color="auto"/>
                    <w:left w:val="none" w:sz="0" w:space="0" w:color="auto"/>
                    <w:bottom w:val="none" w:sz="0" w:space="0" w:color="auto"/>
                    <w:right w:val="none" w:sz="0" w:space="0" w:color="auto"/>
                  </w:divBdr>
                </w:div>
                <w:div w:id="397486533">
                  <w:marLeft w:val="0"/>
                  <w:marRight w:val="0"/>
                  <w:marTop w:val="0"/>
                  <w:marBottom w:val="101"/>
                  <w:divBdr>
                    <w:top w:val="none" w:sz="0" w:space="0" w:color="auto"/>
                    <w:left w:val="none" w:sz="0" w:space="0" w:color="auto"/>
                    <w:bottom w:val="none" w:sz="0" w:space="0" w:color="auto"/>
                    <w:right w:val="none" w:sz="0" w:space="0" w:color="auto"/>
                  </w:divBdr>
                </w:div>
                <w:div w:id="397822825">
                  <w:marLeft w:val="0"/>
                  <w:marRight w:val="0"/>
                  <w:marTop w:val="0"/>
                  <w:marBottom w:val="101"/>
                  <w:divBdr>
                    <w:top w:val="none" w:sz="0" w:space="0" w:color="auto"/>
                    <w:left w:val="none" w:sz="0" w:space="0" w:color="auto"/>
                    <w:bottom w:val="none" w:sz="0" w:space="0" w:color="auto"/>
                    <w:right w:val="none" w:sz="0" w:space="0" w:color="auto"/>
                  </w:divBdr>
                </w:div>
                <w:div w:id="400372715">
                  <w:marLeft w:val="0"/>
                  <w:marRight w:val="0"/>
                  <w:marTop w:val="40"/>
                  <w:marBottom w:val="40"/>
                  <w:divBdr>
                    <w:top w:val="none" w:sz="0" w:space="0" w:color="auto"/>
                    <w:left w:val="none" w:sz="0" w:space="0" w:color="auto"/>
                    <w:bottom w:val="none" w:sz="0" w:space="0" w:color="auto"/>
                    <w:right w:val="none" w:sz="0" w:space="0" w:color="auto"/>
                  </w:divBdr>
                </w:div>
                <w:div w:id="405305384">
                  <w:marLeft w:val="1584"/>
                  <w:marRight w:val="0"/>
                  <w:marTop w:val="0"/>
                  <w:marBottom w:val="101"/>
                  <w:divBdr>
                    <w:top w:val="none" w:sz="0" w:space="0" w:color="auto"/>
                    <w:left w:val="none" w:sz="0" w:space="0" w:color="auto"/>
                    <w:bottom w:val="none" w:sz="0" w:space="0" w:color="auto"/>
                    <w:right w:val="none" w:sz="0" w:space="0" w:color="auto"/>
                  </w:divBdr>
                </w:div>
                <w:div w:id="406154907">
                  <w:marLeft w:val="0"/>
                  <w:marRight w:val="0"/>
                  <w:marTop w:val="0"/>
                  <w:marBottom w:val="101"/>
                  <w:divBdr>
                    <w:top w:val="none" w:sz="0" w:space="0" w:color="auto"/>
                    <w:left w:val="none" w:sz="0" w:space="0" w:color="auto"/>
                    <w:bottom w:val="none" w:sz="0" w:space="0" w:color="auto"/>
                    <w:right w:val="none" w:sz="0" w:space="0" w:color="auto"/>
                  </w:divBdr>
                </w:div>
                <w:div w:id="409274649">
                  <w:marLeft w:val="720"/>
                  <w:marRight w:val="0"/>
                  <w:marTop w:val="0"/>
                  <w:marBottom w:val="101"/>
                  <w:divBdr>
                    <w:top w:val="none" w:sz="0" w:space="0" w:color="auto"/>
                    <w:left w:val="none" w:sz="0" w:space="0" w:color="auto"/>
                    <w:bottom w:val="none" w:sz="0" w:space="0" w:color="auto"/>
                    <w:right w:val="none" w:sz="0" w:space="0" w:color="auto"/>
                  </w:divBdr>
                </w:div>
                <w:div w:id="409352656">
                  <w:marLeft w:val="0"/>
                  <w:marRight w:val="0"/>
                  <w:marTop w:val="0"/>
                  <w:marBottom w:val="101"/>
                  <w:divBdr>
                    <w:top w:val="none" w:sz="0" w:space="0" w:color="auto"/>
                    <w:left w:val="none" w:sz="0" w:space="0" w:color="auto"/>
                    <w:bottom w:val="none" w:sz="0" w:space="0" w:color="auto"/>
                    <w:right w:val="none" w:sz="0" w:space="0" w:color="auto"/>
                  </w:divBdr>
                </w:div>
                <w:div w:id="411396912">
                  <w:marLeft w:val="0"/>
                  <w:marRight w:val="0"/>
                  <w:marTop w:val="40"/>
                  <w:marBottom w:val="40"/>
                  <w:divBdr>
                    <w:top w:val="none" w:sz="0" w:space="0" w:color="auto"/>
                    <w:left w:val="none" w:sz="0" w:space="0" w:color="auto"/>
                    <w:bottom w:val="none" w:sz="0" w:space="0" w:color="auto"/>
                    <w:right w:val="none" w:sz="0" w:space="0" w:color="auto"/>
                  </w:divBdr>
                </w:div>
                <w:div w:id="414017824">
                  <w:marLeft w:val="0"/>
                  <w:marRight w:val="0"/>
                  <w:marTop w:val="40"/>
                  <w:marBottom w:val="40"/>
                  <w:divBdr>
                    <w:top w:val="none" w:sz="0" w:space="0" w:color="auto"/>
                    <w:left w:val="none" w:sz="0" w:space="0" w:color="auto"/>
                    <w:bottom w:val="none" w:sz="0" w:space="0" w:color="auto"/>
                    <w:right w:val="none" w:sz="0" w:space="0" w:color="auto"/>
                  </w:divBdr>
                </w:div>
                <w:div w:id="415788312">
                  <w:marLeft w:val="0"/>
                  <w:marRight w:val="0"/>
                  <w:marTop w:val="40"/>
                  <w:marBottom w:val="40"/>
                  <w:divBdr>
                    <w:top w:val="none" w:sz="0" w:space="0" w:color="auto"/>
                    <w:left w:val="none" w:sz="0" w:space="0" w:color="auto"/>
                    <w:bottom w:val="none" w:sz="0" w:space="0" w:color="auto"/>
                    <w:right w:val="none" w:sz="0" w:space="0" w:color="auto"/>
                  </w:divBdr>
                </w:div>
                <w:div w:id="416753890">
                  <w:marLeft w:val="0"/>
                  <w:marRight w:val="0"/>
                  <w:marTop w:val="40"/>
                  <w:marBottom w:val="40"/>
                  <w:divBdr>
                    <w:top w:val="none" w:sz="0" w:space="0" w:color="auto"/>
                    <w:left w:val="none" w:sz="0" w:space="0" w:color="auto"/>
                    <w:bottom w:val="none" w:sz="0" w:space="0" w:color="auto"/>
                    <w:right w:val="none" w:sz="0" w:space="0" w:color="auto"/>
                  </w:divBdr>
                </w:div>
                <w:div w:id="417093979">
                  <w:marLeft w:val="1440"/>
                  <w:marRight w:val="0"/>
                  <w:marTop w:val="0"/>
                  <w:marBottom w:val="101"/>
                  <w:divBdr>
                    <w:top w:val="none" w:sz="0" w:space="0" w:color="auto"/>
                    <w:left w:val="none" w:sz="0" w:space="0" w:color="auto"/>
                    <w:bottom w:val="none" w:sz="0" w:space="0" w:color="auto"/>
                    <w:right w:val="none" w:sz="0" w:space="0" w:color="auto"/>
                  </w:divBdr>
                </w:div>
                <w:div w:id="418602924">
                  <w:marLeft w:val="0"/>
                  <w:marRight w:val="0"/>
                  <w:marTop w:val="0"/>
                  <w:marBottom w:val="101"/>
                  <w:divBdr>
                    <w:top w:val="none" w:sz="0" w:space="0" w:color="auto"/>
                    <w:left w:val="none" w:sz="0" w:space="0" w:color="auto"/>
                    <w:bottom w:val="none" w:sz="0" w:space="0" w:color="auto"/>
                    <w:right w:val="none" w:sz="0" w:space="0" w:color="auto"/>
                  </w:divBdr>
                </w:div>
                <w:div w:id="421339167">
                  <w:marLeft w:val="0"/>
                  <w:marRight w:val="0"/>
                  <w:marTop w:val="0"/>
                  <w:marBottom w:val="101"/>
                  <w:divBdr>
                    <w:top w:val="none" w:sz="0" w:space="0" w:color="auto"/>
                    <w:left w:val="none" w:sz="0" w:space="0" w:color="auto"/>
                    <w:bottom w:val="none" w:sz="0" w:space="0" w:color="auto"/>
                    <w:right w:val="none" w:sz="0" w:space="0" w:color="auto"/>
                  </w:divBdr>
                </w:div>
                <w:div w:id="424422260">
                  <w:marLeft w:val="1584"/>
                  <w:marRight w:val="0"/>
                  <w:marTop w:val="0"/>
                  <w:marBottom w:val="101"/>
                  <w:divBdr>
                    <w:top w:val="none" w:sz="0" w:space="0" w:color="auto"/>
                    <w:left w:val="none" w:sz="0" w:space="0" w:color="auto"/>
                    <w:bottom w:val="none" w:sz="0" w:space="0" w:color="auto"/>
                    <w:right w:val="none" w:sz="0" w:space="0" w:color="auto"/>
                  </w:divBdr>
                </w:div>
                <w:div w:id="425076634">
                  <w:marLeft w:val="0"/>
                  <w:marRight w:val="0"/>
                  <w:marTop w:val="0"/>
                  <w:marBottom w:val="101"/>
                  <w:divBdr>
                    <w:top w:val="none" w:sz="0" w:space="0" w:color="auto"/>
                    <w:left w:val="none" w:sz="0" w:space="0" w:color="auto"/>
                    <w:bottom w:val="none" w:sz="0" w:space="0" w:color="auto"/>
                    <w:right w:val="none" w:sz="0" w:space="0" w:color="auto"/>
                  </w:divBdr>
                </w:div>
                <w:div w:id="427120250">
                  <w:marLeft w:val="0"/>
                  <w:marRight w:val="0"/>
                  <w:marTop w:val="40"/>
                  <w:marBottom w:val="40"/>
                  <w:divBdr>
                    <w:top w:val="none" w:sz="0" w:space="0" w:color="auto"/>
                    <w:left w:val="none" w:sz="0" w:space="0" w:color="auto"/>
                    <w:bottom w:val="none" w:sz="0" w:space="0" w:color="auto"/>
                    <w:right w:val="none" w:sz="0" w:space="0" w:color="auto"/>
                  </w:divBdr>
                </w:div>
                <w:div w:id="433281071">
                  <w:marLeft w:val="0"/>
                  <w:marRight w:val="0"/>
                  <w:marTop w:val="0"/>
                  <w:marBottom w:val="84"/>
                  <w:divBdr>
                    <w:top w:val="none" w:sz="0" w:space="0" w:color="auto"/>
                    <w:left w:val="none" w:sz="0" w:space="0" w:color="auto"/>
                    <w:bottom w:val="none" w:sz="0" w:space="0" w:color="auto"/>
                    <w:right w:val="none" w:sz="0" w:space="0" w:color="auto"/>
                  </w:divBdr>
                </w:div>
                <w:div w:id="433601518">
                  <w:marLeft w:val="1152"/>
                  <w:marRight w:val="0"/>
                  <w:marTop w:val="0"/>
                  <w:marBottom w:val="101"/>
                  <w:divBdr>
                    <w:top w:val="none" w:sz="0" w:space="0" w:color="auto"/>
                    <w:left w:val="none" w:sz="0" w:space="0" w:color="auto"/>
                    <w:bottom w:val="none" w:sz="0" w:space="0" w:color="auto"/>
                    <w:right w:val="none" w:sz="0" w:space="0" w:color="auto"/>
                  </w:divBdr>
                </w:div>
                <w:div w:id="434248232">
                  <w:marLeft w:val="0"/>
                  <w:marRight w:val="0"/>
                  <w:marTop w:val="0"/>
                  <w:marBottom w:val="101"/>
                  <w:divBdr>
                    <w:top w:val="none" w:sz="0" w:space="0" w:color="auto"/>
                    <w:left w:val="none" w:sz="0" w:space="0" w:color="auto"/>
                    <w:bottom w:val="none" w:sz="0" w:space="0" w:color="auto"/>
                    <w:right w:val="none" w:sz="0" w:space="0" w:color="auto"/>
                  </w:divBdr>
                </w:div>
                <w:div w:id="434445752">
                  <w:marLeft w:val="0"/>
                  <w:marRight w:val="0"/>
                  <w:marTop w:val="0"/>
                  <w:marBottom w:val="101"/>
                  <w:divBdr>
                    <w:top w:val="none" w:sz="0" w:space="0" w:color="auto"/>
                    <w:left w:val="none" w:sz="0" w:space="0" w:color="auto"/>
                    <w:bottom w:val="none" w:sz="0" w:space="0" w:color="auto"/>
                    <w:right w:val="none" w:sz="0" w:space="0" w:color="auto"/>
                  </w:divBdr>
                </w:div>
                <w:div w:id="438990842">
                  <w:marLeft w:val="1440"/>
                  <w:marRight w:val="0"/>
                  <w:marTop w:val="0"/>
                  <w:marBottom w:val="96"/>
                  <w:divBdr>
                    <w:top w:val="none" w:sz="0" w:space="0" w:color="auto"/>
                    <w:left w:val="none" w:sz="0" w:space="0" w:color="auto"/>
                    <w:bottom w:val="none" w:sz="0" w:space="0" w:color="auto"/>
                    <w:right w:val="none" w:sz="0" w:space="0" w:color="auto"/>
                  </w:divBdr>
                </w:div>
                <w:div w:id="441920122">
                  <w:marLeft w:val="0"/>
                  <w:marRight w:val="0"/>
                  <w:marTop w:val="0"/>
                  <w:marBottom w:val="101"/>
                  <w:divBdr>
                    <w:top w:val="none" w:sz="0" w:space="0" w:color="auto"/>
                    <w:left w:val="none" w:sz="0" w:space="0" w:color="auto"/>
                    <w:bottom w:val="none" w:sz="0" w:space="0" w:color="auto"/>
                    <w:right w:val="none" w:sz="0" w:space="0" w:color="auto"/>
                  </w:divBdr>
                </w:div>
                <w:div w:id="442847015">
                  <w:marLeft w:val="0"/>
                  <w:marRight w:val="0"/>
                  <w:marTop w:val="0"/>
                  <w:marBottom w:val="84"/>
                  <w:divBdr>
                    <w:top w:val="none" w:sz="0" w:space="0" w:color="auto"/>
                    <w:left w:val="none" w:sz="0" w:space="0" w:color="auto"/>
                    <w:bottom w:val="none" w:sz="0" w:space="0" w:color="auto"/>
                    <w:right w:val="none" w:sz="0" w:space="0" w:color="auto"/>
                  </w:divBdr>
                </w:div>
                <w:div w:id="448356728">
                  <w:marLeft w:val="0"/>
                  <w:marRight w:val="0"/>
                  <w:marTop w:val="40"/>
                  <w:marBottom w:val="40"/>
                  <w:divBdr>
                    <w:top w:val="none" w:sz="0" w:space="0" w:color="auto"/>
                    <w:left w:val="none" w:sz="0" w:space="0" w:color="auto"/>
                    <w:bottom w:val="none" w:sz="0" w:space="0" w:color="auto"/>
                    <w:right w:val="none" w:sz="0" w:space="0" w:color="auto"/>
                  </w:divBdr>
                </w:div>
                <w:div w:id="451821718">
                  <w:marLeft w:val="720"/>
                  <w:marRight w:val="0"/>
                  <w:marTop w:val="40"/>
                  <w:marBottom w:val="40"/>
                  <w:divBdr>
                    <w:top w:val="none" w:sz="0" w:space="0" w:color="auto"/>
                    <w:left w:val="none" w:sz="0" w:space="0" w:color="auto"/>
                    <w:bottom w:val="none" w:sz="0" w:space="0" w:color="auto"/>
                    <w:right w:val="none" w:sz="0" w:space="0" w:color="auto"/>
                  </w:divBdr>
                </w:div>
                <w:div w:id="454374267">
                  <w:marLeft w:val="720"/>
                  <w:marRight w:val="0"/>
                  <w:marTop w:val="40"/>
                  <w:marBottom w:val="40"/>
                  <w:divBdr>
                    <w:top w:val="none" w:sz="0" w:space="0" w:color="auto"/>
                    <w:left w:val="none" w:sz="0" w:space="0" w:color="auto"/>
                    <w:bottom w:val="none" w:sz="0" w:space="0" w:color="auto"/>
                    <w:right w:val="none" w:sz="0" w:space="0" w:color="auto"/>
                  </w:divBdr>
                </w:div>
                <w:div w:id="457574782">
                  <w:marLeft w:val="1440"/>
                  <w:marRight w:val="0"/>
                  <w:marTop w:val="0"/>
                  <w:marBottom w:val="101"/>
                  <w:divBdr>
                    <w:top w:val="none" w:sz="0" w:space="0" w:color="auto"/>
                    <w:left w:val="none" w:sz="0" w:space="0" w:color="auto"/>
                    <w:bottom w:val="none" w:sz="0" w:space="0" w:color="auto"/>
                    <w:right w:val="none" w:sz="0" w:space="0" w:color="auto"/>
                  </w:divBdr>
                </w:div>
                <w:div w:id="460340523">
                  <w:marLeft w:val="720"/>
                  <w:marRight w:val="0"/>
                  <w:marTop w:val="40"/>
                  <w:marBottom w:val="40"/>
                  <w:divBdr>
                    <w:top w:val="none" w:sz="0" w:space="0" w:color="auto"/>
                    <w:left w:val="none" w:sz="0" w:space="0" w:color="auto"/>
                    <w:bottom w:val="none" w:sz="0" w:space="0" w:color="auto"/>
                    <w:right w:val="none" w:sz="0" w:space="0" w:color="auto"/>
                  </w:divBdr>
                </w:div>
                <w:div w:id="460534984">
                  <w:marLeft w:val="0"/>
                  <w:marRight w:val="0"/>
                  <w:marTop w:val="0"/>
                  <w:marBottom w:val="101"/>
                  <w:divBdr>
                    <w:top w:val="none" w:sz="0" w:space="0" w:color="auto"/>
                    <w:left w:val="none" w:sz="0" w:space="0" w:color="auto"/>
                    <w:bottom w:val="none" w:sz="0" w:space="0" w:color="auto"/>
                    <w:right w:val="none" w:sz="0" w:space="0" w:color="auto"/>
                  </w:divBdr>
                </w:div>
                <w:div w:id="465466478">
                  <w:marLeft w:val="1008"/>
                  <w:marRight w:val="0"/>
                  <w:marTop w:val="0"/>
                  <w:marBottom w:val="94"/>
                  <w:divBdr>
                    <w:top w:val="none" w:sz="0" w:space="0" w:color="auto"/>
                    <w:left w:val="none" w:sz="0" w:space="0" w:color="auto"/>
                    <w:bottom w:val="none" w:sz="0" w:space="0" w:color="auto"/>
                    <w:right w:val="none" w:sz="0" w:space="0" w:color="auto"/>
                  </w:divBdr>
                </w:div>
                <w:div w:id="467550555">
                  <w:marLeft w:val="0"/>
                  <w:marRight w:val="0"/>
                  <w:marTop w:val="40"/>
                  <w:marBottom w:val="40"/>
                  <w:divBdr>
                    <w:top w:val="none" w:sz="0" w:space="0" w:color="auto"/>
                    <w:left w:val="none" w:sz="0" w:space="0" w:color="auto"/>
                    <w:bottom w:val="none" w:sz="0" w:space="0" w:color="auto"/>
                    <w:right w:val="none" w:sz="0" w:space="0" w:color="auto"/>
                  </w:divBdr>
                </w:div>
                <w:div w:id="468941151">
                  <w:marLeft w:val="0"/>
                  <w:marRight w:val="0"/>
                  <w:marTop w:val="0"/>
                  <w:marBottom w:val="101"/>
                  <w:divBdr>
                    <w:top w:val="none" w:sz="0" w:space="0" w:color="auto"/>
                    <w:left w:val="none" w:sz="0" w:space="0" w:color="auto"/>
                    <w:bottom w:val="none" w:sz="0" w:space="0" w:color="auto"/>
                    <w:right w:val="none" w:sz="0" w:space="0" w:color="auto"/>
                  </w:divBdr>
                </w:div>
                <w:div w:id="469523345">
                  <w:marLeft w:val="0"/>
                  <w:marRight w:val="0"/>
                  <w:marTop w:val="0"/>
                  <w:marBottom w:val="101"/>
                  <w:divBdr>
                    <w:top w:val="none" w:sz="0" w:space="0" w:color="auto"/>
                    <w:left w:val="none" w:sz="0" w:space="0" w:color="auto"/>
                    <w:bottom w:val="none" w:sz="0" w:space="0" w:color="auto"/>
                    <w:right w:val="none" w:sz="0" w:space="0" w:color="auto"/>
                  </w:divBdr>
                </w:div>
                <w:div w:id="477185673">
                  <w:marLeft w:val="0"/>
                  <w:marRight w:val="0"/>
                  <w:marTop w:val="0"/>
                  <w:marBottom w:val="101"/>
                  <w:divBdr>
                    <w:top w:val="none" w:sz="0" w:space="0" w:color="auto"/>
                    <w:left w:val="none" w:sz="0" w:space="0" w:color="auto"/>
                    <w:bottom w:val="none" w:sz="0" w:space="0" w:color="auto"/>
                    <w:right w:val="none" w:sz="0" w:space="0" w:color="auto"/>
                  </w:divBdr>
                </w:div>
                <w:div w:id="479925768">
                  <w:marLeft w:val="1440"/>
                  <w:marRight w:val="0"/>
                  <w:marTop w:val="0"/>
                  <w:marBottom w:val="101"/>
                  <w:divBdr>
                    <w:top w:val="none" w:sz="0" w:space="0" w:color="auto"/>
                    <w:left w:val="none" w:sz="0" w:space="0" w:color="auto"/>
                    <w:bottom w:val="none" w:sz="0" w:space="0" w:color="auto"/>
                    <w:right w:val="none" w:sz="0" w:space="0" w:color="auto"/>
                  </w:divBdr>
                </w:div>
                <w:div w:id="481235018">
                  <w:marLeft w:val="0"/>
                  <w:marRight w:val="0"/>
                  <w:marTop w:val="40"/>
                  <w:marBottom w:val="40"/>
                  <w:divBdr>
                    <w:top w:val="none" w:sz="0" w:space="0" w:color="auto"/>
                    <w:left w:val="none" w:sz="0" w:space="0" w:color="auto"/>
                    <w:bottom w:val="none" w:sz="0" w:space="0" w:color="auto"/>
                    <w:right w:val="none" w:sz="0" w:space="0" w:color="auto"/>
                  </w:divBdr>
                </w:div>
                <w:div w:id="482312037">
                  <w:marLeft w:val="720"/>
                  <w:marRight w:val="0"/>
                  <w:marTop w:val="0"/>
                  <w:marBottom w:val="101"/>
                  <w:divBdr>
                    <w:top w:val="none" w:sz="0" w:space="0" w:color="auto"/>
                    <w:left w:val="none" w:sz="0" w:space="0" w:color="auto"/>
                    <w:bottom w:val="none" w:sz="0" w:space="0" w:color="auto"/>
                    <w:right w:val="none" w:sz="0" w:space="0" w:color="auto"/>
                  </w:divBdr>
                </w:div>
                <w:div w:id="483278665">
                  <w:marLeft w:val="0"/>
                  <w:marRight w:val="0"/>
                  <w:marTop w:val="0"/>
                  <w:marBottom w:val="101"/>
                  <w:divBdr>
                    <w:top w:val="none" w:sz="0" w:space="0" w:color="auto"/>
                    <w:left w:val="none" w:sz="0" w:space="0" w:color="auto"/>
                    <w:bottom w:val="none" w:sz="0" w:space="0" w:color="auto"/>
                    <w:right w:val="none" w:sz="0" w:space="0" w:color="auto"/>
                  </w:divBdr>
                </w:div>
                <w:div w:id="484973291">
                  <w:marLeft w:val="0"/>
                  <w:marRight w:val="0"/>
                  <w:marTop w:val="40"/>
                  <w:marBottom w:val="40"/>
                  <w:divBdr>
                    <w:top w:val="none" w:sz="0" w:space="0" w:color="auto"/>
                    <w:left w:val="none" w:sz="0" w:space="0" w:color="auto"/>
                    <w:bottom w:val="none" w:sz="0" w:space="0" w:color="auto"/>
                    <w:right w:val="none" w:sz="0" w:space="0" w:color="auto"/>
                  </w:divBdr>
                </w:div>
                <w:div w:id="486747933">
                  <w:marLeft w:val="0"/>
                  <w:marRight w:val="0"/>
                  <w:marTop w:val="40"/>
                  <w:marBottom w:val="40"/>
                  <w:divBdr>
                    <w:top w:val="none" w:sz="0" w:space="0" w:color="auto"/>
                    <w:left w:val="none" w:sz="0" w:space="0" w:color="auto"/>
                    <w:bottom w:val="none" w:sz="0" w:space="0" w:color="auto"/>
                    <w:right w:val="none" w:sz="0" w:space="0" w:color="auto"/>
                  </w:divBdr>
                </w:div>
                <w:div w:id="487210936">
                  <w:marLeft w:val="0"/>
                  <w:marRight w:val="0"/>
                  <w:marTop w:val="0"/>
                  <w:marBottom w:val="96"/>
                  <w:divBdr>
                    <w:top w:val="none" w:sz="0" w:space="0" w:color="auto"/>
                    <w:left w:val="none" w:sz="0" w:space="0" w:color="auto"/>
                    <w:bottom w:val="none" w:sz="0" w:space="0" w:color="auto"/>
                    <w:right w:val="none" w:sz="0" w:space="0" w:color="auto"/>
                  </w:divBdr>
                </w:div>
                <w:div w:id="490559047">
                  <w:marLeft w:val="0"/>
                  <w:marRight w:val="0"/>
                  <w:marTop w:val="40"/>
                  <w:marBottom w:val="40"/>
                  <w:divBdr>
                    <w:top w:val="none" w:sz="0" w:space="0" w:color="auto"/>
                    <w:left w:val="none" w:sz="0" w:space="0" w:color="auto"/>
                    <w:bottom w:val="none" w:sz="0" w:space="0" w:color="auto"/>
                    <w:right w:val="none" w:sz="0" w:space="0" w:color="auto"/>
                  </w:divBdr>
                </w:div>
                <w:div w:id="491458248">
                  <w:marLeft w:val="0"/>
                  <w:marRight w:val="0"/>
                  <w:marTop w:val="40"/>
                  <w:marBottom w:val="40"/>
                  <w:divBdr>
                    <w:top w:val="none" w:sz="0" w:space="0" w:color="auto"/>
                    <w:left w:val="none" w:sz="0" w:space="0" w:color="auto"/>
                    <w:bottom w:val="none" w:sz="0" w:space="0" w:color="auto"/>
                    <w:right w:val="none" w:sz="0" w:space="0" w:color="auto"/>
                  </w:divBdr>
                </w:div>
                <w:div w:id="493643823">
                  <w:marLeft w:val="0"/>
                  <w:marRight w:val="0"/>
                  <w:marTop w:val="0"/>
                  <w:marBottom w:val="101"/>
                  <w:divBdr>
                    <w:top w:val="none" w:sz="0" w:space="0" w:color="auto"/>
                    <w:left w:val="none" w:sz="0" w:space="0" w:color="auto"/>
                    <w:bottom w:val="none" w:sz="0" w:space="0" w:color="auto"/>
                    <w:right w:val="none" w:sz="0" w:space="0" w:color="auto"/>
                  </w:divBdr>
                </w:div>
                <w:div w:id="493686738">
                  <w:marLeft w:val="0"/>
                  <w:marRight w:val="0"/>
                  <w:marTop w:val="0"/>
                  <w:marBottom w:val="101"/>
                  <w:divBdr>
                    <w:top w:val="none" w:sz="0" w:space="0" w:color="auto"/>
                    <w:left w:val="none" w:sz="0" w:space="0" w:color="auto"/>
                    <w:bottom w:val="none" w:sz="0" w:space="0" w:color="auto"/>
                    <w:right w:val="none" w:sz="0" w:space="0" w:color="auto"/>
                  </w:divBdr>
                </w:div>
                <w:div w:id="494145419">
                  <w:marLeft w:val="0"/>
                  <w:marRight w:val="0"/>
                  <w:marTop w:val="0"/>
                  <w:marBottom w:val="101"/>
                  <w:divBdr>
                    <w:top w:val="none" w:sz="0" w:space="0" w:color="auto"/>
                    <w:left w:val="none" w:sz="0" w:space="0" w:color="auto"/>
                    <w:bottom w:val="none" w:sz="0" w:space="0" w:color="auto"/>
                    <w:right w:val="none" w:sz="0" w:space="0" w:color="auto"/>
                  </w:divBdr>
                </w:div>
                <w:div w:id="499740624">
                  <w:marLeft w:val="0"/>
                  <w:marRight w:val="0"/>
                  <w:marTop w:val="40"/>
                  <w:marBottom w:val="40"/>
                  <w:divBdr>
                    <w:top w:val="none" w:sz="0" w:space="0" w:color="auto"/>
                    <w:left w:val="none" w:sz="0" w:space="0" w:color="auto"/>
                    <w:bottom w:val="none" w:sz="0" w:space="0" w:color="auto"/>
                    <w:right w:val="none" w:sz="0" w:space="0" w:color="auto"/>
                  </w:divBdr>
                </w:div>
                <w:div w:id="499780410">
                  <w:marLeft w:val="720"/>
                  <w:marRight w:val="0"/>
                  <w:marTop w:val="0"/>
                  <w:marBottom w:val="101"/>
                  <w:divBdr>
                    <w:top w:val="none" w:sz="0" w:space="0" w:color="auto"/>
                    <w:left w:val="none" w:sz="0" w:space="0" w:color="auto"/>
                    <w:bottom w:val="none" w:sz="0" w:space="0" w:color="auto"/>
                    <w:right w:val="none" w:sz="0" w:space="0" w:color="auto"/>
                  </w:divBdr>
                </w:div>
                <w:div w:id="509100090">
                  <w:marLeft w:val="0"/>
                  <w:marRight w:val="0"/>
                  <w:marTop w:val="40"/>
                  <w:marBottom w:val="40"/>
                  <w:divBdr>
                    <w:top w:val="none" w:sz="0" w:space="0" w:color="auto"/>
                    <w:left w:val="none" w:sz="0" w:space="0" w:color="auto"/>
                    <w:bottom w:val="none" w:sz="0" w:space="0" w:color="auto"/>
                    <w:right w:val="none" w:sz="0" w:space="0" w:color="auto"/>
                  </w:divBdr>
                </w:div>
                <w:div w:id="511843362">
                  <w:marLeft w:val="0"/>
                  <w:marRight w:val="0"/>
                  <w:marTop w:val="40"/>
                  <w:marBottom w:val="40"/>
                  <w:divBdr>
                    <w:top w:val="none" w:sz="0" w:space="0" w:color="auto"/>
                    <w:left w:val="none" w:sz="0" w:space="0" w:color="auto"/>
                    <w:bottom w:val="none" w:sz="0" w:space="0" w:color="auto"/>
                    <w:right w:val="none" w:sz="0" w:space="0" w:color="auto"/>
                  </w:divBdr>
                </w:div>
                <w:div w:id="512915760">
                  <w:marLeft w:val="0"/>
                  <w:marRight w:val="0"/>
                  <w:marTop w:val="40"/>
                  <w:marBottom w:val="40"/>
                  <w:divBdr>
                    <w:top w:val="none" w:sz="0" w:space="0" w:color="auto"/>
                    <w:left w:val="none" w:sz="0" w:space="0" w:color="auto"/>
                    <w:bottom w:val="none" w:sz="0" w:space="0" w:color="auto"/>
                    <w:right w:val="none" w:sz="0" w:space="0" w:color="auto"/>
                  </w:divBdr>
                </w:div>
                <w:div w:id="516848046">
                  <w:marLeft w:val="0"/>
                  <w:marRight w:val="0"/>
                  <w:marTop w:val="40"/>
                  <w:marBottom w:val="40"/>
                  <w:divBdr>
                    <w:top w:val="none" w:sz="0" w:space="0" w:color="auto"/>
                    <w:left w:val="none" w:sz="0" w:space="0" w:color="auto"/>
                    <w:bottom w:val="none" w:sz="0" w:space="0" w:color="auto"/>
                    <w:right w:val="none" w:sz="0" w:space="0" w:color="auto"/>
                  </w:divBdr>
                </w:div>
                <w:div w:id="520047237">
                  <w:marLeft w:val="0"/>
                  <w:marRight w:val="0"/>
                  <w:marTop w:val="0"/>
                  <w:marBottom w:val="96"/>
                  <w:divBdr>
                    <w:top w:val="none" w:sz="0" w:space="0" w:color="auto"/>
                    <w:left w:val="none" w:sz="0" w:space="0" w:color="auto"/>
                    <w:bottom w:val="none" w:sz="0" w:space="0" w:color="auto"/>
                    <w:right w:val="none" w:sz="0" w:space="0" w:color="auto"/>
                  </w:divBdr>
                </w:div>
                <w:div w:id="521167843">
                  <w:marLeft w:val="1008"/>
                  <w:marRight w:val="0"/>
                  <w:marTop w:val="0"/>
                  <w:marBottom w:val="94"/>
                  <w:divBdr>
                    <w:top w:val="none" w:sz="0" w:space="0" w:color="auto"/>
                    <w:left w:val="none" w:sz="0" w:space="0" w:color="auto"/>
                    <w:bottom w:val="none" w:sz="0" w:space="0" w:color="auto"/>
                    <w:right w:val="none" w:sz="0" w:space="0" w:color="auto"/>
                  </w:divBdr>
                </w:div>
                <w:div w:id="524253564">
                  <w:marLeft w:val="720"/>
                  <w:marRight w:val="0"/>
                  <w:marTop w:val="40"/>
                  <w:marBottom w:val="40"/>
                  <w:divBdr>
                    <w:top w:val="none" w:sz="0" w:space="0" w:color="auto"/>
                    <w:left w:val="none" w:sz="0" w:space="0" w:color="auto"/>
                    <w:bottom w:val="none" w:sz="0" w:space="0" w:color="auto"/>
                    <w:right w:val="none" w:sz="0" w:space="0" w:color="auto"/>
                  </w:divBdr>
                </w:div>
                <w:div w:id="526990924">
                  <w:marLeft w:val="0"/>
                  <w:marRight w:val="0"/>
                  <w:marTop w:val="0"/>
                  <w:marBottom w:val="84"/>
                  <w:divBdr>
                    <w:top w:val="none" w:sz="0" w:space="0" w:color="auto"/>
                    <w:left w:val="none" w:sz="0" w:space="0" w:color="auto"/>
                    <w:bottom w:val="none" w:sz="0" w:space="0" w:color="auto"/>
                    <w:right w:val="none" w:sz="0" w:space="0" w:color="auto"/>
                  </w:divBdr>
                </w:div>
                <w:div w:id="533078482">
                  <w:marLeft w:val="0"/>
                  <w:marRight w:val="0"/>
                  <w:marTop w:val="0"/>
                  <w:marBottom w:val="101"/>
                  <w:divBdr>
                    <w:top w:val="none" w:sz="0" w:space="0" w:color="auto"/>
                    <w:left w:val="none" w:sz="0" w:space="0" w:color="auto"/>
                    <w:bottom w:val="none" w:sz="0" w:space="0" w:color="auto"/>
                    <w:right w:val="none" w:sz="0" w:space="0" w:color="auto"/>
                  </w:divBdr>
                </w:div>
                <w:div w:id="534196129">
                  <w:marLeft w:val="0"/>
                  <w:marRight w:val="0"/>
                  <w:marTop w:val="40"/>
                  <w:marBottom w:val="40"/>
                  <w:divBdr>
                    <w:top w:val="none" w:sz="0" w:space="0" w:color="auto"/>
                    <w:left w:val="none" w:sz="0" w:space="0" w:color="auto"/>
                    <w:bottom w:val="none" w:sz="0" w:space="0" w:color="auto"/>
                    <w:right w:val="none" w:sz="0" w:space="0" w:color="auto"/>
                  </w:divBdr>
                </w:div>
                <w:div w:id="535502840">
                  <w:marLeft w:val="0"/>
                  <w:marRight w:val="0"/>
                  <w:marTop w:val="40"/>
                  <w:marBottom w:val="40"/>
                  <w:divBdr>
                    <w:top w:val="none" w:sz="0" w:space="0" w:color="auto"/>
                    <w:left w:val="none" w:sz="0" w:space="0" w:color="auto"/>
                    <w:bottom w:val="none" w:sz="0" w:space="0" w:color="auto"/>
                    <w:right w:val="none" w:sz="0" w:space="0" w:color="auto"/>
                  </w:divBdr>
                </w:div>
                <w:div w:id="538317525">
                  <w:marLeft w:val="0"/>
                  <w:marRight w:val="0"/>
                  <w:marTop w:val="0"/>
                  <w:marBottom w:val="101"/>
                  <w:divBdr>
                    <w:top w:val="none" w:sz="0" w:space="0" w:color="auto"/>
                    <w:left w:val="none" w:sz="0" w:space="0" w:color="auto"/>
                    <w:bottom w:val="none" w:sz="0" w:space="0" w:color="auto"/>
                    <w:right w:val="none" w:sz="0" w:space="0" w:color="auto"/>
                  </w:divBdr>
                </w:div>
                <w:div w:id="541787888">
                  <w:marLeft w:val="1152"/>
                  <w:marRight w:val="0"/>
                  <w:marTop w:val="0"/>
                  <w:marBottom w:val="101"/>
                  <w:divBdr>
                    <w:top w:val="none" w:sz="0" w:space="0" w:color="auto"/>
                    <w:left w:val="none" w:sz="0" w:space="0" w:color="auto"/>
                    <w:bottom w:val="none" w:sz="0" w:space="0" w:color="auto"/>
                    <w:right w:val="none" w:sz="0" w:space="0" w:color="auto"/>
                  </w:divBdr>
                </w:div>
                <w:div w:id="541869696">
                  <w:marLeft w:val="0"/>
                  <w:marRight w:val="0"/>
                  <w:marTop w:val="0"/>
                  <w:marBottom w:val="101"/>
                  <w:divBdr>
                    <w:top w:val="none" w:sz="0" w:space="0" w:color="auto"/>
                    <w:left w:val="none" w:sz="0" w:space="0" w:color="auto"/>
                    <w:bottom w:val="none" w:sz="0" w:space="0" w:color="auto"/>
                    <w:right w:val="none" w:sz="0" w:space="0" w:color="auto"/>
                  </w:divBdr>
                </w:div>
                <w:div w:id="555703176">
                  <w:marLeft w:val="720"/>
                  <w:marRight w:val="0"/>
                  <w:marTop w:val="40"/>
                  <w:marBottom w:val="40"/>
                  <w:divBdr>
                    <w:top w:val="none" w:sz="0" w:space="0" w:color="auto"/>
                    <w:left w:val="none" w:sz="0" w:space="0" w:color="auto"/>
                    <w:bottom w:val="none" w:sz="0" w:space="0" w:color="auto"/>
                    <w:right w:val="none" w:sz="0" w:space="0" w:color="auto"/>
                  </w:divBdr>
                </w:div>
                <w:div w:id="558444322">
                  <w:marLeft w:val="0"/>
                  <w:marRight w:val="0"/>
                  <w:marTop w:val="40"/>
                  <w:marBottom w:val="40"/>
                  <w:divBdr>
                    <w:top w:val="none" w:sz="0" w:space="0" w:color="auto"/>
                    <w:left w:val="none" w:sz="0" w:space="0" w:color="auto"/>
                    <w:bottom w:val="none" w:sz="0" w:space="0" w:color="auto"/>
                    <w:right w:val="none" w:sz="0" w:space="0" w:color="auto"/>
                  </w:divBdr>
                </w:div>
                <w:div w:id="566570049">
                  <w:marLeft w:val="0"/>
                  <w:marRight w:val="0"/>
                  <w:marTop w:val="40"/>
                  <w:marBottom w:val="40"/>
                  <w:divBdr>
                    <w:top w:val="none" w:sz="0" w:space="0" w:color="auto"/>
                    <w:left w:val="none" w:sz="0" w:space="0" w:color="auto"/>
                    <w:bottom w:val="none" w:sz="0" w:space="0" w:color="auto"/>
                    <w:right w:val="none" w:sz="0" w:space="0" w:color="auto"/>
                  </w:divBdr>
                </w:div>
                <w:div w:id="571500133">
                  <w:marLeft w:val="1440"/>
                  <w:marRight w:val="0"/>
                  <w:marTop w:val="0"/>
                  <w:marBottom w:val="101"/>
                  <w:divBdr>
                    <w:top w:val="none" w:sz="0" w:space="0" w:color="auto"/>
                    <w:left w:val="none" w:sz="0" w:space="0" w:color="auto"/>
                    <w:bottom w:val="none" w:sz="0" w:space="0" w:color="auto"/>
                    <w:right w:val="none" w:sz="0" w:space="0" w:color="auto"/>
                  </w:divBdr>
                </w:div>
                <w:div w:id="576133912">
                  <w:marLeft w:val="0"/>
                  <w:marRight w:val="0"/>
                  <w:marTop w:val="40"/>
                  <w:marBottom w:val="40"/>
                  <w:divBdr>
                    <w:top w:val="none" w:sz="0" w:space="0" w:color="auto"/>
                    <w:left w:val="none" w:sz="0" w:space="0" w:color="auto"/>
                    <w:bottom w:val="none" w:sz="0" w:space="0" w:color="auto"/>
                    <w:right w:val="none" w:sz="0" w:space="0" w:color="auto"/>
                  </w:divBdr>
                </w:div>
                <w:div w:id="576552681">
                  <w:marLeft w:val="0"/>
                  <w:marRight w:val="0"/>
                  <w:marTop w:val="0"/>
                  <w:marBottom w:val="101"/>
                  <w:divBdr>
                    <w:top w:val="none" w:sz="0" w:space="0" w:color="auto"/>
                    <w:left w:val="none" w:sz="0" w:space="0" w:color="auto"/>
                    <w:bottom w:val="none" w:sz="0" w:space="0" w:color="auto"/>
                    <w:right w:val="none" w:sz="0" w:space="0" w:color="auto"/>
                  </w:divBdr>
                </w:div>
                <w:div w:id="581373767">
                  <w:marLeft w:val="0"/>
                  <w:marRight w:val="0"/>
                  <w:marTop w:val="40"/>
                  <w:marBottom w:val="40"/>
                  <w:divBdr>
                    <w:top w:val="none" w:sz="0" w:space="0" w:color="auto"/>
                    <w:left w:val="none" w:sz="0" w:space="0" w:color="auto"/>
                    <w:bottom w:val="none" w:sz="0" w:space="0" w:color="auto"/>
                    <w:right w:val="none" w:sz="0" w:space="0" w:color="auto"/>
                  </w:divBdr>
                </w:div>
                <w:div w:id="585040663">
                  <w:marLeft w:val="0"/>
                  <w:marRight w:val="0"/>
                  <w:marTop w:val="0"/>
                  <w:marBottom w:val="101"/>
                  <w:divBdr>
                    <w:top w:val="none" w:sz="0" w:space="0" w:color="auto"/>
                    <w:left w:val="none" w:sz="0" w:space="0" w:color="auto"/>
                    <w:bottom w:val="none" w:sz="0" w:space="0" w:color="auto"/>
                    <w:right w:val="none" w:sz="0" w:space="0" w:color="auto"/>
                  </w:divBdr>
                </w:div>
                <w:div w:id="586504195">
                  <w:marLeft w:val="1584"/>
                  <w:marRight w:val="0"/>
                  <w:marTop w:val="0"/>
                  <w:marBottom w:val="101"/>
                  <w:divBdr>
                    <w:top w:val="none" w:sz="0" w:space="0" w:color="auto"/>
                    <w:left w:val="none" w:sz="0" w:space="0" w:color="auto"/>
                    <w:bottom w:val="none" w:sz="0" w:space="0" w:color="auto"/>
                    <w:right w:val="none" w:sz="0" w:space="0" w:color="auto"/>
                  </w:divBdr>
                </w:div>
                <w:div w:id="587539333">
                  <w:marLeft w:val="0"/>
                  <w:marRight w:val="0"/>
                  <w:marTop w:val="40"/>
                  <w:marBottom w:val="40"/>
                  <w:divBdr>
                    <w:top w:val="none" w:sz="0" w:space="0" w:color="auto"/>
                    <w:left w:val="none" w:sz="0" w:space="0" w:color="auto"/>
                    <w:bottom w:val="none" w:sz="0" w:space="0" w:color="auto"/>
                    <w:right w:val="none" w:sz="0" w:space="0" w:color="auto"/>
                  </w:divBdr>
                </w:div>
                <w:div w:id="587735875">
                  <w:marLeft w:val="0"/>
                  <w:marRight w:val="0"/>
                  <w:marTop w:val="0"/>
                  <w:marBottom w:val="101"/>
                  <w:divBdr>
                    <w:top w:val="none" w:sz="0" w:space="0" w:color="auto"/>
                    <w:left w:val="none" w:sz="0" w:space="0" w:color="auto"/>
                    <w:bottom w:val="none" w:sz="0" w:space="0" w:color="auto"/>
                    <w:right w:val="none" w:sz="0" w:space="0" w:color="auto"/>
                  </w:divBdr>
                </w:div>
                <w:div w:id="588932236">
                  <w:marLeft w:val="0"/>
                  <w:marRight w:val="0"/>
                  <w:marTop w:val="0"/>
                  <w:marBottom w:val="96"/>
                  <w:divBdr>
                    <w:top w:val="none" w:sz="0" w:space="0" w:color="auto"/>
                    <w:left w:val="none" w:sz="0" w:space="0" w:color="auto"/>
                    <w:bottom w:val="none" w:sz="0" w:space="0" w:color="auto"/>
                    <w:right w:val="none" w:sz="0" w:space="0" w:color="auto"/>
                  </w:divBdr>
                </w:div>
                <w:div w:id="595479844">
                  <w:marLeft w:val="0"/>
                  <w:marRight w:val="0"/>
                  <w:marTop w:val="0"/>
                  <w:marBottom w:val="101"/>
                  <w:divBdr>
                    <w:top w:val="none" w:sz="0" w:space="0" w:color="auto"/>
                    <w:left w:val="none" w:sz="0" w:space="0" w:color="auto"/>
                    <w:bottom w:val="none" w:sz="0" w:space="0" w:color="auto"/>
                    <w:right w:val="none" w:sz="0" w:space="0" w:color="auto"/>
                  </w:divBdr>
                </w:div>
                <w:div w:id="597565283">
                  <w:marLeft w:val="0"/>
                  <w:marRight w:val="0"/>
                  <w:marTop w:val="0"/>
                  <w:marBottom w:val="101"/>
                  <w:divBdr>
                    <w:top w:val="none" w:sz="0" w:space="0" w:color="auto"/>
                    <w:left w:val="none" w:sz="0" w:space="0" w:color="auto"/>
                    <w:bottom w:val="none" w:sz="0" w:space="0" w:color="auto"/>
                    <w:right w:val="none" w:sz="0" w:space="0" w:color="auto"/>
                  </w:divBdr>
                </w:div>
                <w:div w:id="597566579">
                  <w:marLeft w:val="0"/>
                  <w:marRight w:val="0"/>
                  <w:marTop w:val="0"/>
                  <w:marBottom w:val="101"/>
                  <w:divBdr>
                    <w:top w:val="none" w:sz="0" w:space="0" w:color="auto"/>
                    <w:left w:val="none" w:sz="0" w:space="0" w:color="auto"/>
                    <w:bottom w:val="none" w:sz="0" w:space="0" w:color="auto"/>
                    <w:right w:val="none" w:sz="0" w:space="0" w:color="auto"/>
                  </w:divBdr>
                </w:div>
                <w:div w:id="601186898">
                  <w:marLeft w:val="720"/>
                  <w:marRight w:val="0"/>
                  <w:marTop w:val="0"/>
                  <w:marBottom w:val="84"/>
                  <w:divBdr>
                    <w:top w:val="none" w:sz="0" w:space="0" w:color="auto"/>
                    <w:left w:val="none" w:sz="0" w:space="0" w:color="auto"/>
                    <w:bottom w:val="none" w:sz="0" w:space="0" w:color="auto"/>
                    <w:right w:val="none" w:sz="0" w:space="0" w:color="auto"/>
                  </w:divBdr>
                </w:div>
                <w:div w:id="602684460">
                  <w:marLeft w:val="0"/>
                  <w:marRight w:val="0"/>
                  <w:marTop w:val="0"/>
                  <w:marBottom w:val="101"/>
                  <w:divBdr>
                    <w:top w:val="none" w:sz="0" w:space="0" w:color="auto"/>
                    <w:left w:val="none" w:sz="0" w:space="0" w:color="auto"/>
                    <w:bottom w:val="none" w:sz="0" w:space="0" w:color="auto"/>
                    <w:right w:val="none" w:sz="0" w:space="0" w:color="auto"/>
                  </w:divBdr>
                </w:div>
                <w:div w:id="603416560">
                  <w:marLeft w:val="0"/>
                  <w:marRight w:val="0"/>
                  <w:marTop w:val="40"/>
                  <w:marBottom w:val="40"/>
                  <w:divBdr>
                    <w:top w:val="none" w:sz="0" w:space="0" w:color="auto"/>
                    <w:left w:val="none" w:sz="0" w:space="0" w:color="auto"/>
                    <w:bottom w:val="none" w:sz="0" w:space="0" w:color="auto"/>
                    <w:right w:val="none" w:sz="0" w:space="0" w:color="auto"/>
                  </w:divBdr>
                </w:div>
                <w:div w:id="616134040">
                  <w:marLeft w:val="0"/>
                  <w:marRight w:val="0"/>
                  <w:marTop w:val="40"/>
                  <w:marBottom w:val="40"/>
                  <w:divBdr>
                    <w:top w:val="none" w:sz="0" w:space="0" w:color="auto"/>
                    <w:left w:val="none" w:sz="0" w:space="0" w:color="auto"/>
                    <w:bottom w:val="none" w:sz="0" w:space="0" w:color="auto"/>
                    <w:right w:val="none" w:sz="0" w:space="0" w:color="auto"/>
                  </w:divBdr>
                </w:div>
                <w:div w:id="624968121">
                  <w:marLeft w:val="0"/>
                  <w:marRight w:val="0"/>
                  <w:marTop w:val="0"/>
                  <w:marBottom w:val="101"/>
                  <w:divBdr>
                    <w:top w:val="none" w:sz="0" w:space="0" w:color="auto"/>
                    <w:left w:val="none" w:sz="0" w:space="0" w:color="auto"/>
                    <w:bottom w:val="none" w:sz="0" w:space="0" w:color="auto"/>
                    <w:right w:val="none" w:sz="0" w:space="0" w:color="auto"/>
                  </w:divBdr>
                </w:div>
                <w:div w:id="627245774">
                  <w:marLeft w:val="0"/>
                  <w:marRight w:val="0"/>
                  <w:marTop w:val="40"/>
                  <w:marBottom w:val="40"/>
                  <w:divBdr>
                    <w:top w:val="none" w:sz="0" w:space="0" w:color="auto"/>
                    <w:left w:val="none" w:sz="0" w:space="0" w:color="auto"/>
                    <w:bottom w:val="none" w:sz="0" w:space="0" w:color="auto"/>
                    <w:right w:val="none" w:sz="0" w:space="0" w:color="auto"/>
                  </w:divBdr>
                </w:div>
                <w:div w:id="632712334">
                  <w:marLeft w:val="720"/>
                  <w:marRight w:val="0"/>
                  <w:marTop w:val="0"/>
                  <w:marBottom w:val="101"/>
                  <w:divBdr>
                    <w:top w:val="none" w:sz="0" w:space="0" w:color="auto"/>
                    <w:left w:val="none" w:sz="0" w:space="0" w:color="auto"/>
                    <w:bottom w:val="none" w:sz="0" w:space="0" w:color="auto"/>
                    <w:right w:val="none" w:sz="0" w:space="0" w:color="auto"/>
                  </w:divBdr>
                </w:div>
                <w:div w:id="632834084">
                  <w:marLeft w:val="0"/>
                  <w:marRight w:val="0"/>
                  <w:marTop w:val="0"/>
                  <w:marBottom w:val="101"/>
                  <w:divBdr>
                    <w:top w:val="none" w:sz="0" w:space="0" w:color="auto"/>
                    <w:left w:val="none" w:sz="0" w:space="0" w:color="auto"/>
                    <w:bottom w:val="none" w:sz="0" w:space="0" w:color="auto"/>
                    <w:right w:val="none" w:sz="0" w:space="0" w:color="auto"/>
                  </w:divBdr>
                </w:div>
                <w:div w:id="637538853">
                  <w:marLeft w:val="0"/>
                  <w:marRight w:val="0"/>
                  <w:marTop w:val="40"/>
                  <w:marBottom w:val="40"/>
                  <w:divBdr>
                    <w:top w:val="none" w:sz="0" w:space="0" w:color="auto"/>
                    <w:left w:val="none" w:sz="0" w:space="0" w:color="auto"/>
                    <w:bottom w:val="none" w:sz="0" w:space="0" w:color="auto"/>
                    <w:right w:val="none" w:sz="0" w:space="0" w:color="auto"/>
                  </w:divBdr>
                </w:div>
                <w:div w:id="637689980">
                  <w:marLeft w:val="0"/>
                  <w:marRight w:val="0"/>
                  <w:marTop w:val="0"/>
                  <w:marBottom w:val="101"/>
                  <w:divBdr>
                    <w:top w:val="none" w:sz="0" w:space="0" w:color="auto"/>
                    <w:left w:val="none" w:sz="0" w:space="0" w:color="auto"/>
                    <w:bottom w:val="none" w:sz="0" w:space="0" w:color="auto"/>
                    <w:right w:val="none" w:sz="0" w:space="0" w:color="auto"/>
                  </w:divBdr>
                </w:div>
                <w:div w:id="641663895">
                  <w:marLeft w:val="720"/>
                  <w:marRight w:val="0"/>
                  <w:marTop w:val="0"/>
                  <w:marBottom w:val="101"/>
                  <w:divBdr>
                    <w:top w:val="none" w:sz="0" w:space="0" w:color="auto"/>
                    <w:left w:val="none" w:sz="0" w:space="0" w:color="auto"/>
                    <w:bottom w:val="none" w:sz="0" w:space="0" w:color="auto"/>
                    <w:right w:val="none" w:sz="0" w:space="0" w:color="auto"/>
                  </w:divBdr>
                </w:div>
                <w:div w:id="643464840">
                  <w:marLeft w:val="0"/>
                  <w:marRight w:val="0"/>
                  <w:marTop w:val="40"/>
                  <w:marBottom w:val="40"/>
                  <w:divBdr>
                    <w:top w:val="none" w:sz="0" w:space="0" w:color="auto"/>
                    <w:left w:val="none" w:sz="0" w:space="0" w:color="auto"/>
                    <w:bottom w:val="none" w:sz="0" w:space="0" w:color="auto"/>
                    <w:right w:val="none" w:sz="0" w:space="0" w:color="auto"/>
                  </w:divBdr>
                </w:div>
                <w:div w:id="645552765">
                  <w:marLeft w:val="0"/>
                  <w:marRight w:val="0"/>
                  <w:marTop w:val="0"/>
                  <w:marBottom w:val="101"/>
                  <w:divBdr>
                    <w:top w:val="none" w:sz="0" w:space="0" w:color="auto"/>
                    <w:left w:val="none" w:sz="0" w:space="0" w:color="auto"/>
                    <w:bottom w:val="none" w:sz="0" w:space="0" w:color="auto"/>
                    <w:right w:val="none" w:sz="0" w:space="0" w:color="auto"/>
                  </w:divBdr>
                </w:div>
                <w:div w:id="654535156">
                  <w:marLeft w:val="0"/>
                  <w:marRight w:val="0"/>
                  <w:marTop w:val="0"/>
                  <w:marBottom w:val="101"/>
                  <w:divBdr>
                    <w:top w:val="none" w:sz="0" w:space="0" w:color="auto"/>
                    <w:left w:val="none" w:sz="0" w:space="0" w:color="auto"/>
                    <w:bottom w:val="none" w:sz="0" w:space="0" w:color="auto"/>
                    <w:right w:val="none" w:sz="0" w:space="0" w:color="auto"/>
                  </w:divBdr>
                </w:div>
                <w:div w:id="657001126">
                  <w:marLeft w:val="0"/>
                  <w:marRight w:val="0"/>
                  <w:marTop w:val="0"/>
                  <w:marBottom w:val="101"/>
                  <w:divBdr>
                    <w:top w:val="none" w:sz="0" w:space="0" w:color="auto"/>
                    <w:left w:val="none" w:sz="0" w:space="0" w:color="auto"/>
                    <w:bottom w:val="none" w:sz="0" w:space="0" w:color="auto"/>
                    <w:right w:val="none" w:sz="0" w:space="0" w:color="auto"/>
                  </w:divBdr>
                </w:div>
                <w:div w:id="657030248">
                  <w:marLeft w:val="0"/>
                  <w:marRight w:val="0"/>
                  <w:marTop w:val="40"/>
                  <w:marBottom w:val="40"/>
                  <w:divBdr>
                    <w:top w:val="none" w:sz="0" w:space="0" w:color="auto"/>
                    <w:left w:val="none" w:sz="0" w:space="0" w:color="auto"/>
                    <w:bottom w:val="none" w:sz="0" w:space="0" w:color="auto"/>
                    <w:right w:val="none" w:sz="0" w:space="0" w:color="auto"/>
                  </w:divBdr>
                </w:div>
                <w:div w:id="663437856">
                  <w:marLeft w:val="0"/>
                  <w:marRight w:val="0"/>
                  <w:marTop w:val="0"/>
                  <w:marBottom w:val="101"/>
                  <w:divBdr>
                    <w:top w:val="none" w:sz="0" w:space="0" w:color="auto"/>
                    <w:left w:val="none" w:sz="0" w:space="0" w:color="auto"/>
                    <w:bottom w:val="none" w:sz="0" w:space="0" w:color="auto"/>
                    <w:right w:val="none" w:sz="0" w:space="0" w:color="auto"/>
                  </w:divBdr>
                </w:div>
                <w:div w:id="677923765">
                  <w:marLeft w:val="720"/>
                  <w:marRight w:val="0"/>
                  <w:marTop w:val="0"/>
                  <w:marBottom w:val="101"/>
                  <w:divBdr>
                    <w:top w:val="none" w:sz="0" w:space="0" w:color="auto"/>
                    <w:left w:val="none" w:sz="0" w:space="0" w:color="auto"/>
                    <w:bottom w:val="none" w:sz="0" w:space="0" w:color="auto"/>
                    <w:right w:val="none" w:sz="0" w:space="0" w:color="auto"/>
                  </w:divBdr>
                </w:div>
                <w:div w:id="687175905">
                  <w:marLeft w:val="0"/>
                  <w:marRight w:val="0"/>
                  <w:marTop w:val="0"/>
                  <w:marBottom w:val="101"/>
                  <w:divBdr>
                    <w:top w:val="none" w:sz="0" w:space="0" w:color="auto"/>
                    <w:left w:val="none" w:sz="0" w:space="0" w:color="auto"/>
                    <w:bottom w:val="none" w:sz="0" w:space="0" w:color="auto"/>
                    <w:right w:val="none" w:sz="0" w:space="0" w:color="auto"/>
                  </w:divBdr>
                </w:div>
                <w:div w:id="688484533">
                  <w:marLeft w:val="0"/>
                  <w:marRight w:val="0"/>
                  <w:marTop w:val="40"/>
                  <w:marBottom w:val="40"/>
                  <w:divBdr>
                    <w:top w:val="none" w:sz="0" w:space="0" w:color="auto"/>
                    <w:left w:val="none" w:sz="0" w:space="0" w:color="auto"/>
                    <w:bottom w:val="none" w:sz="0" w:space="0" w:color="auto"/>
                    <w:right w:val="none" w:sz="0" w:space="0" w:color="auto"/>
                  </w:divBdr>
                </w:div>
                <w:div w:id="689405708">
                  <w:marLeft w:val="0"/>
                  <w:marRight w:val="0"/>
                  <w:marTop w:val="0"/>
                  <w:marBottom w:val="101"/>
                  <w:divBdr>
                    <w:top w:val="none" w:sz="0" w:space="0" w:color="auto"/>
                    <w:left w:val="none" w:sz="0" w:space="0" w:color="auto"/>
                    <w:bottom w:val="none" w:sz="0" w:space="0" w:color="auto"/>
                    <w:right w:val="none" w:sz="0" w:space="0" w:color="auto"/>
                  </w:divBdr>
                </w:div>
                <w:div w:id="692420316">
                  <w:marLeft w:val="720"/>
                  <w:marRight w:val="0"/>
                  <w:marTop w:val="0"/>
                  <w:marBottom w:val="101"/>
                  <w:divBdr>
                    <w:top w:val="none" w:sz="0" w:space="0" w:color="auto"/>
                    <w:left w:val="none" w:sz="0" w:space="0" w:color="auto"/>
                    <w:bottom w:val="none" w:sz="0" w:space="0" w:color="auto"/>
                    <w:right w:val="none" w:sz="0" w:space="0" w:color="auto"/>
                  </w:divBdr>
                </w:div>
                <w:div w:id="697858343">
                  <w:marLeft w:val="0"/>
                  <w:marRight w:val="0"/>
                  <w:marTop w:val="40"/>
                  <w:marBottom w:val="40"/>
                  <w:divBdr>
                    <w:top w:val="none" w:sz="0" w:space="0" w:color="auto"/>
                    <w:left w:val="none" w:sz="0" w:space="0" w:color="auto"/>
                    <w:bottom w:val="none" w:sz="0" w:space="0" w:color="auto"/>
                    <w:right w:val="none" w:sz="0" w:space="0" w:color="auto"/>
                  </w:divBdr>
                </w:div>
                <w:div w:id="698091494">
                  <w:marLeft w:val="0"/>
                  <w:marRight w:val="0"/>
                  <w:marTop w:val="0"/>
                  <w:marBottom w:val="101"/>
                  <w:divBdr>
                    <w:top w:val="none" w:sz="0" w:space="0" w:color="auto"/>
                    <w:left w:val="none" w:sz="0" w:space="0" w:color="auto"/>
                    <w:bottom w:val="none" w:sz="0" w:space="0" w:color="auto"/>
                    <w:right w:val="none" w:sz="0" w:space="0" w:color="auto"/>
                  </w:divBdr>
                </w:div>
                <w:div w:id="699286616">
                  <w:marLeft w:val="0"/>
                  <w:marRight w:val="0"/>
                  <w:marTop w:val="40"/>
                  <w:marBottom w:val="40"/>
                  <w:divBdr>
                    <w:top w:val="none" w:sz="0" w:space="0" w:color="auto"/>
                    <w:left w:val="none" w:sz="0" w:space="0" w:color="auto"/>
                    <w:bottom w:val="none" w:sz="0" w:space="0" w:color="auto"/>
                    <w:right w:val="none" w:sz="0" w:space="0" w:color="auto"/>
                  </w:divBdr>
                </w:div>
                <w:div w:id="701520998">
                  <w:marLeft w:val="720"/>
                  <w:marRight w:val="0"/>
                  <w:marTop w:val="40"/>
                  <w:marBottom w:val="40"/>
                  <w:divBdr>
                    <w:top w:val="none" w:sz="0" w:space="0" w:color="auto"/>
                    <w:left w:val="none" w:sz="0" w:space="0" w:color="auto"/>
                    <w:bottom w:val="none" w:sz="0" w:space="0" w:color="auto"/>
                    <w:right w:val="none" w:sz="0" w:space="0" w:color="auto"/>
                  </w:divBdr>
                </w:div>
                <w:div w:id="702023027">
                  <w:marLeft w:val="0"/>
                  <w:marRight w:val="0"/>
                  <w:marTop w:val="0"/>
                  <w:marBottom w:val="96"/>
                  <w:divBdr>
                    <w:top w:val="none" w:sz="0" w:space="0" w:color="auto"/>
                    <w:left w:val="none" w:sz="0" w:space="0" w:color="auto"/>
                    <w:bottom w:val="none" w:sz="0" w:space="0" w:color="auto"/>
                    <w:right w:val="none" w:sz="0" w:space="0" w:color="auto"/>
                  </w:divBdr>
                </w:div>
                <w:div w:id="703099603">
                  <w:marLeft w:val="1152"/>
                  <w:marRight w:val="0"/>
                  <w:marTop w:val="0"/>
                  <w:marBottom w:val="101"/>
                  <w:divBdr>
                    <w:top w:val="none" w:sz="0" w:space="0" w:color="auto"/>
                    <w:left w:val="none" w:sz="0" w:space="0" w:color="auto"/>
                    <w:bottom w:val="none" w:sz="0" w:space="0" w:color="auto"/>
                    <w:right w:val="none" w:sz="0" w:space="0" w:color="auto"/>
                  </w:divBdr>
                </w:div>
                <w:div w:id="709231824">
                  <w:marLeft w:val="1440"/>
                  <w:marRight w:val="0"/>
                  <w:marTop w:val="0"/>
                  <w:marBottom w:val="101"/>
                  <w:divBdr>
                    <w:top w:val="none" w:sz="0" w:space="0" w:color="auto"/>
                    <w:left w:val="none" w:sz="0" w:space="0" w:color="auto"/>
                    <w:bottom w:val="none" w:sz="0" w:space="0" w:color="auto"/>
                    <w:right w:val="none" w:sz="0" w:space="0" w:color="auto"/>
                  </w:divBdr>
                </w:div>
                <w:div w:id="712077060">
                  <w:marLeft w:val="0"/>
                  <w:marRight w:val="0"/>
                  <w:marTop w:val="0"/>
                  <w:marBottom w:val="101"/>
                  <w:divBdr>
                    <w:top w:val="none" w:sz="0" w:space="0" w:color="auto"/>
                    <w:left w:val="none" w:sz="0" w:space="0" w:color="auto"/>
                    <w:bottom w:val="none" w:sz="0" w:space="0" w:color="auto"/>
                    <w:right w:val="none" w:sz="0" w:space="0" w:color="auto"/>
                  </w:divBdr>
                </w:div>
                <w:div w:id="718014646">
                  <w:marLeft w:val="0"/>
                  <w:marRight w:val="0"/>
                  <w:marTop w:val="0"/>
                  <w:marBottom w:val="101"/>
                  <w:divBdr>
                    <w:top w:val="none" w:sz="0" w:space="0" w:color="auto"/>
                    <w:left w:val="none" w:sz="0" w:space="0" w:color="auto"/>
                    <w:bottom w:val="none" w:sz="0" w:space="0" w:color="auto"/>
                    <w:right w:val="none" w:sz="0" w:space="0" w:color="auto"/>
                  </w:divBdr>
                </w:div>
                <w:div w:id="721951511">
                  <w:marLeft w:val="720"/>
                  <w:marRight w:val="0"/>
                  <w:marTop w:val="0"/>
                  <w:marBottom w:val="101"/>
                  <w:divBdr>
                    <w:top w:val="none" w:sz="0" w:space="0" w:color="auto"/>
                    <w:left w:val="none" w:sz="0" w:space="0" w:color="auto"/>
                    <w:bottom w:val="none" w:sz="0" w:space="0" w:color="auto"/>
                    <w:right w:val="none" w:sz="0" w:space="0" w:color="auto"/>
                  </w:divBdr>
                </w:div>
                <w:div w:id="723916071">
                  <w:marLeft w:val="0"/>
                  <w:marRight w:val="0"/>
                  <w:marTop w:val="40"/>
                  <w:marBottom w:val="40"/>
                  <w:divBdr>
                    <w:top w:val="none" w:sz="0" w:space="0" w:color="auto"/>
                    <w:left w:val="none" w:sz="0" w:space="0" w:color="auto"/>
                    <w:bottom w:val="none" w:sz="0" w:space="0" w:color="auto"/>
                    <w:right w:val="none" w:sz="0" w:space="0" w:color="auto"/>
                  </w:divBdr>
                </w:div>
                <w:div w:id="729110756">
                  <w:marLeft w:val="0"/>
                  <w:marRight w:val="0"/>
                  <w:marTop w:val="40"/>
                  <w:marBottom w:val="40"/>
                  <w:divBdr>
                    <w:top w:val="none" w:sz="0" w:space="0" w:color="auto"/>
                    <w:left w:val="none" w:sz="0" w:space="0" w:color="auto"/>
                    <w:bottom w:val="none" w:sz="0" w:space="0" w:color="auto"/>
                    <w:right w:val="none" w:sz="0" w:space="0" w:color="auto"/>
                  </w:divBdr>
                </w:div>
                <w:div w:id="733432947">
                  <w:marLeft w:val="720"/>
                  <w:marRight w:val="0"/>
                  <w:marTop w:val="0"/>
                  <w:marBottom w:val="96"/>
                  <w:divBdr>
                    <w:top w:val="none" w:sz="0" w:space="0" w:color="auto"/>
                    <w:left w:val="none" w:sz="0" w:space="0" w:color="auto"/>
                    <w:bottom w:val="none" w:sz="0" w:space="0" w:color="auto"/>
                    <w:right w:val="none" w:sz="0" w:space="0" w:color="auto"/>
                  </w:divBdr>
                </w:div>
                <w:div w:id="735054607">
                  <w:marLeft w:val="0"/>
                  <w:marRight w:val="0"/>
                  <w:marTop w:val="40"/>
                  <w:marBottom w:val="40"/>
                  <w:divBdr>
                    <w:top w:val="none" w:sz="0" w:space="0" w:color="auto"/>
                    <w:left w:val="none" w:sz="0" w:space="0" w:color="auto"/>
                    <w:bottom w:val="none" w:sz="0" w:space="0" w:color="auto"/>
                    <w:right w:val="none" w:sz="0" w:space="0" w:color="auto"/>
                  </w:divBdr>
                </w:div>
                <w:div w:id="737552402">
                  <w:marLeft w:val="1008"/>
                  <w:marRight w:val="0"/>
                  <w:marTop w:val="0"/>
                  <w:marBottom w:val="101"/>
                  <w:divBdr>
                    <w:top w:val="none" w:sz="0" w:space="0" w:color="auto"/>
                    <w:left w:val="none" w:sz="0" w:space="0" w:color="auto"/>
                    <w:bottom w:val="none" w:sz="0" w:space="0" w:color="auto"/>
                    <w:right w:val="none" w:sz="0" w:space="0" w:color="auto"/>
                  </w:divBdr>
                </w:div>
                <w:div w:id="738746365">
                  <w:marLeft w:val="1008"/>
                  <w:marRight w:val="0"/>
                  <w:marTop w:val="0"/>
                  <w:marBottom w:val="94"/>
                  <w:divBdr>
                    <w:top w:val="none" w:sz="0" w:space="0" w:color="auto"/>
                    <w:left w:val="none" w:sz="0" w:space="0" w:color="auto"/>
                    <w:bottom w:val="none" w:sz="0" w:space="0" w:color="auto"/>
                    <w:right w:val="none" w:sz="0" w:space="0" w:color="auto"/>
                  </w:divBdr>
                </w:div>
                <w:div w:id="739789490">
                  <w:marLeft w:val="0"/>
                  <w:marRight w:val="0"/>
                  <w:marTop w:val="0"/>
                  <w:marBottom w:val="101"/>
                  <w:divBdr>
                    <w:top w:val="none" w:sz="0" w:space="0" w:color="auto"/>
                    <w:left w:val="none" w:sz="0" w:space="0" w:color="auto"/>
                    <w:bottom w:val="none" w:sz="0" w:space="0" w:color="auto"/>
                    <w:right w:val="none" w:sz="0" w:space="0" w:color="auto"/>
                  </w:divBdr>
                </w:div>
                <w:div w:id="744423696">
                  <w:marLeft w:val="0"/>
                  <w:marRight w:val="0"/>
                  <w:marTop w:val="40"/>
                  <w:marBottom w:val="40"/>
                  <w:divBdr>
                    <w:top w:val="none" w:sz="0" w:space="0" w:color="auto"/>
                    <w:left w:val="none" w:sz="0" w:space="0" w:color="auto"/>
                    <w:bottom w:val="none" w:sz="0" w:space="0" w:color="auto"/>
                    <w:right w:val="none" w:sz="0" w:space="0" w:color="auto"/>
                  </w:divBdr>
                </w:div>
                <w:div w:id="747267186">
                  <w:marLeft w:val="0"/>
                  <w:marRight w:val="0"/>
                  <w:marTop w:val="0"/>
                  <w:marBottom w:val="101"/>
                  <w:divBdr>
                    <w:top w:val="none" w:sz="0" w:space="0" w:color="auto"/>
                    <w:left w:val="none" w:sz="0" w:space="0" w:color="auto"/>
                    <w:bottom w:val="none" w:sz="0" w:space="0" w:color="auto"/>
                    <w:right w:val="none" w:sz="0" w:space="0" w:color="auto"/>
                  </w:divBdr>
                </w:div>
                <w:div w:id="752430178">
                  <w:marLeft w:val="0"/>
                  <w:marRight w:val="0"/>
                  <w:marTop w:val="0"/>
                  <w:marBottom w:val="200"/>
                  <w:divBdr>
                    <w:top w:val="none" w:sz="0" w:space="0" w:color="auto"/>
                    <w:left w:val="none" w:sz="0" w:space="0" w:color="auto"/>
                    <w:bottom w:val="none" w:sz="0" w:space="0" w:color="auto"/>
                    <w:right w:val="none" w:sz="0" w:space="0" w:color="auto"/>
                  </w:divBdr>
                </w:div>
                <w:div w:id="759528464">
                  <w:marLeft w:val="720"/>
                  <w:marRight w:val="0"/>
                  <w:marTop w:val="0"/>
                  <w:marBottom w:val="101"/>
                  <w:divBdr>
                    <w:top w:val="none" w:sz="0" w:space="0" w:color="auto"/>
                    <w:left w:val="none" w:sz="0" w:space="0" w:color="auto"/>
                    <w:bottom w:val="none" w:sz="0" w:space="0" w:color="auto"/>
                    <w:right w:val="none" w:sz="0" w:space="0" w:color="auto"/>
                  </w:divBdr>
                </w:div>
                <w:div w:id="761141780">
                  <w:marLeft w:val="720"/>
                  <w:marRight w:val="0"/>
                  <w:marTop w:val="0"/>
                  <w:marBottom w:val="101"/>
                  <w:divBdr>
                    <w:top w:val="none" w:sz="0" w:space="0" w:color="auto"/>
                    <w:left w:val="none" w:sz="0" w:space="0" w:color="auto"/>
                    <w:bottom w:val="none" w:sz="0" w:space="0" w:color="auto"/>
                    <w:right w:val="none" w:sz="0" w:space="0" w:color="auto"/>
                  </w:divBdr>
                </w:div>
                <w:div w:id="761990380">
                  <w:marLeft w:val="0"/>
                  <w:marRight w:val="0"/>
                  <w:marTop w:val="0"/>
                  <w:marBottom w:val="101"/>
                  <w:divBdr>
                    <w:top w:val="none" w:sz="0" w:space="0" w:color="auto"/>
                    <w:left w:val="none" w:sz="0" w:space="0" w:color="auto"/>
                    <w:bottom w:val="none" w:sz="0" w:space="0" w:color="auto"/>
                    <w:right w:val="none" w:sz="0" w:space="0" w:color="auto"/>
                  </w:divBdr>
                </w:div>
                <w:div w:id="764155860">
                  <w:marLeft w:val="0"/>
                  <w:marRight w:val="0"/>
                  <w:marTop w:val="0"/>
                  <w:marBottom w:val="94"/>
                  <w:divBdr>
                    <w:top w:val="none" w:sz="0" w:space="0" w:color="auto"/>
                    <w:left w:val="none" w:sz="0" w:space="0" w:color="auto"/>
                    <w:bottom w:val="none" w:sz="0" w:space="0" w:color="auto"/>
                    <w:right w:val="none" w:sz="0" w:space="0" w:color="auto"/>
                  </w:divBdr>
                </w:div>
                <w:div w:id="765074736">
                  <w:marLeft w:val="0"/>
                  <w:marRight w:val="0"/>
                  <w:marTop w:val="0"/>
                  <w:marBottom w:val="101"/>
                  <w:divBdr>
                    <w:top w:val="none" w:sz="0" w:space="0" w:color="auto"/>
                    <w:left w:val="none" w:sz="0" w:space="0" w:color="auto"/>
                    <w:bottom w:val="none" w:sz="0" w:space="0" w:color="auto"/>
                    <w:right w:val="none" w:sz="0" w:space="0" w:color="auto"/>
                  </w:divBdr>
                </w:div>
                <w:div w:id="769546996">
                  <w:marLeft w:val="0"/>
                  <w:marRight w:val="0"/>
                  <w:marTop w:val="40"/>
                  <w:marBottom w:val="40"/>
                  <w:divBdr>
                    <w:top w:val="none" w:sz="0" w:space="0" w:color="auto"/>
                    <w:left w:val="none" w:sz="0" w:space="0" w:color="auto"/>
                    <w:bottom w:val="none" w:sz="0" w:space="0" w:color="auto"/>
                    <w:right w:val="none" w:sz="0" w:space="0" w:color="auto"/>
                  </w:divBdr>
                </w:div>
                <w:div w:id="775907633">
                  <w:marLeft w:val="0"/>
                  <w:marRight w:val="0"/>
                  <w:marTop w:val="0"/>
                  <w:marBottom w:val="84"/>
                  <w:divBdr>
                    <w:top w:val="none" w:sz="0" w:space="0" w:color="auto"/>
                    <w:left w:val="none" w:sz="0" w:space="0" w:color="auto"/>
                    <w:bottom w:val="none" w:sz="0" w:space="0" w:color="auto"/>
                    <w:right w:val="none" w:sz="0" w:space="0" w:color="auto"/>
                  </w:divBdr>
                </w:div>
                <w:div w:id="778765732">
                  <w:marLeft w:val="0"/>
                  <w:marRight w:val="0"/>
                  <w:marTop w:val="0"/>
                  <w:marBottom w:val="101"/>
                  <w:divBdr>
                    <w:top w:val="none" w:sz="0" w:space="0" w:color="auto"/>
                    <w:left w:val="none" w:sz="0" w:space="0" w:color="auto"/>
                    <w:bottom w:val="none" w:sz="0" w:space="0" w:color="auto"/>
                    <w:right w:val="none" w:sz="0" w:space="0" w:color="auto"/>
                  </w:divBdr>
                </w:div>
                <w:div w:id="779834810">
                  <w:marLeft w:val="0"/>
                  <w:marRight w:val="0"/>
                  <w:marTop w:val="40"/>
                  <w:marBottom w:val="40"/>
                  <w:divBdr>
                    <w:top w:val="none" w:sz="0" w:space="0" w:color="auto"/>
                    <w:left w:val="none" w:sz="0" w:space="0" w:color="auto"/>
                    <w:bottom w:val="none" w:sz="0" w:space="0" w:color="auto"/>
                    <w:right w:val="none" w:sz="0" w:space="0" w:color="auto"/>
                  </w:divBdr>
                </w:div>
                <w:div w:id="780340667">
                  <w:marLeft w:val="720"/>
                  <w:marRight w:val="0"/>
                  <w:marTop w:val="40"/>
                  <w:marBottom w:val="40"/>
                  <w:divBdr>
                    <w:top w:val="none" w:sz="0" w:space="0" w:color="auto"/>
                    <w:left w:val="none" w:sz="0" w:space="0" w:color="auto"/>
                    <w:bottom w:val="none" w:sz="0" w:space="0" w:color="auto"/>
                    <w:right w:val="none" w:sz="0" w:space="0" w:color="auto"/>
                  </w:divBdr>
                </w:div>
                <w:div w:id="782572751">
                  <w:marLeft w:val="1440"/>
                  <w:marRight w:val="0"/>
                  <w:marTop w:val="0"/>
                  <w:marBottom w:val="101"/>
                  <w:divBdr>
                    <w:top w:val="none" w:sz="0" w:space="0" w:color="auto"/>
                    <w:left w:val="none" w:sz="0" w:space="0" w:color="auto"/>
                    <w:bottom w:val="none" w:sz="0" w:space="0" w:color="auto"/>
                    <w:right w:val="none" w:sz="0" w:space="0" w:color="auto"/>
                  </w:divBdr>
                </w:div>
                <w:div w:id="784428154">
                  <w:marLeft w:val="0"/>
                  <w:marRight w:val="0"/>
                  <w:marTop w:val="40"/>
                  <w:marBottom w:val="40"/>
                  <w:divBdr>
                    <w:top w:val="none" w:sz="0" w:space="0" w:color="auto"/>
                    <w:left w:val="none" w:sz="0" w:space="0" w:color="auto"/>
                    <w:bottom w:val="none" w:sz="0" w:space="0" w:color="auto"/>
                    <w:right w:val="none" w:sz="0" w:space="0" w:color="auto"/>
                  </w:divBdr>
                </w:div>
                <w:div w:id="784467213">
                  <w:marLeft w:val="720"/>
                  <w:marRight w:val="0"/>
                  <w:marTop w:val="0"/>
                  <w:marBottom w:val="84"/>
                  <w:divBdr>
                    <w:top w:val="none" w:sz="0" w:space="0" w:color="auto"/>
                    <w:left w:val="none" w:sz="0" w:space="0" w:color="auto"/>
                    <w:bottom w:val="none" w:sz="0" w:space="0" w:color="auto"/>
                    <w:right w:val="none" w:sz="0" w:space="0" w:color="auto"/>
                  </w:divBdr>
                </w:div>
                <w:div w:id="784543810">
                  <w:marLeft w:val="0"/>
                  <w:marRight w:val="0"/>
                  <w:marTop w:val="0"/>
                  <w:marBottom w:val="101"/>
                  <w:divBdr>
                    <w:top w:val="none" w:sz="0" w:space="0" w:color="auto"/>
                    <w:left w:val="none" w:sz="0" w:space="0" w:color="auto"/>
                    <w:bottom w:val="none" w:sz="0" w:space="0" w:color="auto"/>
                    <w:right w:val="none" w:sz="0" w:space="0" w:color="auto"/>
                  </w:divBdr>
                </w:div>
                <w:div w:id="784888305">
                  <w:marLeft w:val="720"/>
                  <w:marRight w:val="0"/>
                  <w:marTop w:val="0"/>
                  <w:marBottom w:val="96"/>
                  <w:divBdr>
                    <w:top w:val="none" w:sz="0" w:space="0" w:color="auto"/>
                    <w:left w:val="none" w:sz="0" w:space="0" w:color="auto"/>
                    <w:bottom w:val="none" w:sz="0" w:space="0" w:color="auto"/>
                    <w:right w:val="none" w:sz="0" w:space="0" w:color="auto"/>
                  </w:divBdr>
                </w:div>
                <w:div w:id="785467734">
                  <w:marLeft w:val="0"/>
                  <w:marRight w:val="0"/>
                  <w:marTop w:val="0"/>
                  <w:marBottom w:val="96"/>
                  <w:divBdr>
                    <w:top w:val="none" w:sz="0" w:space="0" w:color="auto"/>
                    <w:left w:val="none" w:sz="0" w:space="0" w:color="auto"/>
                    <w:bottom w:val="none" w:sz="0" w:space="0" w:color="auto"/>
                    <w:right w:val="none" w:sz="0" w:space="0" w:color="auto"/>
                  </w:divBdr>
                </w:div>
                <w:div w:id="786923393">
                  <w:marLeft w:val="1008"/>
                  <w:marRight w:val="0"/>
                  <w:marTop w:val="0"/>
                  <w:marBottom w:val="94"/>
                  <w:divBdr>
                    <w:top w:val="none" w:sz="0" w:space="0" w:color="auto"/>
                    <w:left w:val="none" w:sz="0" w:space="0" w:color="auto"/>
                    <w:bottom w:val="none" w:sz="0" w:space="0" w:color="auto"/>
                    <w:right w:val="none" w:sz="0" w:space="0" w:color="auto"/>
                  </w:divBdr>
                </w:div>
                <w:div w:id="787164219">
                  <w:marLeft w:val="720"/>
                  <w:marRight w:val="0"/>
                  <w:marTop w:val="0"/>
                  <w:marBottom w:val="84"/>
                  <w:divBdr>
                    <w:top w:val="none" w:sz="0" w:space="0" w:color="auto"/>
                    <w:left w:val="none" w:sz="0" w:space="0" w:color="auto"/>
                    <w:bottom w:val="none" w:sz="0" w:space="0" w:color="auto"/>
                    <w:right w:val="none" w:sz="0" w:space="0" w:color="auto"/>
                  </w:divBdr>
                </w:div>
                <w:div w:id="789204432">
                  <w:marLeft w:val="0"/>
                  <w:marRight w:val="0"/>
                  <w:marTop w:val="0"/>
                  <w:marBottom w:val="101"/>
                  <w:divBdr>
                    <w:top w:val="none" w:sz="0" w:space="0" w:color="auto"/>
                    <w:left w:val="none" w:sz="0" w:space="0" w:color="auto"/>
                    <w:bottom w:val="none" w:sz="0" w:space="0" w:color="auto"/>
                    <w:right w:val="none" w:sz="0" w:space="0" w:color="auto"/>
                  </w:divBdr>
                </w:div>
                <w:div w:id="790631822">
                  <w:marLeft w:val="0"/>
                  <w:marRight w:val="0"/>
                  <w:marTop w:val="40"/>
                  <w:marBottom w:val="40"/>
                  <w:divBdr>
                    <w:top w:val="none" w:sz="0" w:space="0" w:color="auto"/>
                    <w:left w:val="none" w:sz="0" w:space="0" w:color="auto"/>
                    <w:bottom w:val="none" w:sz="0" w:space="0" w:color="auto"/>
                    <w:right w:val="none" w:sz="0" w:space="0" w:color="auto"/>
                  </w:divBdr>
                </w:div>
                <w:div w:id="792165413">
                  <w:marLeft w:val="0"/>
                  <w:marRight w:val="0"/>
                  <w:marTop w:val="0"/>
                  <w:marBottom w:val="101"/>
                  <w:divBdr>
                    <w:top w:val="none" w:sz="0" w:space="0" w:color="auto"/>
                    <w:left w:val="none" w:sz="0" w:space="0" w:color="auto"/>
                    <w:bottom w:val="none" w:sz="0" w:space="0" w:color="auto"/>
                    <w:right w:val="none" w:sz="0" w:space="0" w:color="auto"/>
                  </w:divBdr>
                </w:div>
                <w:div w:id="793134469">
                  <w:marLeft w:val="0"/>
                  <w:marRight w:val="0"/>
                  <w:marTop w:val="0"/>
                  <w:marBottom w:val="101"/>
                  <w:divBdr>
                    <w:top w:val="none" w:sz="0" w:space="0" w:color="auto"/>
                    <w:left w:val="none" w:sz="0" w:space="0" w:color="auto"/>
                    <w:bottom w:val="none" w:sz="0" w:space="0" w:color="auto"/>
                    <w:right w:val="none" w:sz="0" w:space="0" w:color="auto"/>
                  </w:divBdr>
                </w:div>
                <w:div w:id="796945280">
                  <w:marLeft w:val="0"/>
                  <w:marRight w:val="0"/>
                  <w:marTop w:val="0"/>
                  <w:marBottom w:val="101"/>
                  <w:divBdr>
                    <w:top w:val="none" w:sz="0" w:space="0" w:color="auto"/>
                    <w:left w:val="none" w:sz="0" w:space="0" w:color="auto"/>
                    <w:bottom w:val="none" w:sz="0" w:space="0" w:color="auto"/>
                    <w:right w:val="none" w:sz="0" w:space="0" w:color="auto"/>
                  </w:divBdr>
                </w:div>
                <w:div w:id="804271540">
                  <w:marLeft w:val="720"/>
                  <w:marRight w:val="0"/>
                  <w:marTop w:val="0"/>
                  <w:marBottom w:val="101"/>
                  <w:divBdr>
                    <w:top w:val="none" w:sz="0" w:space="0" w:color="auto"/>
                    <w:left w:val="none" w:sz="0" w:space="0" w:color="auto"/>
                    <w:bottom w:val="none" w:sz="0" w:space="0" w:color="auto"/>
                    <w:right w:val="none" w:sz="0" w:space="0" w:color="auto"/>
                  </w:divBdr>
                </w:div>
                <w:div w:id="805856620">
                  <w:marLeft w:val="0"/>
                  <w:marRight w:val="0"/>
                  <w:marTop w:val="0"/>
                  <w:marBottom w:val="101"/>
                  <w:divBdr>
                    <w:top w:val="none" w:sz="0" w:space="0" w:color="auto"/>
                    <w:left w:val="none" w:sz="0" w:space="0" w:color="auto"/>
                    <w:bottom w:val="none" w:sz="0" w:space="0" w:color="auto"/>
                    <w:right w:val="none" w:sz="0" w:space="0" w:color="auto"/>
                  </w:divBdr>
                </w:div>
                <w:div w:id="806515260">
                  <w:marLeft w:val="0"/>
                  <w:marRight w:val="0"/>
                  <w:marTop w:val="0"/>
                  <w:marBottom w:val="101"/>
                  <w:divBdr>
                    <w:top w:val="none" w:sz="0" w:space="0" w:color="auto"/>
                    <w:left w:val="none" w:sz="0" w:space="0" w:color="auto"/>
                    <w:bottom w:val="none" w:sz="0" w:space="0" w:color="auto"/>
                    <w:right w:val="none" w:sz="0" w:space="0" w:color="auto"/>
                  </w:divBdr>
                </w:div>
                <w:div w:id="808328251">
                  <w:marLeft w:val="0"/>
                  <w:marRight w:val="0"/>
                  <w:marTop w:val="40"/>
                  <w:marBottom w:val="40"/>
                  <w:divBdr>
                    <w:top w:val="none" w:sz="0" w:space="0" w:color="auto"/>
                    <w:left w:val="none" w:sz="0" w:space="0" w:color="auto"/>
                    <w:bottom w:val="none" w:sz="0" w:space="0" w:color="auto"/>
                    <w:right w:val="none" w:sz="0" w:space="0" w:color="auto"/>
                  </w:divBdr>
                </w:div>
                <w:div w:id="811604747">
                  <w:marLeft w:val="0"/>
                  <w:marRight w:val="0"/>
                  <w:marTop w:val="40"/>
                  <w:marBottom w:val="40"/>
                  <w:divBdr>
                    <w:top w:val="none" w:sz="0" w:space="0" w:color="auto"/>
                    <w:left w:val="none" w:sz="0" w:space="0" w:color="auto"/>
                    <w:bottom w:val="none" w:sz="0" w:space="0" w:color="auto"/>
                    <w:right w:val="none" w:sz="0" w:space="0" w:color="auto"/>
                  </w:divBdr>
                </w:div>
                <w:div w:id="826944405">
                  <w:marLeft w:val="0"/>
                  <w:marRight w:val="0"/>
                  <w:marTop w:val="40"/>
                  <w:marBottom w:val="40"/>
                  <w:divBdr>
                    <w:top w:val="none" w:sz="0" w:space="0" w:color="auto"/>
                    <w:left w:val="none" w:sz="0" w:space="0" w:color="auto"/>
                    <w:bottom w:val="none" w:sz="0" w:space="0" w:color="auto"/>
                    <w:right w:val="none" w:sz="0" w:space="0" w:color="auto"/>
                  </w:divBdr>
                </w:div>
                <w:div w:id="828907029">
                  <w:marLeft w:val="0"/>
                  <w:marRight w:val="0"/>
                  <w:marTop w:val="40"/>
                  <w:marBottom w:val="40"/>
                  <w:divBdr>
                    <w:top w:val="none" w:sz="0" w:space="0" w:color="auto"/>
                    <w:left w:val="none" w:sz="0" w:space="0" w:color="auto"/>
                    <w:bottom w:val="none" w:sz="0" w:space="0" w:color="auto"/>
                    <w:right w:val="none" w:sz="0" w:space="0" w:color="auto"/>
                  </w:divBdr>
                </w:div>
                <w:div w:id="834997487">
                  <w:marLeft w:val="0"/>
                  <w:marRight w:val="0"/>
                  <w:marTop w:val="0"/>
                  <w:marBottom w:val="94"/>
                  <w:divBdr>
                    <w:top w:val="none" w:sz="0" w:space="0" w:color="auto"/>
                    <w:left w:val="none" w:sz="0" w:space="0" w:color="auto"/>
                    <w:bottom w:val="none" w:sz="0" w:space="0" w:color="auto"/>
                    <w:right w:val="none" w:sz="0" w:space="0" w:color="auto"/>
                  </w:divBdr>
                </w:div>
                <w:div w:id="836308686">
                  <w:marLeft w:val="0"/>
                  <w:marRight w:val="0"/>
                  <w:marTop w:val="40"/>
                  <w:marBottom w:val="40"/>
                  <w:divBdr>
                    <w:top w:val="none" w:sz="0" w:space="0" w:color="auto"/>
                    <w:left w:val="none" w:sz="0" w:space="0" w:color="auto"/>
                    <w:bottom w:val="none" w:sz="0" w:space="0" w:color="auto"/>
                    <w:right w:val="none" w:sz="0" w:space="0" w:color="auto"/>
                  </w:divBdr>
                </w:div>
                <w:div w:id="843125436">
                  <w:marLeft w:val="720"/>
                  <w:marRight w:val="0"/>
                  <w:marTop w:val="0"/>
                  <w:marBottom w:val="101"/>
                  <w:divBdr>
                    <w:top w:val="none" w:sz="0" w:space="0" w:color="auto"/>
                    <w:left w:val="none" w:sz="0" w:space="0" w:color="auto"/>
                    <w:bottom w:val="none" w:sz="0" w:space="0" w:color="auto"/>
                    <w:right w:val="none" w:sz="0" w:space="0" w:color="auto"/>
                  </w:divBdr>
                </w:div>
                <w:div w:id="845022650">
                  <w:marLeft w:val="0"/>
                  <w:marRight w:val="0"/>
                  <w:marTop w:val="0"/>
                  <w:marBottom w:val="101"/>
                  <w:divBdr>
                    <w:top w:val="none" w:sz="0" w:space="0" w:color="auto"/>
                    <w:left w:val="none" w:sz="0" w:space="0" w:color="auto"/>
                    <w:bottom w:val="none" w:sz="0" w:space="0" w:color="auto"/>
                    <w:right w:val="none" w:sz="0" w:space="0" w:color="auto"/>
                  </w:divBdr>
                </w:div>
                <w:div w:id="855311541">
                  <w:marLeft w:val="0"/>
                  <w:marRight w:val="0"/>
                  <w:marTop w:val="40"/>
                  <w:marBottom w:val="40"/>
                  <w:divBdr>
                    <w:top w:val="none" w:sz="0" w:space="0" w:color="auto"/>
                    <w:left w:val="none" w:sz="0" w:space="0" w:color="auto"/>
                    <w:bottom w:val="none" w:sz="0" w:space="0" w:color="auto"/>
                    <w:right w:val="none" w:sz="0" w:space="0" w:color="auto"/>
                  </w:divBdr>
                </w:div>
                <w:div w:id="855535629">
                  <w:marLeft w:val="0"/>
                  <w:marRight w:val="0"/>
                  <w:marTop w:val="40"/>
                  <w:marBottom w:val="40"/>
                  <w:divBdr>
                    <w:top w:val="none" w:sz="0" w:space="0" w:color="auto"/>
                    <w:left w:val="none" w:sz="0" w:space="0" w:color="auto"/>
                    <w:bottom w:val="none" w:sz="0" w:space="0" w:color="auto"/>
                    <w:right w:val="none" w:sz="0" w:space="0" w:color="auto"/>
                  </w:divBdr>
                </w:div>
                <w:div w:id="863133839">
                  <w:marLeft w:val="0"/>
                  <w:marRight w:val="0"/>
                  <w:marTop w:val="0"/>
                  <w:marBottom w:val="101"/>
                  <w:divBdr>
                    <w:top w:val="none" w:sz="0" w:space="0" w:color="auto"/>
                    <w:left w:val="none" w:sz="0" w:space="0" w:color="auto"/>
                    <w:bottom w:val="none" w:sz="0" w:space="0" w:color="auto"/>
                    <w:right w:val="none" w:sz="0" w:space="0" w:color="auto"/>
                  </w:divBdr>
                </w:div>
                <w:div w:id="864489725">
                  <w:marLeft w:val="0"/>
                  <w:marRight w:val="0"/>
                  <w:marTop w:val="0"/>
                  <w:marBottom w:val="101"/>
                  <w:divBdr>
                    <w:top w:val="none" w:sz="0" w:space="0" w:color="auto"/>
                    <w:left w:val="none" w:sz="0" w:space="0" w:color="auto"/>
                    <w:bottom w:val="none" w:sz="0" w:space="0" w:color="auto"/>
                    <w:right w:val="none" w:sz="0" w:space="0" w:color="auto"/>
                  </w:divBdr>
                </w:div>
                <w:div w:id="868640879">
                  <w:marLeft w:val="0"/>
                  <w:marRight w:val="0"/>
                  <w:marTop w:val="40"/>
                  <w:marBottom w:val="40"/>
                  <w:divBdr>
                    <w:top w:val="none" w:sz="0" w:space="0" w:color="auto"/>
                    <w:left w:val="none" w:sz="0" w:space="0" w:color="auto"/>
                    <w:bottom w:val="none" w:sz="0" w:space="0" w:color="auto"/>
                    <w:right w:val="none" w:sz="0" w:space="0" w:color="auto"/>
                  </w:divBdr>
                </w:div>
                <w:div w:id="871844234">
                  <w:marLeft w:val="720"/>
                  <w:marRight w:val="0"/>
                  <w:marTop w:val="0"/>
                  <w:marBottom w:val="101"/>
                  <w:divBdr>
                    <w:top w:val="none" w:sz="0" w:space="0" w:color="auto"/>
                    <w:left w:val="none" w:sz="0" w:space="0" w:color="auto"/>
                    <w:bottom w:val="none" w:sz="0" w:space="0" w:color="auto"/>
                    <w:right w:val="none" w:sz="0" w:space="0" w:color="auto"/>
                  </w:divBdr>
                </w:div>
                <w:div w:id="872302580">
                  <w:marLeft w:val="720"/>
                  <w:marRight w:val="0"/>
                  <w:marTop w:val="0"/>
                  <w:marBottom w:val="101"/>
                  <w:divBdr>
                    <w:top w:val="none" w:sz="0" w:space="0" w:color="auto"/>
                    <w:left w:val="none" w:sz="0" w:space="0" w:color="auto"/>
                    <w:bottom w:val="none" w:sz="0" w:space="0" w:color="auto"/>
                    <w:right w:val="none" w:sz="0" w:space="0" w:color="auto"/>
                  </w:divBdr>
                </w:div>
                <w:div w:id="881600150">
                  <w:marLeft w:val="0"/>
                  <w:marRight w:val="0"/>
                  <w:marTop w:val="40"/>
                  <w:marBottom w:val="40"/>
                  <w:divBdr>
                    <w:top w:val="none" w:sz="0" w:space="0" w:color="auto"/>
                    <w:left w:val="none" w:sz="0" w:space="0" w:color="auto"/>
                    <w:bottom w:val="none" w:sz="0" w:space="0" w:color="auto"/>
                    <w:right w:val="none" w:sz="0" w:space="0" w:color="auto"/>
                  </w:divBdr>
                </w:div>
                <w:div w:id="882328339">
                  <w:marLeft w:val="0"/>
                  <w:marRight w:val="0"/>
                  <w:marTop w:val="40"/>
                  <w:marBottom w:val="40"/>
                  <w:divBdr>
                    <w:top w:val="none" w:sz="0" w:space="0" w:color="auto"/>
                    <w:left w:val="none" w:sz="0" w:space="0" w:color="auto"/>
                    <w:bottom w:val="none" w:sz="0" w:space="0" w:color="auto"/>
                    <w:right w:val="none" w:sz="0" w:space="0" w:color="auto"/>
                  </w:divBdr>
                </w:div>
                <w:div w:id="891883973">
                  <w:marLeft w:val="0"/>
                  <w:marRight w:val="0"/>
                  <w:marTop w:val="0"/>
                  <w:marBottom w:val="101"/>
                  <w:divBdr>
                    <w:top w:val="none" w:sz="0" w:space="0" w:color="auto"/>
                    <w:left w:val="none" w:sz="0" w:space="0" w:color="auto"/>
                    <w:bottom w:val="none" w:sz="0" w:space="0" w:color="auto"/>
                    <w:right w:val="none" w:sz="0" w:space="0" w:color="auto"/>
                  </w:divBdr>
                </w:div>
                <w:div w:id="896935645">
                  <w:marLeft w:val="0"/>
                  <w:marRight w:val="0"/>
                  <w:marTop w:val="0"/>
                  <w:marBottom w:val="101"/>
                  <w:divBdr>
                    <w:top w:val="none" w:sz="0" w:space="0" w:color="auto"/>
                    <w:left w:val="none" w:sz="0" w:space="0" w:color="auto"/>
                    <w:bottom w:val="none" w:sz="0" w:space="0" w:color="auto"/>
                    <w:right w:val="none" w:sz="0" w:space="0" w:color="auto"/>
                  </w:divBdr>
                </w:div>
                <w:div w:id="896942307">
                  <w:marLeft w:val="720"/>
                  <w:marRight w:val="0"/>
                  <w:marTop w:val="0"/>
                  <w:marBottom w:val="101"/>
                  <w:divBdr>
                    <w:top w:val="none" w:sz="0" w:space="0" w:color="auto"/>
                    <w:left w:val="none" w:sz="0" w:space="0" w:color="auto"/>
                    <w:bottom w:val="none" w:sz="0" w:space="0" w:color="auto"/>
                    <w:right w:val="none" w:sz="0" w:space="0" w:color="auto"/>
                  </w:divBdr>
                </w:div>
                <w:div w:id="898399178">
                  <w:marLeft w:val="0"/>
                  <w:marRight w:val="0"/>
                  <w:marTop w:val="0"/>
                  <w:marBottom w:val="101"/>
                  <w:divBdr>
                    <w:top w:val="none" w:sz="0" w:space="0" w:color="auto"/>
                    <w:left w:val="none" w:sz="0" w:space="0" w:color="auto"/>
                    <w:bottom w:val="none" w:sz="0" w:space="0" w:color="auto"/>
                    <w:right w:val="none" w:sz="0" w:space="0" w:color="auto"/>
                  </w:divBdr>
                </w:div>
                <w:div w:id="898981225">
                  <w:marLeft w:val="0"/>
                  <w:marRight w:val="0"/>
                  <w:marTop w:val="40"/>
                  <w:marBottom w:val="40"/>
                  <w:divBdr>
                    <w:top w:val="none" w:sz="0" w:space="0" w:color="auto"/>
                    <w:left w:val="none" w:sz="0" w:space="0" w:color="auto"/>
                    <w:bottom w:val="none" w:sz="0" w:space="0" w:color="auto"/>
                    <w:right w:val="none" w:sz="0" w:space="0" w:color="auto"/>
                  </w:divBdr>
                </w:div>
                <w:div w:id="899481811">
                  <w:marLeft w:val="0"/>
                  <w:marRight w:val="0"/>
                  <w:marTop w:val="40"/>
                  <w:marBottom w:val="40"/>
                  <w:divBdr>
                    <w:top w:val="none" w:sz="0" w:space="0" w:color="auto"/>
                    <w:left w:val="none" w:sz="0" w:space="0" w:color="auto"/>
                    <w:bottom w:val="none" w:sz="0" w:space="0" w:color="auto"/>
                    <w:right w:val="none" w:sz="0" w:space="0" w:color="auto"/>
                  </w:divBdr>
                </w:div>
                <w:div w:id="903490012">
                  <w:marLeft w:val="0"/>
                  <w:marRight w:val="0"/>
                  <w:marTop w:val="40"/>
                  <w:marBottom w:val="40"/>
                  <w:divBdr>
                    <w:top w:val="none" w:sz="0" w:space="0" w:color="auto"/>
                    <w:left w:val="none" w:sz="0" w:space="0" w:color="auto"/>
                    <w:bottom w:val="none" w:sz="0" w:space="0" w:color="auto"/>
                    <w:right w:val="none" w:sz="0" w:space="0" w:color="auto"/>
                  </w:divBdr>
                </w:div>
                <w:div w:id="908152768">
                  <w:marLeft w:val="720"/>
                  <w:marRight w:val="0"/>
                  <w:marTop w:val="0"/>
                  <w:marBottom w:val="101"/>
                  <w:divBdr>
                    <w:top w:val="none" w:sz="0" w:space="0" w:color="auto"/>
                    <w:left w:val="none" w:sz="0" w:space="0" w:color="auto"/>
                    <w:bottom w:val="none" w:sz="0" w:space="0" w:color="auto"/>
                    <w:right w:val="none" w:sz="0" w:space="0" w:color="auto"/>
                  </w:divBdr>
                </w:div>
                <w:div w:id="909581925">
                  <w:marLeft w:val="0"/>
                  <w:marRight w:val="0"/>
                  <w:marTop w:val="0"/>
                  <w:marBottom w:val="101"/>
                  <w:divBdr>
                    <w:top w:val="none" w:sz="0" w:space="0" w:color="auto"/>
                    <w:left w:val="none" w:sz="0" w:space="0" w:color="auto"/>
                    <w:bottom w:val="none" w:sz="0" w:space="0" w:color="auto"/>
                    <w:right w:val="none" w:sz="0" w:space="0" w:color="auto"/>
                  </w:divBdr>
                </w:div>
                <w:div w:id="911550114">
                  <w:marLeft w:val="0"/>
                  <w:marRight w:val="0"/>
                  <w:marTop w:val="40"/>
                  <w:marBottom w:val="40"/>
                  <w:divBdr>
                    <w:top w:val="none" w:sz="0" w:space="0" w:color="auto"/>
                    <w:left w:val="none" w:sz="0" w:space="0" w:color="auto"/>
                    <w:bottom w:val="none" w:sz="0" w:space="0" w:color="auto"/>
                    <w:right w:val="none" w:sz="0" w:space="0" w:color="auto"/>
                  </w:divBdr>
                </w:div>
                <w:div w:id="917518219">
                  <w:marLeft w:val="0"/>
                  <w:marRight w:val="0"/>
                  <w:marTop w:val="40"/>
                  <w:marBottom w:val="40"/>
                  <w:divBdr>
                    <w:top w:val="none" w:sz="0" w:space="0" w:color="auto"/>
                    <w:left w:val="none" w:sz="0" w:space="0" w:color="auto"/>
                    <w:bottom w:val="none" w:sz="0" w:space="0" w:color="auto"/>
                    <w:right w:val="none" w:sz="0" w:space="0" w:color="auto"/>
                  </w:divBdr>
                </w:div>
                <w:div w:id="917640375">
                  <w:marLeft w:val="0"/>
                  <w:marRight w:val="0"/>
                  <w:marTop w:val="0"/>
                  <w:marBottom w:val="101"/>
                  <w:divBdr>
                    <w:top w:val="none" w:sz="0" w:space="0" w:color="auto"/>
                    <w:left w:val="none" w:sz="0" w:space="0" w:color="auto"/>
                    <w:bottom w:val="none" w:sz="0" w:space="0" w:color="auto"/>
                    <w:right w:val="none" w:sz="0" w:space="0" w:color="auto"/>
                  </w:divBdr>
                </w:div>
                <w:div w:id="919095108">
                  <w:marLeft w:val="0"/>
                  <w:marRight w:val="0"/>
                  <w:marTop w:val="0"/>
                  <w:marBottom w:val="101"/>
                  <w:divBdr>
                    <w:top w:val="none" w:sz="0" w:space="0" w:color="auto"/>
                    <w:left w:val="none" w:sz="0" w:space="0" w:color="auto"/>
                    <w:bottom w:val="none" w:sz="0" w:space="0" w:color="auto"/>
                    <w:right w:val="none" w:sz="0" w:space="0" w:color="auto"/>
                  </w:divBdr>
                </w:div>
                <w:div w:id="921451463">
                  <w:marLeft w:val="0"/>
                  <w:marRight w:val="0"/>
                  <w:marTop w:val="0"/>
                  <w:marBottom w:val="101"/>
                  <w:divBdr>
                    <w:top w:val="none" w:sz="0" w:space="0" w:color="auto"/>
                    <w:left w:val="none" w:sz="0" w:space="0" w:color="auto"/>
                    <w:bottom w:val="none" w:sz="0" w:space="0" w:color="auto"/>
                    <w:right w:val="none" w:sz="0" w:space="0" w:color="auto"/>
                  </w:divBdr>
                </w:div>
                <w:div w:id="925068791">
                  <w:marLeft w:val="1008"/>
                  <w:marRight w:val="0"/>
                  <w:marTop w:val="0"/>
                  <w:marBottom w:val="101"/>
                  <w:divBdr>
                    <w:top w:val="none" w:sz="0" w:space="0" w:color="auto"/>
                    <w:left w:val="none" w:sz="0" w:space="0" w:color="auto"/>
                    <w:bottom w:val="none" w:sz="0" w:space="0" w:color="auto"/>
                    <w:right w:val="none" w:sz="0" w:space="0" w:color="auto"/>
                  </w:divBdr>
                </w:div>
                <w:div w:id="925111566">
                  <w:marLeft w:val="720"/>
                  <w:marRight w:val="0"/>
                  <w:marTop w:val="0"/>
                  <w:marBottom w:val="101"/>
                  <w:divBdr>
                    <w:top w:val="none" w:sz="0" w:space="0" w:color="auto"/>
                    <w:left w:val="none" w:sz="0" w:space="0" w:color="auto"/>
                    <w:bottom w:val="none" w:sz="0" w:space="0" w:color="auto"/>
                    <w:right w:val="none" w:sz="0" w:space="0" w:color="auto"/>
                  </w:divBdr>
                </w:div>
                <w:div w:id="936641522">
                  <w:marLeft w:val="720"/>
                  <w:marRight w:val="0"/>
                  <w:marTop w:val="0"/>
                  <w:marBottom w:val="94"/>
                  <w:divBdr>
                    <w:top w:val="none" w:sz="0" w:space="0" w:color="auto"/>
                    <w:left w:val="none" w:sz="0" w:space="0" w:color="auto"/>
                    <w:bottom w:val="none" w:sz="0" w:space="0" w:color="auto"/>
                    <w:right w:val="none" w:sz="0" w:space="0" w:color="auto"/>
                  </w:divBdr>
                </w:div>
                <w:div w:id="941034418">
                  <w:marLeft w:val="0"/>
                  <w:marRight w:val="0"/>
                  <w:marTop w:val="0"/>
                  <w:marBottom w:val="101"/>
                  <w:divBdr>
                    <w:top w:val="none" w:sz="0" w:space="0" w:color="auto"/>
                    <w:left w:val="none" w:sz="0" w:space="0" w:color="auto"/>
                    <w:bottom w:val="none" w:sz="0" w:space="0" w:color="auto"/>
                    <w:right w:val="none" w:sz="0" w:space="0" w:color="auto"/>
                  </w:divBdr>
                </w:div>
                <w:div w:id="942300353">
                  <w:marLeft w:val="0"/>
                  <w:marRight w:val="0"/>
                  <w:marTop w:val="40"/>
                  <w:marBottom w:val="40"/>
                  <w:divBdr>
                    <w:top w:val="none" w:sz="0" w:space="0" w:color="auto"/>
                    <w:left w:val="none" w:sz="0" w:space="0" w:color="auto"/>
                    <w:bottom w:val="none" w:sz="0" w:space="0" w:color="auto"/>
                    <w:right w:val="none" w:sz="0" w:space="0" w:color="auto"/>
                  </w:divBdr>
                </w:div>
                <w:div w:id="944926200">
                  <w:marLeft w:val="0"/>
                  <w:marRight w:val="0"/>
                  <w:marTop w:val="0"/>
                  <w:marBottom w:val="101"/>
                  <w:divBdr>
                    <w:top w:val="none" w:sz="0" w:space="0" w:color="auto"/>
                    <w:left w:val="none" w:sz="0" w:space="0" w:color="auto"/>
                    <w:bottom w:val="none" w:sz="0" w:space="0" w:color="auto"/>
                    <w:right w:val="none" w:sz="0" w:space="0" w:color="auto"/>
                  </w:divBdr>
                </w:div>
                <w:div w:id="950745391">
                  <w:marLeft w:val="720"/>
                  <w:marRight w:val="0"/>
                  <w:marTop w:val="0"/>
                  <w:marBottom w:val="96"/>
                  <w:divBdr>
                    <w:top w:val="none" w:sz="0" w:space="0" w:color="auto"/>
                    <w:left w:val="none" w:sz="0" w:space="0" w:color="auto"/>
                    <w:bottom w:val="none" w:sz="0" w:space="0" w:color="auto"/>
                    <w:right w:val="none" w:sz="0" w:space="0" w:color="auto"/>
                  </w:divBdr>
                </w:div>
                <w:div w:id="950866221">
                  <w:marLeft w:val="0"/>
                  <w:marRight w:val="0"/>
                  <w:marTop w:val="40"/>
                  <w:marBottom w:val="40"/>
                  <w:divBdr>
                    <w:top w:val="none" w:sz="0" w:space="0" w:color="auto"/>
                    <w:left w:val="none" w:sz="0" w:space="0" w:color="auto"/>
                    <w:bottom w:val="none" w:sz="0" w:space="0" w:color="auto"/>
                    <w:right w:val="none" w:sz="0" w:space="0" w:color="auto"/>
                  </w:divBdr>
                </w:div>
                <w:div w:id="954020907">
                  <w:marLeft w:val="0"/>
                  <w:marRight w:val="0"/>
                  <w:marTop w:val="0"/>
                  <w:marBottom w:val="101"/>
                  <w:divBdr>
                    <w:top w:val="none" w:sz="0" w:space="0" w:color="auto"/>
                    <w:left w:val="none" w:sz="0" w:space="0" w:color="auto"/>
                    <w:bottom w:val="none" w:sz="0" w:space="0" w:color="auto"/>
                    <w:right w:val="none" w:sz="0" w:space="0" w:color="auto"/>
                  </w:divBdr>
                </w:div>
                <w:div w:id="954754847">
                  <w:marLeft w:val="0"/>
                  <w:marRight w:val="0"/>
                  <w:marTop w:val="0"/>
                  <w:marBottom w:val="94"/>
                  <w:divBdr>
                    <w:top w:val="none" w:sz="0" w:space="0" w:color="auto"/>
                    <w:left w:val="none" w:sz="0" w:space="0" w:color="auto"/>
                    <w:bottom w:val="none" w:sz="0" w:space="0" w:color="auto"/>
                    <w:right w:val="none" w:sz="0" w:space="0" w:color="auto"/>
                  </w:divBdr>
                </w:div>
                <w:div w:id="955410385">
                  <w:marLeft w:val="720"/>
                  <w:marRight w:val="0"/>
                  <w:marTop w:val="40"/>
                  <w:marBottom w:val="40"/>
                  <w:divBdr>
                    <w:top w:val="none" w:sz="0" w:space="0" w:color="auto"/>
                    <w:left w:val="none" w:sz="0" w:space="0" w:color="auto"/>
                    <w:bottom w:val="none" w:sz="0" w:space="0" w:color="auto"/>
                    <w:right w:val="none" w:sz="0" w:space="0" w:color="auto"/>
                  </w:divBdr>
                </w:div>
                <w:div w:id="956183222">
                  <w:marLeft w:val="720"/>
                  <w:marRight w:val="0"/>
                  <w:marTop w:val="0"/>
                  <w:marBottom w:val="101"/>
                  <w:divBdr>
                    <w:top w:val="none" w:sz="0" w:space="0" w:color="auto"/>
                    <w:left w:val="none" w:sz="0" w:space="0" w:color="auto"/>
                    <w:bottom w:val="none" w:sz="0" w:space="0" w:color="auto"/>
                    <w:right w:val="none" w:sz="0" w:space="0" w:color="auto"/>
                  </w:divBdr>
                </w:div>
                <w:div w:id="956446141">
                  <w:marLeft w:val="0"/>
                  <w:marRight w:val="0"/>
                  <w:marTop w:val="0"/>
                  <w:marBottom w:val="101"/>
                  <w:divBdr>
                    <w:top w:val="none" w:sz="0" w:space="0" w:color="auto"/>
                    <w:left w:val="none" w:sz="0" w:space="0" w:color="auto"/>
                    <w:bottom w:val="none" w:sz="0" w:space="0" w:color="auto"/>
                    <w:right w:val="none" w:sz="0" w:space="0" w:color="auto"/>
                  </w:divBdr>
                </w:div>
                <w:div w:id="960724479">
                  <w:marLeft w:val="0"/>
                  <w:marRight w:val="0"/>
                  <w:marTop w:val="40"/>
                  <w:marBottom w:val="40"/>
                  <w:divBdr>
                    <w:top w:val="none" w:sz="0" w:space="0" w:color="auto"/>
                    <w:left w:val="none" w:sz="0" w:space="0" w:color="auto"/>
                    <w:bottom w:val="none" w:sz="0" w:space="0" w:color="auto"/>
                    <w:right w:val="none" w:sz="0" w:space="0" w:color="auto"/>
                  </w:divBdr>
                </w:div>
                <w:div w:id="964458327">
                  <w:marLeft w:val="0"/>
                  <w:marRight w:val="0"/>
                  <w:marTop w:val="40"/>
                  <w:marBottom w:val="40"/>
                  <w:divBdr>
                    <w:top w:val="none" w:sz="0" w:space="0" w:color="auto"/>
                    <w:left w:val="none" w:sz="0" w:space="0" w:color="auto"/>
                    <w:bottom w:val="none" w:sz="0" w:space="0" w:color="auto"/>
                    <w:right w:val="none" w:sz="0" w:space="0" w:color="auto"/>
                  </w:divBdr>
                </w:div>
                <w:div w:id="966473293">
                  <w:marLeft w:val="720"/>
                  <w:marRight w:val="0"/>
                  <w:marTop w:val="0"/>
                  <w:marBottom w:val="101"/>
                  <w:divBdr>
                    <w:top w:val="none" w:sz="0" w:space="0" w:color="auto"/>
                    <w:left w:val="none" w:sz="0" w:space="0" w:color="auto"/>
                    <w:bottom w:val="none" w:sz="0" w:space="0" w:color="auto"/>
                    <w:right w:val="none" w:sz="0" w:space="0" w:color="auto"/>
                  </w:divBdr>
                </w:div>
                <w:div w:id="970326964">
                  <w:marLeft w:val="0"/>
                  <w:marRight w:val="0"/>
                  <w:marTop w:val="0"/>
                  <w:marBottom w:val="96"/>
                  <w:divBdr>
                    <w:top w:val="none" w:sz="0" w:space="0" w:color="auto"/>
                    <w:left w:val="none" w:sz="0" w:space="0" w:color="auto"/>
                    <w:bottom w:val="none" w:sz="0" w:space="0" w:color="auto"/>
                    <w:right w:val="none" w:sz="0" w:space="0" w:color="auto"/>
                  </w:divBdr>
                </w:div>
                <w:div w:id="977763310">
                  <w:marLeft w:val="720"/>
                  <w:marRight w:val="0"/>
                  <w:marTop w:val="40"/>
                  <w:marBottom w:val="40"/>
                  <w:divBdr>
                    <w:top w:val="none" w:sz="0" w:space="0" w:color="auto"/>
                    <w:left w:val="none" w:sz="0" w:space="0" w:color="auto"/>
                    <w:bottom w:val="none" w:sz="0" w:space="0" w:color="auto"/>
                    <w:right w:val="none" w:sz="0" w:space="0" w:color="auto"/>
                  </w:divBdr>
                </w:div>
                <w:div w:id="981470561">
                  <w:marLeft w:val="0"/>
                  <w:marRight w:val="0"/>
                  <w:marTop w:val="40"/>
                  <w:marBottom w:val="40"/>
                  <w:divBdr>
                    <w:top w:val="none" w:sz="0" w:space="0" w:color="auto"/>
                    <w:left w:val="none" w:sz="0" w:space="0" w:color="auto"/>
                    <w:bottom w:val="none" w:sz="0" w:space="0" w:color="auto"/>
                    <w:right w:val="none" w:sz="0" w:space="0" w:color="auto"/>
                  </w:divBdr>
                </w:div>
                <w:div w:id="981884795">
                  <w:marLeft w:val="1152"/>
                  <w:marRight w:val="0"/>
                  <w:marTop w:val="0"/>
                  <w:marBottom w:val="84"/>
                  <w:divBdr>
                    <w:top w:val="none" w:sz="0" w:space="0" w:color="auto"/>
                    <w:left w:val="none" w:sz="0" w:space="0" w:color="auto"/>
                    <w:bottom w:val="none" w:sz="0" w:space="0" w:color="auto"/>
                    <w:right w:val="none" w:sz="0" w:space="0" w:color="auto"/>
                  </w:divBdr>
                </w:div>
                <w:div w:id="984240599">
                  <w:marLeft w:val="0"/>
                  <w:marRight w:val="0"/>
                  <w:marTop w:val="40"/>
                  <w:marBottom w:val="40"/>
                  <w:divBdr>
                    <w:top w:val="none" w:sz="0" w:space="0" w:color="auto"/>
                    <w:left w:val="none" w:sz="0" w:space="0" w:color="auto"/>
                    <w:bottom w:val="none" w:sz="0" w:space="0" w:color="auto"/>
                    <w:right w:val="none" w:sz="0" w:space="0" w:color="auto"/>
                  </w:divBdr>
                </w:div>
                <w:div w:id="984965026">
                  <w:marLeft w:val="0"/>
                  <w:marRight w:val="0"/>
                  <w:marTop w:val="40"/>
                  <w:marBottom w:val="40"/>
                  <w:divBdr>
                    <w:top w:val="none" w:sz="0" w:space="0" w:color="auto"/>
                    <w:left w:val="none" w:sz="0" w:space="0" w:color="auto"/>
                    <w:bottom w:val="none" w:sz="0" w:space="0" w:color="auto"/>
                    <w:right w:val="none" w:sz="0" w:space="0" w:color="auto"/>
                  </w:divBdr>
                </w:div>
                <w:div w:id="985361118">
                  <w:marLeft w:val="0"/>
                  <w:marRight w:val="0"/>
                  <w:marTop w:val="40"/>
                  <w:marBottom w:val="40"/>
                  <w:divBdr>
                    <w:top w:val="none" w:sz="0" w:space="0" w:color="auto"/>
                    <w:left w:val="none" w:sz="0" w:space="0" w:color="auto"/>
                    <w:bottom w:val="none" w:sz="0" w:space="0" w:color="auto"/>
                    <w:right w:val="none" w:sz="0" w:space="0" w:color="auto"/>
                  </w:divBdr>
                </w:div>
                <w:div w:id="985931854">
                  <w:marLeft w:val="0"/>
                  <w:marRight w:val="0"/>
                  <w:marTop w:val="0"/>
                  <w:marBottom w:val="101"/>
                  <w:divBdr>
                    <w:top w:val="none" w:sz="0" w:space="0" w:color="auto"/>
                    <w:left w:val="none" w:sz="0" w:space="0" w:color="auto"/>
                    <w:bottom w:val="none" w:sz="0" w:space="0" w:color="auto"/>
                    <w:right w:val="none" w:sz="0" w:space="0" w:color="auto"/>
                  </w:divBdr>
                </w:div>
                <w:div w:id="998273054">
                  <w:marLeft w:val="0"/>
                  <w:marRight w:val="0"/>
                  <w:marTop w:val="0"/>
                  <w:marBottom w:val="101"/>
                  <w:divBdr>
                    <w:top w:val="none" w:sz="0" w:space="0" w:color="auto"/>
                    <w:left w:val="none" w:sz="0" w:space="0" w:color="auto"/>
                    <w:bottom w:val="none" w:sz="0" w:space="0" w:color="auto"/>
                    <w:right w:val="none" w:sz="0" w:space="0" w:color="auto"/>
                  </w:divBdr>
                </w:div>
                <w:div w:id="998971005">
                  <w:marLeft w:val="720"/>
                  <w:marRight w:val="0"/>
                  <w:marTop w:val="0"/>
                  <w:marBottom w:val="101"/>
                  <w:divBdr>
                    <w:top w:val="none" w:sz="0" w:space="0" w:color="auto"/>
                    <w:left w:val="none" w:sz="0" w:space="0" w:color="auto"/>
                    <w:bottom w:val="none" w:sz="0" w:space="0" w:color="auto"/>
                    <w:right w:val="none" w:sz="0" w:space="0" w:color="auto"/>
                  </w:divBdr>
                </w:div>
                <w:div w:id="1000960603">
                  <w:marLeft w:val="0"/>
                  <w:marRight w:val="0"/>
                  <w:marTop w:val="0"/>
                  <w:marBottom w:val="101"/>
                  <w:divBdr>
                    <w:top w:val="none" w:sz="0" w:space="0" w:color="auto"/>
                    <w:left w:val="none" w:sz="0" w:space="0" w:color="auto"/>
                    <w:bottom w:val="none" w:sz="0" w:space="0" w:color="auto"/>
                    <w:right w:val="none" w:sz="0" w:space="0" w:color="auto"/>
                  </w:divBdr>
                </w:div>
                <w:div w:id="1006247834">
                  <w:marLeft w:val="1008"/>
                  <w:marRight w:val="0"/>
                  <w:marTop w:val="0"/>
                  <w:marBottom w:val="101"/>
                  <w:divBdr>
                    <w:top w:val="none" w:sz="0" w:space="0" w:color="auto"/>
                    <w:left w:val="none" w:sz="0" w:space="0" w:color="auto"/>
                    <w:bottom w:val="none" w:sz="0" w:space="0" w:color="auto"/>
                    <w:right w:val="none" w:sz="0" w:space="0" w:color="auto"/>
                  </w:divBdr>
                </w:div>
                <w:div w:id="1006518761">
                  <w:marLeft w:val="720"/>
                  <w:marRight w:val="0"/>
                  <w:marTop w:val="0"/>
                  <w:marBottom w:val="101"/>
                  <w:divBdr>
                    <w:top w:val="none" w:sz="0" w:space="0" w:color="auto"/>
                    <w:left w:val="none" w:sz="0" w:space="0" w:color="auto"/>
                    <w:bottom w:val="none" w:sz="0" w:space="0" w:color="auto"/>
                    <w:right w:val="none" w:sz="0" w:space="0" w:color="auto"/>
                  </w:divBdr>
                </w:div>
                <w:div w:id="1020202486">
                  <w:marLeft w:val="0"/>
                  <w:marRight w:val="0"/>
                  <w:marTop w:val="40"/>
                  <w:marBottom w:val="40"/>
                  <w:divBdr>
                    <w:top w:val="none" w:sz="0" w:space="0" w:color="auto"/>
                    <w:left w:val="none" w:sz="0" w:space="0" w:color="auto"/>
                    <w:bottom w:val="none" w:sz="0" w:space="0" w:color="auto"/>
                    <w:right w:val="none" w:sz="0" w:space="0" w:color="auto"/>
                  </w:divBdr>
                </w:div>
                <w:div w:id="1020398337">
                  <w:marLeft w:val="720"/>
                  <w:marRight w:val="0"/>
                  <w:marTop w:val="0"/>
                  <w:marBottom w:val="101"/>
                  <w:divBdr>
                    <w:top w:val="none" w:sz="0" w:space="0" w:color="auto"/>
                    <w:left w:val="none" w:sz="0" w:space="0" w:color="auto"/>
                    <w:bottom w:val="none" w:sz="0" w:space="0" w:color="auto"/>
                    <w:right w:val="none" w:sz="0" w:space="0" w:color="auto"/>
                  </w:divBdr>
                </w:div>
                <w:div w:id="1025252459">
                  <w:marLeft w:val="720"/>
                  <w:marRight w:val="0"/>
                  <w:marTop w:val="40"/>
                  <w:marBottom w:val="40"/>
                  <w:divBdr>
                    <w:top w:val="none" w:sz="0" w:space="0" w:color="auto"/>
                    <w:left w:val="none" w:sz="0" w:space="0" w:color="auto"/>
                    <w:bottom w:val="none" w:sz="0" w:space="0" w:color="auto"/>
                    <w:right w:val="none" w:sz="0" w:space="0" w:color="auto"/>
                  </w:divBdr>
                </w:div>
                <w:div w:id="1025330341">
                  <w:marLeft w:val="0"/>
                  <w:marRight w:val="0"/>
                  <w:marTop w:val="40"/>
                  <w:marBottom w:val="40"/>
                  <w:divBdr>
                    <w:top w:val="none" w:sz="0" w:space="0" w:color="auto"/>
                    <w:left w:val="none" w:sz="0" w:space="0" w:color="auto"/>
                    <w:bottom w:val="none" w:sz="0" w:space="0" w:color="auto"/>
                    <w:right w:val="none" w:sz="0" w:space="0" w:color="auto"/>
                  </w:divBdr>
                </w:div>
                <w:div w:id="1026560146">
                  <w:marLeft w:val="0"/>
                  <w:marRight w:val="0"/>
                  <w:marTop w:val="40"/>
                  <w:marBottom w:val="40"/>
                  <w:divBdr>
                    <w:top w:val="none" w:sz="0" w:space="0" w:color="auto"/>
                    <w:left w:val="none" w:sz="0" w:space="0" w:color="auto"/>
                    <w:bottom w:val="none" w:sz="0" w:space="0" w:color="auto"/>
                    <w:right w:val="none" w:sz="0" w:space="0" w:color="auto"/>
                  </w:divBdr>
                </w:div>
                <w:div w:id="1029644146">
                  <w:marLeft w:val="0"/>
                  <w:marRight w:val="0"/>
                  <w:marTop w:val="0"/>
                  <w:marBottom w:val="96"/>
                  <w:divBdr>
                    <w:top w:val="none" w:sz="0" w:space="0" w:color="auto"/>
                    <w:left w:val="none" w:sz="0" w:space="0" w:color="auto"/>
                    <w:bottom w:val="none" w:sz="0" w:space="0" w:color="auto"/>
                    <w:right w:val="none" w:sz="0" w:space="0" w:color="auto"/>
                  </w:divBdr>
                </w:div>
                <w:div w:id="1033578788">
                  <w:marLeft w:val="0"/>
                  <w:marRight w:val="0"/>
                  <w:marTop w:val="40"/>
                  <w:marBottom w:val="40"/>
                  <w:divBdr>
                    <w:top w:val="none" w:sz="0" w:space="0" w:color="auto"/>
                    <w:left w:val="none" w:sz="0" w:space="0" w:color="auto"/>
                    <w:bottom w:val="none" w:sz="0" w:space="0" w:color="auto"/>
                    <w:right w:val="none" w:sz="0" w:space="0" w:color="auto"/>
                  </w:divBdr>
                </w:div>
                <w:div w:id="1033657558">
                  <w:marLeft w:val="0"/>
                  <w:marRight w:val="0"/>
                  <w:marTop w:val="0"/>
                  <w:marBottom w:val="94"/>
                  <w:divBdr>
                    <w:top w:val="none" w:sz="0" w:space="0" w:color="auto"/>
                    <w:left w:val="none" w:sz="0" w:space="0" w:color="auto"/>
                    <w:bottom w:val="none" w:sz="0" w:space="0" w:color="auto"/>
                    <w:right w:val="none" w:sz="0" w:space="0" w:color="auto"/>
                  </w:divBdr>
                </w:div>
                <w:div w:id="1048185554">
                  <w:marLeft w:val="0"/>
                  <w:marRight w:val="0"/>
                  <w:marTop w:val="0"/>
                  <w:marBottom w:val="101"/>
                  <w:divBdr>
                    <w:top w:val="none" w:sz="0" w:space="0" w:color="auto"/>
                    <w:left w:val="none" w:sz="0" w:space="0" w:color="auto"/>
                    <w:bottom w:val="none" w:sz="0" w:space="0" w:color="auto"/>
                    <w:right w:val="none" w:sz="0" w:space="0" w:color="auto"/>
                  </w:divBdr>
                </w:div>
                <w:div w:id="1048916873">
                  <w:marLeft w:val="0"/>
                  <w:marRight w:val="0"/>
                  <w:marTop w:val="0"/>
                  <w:marBottom w:val="96"/>
                  <w:divBdr>
                    <w:top w:val="none" w:sz="0" w:space="0" w:color="auto"/>
                    <w:left w:val="none" w:sz="0" w:space="0" w:color="auto"/>
                    <w:bottom w:val="none" w:sz="0" w:space="0" w:color="auto"/>
                    <w:right w:val="none" w:sz="0" w:space="0" w:color="auto"/>
                  </w:divBdr>
                </w:div>
                <w:div w:id="1062290105">
                  <w:marLeft w:val="0"/>
                  <w:marRight w:val="0"/>
                  <w:marTop w:val="0"/>
                  <w:marBottom w:val="101"/>
                  <w:divBdr>
                    <w:top w:val="none" w:sz="0" w:space="0" w:color="auto"/>
                    <w:left w:val="none" w:sz="0" w:space="0" w:color="auto"/>
                    <w:bottom w:val="none" w:sz="0" w:space="0" w:color="auto"/>
                    <w:right w:val="none" w:sz="0" w:space="0" w:color="auto"/>
                  </w:divBdr>
                </w:div>
                <w:div w:id="1063017955">
                  <w:marLeft w:val="720"/>
                  <w:marRight w:val="0"/>
                  <w:marTop w:val="40"/>
                  <w:marBottom w:val="40"/>
                  <w:divBdr>
                    <w:top w:val="none" w:sz="0" w:space="0" w:color="auto"/>
                    <w:left w:val="none" w:sz="0" w:space="0" w:color="auto"/>
                    <w:bottom w:val="none" w:sz="0" w:space="0" w:color="auto"/>
                    <w:right w:val="none" w:sz="0" w:space="0" w:color="auto"/>
                  </w:divBdr>
                </w:div>
                <w:div w:id="1063866832">
                  <w:marLeft w:val="720"/>
                  <w:marRight w:val="0"/>
                  <w:marTop w:val="40"/>
                  <w:marBottom w:val="40"/>
                  <w:divBdr>
                    <w:top w:val="none" w:sz="0" w:space="0" w:color="auto"/>
                    <w:left w:val="none" w:sz="0" w:space="0" w:color="auto"/>
                    <w:bottom w:val="none" w:sz="0" w:space="0" w:color="auto"/>
                    <w:right w:val="none" w:sz="0" w:space="0" w:color="auto"/>
                  </w:divBdr>
                </w:div>
                <w:div w:id="1066412772">
                  <w:marLeft w:val="1584"/>
                  <w:marRight w:val="0"/>
                  <w:marTop w:val="0"/>
                  <w:marBottom w:val="101"/>
                  <w:divBdr>
                    <w:top w:val="none" w:sz="0" w:space="0" w:color="auto"/>
                    <w:left w:val="none" w:sz="0" w:space="0" w:color="auto"/>
                    <w:bottom w:val="none" w:sz="0" w:space="0" w:color="auto"/>
                    <w:right w:val="none" w:sz="0" w:space="0" w:color="auto"/>
                  </w:divBdr>
                </w:div>
                <w:div w:id="1071075129">
                  <w:marLeft w:val="0"/>
                  <w:marRight w:val="0"/>
                  <w:marTop w:val="40"/>
                  <w:marBottom w:val="40"/>
                  <w:divBdr>
                    <w:top w:val="none" w:sz="0" w:space="0" w:color="auto"/>
                    <w:left w:val="none" w:sz="0" w:space="0" w:color="auto"/>
                    <w:bottom w:val="none" w:sz="0" w:space="0" w:color="auto"/>
                    <w:right w:val="none" w:sz="0" w:space="0" w:color="auto"/>
                  </w:divBdr>
                </w:div>
                <w:div w:id="1074159427">
                  <w:marLeft w:val="0"/>
                  <w:marRight w:val="0"/>
                  <w:marTop w:val="0"/>
                  <w:marBottom w:val="101"/>
                  <w:divBdr>
                    <w:top w:val="none" w:sz="0" w:space="0" w:color="auto"/>
                    <w:left w:val="none" w:sz="0" w:space="0" w:color="auto"/>
                    <w:bottom w:val="none" w:sz="0" w:space="0" w:color="auto"/>
                    <w:right w:val="none" w:sz="0" w:space="0" w:color="auto"/>
                  </w:divBdr>
                </w:div>
                <w:div w:id="1079911247">
                  <w:marLeft w:val="360"/>
                  <w:marRight w:val="0"/>
                  <w:marTop w:val="40"/>
                  <w:marBottom w:val="40"/>
                  <w:divBdr>
                    <w:top w:val="none" w:sz="0" w:space="0" w:color="auto"/>
                    <w:left w:val="none" w:sz="0" w:space="0" w:color="auto"/>
                    <w:bottom w:val="none" w:sz="0" w:space="0" w:color="auto"/>
                    <w:right w:val="none" w:sz="0" w:space="0" w:color="auto"/>
                  </w:divBdr>
                </w:div>
                <w:div w:id="1081871987">
                  <w:marLeft w:val="0"/>
                  <w:marRight w:val="0"/>
                  <w:marTop w:val="40"/>
                  <w:marBottom w:val="40"/>
                  <w:divBdr>
                    <w:top w:val="none" w:sz="0" w:space="0" w:color="auto"/>
                    <w:left w:val="none" w:sz="0" w:space="0" w:color="auto"/>
                    <w:bottom w:val="none" w:sz="0" w:space="0" w:color="auto"/>
                    <w:right w:val="none" w:sz="0" w:space="0" w:color="auto"/>
                  </w:divBdr>
                </w:div>
                <w:div w:id="1084759445">
                  <w:marLeft w:val="0"/>
                  <w:marRight w:val="0"/>
                  <w:marTop w:val="0"/>
                  <w:marBottom w:val="94"/>
                  <w:divBdr>
                    <w:top w:val="none" w:sz="0" w:space="0" w:color="auto"/>
                    <w:left w:val="none" w:sz="0" w:space="0" w:color="auto"/>
                    <w:bottom w:val="none" w:sz="0" w:space="0" w:color="auto"/>
                    <w:right w:val="none" w:sz="0" w:space="0" w:color="auto"/>
                  </w:divBdr>
                </w:div>
                <w:div w:id="1085106135">
                  <w:marLeft w:val="0"/>
                  <w:marRight w:val="0"/>
                  <w:marTop w:val="40"/>
                  <w:marBottom w:val="40"/>
                  <w:divBdr>
                    <w:top w:val="none" w:sz="0" w:space="0" w:color="auto"/>
                    <w:left w:val="none" w:sz="0" w:space="0" w:color="auto"/>
                    <w:bottom w:val="none" w:sz="0" w:space="0" w:color="auto"/>
                    <w:right w:val="none" w:sz="0" w:space="0" w:color="auto"/>
                  </w:divBdr>
                </w:div>
                <w:div w:id="1090585296">
                  <w:marLeft w:val="0"/>
                  <w:marRight w:val="0"/>
                  <w:marTop w:val="40"/>
                  <w:marBottom w:val="40"/>
                  <w:divBdr>
                    <w:top w:val="none" w:sz="0" w:space="0" w:color="auto"/>
                    <w:left w:val="none" w:sz="0" w:space="0" w:color="auto"/>
                    <w:bottom w:val="none" w:sz="0" w:space="0" w:color="auto"/>
                    <w:right w:val="none" w:sz="0" w:space="0" w:color="auto"/>
                  </w:divBdr>
                </w:div>
                <w:div w:id="1093403788">
                  <w:marLeft w:val="0"/>
                  <w:marRight w:val="0"/>
                  <w:marTop w:val="40"/>
                  <w:marBottom w:val="40"/>
                  <w:divBdr>
                    <w:top w:val="none" w:sz="0" w:space="0" w:color="auto"/>
                    <w:left w:val="none" w:sz="0" w:space="0" w:color="auto"/>
                    <w:bottom w:val="none" w:sz="0" w:space="0" w:color="auto"/>
                    <w:right w:val="none" w:sz="0" w:space="0" w:color="auto"/>
                  </w:divBdr>
                </w:div>
                <w:div w:id="1093549646">
                  <w:marLeft w:val="0"/>
                  <w:marRight w:val="0"/>
                  <w:marTop w:val="40"/>
                  <w:marBottom w:val="40"/>
                  <w:divBdr>
                    <w:top w:val="none" w:sz="0" w:space="0" w:color="auto"/>
                    <w:left w:val="none" w:sz="0" w:space="0" w:color="auto"/>
                    <w:bottom w:val="none" w:sz="0" w:space="0" w:color="auto"/>
                    <w:right w:val="none" w:sz="0" w:space="0" w:color="auto"/>
                  </w:divBdr>
                </w:div>
                <w:div w:id="1095631865">
                  <w:marLeft w:val="0"/>
                  <w:marRight w:val="0"/>
                  <w:marTop w:val="0"/>
                  <w:marBottom w:val="101"/>
                  <w:divBdr>
                    <w:top w:val="none" w:sz="0" w:space="0" w:color="auto"/>
                    <w:left w:val="none" w:sz="0" w:space="0" w:color="auto"/>
                    <w:bottom w:val="none" w:sz="0" w:space="0" w:color="auto"/>
                    <w:right w:val="none" w:sz="0" w:space="0" w:color="auto"/>
                  </w:divBdr>
                </w:div>
                <w:div w:id="1098867922">
                  <w:marLeft w:val="0"/>
                  <w:marRight w:val="0"/>
                  <w:marTop w:val="0"/>
                  <w:marBottom w:val="101"/>
                  <w:divBdr>
                    <w:top w:val="none" w:sz="0" w:space="0" w:color="auto"/>
                    <w:left w:val="none" w:sz="0" w:space="0" w:color="auto"/>
                    <w:bottom w:val="none" w:sz="0" w:space="0" w:color="auto"/>
                    <w:right w:val="none" w:sz="0" w:space="0" w:color="auto"/>
                  </w:divBdr>
                </w:div>
                <w:div w:id="1104229653">
                  <w:marLeft w:val="0"/>
                  <w:marRight w:val="0"/>
                  <w:marTop w:val="40"/>
                  <w:marBottom w:val="40"/>
                  <w:divBdr>
                    <w:top w:val="none" w:sz="0" w:space="0" w:color="auto"/>
                    <w:left w:val="none" w:sz="0" w:space="0" w:color="auto"/>
                    <w:bottom w:val="none" w:sz="0" w:space="0" w:color="auto"/>
                    <w:right w:val="none" w:sz="0" w:space="0" w:color="auto"/>
                  </w:divBdr>
                </w:div>
                <w:div w:id="1105032794">
                  <w:marLeft w:val="0"/>
                  <w:marRight w:val="0"/>
                  <w:marTop w:val="0"/>
                  <w:marBottom w:val="101"/>
                  <w:divBdr>
                    <w:top w:val="none" w:sz="0" w:space="0" w:color="auto"/>
                    <w:left w:val="none" w:sz="0" w:space="0" w:color="auto"/>
                    <w:bottom w:val="none" w:sz="0" w:space="0" w:color="auto"/>
                    <w:right w:val="none" w:sz="0" w:space="0" w:color="auto"/>
                  </w:divBdr>
                </w:div>
                <w:div w:id="1108891135">
                  <w:marLeft w:val="720"/>
                  <w:marRight w:val="0"/>
                  <w:marTop w:val="40"/>
                  <w:marBottom w:val="40"/>
                  <w:divBdr>
                    <w:top w:val="none" w:sz="0" w:space="0" w:color="auto"/>
                    <w:left w:val="none" w:sz="0" w:space="0" w:color="auto"/>
                    <w:bottom w:val="none" w:sz="0" w:space="0" w:color="auto"/>
                    <w:right w:val="none" w:sz="0" w:space="0" w:color="auto"/>
                  </w:divBdr>
                </w:div>
                <w:div w:id="1109155754">
                  <w:marLeft w:val="0"/>
                  <w:marRight w:val="0"/>
                  <w:marTop w:val="40"/>
                  <w:marBottom w:val="40"/>
                  <w:divBdr>
                    <w:top w:val="none" w:sz="0" w:space="0" w:color="auto"/>
                    <w:left w:val="none" w:sz="0" w:space="0" w:color="auto"/>
                    <w:bottom w:val="none" w:sz="0" w:space="0" w:color="auto"/>
                    <w:right w:val="none" w:sz="0" w:space="0" w:color="auto"/>
                  </w:divBdr>
                </w:div>
                <w:div w:id="1109397777">
                  <w:marLeft w:val="720"/>
                  <w:marRight w:val="0"/>
                  <w:marTop w:val="40"/>
                  <w:marBottom w:val="40"/>
                  <w:divBdr>
                    <w:top w:val="none" w:sz="0" w:space="0" w:color="auto"/>
                    <w:left w:val="none" w:sz="0" w:space="0" w:color="auto"/>
                    <w:bottom w:val="none" w:sz="0" w:space="0" w:color="auto"/>
                    <w:right w:val="none" w:sz="0" w:space="0" w:color="auto"/>
                  </w:divBdr>
                </w:div>
                <w:div w:id="1110004353">
                  <w:marLeft w:val="0"/>
                  <w:marRight w:val="0"/>
                  <w:marTop w:val="0"/>
                  <w:marBottom w:val="101"/>
                  <w:divBdr>
                    <w:top w:val="none" w:sz="0" w:space="0" w:color="auto"/>
                    <w:left w:val="none" w:sz="0" w:space="0" w:color="auto"/>
                    <w:bottom w:val="none" w:sz="0" w:space="0" w:color="auto"/>
                    <w:right w:val="none" w:sz="0" w:space="0" w:color="auto"/>
                  </w:divBdr>
                </w:div>
                <w:div w:id="1111783610">
                  <w:marLeft w:val="720"/>
                  <w:marRight w:val="0"/>
                  <w:marTop w:val="0"/>
                  <w:marBottom w:val="101"/>
                  <w:divBdr>
                    <w:top w:val="none" w:sz="0" w:space="0" w:color="auto"/>
                    <w:left w:val="none" w:sz="0" w:space="0" w:color="auto"/>
                    <w:bottom w:val="none" w:sz="0" w:space="0" w:color="auto"/>
                    <w:right w:val="none" w:sz="0" w:space="0" w:color="auto"/>
                  </w:divBdr>
                </w:div>
                <w:div w:id="1112364690">
                  <w:marLeft w:val="0"/>
                  <w:marRight w:val="0"/>
                  <w:marTop w:val="40"/>
                  <w:marBottom w:val="40"/>
                  <w:divBdr>
                    <w:top w:val="none" w:sz="0" w:space="0" w:color="auto"/>
                    <w:left w:val="none" w:sz="0" w:space="0" w:color="auto"/>
                    <w:bottom w:val="none" w:sz="0" w:space="0" w:color="auto"/>
                    <w:right w:val="none" w:sz="0" w:space="0" w:color="auto"/>
                  </w:divBdr>
                </w:div>
                <w:div w:id="1112674251">
                  <w:marLeft w:val="1152"/>
                  <w:marRight w:val="0"/>
                  <w:marTop w:val="0"/>
                  <w:marBottom w:val="101"/>
                  <w:divBdr>
                    <w:top w:val="none" w:sz="0" w:space="0" w:color="auto"/>
                    <w:left w:val="none" w:sz="0" w:space="0" w:color="auto"/>
                    <w:bottom w:val="none" w:sz="0" w:space="0" w:color="auto"/>
                    <w:right w:val="none" w:sz="0" w:space="0" w:color="auto"/>
                  </w:divBdr>
                </w:div>
                <w:div w:id="1115251100">
                  <w:marLeft w:val="0"/>
                  <w:marRight w:val="0"/>
                  <w:marTop w:val="40"/>
                  <w:marBottom w:val="40"/>
                  <w:divBdr>
                    <w:top w:val="none" w:sz="0" w:space="0" w:color="auto"/>
                    <w:left w:val="none" w:sz="0" w:space="0" w:color="auto"/>
                    <w:bottom w:val="none" w:sz="0" w:space="0" w:color="auto"/>
                    <w:right w:val="none" w:sz="0" w:space="0" w:color="auto"/>
                  </w:divBdr>
                </w:div>
                <w:div w:id="1117211779">
                  <w:marLeft w:val="720"/>
                  <w:marRight w:val="0"/>
                  <w:marTop w:val="0"/>
                  <w:marBottom w:val="101"/>
                  <w:divBdr>
                    <w:top w:val="none" w:sz="0" w:space="0" w:color="auto"/>
                    <w:left w:val="none" w:sz="0" w:space="0" w:color="auto"/>
                    <w:bottom w:val="none" w:sz="0" w:space="0" w:color="auto"/>
                    <w:right w:val="none" w:sz="0" w:space="0" w:color="auto"/>
                  </w:divBdr>
                </w:div>
                <w:div w:id="1128399819">
                  <w:marLeft w:val="0"/>
                  <w:marRight w:val="0"/>
                  <w:marTop w:val="40"/>
                  <w:marBottom w:val="40"/>
                  <w:divBdr>
                    <w:top w:val="none" w:sz="0" w:space="0" w:color="auto"/>
                    <w:left w:val="none" w:sz="0" w:space="0" w:color="auto"/>
                    <w:bottom w:val="none" w:sz="0" w:space="0" w:color="auto"/>
                    <w:right w:val="none" w:sz="0" w:space="0" w:color="auto"/>
                  </w:divBdr>
                </w:div>
                <w:div w:id="1130781021">
                  <w:marLeft w:val="0"/>
                  <w:marRight w:val="0"/>
                  <w:marTop w:val="0"/>
                  <w:marBottom w:val="101"/>
                  <w:divBdr>
                    <w:top w:val="none" w:sz="0" w:space="0" w:color="auto"/>
                    <w:left w:val="none" w:sz="0" w:space="0" w:color="auto"/>
                    <w:bottom w:val="none" w:sz="0" w:space="0" w:color="auto"/>
                    <w:right w:val="none" w:sz="0" w:space="0" w:color="auto"/>
                  </w:divBdr>
                </w:div>
                <w:div w:id="1133671124">
                  <w:marLeft w:val="0"/>
                  <w:marRight w:val="0"/>
                  <w:marTop w:val="0"/>
                  <w:marBottom w:val="101"/>
                  <w:divBdr>
                    <w:top w:val="none" w:sz="0" w:space="0" w:color="auto"/>
                    <w:left w:val="none" w:sz="0" w:space="0" w:color="auto"/>
                    <w:bottom w:val="none" w:sz="0" w:space="0" w:color="auto"/>
                    <w:right w:val="none" w:sz="0" w:space="0" w:color="auto"/>
                  </w:divBdr>
                </w:div>
                <w:div w:id="1136920632">
                  <w:marLeft w:val="0"/>
                  <w:marRight w:val="0"/>
                  <w:marTop w:val="0"/>
                  <w:marBottom w:val="101"/>
                  <w:divBdr>
                    <w:top w:val="none" w:sz="0" w:space="0" w:color="auto"/>
                    <w:left w:val="none" w:sz="0" w:space="0" w:color="auto"/>
                    <w:bottom w:val="none" w:sz="0" w:space="0" w:color="auto"/>
                    <w:right w:val="none" w:sz="0" w:space="0" w:color="auto"/>
                  </w:divBdr>
                </w:div>
                <w:div w:id="1138107448">
                  <w:marLeft w:val="0"/>
                  <w:marRight w:val="0"/>
                  <w:marTop w:val="40"/>
                  <w:marBottom w:val="40"/>
                  <w:divBdr>
                    <w:top w:val="none" w:sz="0" w:space="0" w:color="auto"/>
                    <w:left w:val="none" w:sz="0" w:space="0" w:color="auto"/>
                    <w:bottom w:val="none" w:sz="0" w:space="0" w:color="auto"/>
                    <w:right w:val="none" w:sz="0" w:space="0" w:color="auto"/>
                  </w:divBdr>
                </w:div>
                <w:div w:id="1141507680">
                  <w:marLeft w:val="1152"/>
                  <w:marRight w:val="0"/>
                  <w:marTop w:val="0"/>
                  <w:marBottom w:val="84"/>
                  <w:divBdr>
                    <w:top w:val="none" w:sz="0" w:space="0" w:color="auto"/>
                    <w:left w:val="none" w:sz="0" w:space="0" w:color="auto"/>
                    <w:bottom w:val="none" w:sz="0" w:space="0" w:color="auto"/>
                    <w:right w:val="none" w:sz="0" w:space="0" w:color="auto"/>
                  </w:divBdr>
                </w:div>
                <w:div w:id="1147630043">
                  <w:marLeft w:val="0"/>
                  <w:marRight w:val="0"/>
                  <w:marTop w:val="40"/>
                  <w:marBottom w:val="40"/>
                  <w:divBdr>
                    <w:top w:val="none" w:sz="0" w:space="0" w:color="auto"/>
                    <w:left w:val="none" w:sz="0" w:space="0" w:color="auto"/>
                    <w:bottom w:val="none" w:sz="0" w:space="0" w:color="auto"/>
                    <w:right w:val="none" w:sz="0" w:space="0" w:color="auto"/>
                  </w:divBdr>
                </w:div>
                <w:div w:id="1148128166">
                  <w:marLeft w:val="0"/>
                  <w:marRight w:val="0"/>
                  <w:marTop w:val="40"/>
                  <w:marBottom w:val="40"/>
                  <w:divBdr>
                    <w:top w:val="none" w:sz="0" w:space="0" w:color="auto"/>
                    <w:left w:val="none" w:sz="0" w:space="0" w:color="auto"/>
                    <w:bottom w:val="none" w:sz="0" w:space="0" w:color="auto"/>
                    <w:right w:val="none" w:sz="0" w:space="0" w:color="auto"/>
                  </w:divBdr>
                </w:div>
                <w:div w:id="1153834709">
                  <w:marLeft w:val="1440"/>
                  <w:marRight w:val="0"/>
                  <w:marTop w:val="0"/>
                  <w:marBottom w:val="101"/>
                  <w:divBdr>
                    <w:top w:val="none" w:sz="0" w:space="0" w:color="auto"/>
                    <w:left w:val="none" w:sz="0" w:space="0" w:color="auto"/>
                    <w:bottom w:val="none" w:sz="0" w:space="0" w:color="auto"/>
                    <w:right w:val="none" w:sz="0" w:space="0" w:color="auto"/>
                  </w:divBdr>
                </w:div>
                <w:div w:id="1153990433">
                  <w:marLeft w:val="0"/>
                  <w:marRight w:val="0"/>
                  <w:marTop w:val="0"/>
                  <w:marBottom w:val="101"/>
                  <w:divBdr>
                    <w:top w:val="none" w:sz="0" w:space="0" w:color="auto"/>
                    <w:left w:val="none" w:sz="0" w:space="0" w:color="auto"/>
                    <w:bottom w:val="none" w:sz="0" w:space="0" w:color="auto"/>
                    <w:right w:val="none" w:sz="0" w:space="0" w:color="auto"/>
                  </w:divBdr>
                </w:div>
                <w:div w:id="1160075966">
                  <w:marLeft w:val="720"/>
                  <w:marRight w:val="0"/>
                  <w:marTop w:val="0"/>
                  <w:marBottom w:val="101"/>
                  <w:divBdr>
                    <w:top w:val="none" w:sz="0" w:space="0" w:color="auto"/>
                    <w:left w:val="none" w:sz="0" w:space="0" w:color="auto"/>
                    <w:bottom w:val="none" w:sz="0" w:space="0" w:color="auto"/>
                    <w:right w:val="none" w:sz="0" w:space="0" w:color="auto"/>
                  </w:divBdr>
                </w:div>
                <w:div w:id="1169178749">
                  <w:marLeft w:val="0"/>
                  <w:marRight w:val="0"/>
                  <w:marTop w:val="0"/>
                  <w:marBottom w:val="101"/>
                  <w:divBdr>
                    <w:top w:val="none" w:sz="0" w:space="0" w:color="auto"/>
                    <w:left w:val="none" w:sz="0" w:space="0" w:color="auto"/>
                    <w:bottom w:val="none" w:sz="0" w:space="0" w:color="auto"/>
                    <w:right w:val="none" w:sz="0" w:space="0" w:color="auto"/>
                  </w:divBdr>
                </w:div>
                <w:div w:id="1175609720">
                  <w:marLeft w:val="0"/>
                  <w:marRight w:val="0"/>
                  <w:marTop w:val="0"/>
                  <w:marBottom w:val="96"/>
                  <w:divBdr>
                    <w:top w:val="none" w:sz="0" w:space="0" w:color="auto"/>
                    <w:left w:val="none" w:sz="0" w:space="0" w:color="auto"/>
                    <w:bottom w:val="none" w:sz="0" w:space="0" w:color="auto"/>
                    <w:right w:val="none" w:sz="0" w:space="0" w:color="auto"/>
                  </w:divBdr>
                </w:div>
                <w:div w:id="1176191475">
                  <w:marLeft w:val="1440"/>
                  <w:marRight w:val="0"/>
                  <w:marTop w:val="0"/>
                  <w:marBottom w:val="101"/>
                  <w:divBdr>
                    <w:top w:val="none" w:sz="0" w:space="0" w:color="auto"/>
                    <w:left w:val="none" w:sz="0" w:space="0" w:color="auto"/>
                    <w:bottom w:val="none" w:sz="0" w:space="0" w:color="auto"/>
                    <w:right w:val="none" w:sz="0" w:space="0" w:color="auto"/>
                  </w:divBdr>
                </w:div>
                <w:div w:id="1178421548">
                  <w:marLeft w:val="0"/>
                  <w:marRight w:val="0"/>
                  <w:marTop w:val="40"/>
                  <w:marBottom w:val="40"/>
                  <w:divBdr>
                    <w:top w:val="none" w:sz="0" w:space="0" w:color="auto"/>
                    <w:left w:val="none" w:sz="0" w:space="0" w:color="auto"/>
                    <w:bottom w:val="none" w:sz="0" w:space="0" w:color="auto"/>
                    <w:right w:val="none" w:sz="0" w:space="0" w:color="auto"/>
                  </w:divBdr>
                </w:div>
                <w:div w:id="1180965751">
                  <w:marLeft w:val="0"/>
                  <w:marRight w:val="0"/>
                  <w:marTop w:val="40"/>
                  <w:marBottom w:val="40"/>
                  <w:divBdr>
                    <w:top w:val="none" w:sz="0" w:space="0" w:color="auto"/>
                    <w:left w:val="none" w:sz="0" w:space="0" w:color="auto"/>
                    <w:bottom w:val="none" w:sz="0" w:space="0" w:color="auto"/>
                    <w:right w:val="none" w:sz="0" w:space="0" w:color="auto"/>
                  </w:divBdr>
                </w:div>
                <w:div w:id="1191184866">
                  <w:marLeft w:val="0"/>
                  <w:marRight w:val="0"/>
                  <w:marTop w:val="0"/>
                  <w:marBottom w:val="101"/>
                  <w:divBdr>
                    <w:top w:val="none" w:sz="0" w:space="0" w:color="auto"/>
                    <w:left w:val="none" w:sz="0" w:space="0" w:color="auto"/>
                    <w:bottom w:val="none" w:sz="0" w:space="0" w:color="auto"/>
                    <w:right w:val="none" w:sz="0" w:space="0" w:color="auto"/>
                  </w:divBdr>
                </w:div>
                <w:div w:id="1194686375">
                  <w:marLeft w:val="1008"/>
                  <w:marRight w:val="0"/>
                  <w:marTop w:val="0"/>
                  <w:marBottom w:val="101"/>
                  <w:divBdr>
                    <w:top w:val="none" w:sz="0" w:space="0" w:color="auto"/>
                    <w:left w:val="none" w:sz="0" w:space="0" w:color="auto"/>
                    <w:bottom w:val="none" w:sz="0" w:space="0" w:color="auto"/>
                    <w:right w:val="none" w:sz="0" w:space="0" w:color="auto"/>
                  </w:divBdr>
                </w:div>
                <w:div w:id="1200976796">
                  <w:marLeft w:val="0"/>
                  <w:marRight w:val="0"/>
                  <w:marTop w:val="0"/>
                  <w:marBottom w:val="101"/>
                  <w:divBdr>
                    <w:top w:val="none" w:sz="0" w:space="0" w:color="auto"/>
                    <w:left w:val="none" w:sz="0" w:space="0" w:color="auto"/>
                    <w:bottom w:val="none" w:sz="0" w:space="0" w:color="auto"/>
                    <w:right w:val="none" w:sz="0" w:space="0" w:color="auto"/>
                  </w:divBdr>
                </w:div>
                <w:div w:id="1209412489">
                  <w:marLeft w:val="0"/>
                  <w:marRight w:val="0"/>
                  <w:marTop w:val="40"/>
                  <w:marBottom w:val="40"/>
                  <w:divBdr>
                    <w:top w:val="none" w:sz="0" w:space="0" w:color="auto"/>
                    <w:left w:val="none" w:sz="0" w:space="0" w:color="auto"/>
                    <w:bottom w:val="none" w:sz="0" w:space="0" w:color="auto"/>
                    <w:right w:val="none" w:sz="0" w:space="0" w:color="auto"/>
                  </w:divBdr>
                </w:div>
                <w:div w:id="1209731144">
                  <w:marLeft w:val="1008"/>
                  <w:marRight w:val="0"/>
                  <w:marTop w:val="0"/>
                  <w:marBottom w:val="101"/>
                  <w:divBdr>
                    <w:top w:val="none" w:sz="0" w:space="0" w:color="auto"/>
                    <w:left w:val="none" w:sz="0" w:space="0" w:color="auto"/>
                    <w:bottom w:val="none" w:sz="0" w:space="0" w:color="auto"/>
                    <w:right w:val="none" w:sz="0" w:space="0" w:color="auto"/>
                  </w:divBdr>
                </w:div>
                <w:div w:id="1210265787">
                  <w:marLeft w:val="0"/>
                  <w:marRight w:val="0"/>
                  <w:marTop w:val="40"/>
                  <w:marBottom w:val="40"/>
                  <w:divBdr>
                    <w:top w:val="none" w:sz="0" w:space="0" w:color="auto"/>
                    <w:left w:val="none" w:sz="0" w:space="0" w:color="auto"/>
                    <w:bottom w:val="none" w:sz="0" w:space="0" w:color="auto"/>
                    <w:right w:val="none" w:sz="0" w:space="0" w:color="auto"/>
                  </w:divBdr>
                </w:div>
                <w:div w:id="1214000359">
                  <w:marLeft w:val="0"/>
                  <w:marRight w:val="0"/>
                  <w:marTop w:val="40"/>
                  <w:marBottom w:val="40"/>
                  <w:divBdr>
                    <w:top w:val="none" w:sz="0" w:space="0" w:color="auto"/>
                    <w:left w:val="none" w:sz="0" w:space="0" w:color="auto"/>
                    <w:bottom w:val="none" w:sz="0" w:space="0" w:color="auto"/>
                    <w:right w:val="none" w:sz="0" w:space="0" w:color="auto"/>
                  </w:divBdr>
                </w:div>
                <w:div w:id="1216090330">
                  <w:marLeft w:val="1440"/>
                  <w:marRight w:val="0"/>
                  <w:marTop w:val="0"/>
                  <w:marBottom w:val="96"/>
                  <w:divBdr>
                    <w:top w:val="none" w:sz="0" w:space="0" w:color="auto"/>
                    <w:left w:val="none" w:sz="0" w:space="0" w:color="auto"/>
                    <w:bottom w:val="none" w:sz="0" w:space="0" w:color="auto"/>
                    <w:right w:val="none" w:sz="0" w:space="0" w:color="auto"/>
                  </w:divBdr>
                </w:div>
                <w:div w:id="1222248288">
                  <w:marLeft w:val="720"/>
                  <w:marRight w:val="0"/>
                  <w:marTop w:val="0"/>
                  <w:marBottom w:val="101"/>
                  <w:divBdr>
                    <w:top w:val="none" w:sz="0" w:space="0" w:color="auto"/>
                    <w:left w:val="none" w:sz="0" w:space="0" w:color="auto"/>
                    <w:bottom w:val="none" w:sz="0" w:space="0" w:color="auto"/>
                    <w:right w:val="none" w:sz="0" w:space="0" w:color="auto"/>
                  </w:divBdr>
                </w:div>
                <w:div w:id="1222251032">
                  <w:marLeft w:val="0"/>
                  <w:marRight w:val="0"/>
                  <w:marTop w:val="0"/>
                  <w:marBottom w:val="101"/>
                  <w:divBdr>
                    <w:top w:val="none" w:sz="0" w:space="0" w:color="auto"/>
                    <w:left w:val="none" w:sz="0" w:space="0" w:color="auto"/>
                    <w:bottom w:val="none" w:sz="0" w:space="0" w:color="auto"/>
                    <w:right w:val="none" w:sz="0" w:space="0" w:color="auto"/>
                  </w:divBdr>
                </w:div>
                <w:div w:id="1223054758">
                  <w:marLeft w:val="0"/>
                  <w:marRight w:val="0"/>
                  <w:marTop w:val="40"/>
                  <w:marBottom w:val="40"/>
                  <w:divBdr>
                    <w:top w:val="none" w:sz="0" w:space="0" w:color="auto"/>
                    <w:left w:val="none" w:sz="0" w:space="0" w:color="auto"/>
                    <w:bottom w:val="none" w:sz="0" w:space="0" w:color="auto"/>
                    <w:right w:val="none" w:sz="0" w:space="0" w:color="auto"/>
                  </w:divBdr>
                </w:div>
                <w:div w:id="1223516453">
                  <w:marLeft w:val="0"/>
                  <w:marRight w:val="0"/>
                  <w:marTop w:val="40"/>
                  <w:marBottom w:val="40"/>
                  <w:divBdr>
                    <w:top w:val="none" w:sz="0" w:space="0" w:color="auto"/>
                    <w:left w:val="none" w:sz="0" w:space="0" w:color="auto"/>
                    <w:bottom w:val="none" w:sz="0" w:space="0" w:color="auto"/>
                    <w:right w:val="none" w:sz="0" w:space="0" w:color="auto"/>
                  </w:divBdr>
                </w:div>
                <w:div w:id="1228111273">
                  <w:marLeft w:val="0"/>
                  <w:marRight w:val="0"/>
                  <w:marTop w:val="0"/>
                  <w:marBottom w:val="101"/>
                  <w:divBdr>
                    <w:top w:val="none" w:sz="0" w:space="0" w:color="auto"/>
                    <w:left w:val="none" w:sz="0" w:space="0" w:color="auto"/>
                    <w:bottom w:val="none" w:sz="0" w:space="0" w:color="auto"/>
                    <w:right w:val="none" w:sz="0" w:space="0" w:color="auto"/>
                  </w:divBdr>
                </w:div>
                <w:div w:id="1230650565">
                  <w:marLeft w:val="720"/>
                  <w:marRight w:val="0"/>
                  <w:marTop w:val="0"/>
                  <w:marBottom w:val="84"/>
                  <w:divBdr>
                    <w:top w:val="none" w:sz="0" w:space="0" w:color="auto"/>
                    <w:left w:val="none" w:sz="0" w:space="0" w:color="auto"/>
                    <w:bottom w:val="none" w:sz="0" w:space="0" w:color="auto"/>
                    <w:right w:val="none" w:sz="0" w:space="0" w:color="auto"/>
                  </w:divBdr>
                </w:div>
                <w:div w:id="1235511527">
                  <w:marLeft w:val="0"/>
                  <w:marRight w:val="0"/>
                  <w:marTop w:val="0"/>
                  <w:marBottom w:val="101"/>
                  <w:divBdr>
                    <w:top w:val="none" w:sz="0" w:space="0" w:color="auto"/>
                    <w:left w:val="none" w:sz="0" w:space="0" w:color="auto"/>
                    <w:bottom w:val="none" w:sz="0" w:space="0" w:color="auto"/>
                    <w:right w:val="none" w:sz="0" w:space="0" w:color="auto"/>
                  </w:divBdr>
                </w:div>
                <w:div w:id="1236741319">
                  <w:marLeft w:val="0"/>
                  <w:marRight w:val="0"/>
                  <w:marTop w:val="0"/>
                  <w:marBottom w:val="101"/>
                  <w:divBdr>
                    <w:top w:val="none" w:sz="0" w:space="0" w:color="auto"/>
                    <w:left w:val="none" w:sz="0" w:space="0" w:color="auto"/>
                    <w:bottom w:val="none" w:sz="0" w:space="0" w:color="auto"/>
                    <w:right w:val="none" w:sz="0" w:space="0" w:color="auto"/>
                  </w:divBdr>
                </w:div>
                <w:div w:id="1236817357">
                  <w:marLeft w:val="0"/>
                  <w:marRight w:val="0"/>
                  <w:marTop w:val="0"/>
                  <w:marBottom w:val="101"/>
                  <w:divBdr>
                    <w:top w:val="none" w:sz="0" w:space="0" w:color="auto"/>
                    <w:left w:val="none" w:sz="0" w:space="0" w:color="auto"/>
                    <w:bottom w:val="none" w:sz="0" w:space="0" w:color="auto"/>
                    <w:right w:val="none" w:sz="0" w:space="0" w:color="auto"/>
                  </w:divBdr>
                </w:div>
                <w:div w:id="1237981355">
                  <w:marLeft w:val="720"/>
                  <w:marRight w:val="0"/>
                  <w:marTop w:val="0"/>
                  <w:marBottom w:val="101"/>
                  <w:divBdr>
                    <w:top w:val="none" w:sz="0" w:space="0" w:color="auto"/>
                    <w:left w:val="none" w:sz="0" w:space="0" w:color="auto"/>
                    <w:bottom w:val="none" w:sz="0" w:space="0" w:color="auto"/>
                    <w:right w:val="none" w:sz="0" w:space="0" w:color="auto"/>
                  </w:divBdr>
                </w:div>
                <w:div w:id="1238049763">
                  <w:marLeft w:val="0"/>
                  <w:marRight w:val="0"/>
                  <w:marTop w:val="40"/>
                  <w:marBottom w:val="40"/>
                  <w:divBdr>
                    <w:top w:val="none" w:sz="0" w:space="0" w:color="auto"/>
                    <w:left w:val="none" w:sz="0" w:space="0" w:color="auto"/>
                    <w:bottom w:val="none" w:sz="0" w:space="0" w:color="auto"/>
                    <w:right w:val="none" w:sz="0" w:space="0" w:color="auto"/>
                  </w:divBdr>
                </w:div>
                <w:div w:id="1238055410">
                  <w:marLeft w:val="0"/>
                  <w:marRight w:val="0"/>
                  <w:marTop w:val="0"/>
                  <w:marBottom w:val="101"/>
                  <w:divBdr>
                    <w:top w:val="none" w:sz="0" w:space="0" w:color="auto"/>
                    <w:left w:val="none" w:sz="0" w:space="0" w:color="auto"/>
                    <w:bottom w:val="none" w:sz="0" w:space="0" w:color="auto"/>
                    <w:right w:val="none" w:sz="0" w:space="0" w:color="auto"/>
                  </w:divBdr>
                </w:div>
                <w:div w:id="1241328852">
                  <w:marLeft w:val="0"/>
                  <w:marRight w:val="0"/>
                  <w:marTop w:val="40"/>
                  <w:marBottom w:val="40"/>
                  <w:divBdr>
                    <w:top w:val="none" w:sz="0" w:space="0" w:color="auto"/>
                    <w:left w:val="none" w:sz="0" w:space="0" w:color="auto"/>
                    <w:bottom w:val="none" w:sz="0" w:space="0" w:color="auto"/>
                    <w:right w:val="none" w:sz="0" w:space="0" w:color="auto"/>
                  </w:divBdr>
                </w:div>
                <w:div w:id="1242061106">
                  <w:marLeft w:val="0"/>
                  <w:marRight w:val="0"/>
                  <w:marTop w:val="40"/>
                  <w:marBottom w:val="40"/>
                  <w:divBdr>
                    <w:top w:val="none" w:sz="0" w:space="0" w:color="auto"/>
                    <w:left w:val="none" w:sz="0" w:space="0" w:color="auto"/>
                    <w:bottom w:val="none" w:sz="0" w:space="0" w:color="auto"/>
                    <w:right w:val="none" w:sz="0" w:space="0" w:color="auto"/>
                  </w:divBdr>
                </w:div>
                <w:div w:id="1242327381">
                  <w:marLeft w:val="0"/>
                  <w:marRight w:val="0"/>
                  <w:marTop w:val="40"/>
                  <w:marBottom w:val="40"/>
                  <w:divBdr>
                    <w:top w:val="none" w:sz="0" w:space="0" w:color="auto"/>
                    <w:left w:val="none" w:sz="0" w:space="0" w:color="auto"/>
                    <w:bottom w:val="none" w:sz="0" w:space="0" w:color="auto"/>
                    <w:right w:val="none" w:sz="0" w:space="0" w:color="auto"/>
                  </w:divBdr>
                </w:div>
                <w:div w:id="1243875117">
                  <w:marLeft w:val="0"/>
                  <w:marRight w:val="0"/>
                  <w:marTop w:val="40"/>
                  <w:marBottom w:val="40"/>
                  <w:divBdr>
                    <w:top w:val="none" w:sz="0" w:space="0" w:color="auto"/>
                    <w:left w:val="none" w:sz="0" w:space="0" w:color="auto"/>
                    <w:bottom w:val="none" w:sz="0" w:space="0" w:color="auto"/>
                    <w:right w:val="none" w:sz="0" w:space="0" w:color="auto"/>
                  </w:divBdr>
                </w:div>
                <w:div w:id="1247573087">
                  <w:marLeft w:val="0"/>
                  <w:marRight w:val="0"/>
                  <w:marTop w:val="0"/>
                  <w:marBottom w:val="94"/>
                  <w:divBdr>
                    <w:top w:val="none" w:sz="0" w:space="0" w:color="auto"/>
                    <w:left w:val="none" w:sz="0" w:space="0" w:color="auto"/>
                    <w:bottom w:val="none" w:sz="0" w:space="0" w:color="auto"/>
                    <w:right w:val="none" w:sz="0" w:space="0" w:color="auto"/>
                  </w:divBdr>
                </w:div>
                <w:div w:id="1248854173">
                  <w:marLeft w:val="720"/>
                  <w:marRight w:val="0"/>
                  <w:marTop w:val="0"/>
                  <w:marBottom w:val="101"/>
                  <w:divBdr>
                    <w:top w:val="none" w:sz="0" w:space="0" w:color="auto"/>
                    <w:left w:val="none" w:sz="0" w:space="0" w:color="auto"/>
                    <w:bottom w:val="none" w:sz="0" w:space="0" w:color="auto"/>
                    <w:right w:val="none" w:sz="0" w:space="0" w:color="auto"/>
                  </w:divBdr>
                </w:div>
                <w:div w:id="1253247201">
                  <w:marLeft w:val="720"/>
                  <w:marRight w:val="0"/>
                  <w:marTop w:val="0"/>
                  <w:marBottom w:val="101"/>
                  <w:divBdr>
                    <w:top w:val="none" w:sz="0" w:space="0" w:color="auto"/>
                    <w:left w:val="none" w:sz="0" w:space="0" w:color="auto"/>
                    <w:bottom w:val="none" w:sz="0" w:space="0" w:color="auto"/>
                    <w:right w:val="none" w:sz="0" w:space="0" w:color="auto"/>
                  </w:divBdr>
                </w:div>
                <w:div w:id="1256094953">
                  <w:marLeft w:val="0"/>
                  <w:marRight w:val="0"/>
                  <w:marTop w:val="40"/>
                  <w:marBottom w:val="40"/>
                  <w:divBdr>
                    <w:top w:val="none" w:sz="0" w:space="0" w:color="auto"/>
                    <w:left w:val="none" w:sz="0" w:space="0" w:color="auto"/>
                    <w:bottom w:val="none" w:sz="0" w:space="0" w:color="auto"/>
                    <w:right w:val="none" w:sz="0" w:space="0" w:color="auto"/>
                  </w:divBdr>
                </w:div>
                <w:div w:id="1258631952">
                  <w:marLeft w:val="720"/>
                  <w:marRight w:val="0"/>
                  <w:marTop w:val="0"/>
                  <w:marBottom w:val="101"/>
                  <w:divBdr>
                    <w:top w:val="none" w:sz="0" w:space="0" w:color="auto"/>
                    <w:left w:val="none" w:sz="0" w:space="0" w:color="auto"/>
                    <w:bottom w:val="none" w:sz="0" w:space="0" w:color="auto"/>
                    <w:right w:val="none" w:sz="0" w:space="0" w:color="auto"/>
                  </w:divBdr>
                </w:div>
                <w:div w:id="1259024261">
                  <w:marLeft w:val="0"/>
                  <w:marRight w:val="0"/>
                  <w:marTop w:val="0"/>
                  <w:marBottom w:val="101"/>
                  <w:divBdr>
                    <w:top w:val="none" w:sz="0" w:space="0" w:color="auto"/>
                    <w:left w:val="none" w:sz="0" w:space="0" w:color="auto"/>
                    <w:bottom w:val="none" w:sz="0" w:space="0" w:color="auto"/>
                    <w:right w:val="none" w:sz="0" w:space="0" w:color="auto"/>
                  </w:divBdr>
                </w:div>
                <w:div w:id="1267155807">
                  <w:marLeft w:val="0"/>
                  <w:marRight w:val="0"/>
                  <w:marTop w:val="40"/>
                  <w:marBottom w:val="40"/>
                  <w:divBdr>
                    <w:top w:val="none" w:sz="0" w:space="0" w:color="auto"/>
                    <w:left w:val="none" w:sz="0" w:space="0" w:color="auto"/>
                    <w:bottom w:val="none" w:sz="0" w:space="0" w:color="auto"/>
                    <w:right w:val="none" w:sz="0" w:space="0" w:color="auto"/>
                  </w:divBdr>
                </w:div>
                <w:div w:id="1270971154">
                  <w:marLeft w:val="0"/>
                  <w:marRight w:val="0"/>
                  <w:marTop w:val="40"/>
                  <w:marBottom w:val="40"/>
                  <w:divBdr>
                    <w:top w:val="none" w:sz="0" w:space="0" w:color="auto"/>
                    <w:left w:val="none" w:sz="0" w:space="0" w:color="auto"/>
                    <w:bottom w:val="none" w:sz="0" w:space="0" w:color="auto"/>
                    <w:right w:val="none" w:sz="0" w:space="0" w:color="auto"/>
                  </w:divBdr>
                </w:div>
                <w:div w:id="1271010542">
                  <w:marLeft w:val="0"/>
                  <w:marRight w:val="0"/>
                  <w:marTop w:val="40"/>
                  <w:marBottom w:val="40"/>
                  <w:divBdr>
                    <w:top w:val="none" w:sz="0" w:space="0" w:color="auto"/>
                    <w:left w:val="none" w:sz="0" w:space="0" w:color="auto"/>
                    <w:bottom w:val="none" w:sz="0" w:space="0" w:color="auto"/>
                    <w:right w:val="none" w:sz="0" w:space="0" w:color="auto"/>
                  </w:divBdr>
                </w:div>
                <w:div w:id="1271861317">
                  <w:marLeft w:val="0"/>
                  <w:marRight w:val="0"/>
                  <w:marTop w:val="40"/>
                  <w:marBottom w:val="40"/>
                  <w:divBdr>
                    <w:top w:val="none" w:sz="0" w:space="0" w:color="auto"/>
                    <w:left w:val="none" w:sz="0" w:space="0" w:color="auto"/>
                    <w:bottom w:val="none" w:sz="0" w:space="0" w:color="auto"/>
                    <w:right w:val="none" w:sz="0" w:space="0" w:color="auto"/>
                  </w:divBdr>
                </w:div>
                <w:div w:id="1272660999">
                  <w:marLeft w:val="0"/>
                  <w:marRight w:val="0"/>
                  <w:marTop w:val="40"/>
                  <w:marBottom w:val="40"/>
                  <w:divBdr>
                    <w:top w:val="none" w:sz="0" w:space="0" w:color="auto"/>
                    <w:left w:val="none" w:sz="0" w:space="0" w:color="auto"/>
                    <w:bottom w:val="none" w:sz="0" w:space="0" w:color="auto"/>
                    <w:right w:val="none" w:sz="0" w:space="0" w:color="auto"/>
                  </w:divBdr>
                </w:div>
                <w:div w:id="1273394424">
                  <w:marLeft w:val="0"/>
                  <w:marRight w:val="0"/>
                  <w:marTop w:val="40"/>
                  <w:marBottom w:val="40"/>
                  <w:divBdr>
                    <w:top w:val="none" w:sz="0" w:space="0" w:color="auto"/>
                    <w:left w:val="none" w:sz="0" w:space="0" w:color="auto"/>
                    <w:bottom w:val="none" w:sz="0" w:space="0" w:color="auto"/>
                    <w:right w:val="none" w:sz="0" w:space="0" w:color="auto"/>
                  </w:divBdr>
                </w:div>
                <w:div w:id="1277061240">
                  <w:marLeft w:val="0"/>
                  <w:marRight w:val="0"/>
                  <w:marTop w:val="0"/>
                  <w:marBottom w:val="84"/>
                  <w:divBdr>
                    <w:top w:val="none" w:sz="0" w:space="0" w:color="auto"/>
                    <w:left w:val="none" w:sz="0" w:space="0" w:color="auto"/>
                    <w:bottom w:val="none" w:sz="0" w:space="0" w:color="auto"/>
                    <w:right w:val="none" w:sz="0" w:space="0" w:color="auto"/>
                  </w:divBdr>
                </w:div>
                <w:div w:id="1277786582">
                  <w:marLeft w:val="0"/>
                  <w:marRight w:val="0"/>
                  <w:marTop w:val="0"/>
                  <w:marBottom w:val="101"/>
                  <w:divBdr>
                    <w:top w:val="none" w:sz="0" w:space="0" w:color="auto"/>
                    <w:left w:val="none" w:sz="0" w:space="0" w:color="auto"/>
                    <w:bottom w:val="none" w:sz="0" w:space="0" w:color="auto"/>
                    <w:right w:val="none" w:sz="0" w:space="0" w:color="auto"/>
                  </w:divBdr>
                </w:div>
                <w:div w:id="1281959557">
                  <w:marLeft w:val="0"/>
                  <w:marRight w:val="0"/>
                  <w:marTop w:val="40"/>
                  <w:marBottom w:val="40"/>
                  <w:divBdr>
                    <w:top w:val="none" w:sz="0" w:space="0" w:color="auto"/>
                    <w:left w:val="none" w:sz="0" w:space="0" w:color="auto"/>
                    <w:bottom w:val="none" w:sz="0" w:space="0" w:color="auto"/>
                    <w:right w:val="none" w:sz="0" w:space="0" w:color="auto"/>
                  </w:divBdr>
                </w:div>
                <w:div w:id="1291322945">
                  <w:marLeft w:val="0"/>
                  <w:marRight w:val="0"/>
                  <w:marTop w:val="40"/>
                  <w:marBottom w:val="40"/>
                  <w:divBdr>
                    <w:top w:val="none" w:sz="0" w:space="0" w:color="auto"/>
                    <w:left w:val="none" w:sz="0" w:space="0" w:color="auto"/>
                    <w:bottom w:val="none" w:sz="0" w:space="0" w:color="auto"/>
                    <w:right w:val="none" w:sz="0" w:space="0" w:color="auto"/>
                  </w:divBdr>
                </w:div>
                <w:div w:id="1296834288">
                  <w:marLeft w:val="360"/>
                  <w:marRight w:val="0"/>
                  <w:marTop w:val="40"/>
                  <w:marBottom w:val="40"/>
                  <w:divBdr>
                    <w:top w:val="none" w:sz="0" w:space="0" w:color="auto"/>
                    <w:left w:val="none" w:sz="0" w:space="0" w:color="auto"/>
                    <w:bottom w:val="none" w:sz="0" w:space="0" w:color="auto"/>
                    <w:right w:val="none" w:sz="0" w:space="0" w:color="auto"/>
                  </w:divBdr>
                </w:div>
                <w:div w:id="1298492249">
                  <w:marLeft w:val="0"/>
                  <w:marRight w:val="0"/>
                  <w:marTop w:val="0"/>
                  <w:marBottom w:val="96"/>
                  <w:divBdr>
                    <w:top w:val="none" w:sz="0" w:space="0" w:color="auto"/>
                    <w:left w:val="none" w:sz="0" w:space="0" w:color="auto"/>
                    <w:bottom w:val="none" w:sz="0" w:space="0" w:color="auto"/>
                    <w:right w:val="none" w:sz="0" w:space="0" w:color="auto"/>
                  </w:divBdr>
                </w:div>
                <w:div w:id="1298798804">
                  <w:marLeft w:val="0"/>
                  <w:marRight w:val="0"/>
                  <w:marTop w:val="0"/>
                  <w:marBottom w:val="101"/>
                  <w:divBdr>
                    <w:top w:val="none" w:sz="0" w:space="0" w:color="auto"/>
                    <w:left w:val="none" w:sz="0" w:space="0" w:color="auto"/>
                    <w:bottom w:val="none" w:sz="0" w:space="0" w:color="auto"/>
                    <w:right w:val="none" w:sz="0" w:space="0" w:color="auto"/>
                  </w:divBdr>
                </w:div>
                <w:div w:id="1299265891">
                  <w:marLeft w:val="0"/>
                  <w:marRight w:val="0"/>
                  <w:marTop w:val="40"/>
                  <w:marBottom w:val="40"/>
                  <w:divBdr>
                    <w:top w:val="none" w:sz="0" w:space="0" w:color="auto"/>
                    <w:left w:val="none" w:sz="0" w:space="0" w:color="auto"/>
                    <w:bottom w:val="none" w:sz="0" w:space="0" w:color="auto"/>
                    <w:right w:val="none" w:sz="0" w:space="0" w:color="auto"/>
                  </w:divBdr>
                </w:div>
                <w:div w:id="1302148676">
                  <w:marLeft w:val="720"/>
                  <w:marRight w:val="0"/>
                  <w:marTop w:val="40"/>
                  <w:marBottom w:val="40"/>
                  <w:divBdr>
                    <w:top w:val="none" w:sz="0" w:space="0" w:color="auto"/>
                    <w:left w:val="none" w:sz="0" w:space="0" w:color="auto"/>
                    <w:bottom w:val="none" w:sz="0" w:space="0" w:color="auto"/>
                    <w:right w:val="none" w:sz="0" w:space="0" w:color="auto"/>
                  </w:divBdr>
                </w:div>
                <w:div w:id="1306349580">
                  <w:marLeft w:val="0"/>
                  <w:marRight w:val="0"/>
                  <w:marTop w:val="40"/>
                  <w:marBottom w:val="40"/>
                  <w:divBdr>
                    <w:top w:val="none" w:sz="0" w:space="0" w:color="auto"/>
                    <w:left w:val="none" w:sz="0" w:space="0" w:color="auto"/>
                    <w:bottom w:val="none" w:sz="0" w:space="0" w:color="auto"/>
                    <w:right w:val="none" w:sz="0" w:space="0" w:color="auto"/>
                  </w:divBdr>
                </w:div>
                <w:div w:id="1306468057">
                  <w:marLeft w:val="0"/>
                  <w:marRight w:val="0"/>
                  <w:marTop w:val="0"/>
                  <w:marBottom w:val="94"/>
                  <w:divBdr>
                    <w:top w:val="none" w:sz="0" w:space="0" w:color="auto"/>
                    <w:left w:val="none" w:sz="0" w:space="0" w:color="auto"/>
                    <w:bottom w:val="none" w:sz="0" w:space="0" w:color="auto"/>
                    <w:right w:val="none" w:sz="0" w:space="0" w:color="auto"/>
                  </w:divBdr>
                </w:div>
                <w:div w:id="1306743684">
                  <w:marLeft w:val="0"/>
                  <w:marRight w:val="0"/>
                  <w:marTop w:val="0"/>
                  <w:marBottom w:val="101"/>
                  <w:divBdr>
                    <w:top w:val="none" w:sz="0" w:space="0" w:color="auto"/>
                    <w:left w:val="none" w:sz="0" w:space="0" w:color="auto"/>
                    <w:bottom w:val="none" w:sz="0" w:space="0" w:color="auto"/>
                    <w:right w:val="none" w:sz="0" w:space="0" w:color="auto"/>
                  </w:divBdr>
                </w:div>
                <w:div w:id="1309088768">
                  <w:marLeft w:val="0"/>
                  <w:marRight w:val="0"/>
                  <w:marTop w:val="0"/>
                  <w:marBottom w:val="101"/>
                  <w:divBdr>
                    <w:top w:val="none" w:sz="0" w:space="0" w:color="auto"/>
                    <w:left w:val="none" w:sz="0" w:space="0" w:color="auto"/>
                    <w:bottom w:val="none" w:sz="0" w:space="0" w:color="auto"/>
                    <w:right w:val="none" w:sz="0" w:space="0" w:color="auto"/>
                  </w:divBdr>
                </w:div>
                <w:div w:id="1309743043">
                  <w:marLeft w:val="0"/>
                  <w:marRight w:val="0"/>
                  <w:marTop w:val="40"/>
                  <w:marBottom w:val="40"/>
                  <w:divBdr>
                    <w:top w:val="none" w:sz="0" w:space="0" w:color="auto"/>
                    <w:left w:val="none" w:sz="0" w:space="0" w:color="auto"/>
                    <w:bottom w:val="none" w:sz="0" w:space="0" w:color="auto"/>
                    <w:right w:val="none" w:sz="0" w:space="0" w:color="auto"/>
                  </w:divBdr>
                </w:div>
                <w:div w:id="1310593664">
                  <w:marLeft w:val="0"/>
                  <w:marRight w:val="0"/>
                  <w:marTop w:val="40"/>
                  <w:marBottom w:val="40"/>
                  <w:divBdr>
                    <w:top w:val="none" w:sz="0" w:space="0" w:color="auto"/>
                    <w:left w:val="none" w:sz="0" w:space="0" w:color="auto"/>
                    <w:bottom w:val="none" w:sz="0" w:space="0" w:color="auto"/>
                    <w:right w:val="none" w:sz="0" w:space="0" w:color="auto"/>
                  </w:divBdr>
                </w:div>
                <w:div w:id="1312557335">
                  <w:marLeft w:val="0"/>
                  <w:marRight w:val="0"/>
                  <w:marTop w:val="40"/>
                  <w:marBottom w:val="40"/>
                  <w:divBdr>
                    <w:top w:val="none" w:sz="0" w:space="0" w:color="auto"/>
                    <w:left w:val="none" w:sz="0" w:space="0" w:color="auto"/>
                    <w:bottom w:val="none" w:sz="0" w:space="0" w:color="auto"/>
                    <w:right w:val="none" w:sz="0" w:space="0" w:color="auto"/>
                  </w:divBdr>
                </w:div>
                <w:div w:id="1314718435">
                  <w:marLeft w:val="0"/>
                  <w:marRight w:val="0"/>
                  <w:marTop w:val="40"/>
                  <w:marBottom w:val="40"/>
                  <w:divBdr>
                    <w:top w:val="none" w:sz="0" w:space="0" w:color="auto"/>
                    <w:left w:val="none" w:sz="0" w:space="0" w:color="auto"/>
                    <w:bottom w:val="none" w:sz="0" w:space="0" w:color="auto"/>
                    <w:right w:val="none" w:sz="0" w:space="0" w:color="auto"/>
                  </w:divBdr>
                </w:div>
                <w:div w:id="1319462457">
                  <w:marLeft w:val="1440"/>
                  <w:marRight w:val="0"/>
                  <w:marTop w:val="0"/>
                  <w:marBottom w:val="101"/>
                  <w:divBdr>
                    <w:top w:val="none" w:sz="0" w:space="0" w:color="auto"/>
                    <w:left w:val="none" w:sz="0" w:space="0" w:color="auto"/>
                    <w:bottom w:val="none" w:sz="0" w:space="0" w:color="auto"/>
                    <w:right w:val="none" w:sz="0" w:space="0" w:color="auto"/>
                  </w:divBdr>
                </w:div>
                <w:div w:id="1319503923">
                  <w:marLeft w:val="0"/>
                  <w:marRight w:val="0"/>
                  <w:marTop w:val="101"/>
                  <w:marBottom w:val="101"/>
                  <w:divBdr>
                    <w:top w:val="none" w:sz="0" w:space="0" w:color="auto"/>
                    <w:left w:val="none" w:sz="0" w:space="0" w:color="auto"/>
                    <w:bottom w:val="none" w:sz="0" w:space="0" w:color="auto"/>
                    <w:right w:val="none" w:sz="0" w:space="0" w:color="auto"/>
                  </w:divBdr>
                </w:div>
                <w:div w:id="1325089246">
                  <w:marLeft w:val="0"/>
                  <w:marRight w:val="0"/>
                  <w:marTop w:val="0"/>
                  <w:marBottom w:val="96"/>
                  <w:divBdr>
                    <w:top w:val="none" w:sz="0" w:space="0" w:color="auto"/>
                    <w:left w:val="none" w:sz="0" w:space="0" w:color="auto"/>
                    <w:bottom w:val="none" w:sz="0" w:space="0" w:color="auto"/>
                    <w:right w:val="none" w:sz="0" w:space="0" w:color="auto"/>
                  </w:divBdr>
                </w:div>
                <w:div w:id="1326082630">
                  <w:marLeft w:val="720"/>
                  <w:marRight w:val="0"/>
                  <w:marTop w:val="0"/>
                  <w:marBottom w:val="96"/>
                  <w:divBdr>
                    <w:top w:val="none" w:sz="0" w:space="0" w:color="auto"/>
                    <w:left w:val="none" w:sz="0" w:space="0" w:color="auto"/>
                    <w:bottom w:val="none" w:sz="0" w:space="0" w:color="auto"/>
                    <w:right w:val="none" w:sz="0" w:space="0" w:color="auto"/>
                  </w:divBdr>
                </w:div>
                <w:div w:id="1328166485">
                  <w:marLeft w:val="0"/>
                  <w:marRight w:val="0"/>
                  <w:marTop w:val="40"/>
                  <w:marBottom w:val="40"/>
                  <w:divBdr>
                    <w:top w:val="none" w:sz="0" w:space="0" w:color="auto"/>
                    <w:left w:val="none" w:sz="0" w:space="0" w:color="auto"/>
                    <w:bottom w:val="none" w:sz="0" w:space="0" w:color="auto"/>
                    <w:right w:val="none" w:sz="0" w:space="0" w:color="auto"/>
                  </w:divBdr>
                </w:div>
                <w:div w:id="1329821328">
                  <w:marLeft w:val="0"/>
                  <w:marRight w:val="0"/>
                  <w:marTop w:val="0"/>
                  <w:marBottom w:val="101"/>
                  <w:divBdr>
                    <w:top w:val="none" w:sz="0" w:space="0" w:color="auto"/>
                    <w:left w:val="none" w:sz="0" w:space="0" w:color="auto"/>
                    <w:bottom w:val="none" w:sz="0" w:space="0" w:color="auto"/>
                    <w:right w:val="none" w:sz="0" w:space="0" w:color="auto"/>
                  </w:divBdr>
                </w:div>
                <w:div w:id="1329945780">
                  <w:marLeft w:val="720"/>
                  <w:marRight w:val="0"/>
                  <w:marTop w:val="0"/>
                  <w:marBottom w:val="101"/>
                  <w:divBdr>
                    <w:top w:val="none" w:sz="0" w:space="0" w:color="auto"/>
                    <w:left w:val="none" w:sz="0" w:space="0" w:color="auto"/>
                    <w:bottom w:val="none" w:sz="0" w:space="0" w:color="auto"/>
                    <w:right w:val="none" w:sz="0" w:space="0" w:color="auto"/>
                  </w:divBdr>
                </w:div>
                <w:div w:id="1338313229">
                  <w:marLeft w:val="0"/>
                  <w:marRight w:val="0"/>
                  <w:marTop w:val="40"/>
                  <w:marBottom w:val="40"/>
                  <w:divBdr>
                    <w:top w:val="none" w:sz="0" w:space="0" w:color="auto"/>
                    <w:left w:val="none" w:sz="0" w:space="0" w:color="auto"/>
                    <w:bottom w:val="none" w:sz="0" w:space="0" w:color="auto"/>
                    <w:right w:val="none" w:sz="0" w:space="0" w:color="auto"/>
                  </w:divBdr>
                </w:div>
                <w:div w:id="1355616976">
                  <w:marLeft w:val="0"/>
                  <w:marRight w:val="0"/>
                  <w:marTop w:val="0"/>
                  <w:marBottom w:val="101"/>
                  <w:divBdr>
                    <w:top w:val="none" w:sz="0" w:space="0" w:color="auto"/>
                    <w:left w:val="none" w:sz="0" w:space="0" w:color="auto"/>
                    <w:bottom w:val="none" w:sz="0" w:space="0" w:color="auto"/>
                    <w:right w:val="none" w:sz="0" w:space="0" w:color="auto"/>
                  </w:divBdr>
                </w:div>
                <w:div w:id="1358383762">
                  <w:marLeft w:val="0"/>
                  <w:marRight w:val="0"/>
                  <w:marTop w:val="0"/>
                  <w:marBottom w:val="101"/>
                  <w:divBdr>
                    <w:top w:val="none" w:sz="0" w:space="0" w:color="auto"/>
                    <w:left w:val="none" w:sz="0" w:space="0" w:color="auto"/>
                    <w:bottom w:val="none" w:sz="0" w:space="0" w:color="auto"/>
                    <w:right w:val="none" w:sz="0" w:space="0" w:color="auto"/>
                  </w:divBdr>
                </w:div>
                <w:div w:id="1360740723">
                  <w:marLeft w:val="0"/>
                  <w:marRight w:val="0"/>
                  <w:marTop w:val="0"/>
                  <w:marBottom w:val="101"/>
                  <w:divBdr>
                    <w:top w:val="none" w:sz="0" w:space="0" w:color="auto"/>
                    <w:left w:val="none" w:sz="0" w:space="0" w:color="auto"/>
                    <w:bottom w:val="none" w:sz="0" w:space="0" w:color="auto"/>
                    <w:right w:val="none" w:sz="0" w:space="0" w:color="auto"/>
                  </w:divBdr>
                </w:div>
                <w:div w:id="1361785650">
                  <w:marLeft w:val="0"/>
                  <w:marRight w:val="0"/>
                  <w:marTop w:val="40"/>
                  <w:marBottom w:val="40"/>
                  <w:divBdr>
                    <w:top w:val="none" w:sz="0" w:space="0" w:color="auto"/>
                    <w:left w:val="none" w:sz="0" w:space="0" w:color="auto"/>
                    <w:bottom w:val="none" w:sz="0" w:space="0" w:color="auto"/>
                    <w:right w:val="none" w:sz="0" w:space="0" w:color="auto"/>
                  </w:divBdr>
                </w:div>
                <w:div w:id="1365013842">
                  <w:marLeft w:val="720"/>
                  <w:marRight w:val="0"/>
                  <w:marTop w:val="0"/>
                  <w:marBottom w:val="101"/>
                  <w:divBdr>
                    <w:top w:val="none" w:sz="0" w:space="0" w:color="auto"/>
                    <w:left w:val="none" w:sz="0" w:space="0" w:color="auto"/>
                    <w:bottom w:val="none" w:sz="0" w:space="0" w:color="auto"/>
                    <w:right w:val="none" w:sz="0" w:space="0" w:color="auto"/>
                  </w:divBdr>
                </w:div>
                <w:div w:id="1365132528">
                  <w:marLeft w:val="720"/>
                  <w:marRight w:val="0"/>
                  <w:marTop w:val="0"/>
                  <w:marBottom w:val="94"/>
                  <w:divBdr>
                    <w:top w:val="none" w:sz="0" w:space="0" w:color="auto"/>
                    <w:left w:val="none" w:sz="0" w:space="0" w:color="auto"/>
                    <w:bottom w:val="none" w:sz="0" w:space="0" w:color="auto"/>
                    <w:right w:val="none" w:sz="0" w:space="0" w:color="auto"/>
                  </w:divBdr>
                </w:div>
                <w:div w:id="1369333959">
                  <w:marLeft w:val="0"/>
                  <w:marRight w:val="0"/>
                  <w:marTop w:val="40"/>
                  <w:marBottom w:val="40"/>
                  <w:divBdr>
                    <w:top w:val="none" w:sz="0" w:space="0" w:color="auto"/>
                    <w:left w:val="none" w:sz="0" w:space="0" w:color="auto"/>
                    <w:bottom w:val="none" w:sz="0" w:space="0" w:color="auto"/>
                    <w:right w:val="none" w:sz="0" w:space="0" w:color="auto"/>
                  </w:divBdr>
                </w:div>
                <w:div w:id="1376928705">
                  <w:marLeft w:val="0"/>
                  <w:marRight w:val="0"/>
                  <w:marTop w:val="0"/>
                  <w:marBottom w:val="96"/>
                  <w:divBdr>
                    <w:top w:val="none" w:sz="0" w:space="0" w:color="auto"/>
                    <w:left w:val="none" w:sz="0" w:space="0" w:color="auto"/>
                    <w:bottom w:val="none" w:sz="0" w:space="0" w:color="auto"/>
                    <w:right w:val="none" w:sz="0" w:space="0" w:color="auto"/>
                  </w:divBdr>
                </w:div>
                <w:div w:id="1378434218">
                  <w:marLeft w:val="0"/>
                  <w:marRight w:val="0"/>
                  <w:marTop w:val="40"/>
                  <w:marBottom w:val="40"/>
                  <w:divBdr>
                    <w:top w:val="none" w:sz="0" w:space="0" w:color="auto"/>
                    <w:left w:val="none" w:sz="0" w:space="0" w:color="auto"/>
                    <w:bottom w:val="none" w:sz="0" w:space="0" w:color="auto"/>
                    <w:right w:val="none" w:sz="0" w:space="0" w:color="auto"/>
                  </w:divBdr>
                </w:div>
                <w:div w:id="1378510879">
                  <w:marLeft w:val="0"/>
                  <w:marRight w:val="0"/>
                  <w:marTop w:val="40"/>
                  <w:marBottom w:val="40"/>
                  <w:divBdr>
                    <w:top w:val="none" w:sz="0" w:space="0" w:color="auto"/>
                    <w:left w:val="none" w:sz="0" w:space="0" w:color="auto"/>
                    <w:bottom w:val="none" w:sz="0" w:space="0" w:color="auto"/>
                    <w:right w:val="none" w:sz="0" w:space="0" w:color="auto"/>
                  </w:divBdr>
                </w:div>
                <w:div w:id="1390574585">
                  <w:marLeft w:val="0"/>
                  <w:marRight w:val="0"/>
                  <w:marTop w:val="40"/>
                  <w:marBottom w:val="40"/>
                  <w:divBdr>
                    <w:top w:val="none" w:sz="0" w:space="0" w:color="auto"/>
                    <w:left w:val="none" w:sz="0" w:space="0" w:color="auto"/>
                    <w:bottom w:val="none" w:sz="0" w:space="0" w:color="auto"/>
                    <w:right w:val="none" w:sz="0" w:space="0" w:color="auto"/>
                  </w:divBdr>
                </w:div>
                <w:div w:id="1394618178">
                  <w:marLeft w:val="0"/>
                  <w:marRight w:val="0"/>
                  <w:marTop w:val="0"/>
                  <w:marBottom w:val="101"/>
                  <w:divBdr>
                    <w:top w:val="none" w:sz="0" w:space="0" w:color="auto"/>
                    <w:left w:val="none" w:sz="0" w:space="0" w:color="auto"/>
                    <w:bottom w:val="none" w:sz="0" w:space="0" w:color="auto"/>
                    <w:right w:val="none" w:sz="0" w:space="0" w:color="auto"/>
                  </w:divBdr>
                </w:div>
                <w:div w:id="1396658837">
                  <w:marLeft w:val="0"/>
                  <w:marRight w:val="0"/>
                  <w:marTop w:val="40"/>
                  <w:marBottom w:val="40"/>
                  <w:divBdr>
                    <w:top w:val="none" w:sz="0" w:space="0" w:color="auto"/>
                    <w:left w:val="none" w:sz="0" w:space="0" w:color="auto"/>
                    <w:bottom w:val="none" w:sz="0" w:space="0" w:color="auto"/>
                    <w:right w:val="none" w:sz="0" w:space="0" w:color="auto"/>
                  </w:divBdr>
                </w:div>
                <w:div w:id="1396970656">
                  <w:marLeft w:val="720"/>
                  <w:marRight w:val="0"/>
                  <w:marTop w:val="0"/>
                  <w:marBottom w:val="94"/>
                  <w:divBdr>
                    <w:top w:val="none" w:sz="0" w:space="0" w:color="auto"/>
                    <w:left w:val="none" w:sz="0" w:space="0" w:color="auto"/>
                    <w:bottom w:val="none" w:sz="0" w:space="0" w:color="auto"/>
                    <w:right w:val="none" w:sz="0" w:space="0" w:color="auto"/>
                  </w:divBdr>
                </w:div>
                <w:div w:id="1401099667">
                  <w:marLeft w:val="720"/>
                  <w:marRight w:val="0"/>
                  <w:marTop w:val="0"/>
                  <w:marBottom w:val="101"/>
                  <w:divBdr>
                    <w:top w:val="none" w:sz="0" w:space="0" w:color="auto"/>
                    <w:left w:val="none" w:sz="0" w:space="0" w:color="auto"/>
                    <w:bottom w:val="none" w:sz="0" w:space="0" w:color="auto"/>
                    <w:right w:val="none" w:sz="0" w:space="0" w:color="auto"/>
                  </w:divBdr>
                </w:div>
                <w:div w:id="1403259108">
                  <w:marLeft w:val="0"/>
                  <w:marRight w:val="0"/>
                  <w:marTop w:val="40"/>
                  <w:marBottom w:val="40"/>
                  <w:divBdr>
                    <w:top w:val="none" w:sz="0" w:space="0" w:color="auto"/>
                    <w:left w:val="none" w:sz="0" w:space="0" w:color="auto"/>
                    <w:bottom w:val="none" w:sz="0" w:space="0" w:color="auto"/>
                    <w:right w:val="none" w:sz="0" w:space="0" w:color="auto"/>
                  </w:divBdr>
                </w:div>
                <w:div w:id="1405224508">
                  <w:marLeft w:val="1152"/>
                  <w:marRight w:val="0"/>
                  <w:marTop w:val="0"/>
                  <w:marBottom w:val="101"/>
                  <w:divBdr>
                    <w:top w:val="none" w:sz="0" w:space="0" w:color="auto"/>
                    <w:left w:val="none" w:sz="0" w:space="0" w:color="auto"/>
                    <w:bottom w:val="none" w:sz="0" w:space="0" w:color="auto"/>
                    <w:right w:val="none" w:sz="0" w:space="0" w:color="auto"/>
                  </w:divBdr>
                </w:div>
                <w:div w:id="1406031008">
                  <w:marLeft w:val="720"/>
                  <w:marRight w:val="0"/>
                  <w:marTop w:val="0"/>
                  <w:marBottom w:val="101"/>
                  <w:divBdr>
                    <w:top w:val="none" w:sz="0" w:space="0" w:color="auto"/>
                    <w:left w:val="none" w:sz="0" w:space="0" w:color="auto"/>
                    <w:bottom w:val="none" w:sz="0" w:space="0" w:color="auto"/>
                    <w:right w:val="none" w:sz="0" w:space="0" w:color="auto"/>
                  </w:divBdr>
                </w:div>
                <w:div w:id="1412660878">
                  <w:marLeft w:val="0"/>
                  <w:marRight w:val="0"/>
                  <w:marTop w:val="0"/>
                  <w:marBottom w:val="101"/>
                  <w:divBdr>
                    <w:top w:val="none" w:sz="0" w:space="0" w:color="auto"/>
                    <w:left w:val="none" w:sz="0" w:space="0" w:color="auto"/>
                    <w:bottom w:val="none" w:sz="0" w:space="0" w:color="auto"/>
                    <w:right w:val="none" w:sz="0" w:space="0" w:color="auto"/>
                  </w:divBdr>
                </w:div>
                <w:div w:id="1416784306">
                  <w:marLeft w:val="0"/>
                  <w:marRight w:val="0"/>
                  <w:marTop w:val="40"/>
                  <w:marBottom w:val="40"/>
                  <w:divBdr>
                    <w:top w:val="none" w:sz="0" w:space="0" w:color="auto"/>
                    <w:left w:val="none" w:sz="0" w:space="0" w:color="auto"/>
                    <w:bottom w:val="none" w:sz="0" w:space="0" w:color="auto"/>
                    <w:right w:val="none" w:sz="0" w:space="0" w:color="auto"/>
                  </w:divBdr>
                </w:div>
                <w:div w:id="1417164302">
                  <w:marLeft w:val="1584"/>
                  <w:marRight w:val="0"/>
                  <w:marTop w:val="0"/>
                  <w:marBottom w:val="101"/>
                  <w:divBdr>
                    <w:top w:val="none" w:sz="0" w:space="0" w:color="auto"/>
                    <w:left w:val="none" w:sz="0" w:space="0" w:color="auto"/>
                    <w:bottom w:val="none" w:sz="0" w:space="0" w:color="auto"/>
                    <w:right w:val="none" w:sz="0" w:space="0" w:color="auto"/>
                  </w:divBdr>
                </w:div>
                <w:div w:id="1419057390">
                  <w:marLeft w:val="720"/>
                  <w:marRight w:val="0"/>
                  <w:marTop w:val="0"/>
                  <w:marBottom w:val="101"/>
                  <w:divBdr>
                    <w:top w:val="none" w:sz="0" w:space="0" w:color="auto"/>
                    <w:left w:val="none" w:sz="0" w:space="0" w:color="auto"/>
                    <w:bottom w:val="none" w:sz="0" w:space="0" w:color="auto"/>
                    <w:right w:val="none" w:sz="0" w:space="0" w:color="auto"/>
                  </w:divBdr>
                </w:div>
                <w:div w:id="1419406890">
                  <w:marLeft w:val="0"/>
                  <w:marRight w:val="0"/>
                  <w:marTop w:val="40"/>
                  <w:marBottom w:val="40"/>
                  <w:divBdr>
                    <w:top w:val="none" w:sz="0" w:space="0" w:color="auto"/>
                    <w:left w:val="none" w:sz="0" w:space="0" w:color="auto"/>
                    <w:bottom w:val="none" w:sz="0" w:space="0" w:color="auto"/>
                    <w:right w:val="none" w:sz="0" w:space="0" w:color="auto"/>
                  </w:divBdr>
                </w:div>
                <w:div w:id="1426731882">
                  <w:marLeft w:val="0"/>
                  <w:marRight w:val="0"/>
                  <w:marTop w:val="0"/>
                  <w:marBottom w:val="101"/>
                  <w:divBdr>
                    <w:top w:val="none" w:sz="0" w:space="0" w:color="auto"/>
                    <w:left w:val="none" w:sz="0" w:space="0" w:color="auto"/>
                    <w:bottom w:val="none" w:sz="0" w:space="0" w:color="auto"/>
                    <w:right w:val="none" w:sz="0" w:space="0" w:color="auto"/>
                  </w:divBdr>
                </w:div>
                <w:div w:id="1426849994">
                  <w:marLeft w:val="0"/>
                  <w:marRight w:val="0"/>
                  <w:marTop w:val="40"/>
                  <w:marBottom w:val="40"/>
                  <w:divBdr>
                    <w:top w:val="none" w:sz="0" w:space="0" w:color="auto"/>
                    <w:left w:val="none" w:sz="0" w:space="0" w:color="auto"/>
                    <w:bottom w:val="none" w:sz="0" w:space="0" w:color="auto"/>
                    <w:right w:val="none" w:sz="0" w:space="0" w:color="auto"/>
                  </w:divBdr>
                </w:div>
                <w:div w:id="1427728755">
                  <w:marLeft w:val="0"/>
                  <w:marRight w:val="0"/>
                  <w:marTop w:val="40"/>
                  <w:marBottom w:val="40"/>
                  <w:divBdr>
                    <w:top w:val="none" w:sz="0" w:space="0" w:color="auto"/>
                    <w:left w:val="none" w:sz="0" w:space="0" w:color="auto"/>
                    <w:bottom w:val="none" w:sz="0" w:space="0" w:color="auto"/>
                    <w:right w:val="none" w:sz="0" w:space="0" w:color="auto"/>
                  </w:divBdr>
                </w:div>
                <w:div w:id="1427995420">
                  <w:marLeft w:val="0"/>
                  <w:marRight w:val="0"/>
                  <w:marTop w:val="0"/>
                  <w:marBottom w:val="101"/>
                  <w:divBdr>
                    <w:top w:val="none" w:sz="0" w:space="0" w:color="auto"/>
                    <w:left w:val="none" w:sz="0" w:space="0" w:color="auto"/>
                    <w:bottom w:val="none" w:sz="0" w:space="0" w:color="auto"/>
                    <w:right w:val="none" w:sz="0" w:space="0" w:color="auto"/>
                  </w:divBdr>
                </w:div>
                <w:div w:id="1428304447">
                  <w:marLeft w:val="0"/>
                  <w:marRight w:val="0"/>
                  <w:marTop w:val="0"/>
                  <w:marBottom w:val="101"/>
                  <w:divBdr>
                    <w:top w:val="none" w:sz="0" w:space="0" w:color="auto"/>
                    <w:left w:val="none" w:sz="0" w:space="0" w:color="auto"/>
                    <w:bottom w:val="none" w:sz="0" w:space="0" w:color="auto"/>
                    <w:right w:val="none" w:sz="0" w:space="0" w:color="auto"/>
                  </w:divBdr>
                </w:div>
                <w:div w:id="1429807781">
                  <w:marLeft w:val="0"/>
                  <w:marRight w:val="0"/>
                  <w:marTop w:val="40"/>
                  <w:marBottom w:val="40"/>
                  <w:divBdr>
                    <w:top w:val="none" w:sz="0" w:space="0" w:color="auto"/>
                    <w:left w:val="none" w:sz="0" w:space="0" w:color="auto"/>
                    <w:bottom w:val="none" w:sz="0" w:space="0" w:color="auto"/>
                    <w:right w:val="none" w:sz="0" w:space="0" w:color="auto"/>
                  </w:divBdr>
                </w:div>
                <w:div w:id="1440485641">
                  <w:marLeft w:val="1584"/>
                  <w:marRight w:val="0"/>
                  <w:marTop w:val="0"/>
                  <w:marBottom w:val="101"/>
                  <w:divBdr>
                    <w:top w:val="none" w:sz="0" w:space="0" w:color="auto"/>
                    <w:left w:val="none" w:sz="0" w:space="0" w:color="auto"/>
                    <w:bottom w:val="none" w:sz="0" w:space="0" w:color="auto"/>
                    <w:right w:val="none" w:sz="0" w:space="0" w:color="auto"/>
                  </w:divBdr>
                </w:div>
                <w:div w:id="1443720316">
                  <w:marLeft w:val="720"/>
                  <w:marRight w:val="0"/>
                  <w:marTop w:val="0"/>
                  <w:marBottom w:val="96"/>
                  <w:divBdr>
                    <w:top w:val="none" w:sz="0" w:space="0" w:color="auto"/>
                    <w:left w:val="none" w:sz="0" w:space="0" w:color="auto"/>
                    <w:bottom w:val="none" w:sz="0" w:space="0" w:color="auto"/>
                    <w:right w:val="none" w:sz="0" w:space="0" w:color="auto"/>
                  </w:divBdr>
                </w:div>
                <w:div w:id="1446344466">
                  <w:marLeft w:val="1008"/>
                  <w:marRight w:val="0"/>
                  <w:marTop w:val="0"/>
                  <w:marBottom w:val="101"/>
                  <w:divBdr>
                    <w:top w:val="none" w:sz="0" w:space="0" w:color="auto"/>
                    <w:left w:val="none" w:sz="0" w:space="0" w:color="auto"/>
                    <w:bottom w:val="none" w:sz="0" w:space="0" w:color="auto"/>
                    <w:right w:val="none" w:sz="0" w:space="0" w:color="auto"/>
                  </w:divBdr>
                </w:div>
                <w:div w:id="1446846249">
                  <w:marLeft w:val="720"/>
                  <w:marRight w:val="0"/>
                  <w:marTop w:val="0"/>
                  <w:marBottom w:val="101"/>
                  <w:divBdr>
                    <w:top w:val="none" w:sz="0" w:space="0" w:color="auto"/>
                    <w:left w:val="none" w:sz="0" w:space="0" w:color="auto"/>
                    <w:bottom w:val="none" w:sz="0" w:space="0" w:color="auto"/>
                    <w:right w:val="none" w:sz="0" w:space="0" w:color="auto"/>
                  </w:divBdr>
                </w:div>
                <w:div w:id="1449010358">
                  <w:marLeft w:val="720"/>
                  <w:marRight w:val="0"/>
                  <w:marTop w:val="0"/>
                  <w:marBottom w:val="101"/>
                  <w:divBdr>
                    <w:top w:val="none" w:sz="0" w:space="0" w:color="auto"/>
                    <w:left w:val="none" w:sz="0" w:space="0" w:color="auto"/>
                    <w:bottom w:val="none" w:sz="0" w:space="0" w:color="auto"/>
                    <w:right w:val="none" w:sz="0" w:space="0" w:color="auto"/>
                  </w:divBdr>
                </w:div>
                <w:div w:id="1449591375">
                  <w:marLeft w:val="0"/>
                  <w:marRight w:val="0"/>
                  <w:marTop w:val="40"/>
                  <w:marBottom w:val="40"/>
                  <w:divBdr>
                    <w:top w:val="none" w:sz="0" w:space="0" w:color="auto"/>
                    <w:left w:val="none" w:sz="0" w:space="0" w:color="auto"/>
                    <w:bottom w:val="none" w:sz="0" w:space="0" w:color="auto"/>
                    <w:right w:val="none" w:sz="0" w:space="0" w:color="auto"/>
                  </w:divBdr>
                </w:div>
                <w:div w:id="1452244263">
                  <w:marLeft w:val="720"/>
                  <w:marRight w:val="0"/>
                  <w:marTop w:val="0"/>
                  <w:marBottom w:val="101"/>
                  <w:divBdr>
                    <w:top w:val="none" w:sz="0" w:space="0" w:color="auto"/>
                    <w:left w:val="none" w:sz="0" w:space="0" w:color="auto"/>
                    <w:bottom w:val="none" w:sz="0" w:space="0" w:color="auto"/>
                    <w:right w:val="none" w:sz="0" w:space="0" w:color="auto"/>
                  </w:divBdr>
                </w:div>
                <w:div w:id="1455368090">
                  <w:marLeft w:val="1440"/>
                  <w:marRight w:val="0"/>
                  <w:marTop w:val="0"/>
                  <w:marBottom w:val="101"/>
                  <w:divBdr>
                    <w:top w:val="none" w:sz="0" w:space="0" w:color="auto"/>
                    <w:left w:val="none" w:sz="0" w:space="0" w:color="auto"/>
                    <w:bottom w:val="none" w:sz="0" w:space="0" w:color="auto"/>
                    <w:right w:val="none" w:sz="0" w:space="0" w:color="auto"/>
                  </w:divBdr>
                </w:div>
                <w:div w:id="1456021124">
                  <w:marLeft w:val="0"/>
                  <w:marRight w:val="0"/>
                  <w:marTop w:val="40"/>
                  <w:marBottom w:val="40"/>
                  <w:divBdr>
                    <w:top w:val="none" w:sz="0" w:space="0" w:color="auto"/>
                    <w:left w:val="none" w:sz="0" w:space="0" w:color="auto"/>
                    <w:bottom w:val="none" w:sz="0" w:space="0" w:color="auto"/>
                    <w:right w:val="none" w:sz="0" w:space="0" w:color="auto"/>
                  </w:divBdr>
                </w:div>
                <w:div w:id="1460223433">
                  <w:marLeft w:val="0"/>
                  <w:marRight w:val="0"/>
                  <w:marTop w:val="0"/>
                  <w:marBottom w:val="101"/>
                  <w:divBdr>
                    <w:top w:val="none" w:sz="0" w:space="0" w:color="auto"/>
                    <w:left w:val="none" w:sz="0" w:space="0" w:color="auto"/>
                    <w:bottom w:val="none" w:sz="0" w:space="0" w:color="auto"/>
                    <w:right w:val="none" w:sz="0" w:space="0" w:color="auto"/>
                  </w:divBdr>
                </w:div>
                <w:div w:id="1460300573">
                  <w:marLeft w:val="720"/>
                  <w:marRight w:val="0"/>
                  <w:marTop w:val="0"/>
                  <w:marBottom w:val="101"/>
                  <w:divBdr>
                    <w:top w:val="none" w:sz="0" w:space="0" w:color="auto"/>
                    <w:left w:val="none" w:sz="0" w:space="0" w:color="auto"/>
                    <w:bottom w:val="none" w:sz="0" w:space="0" w:color="auto"/>
                    <w:right w:val="none" w:sz="0" w:space="0" w:color="auto"/>
                  </w:divBdr>
                </w:div>
                <w:div w:id="1460684527">
                  <w:marLeft w:val="0"/>
                  <w:marRight w:val="0"/>
                  <w:marTop w:val="0"/>
                  <w:marBottom w:val="94"/>
                  <w:divBdr>
                    <w:top w:val="none" w:sz="0" w:space="0" w:color="auto"/>
                    <w:left w:val="none" w:sz="0" w:space="0" w:color="auto"/>
                    <w:bottom w:val="none" w:sz="0" w:space="0" w:color="auto"/>
                    <w:right w:val="none" w:sz="0" w:space="0" w:color="auto"/>
                  </w:divBdr>
                </w:div>
                <w:div w:id="1466312138">
                  <w:marLeft w:val="1440"/>
                  <w:marRight w:val="0"/>
                  <w:marTop w:val="0"/>
                  <w:marBottom w:val="101"/>
                  <w:divBdr>
                    <w:top w:val="none" w:sz="0" w:space="0" w:color="auto"/>
                    <w:left w:val="none" w:sz="0" w:space="0" w:color="auto"/>
                    <w:bottom w:val="none" w:sz="0" w:space="0" w:color="auto"/>
                    <w:right w:val="none" w:sz="0" w:space="0" w:color="auto"/>
                  </w:divBdr>
                </w:div>
                <w:div w:id="1469125975">
                  <w:marLeft w:val="0"/>
                  <w:marRight w:val="0"/>
                  <w:marTop w:val="40"/>
                  <w:marBottom w:val="40"/>
                  <w:divBdr>
                    <w:top w:val="none" w:sz="0" w:space="0" w:color="auto"/>
                    <w:left w:val="none" w:sz="0" w:space="0" w:color="auto"/>
                    <w:bottom w:val="none" w:sz="0" w:space="0" w:color="auto"/>
                    <w:right w:val="none" w:sz="0" w:space="0" w:color="auto"/>
                  </w:divBdr>
                </w:div>
                <w:div w:id="1471825175">
                  <w:marLeft w:val="0"/>
                  <w:marRight w:val="0"/>
                  <w:marTop w:val="0"/>
                  <w:marBottom w:val="101"/>
                  <w:divBdr>
                    <w:top w:val="none" w:sz="0" w:space="0" w:color="auto"/>
                    <w:left w:val="none" w:sz="0" w:space="0" w:color="auto"/>
                    <w:bottom w:val="none" w:sz="0" w:space="0" w:color="auto"/>
                    <w:right w:val="none" w:sz="0" w:space="0" w:color="auto"/>
                  </w:divBdr>
                </w:div>
                <w:div w:id="1472138256">
                  <w:marLeft w:val="0"/>
                  <w:marRight w:val="0"/>
                  <w:marTop w:val="40"/>
                  <w:marBottom w:val="40"/>
                  <w:divBdr>
                    <w:top w:val="none" w:sz="0" w:space="0" w:color="auto"/>
                    <w:left w:val="none" w:sz="0" w:space="0" w:color="auto"/>
                    <w:bottom w:val="none" w:sz="0" w:space="0" w:color="auto"/>
                    <w:right w:val="none" w:sz="0" w:space="0" w:color="auto"/>
                  </w:divBdr>
                </w:div>
                <w:div w:id="1477067404">
                  <w:marLeft w:val="0"/>
                  <w:marRight w:val="0"/>
                  <w:marTop w:val="0"/>
                  <w:marBottom w:val="101"/>
                  <w:divBdr>
                    <w:top w:val="none" w:sz="0" w:space="0" w:color="auto"/>
                    <w:left w:val="none" w:sz="0" w:space="0" w:color="auto"/>
                    <w:bottom w:val="none" w:sz="0" w:space="0" w:color="auto"/>
                    <w:right w:val="none" w:sz="0" w:space="0" w:color="auto"/>
                  </w:divBdr>
                </w:div>
                <w:div w:id="1477720718">
                  <w:marLeft w:val="720"/>
                  <w:marRight w:val="0"/>
                  <w:marTop w:val="0"/>
                  <w:marBottom w:val="101"/>
                  <w:divBdr>
                    <w:top w:val="none" w:sz="0" w:space="0" w:color="auto"/>
                    <w:left w:val="none" w:sz="0" w:space="0" w:color="auto"/>
                    <w:bottom w:val="none" w:sz="0" w:space="0" w:color="auto"/>
                    <w:right w:val="none" w:sz="0" w:space="0" w:color="auto"/>
                  </w:divBdr>
                </w:div>
                <w:div w:id="1480151689">
                  <w:marLeft w:val="0"/>
                  <w:marRight w:val="0"/>
                  <w:marTop w:val="0"/>
                  <w:marBottom w:val="200"/>
                  <w:divBdr>
                    <w:top w:val="none" w:sz="0" w:space="0" w:color="auto"/>
                    <w:left w:val="none" w:sz="0" w:space="0" w:color="auto"/>
                    <w:bottom w:val="none" w:sz="0" w:space="0" w:color="auto"/>
                    <w:right w:val="none" w:sz="0" w:space="0" w:color="auto"/>
                  </w:divBdr>
                </w:div>
                <w:div w:id="1483429645">
                  <w:marLeft w:val="720"/>
                  <w:marRight w:val="0"/>
                  <w:marTop w:val="0"/>
                  <w:marBottom w:val="94"/>
                  <w:divBdr>
                    <w:top w:val="none" w:sz="0" w:space="0" w:color="auto"/>
                    <w:left w:val="none" w:sz="0" w:space="0" w:color="auto"/>
                    <w:bottom w:val="none" w:sz="0" w:space="0" w:color="auto"/>
                    <w:right w:val="none" w:sz="0" w:space="0" w:color="auto"/>
                  </w:divBdr>
                </w:div>
                <w:div w:id="1484814683">
                  <w:marLeft w:val="0"/>
                  <w:marRight w:val="0"/>
                  <w:marTop w:val="0"/>
                  <w:marBottom w:val="101"/>
                  <w:divBdr>
                    <w:top w:val="none" w:sz="0" w:space="0" w:color="auto"/>
                    <w:left w:val="none" w:sz="0" w:space="0" w:color="auto"/>
                    <w:bottom w:val="none" w:sz="0" w:space="0" w:color="auto"/>
                    <w:right w:val="none" w:sz="0" w:space="0" w:color="auto"/>
                  </w:divBdr>
                </w:div>
                <w:div w:id="1488354456">
                  <w:marLeft w:val="1440"/>
                  <w:marRight w:val="0"/>
                  <w:marTop w:val="0"/>
                  <w:marBottom w:val="101"/>
                  <w:divBdr>
                    <w:top w:val="none" w:sz="0" w:space="0" w:color="auto"/>
                    <w:left w:val="none" w:sz="0" w:space="0" w:color="auto"/>
                    <w:bottom w:val="none" w:sz="0" w:space="0" w:color="auto"/>
                    <w:right w:val="none" w:sz="0" w:space="0" w:color="auto"/>
                  </w:divBdr>
                </w:div>
                <w:div w:id="1495801374">
                  <w:marLeft w:val="0"/>
                  <w:marRight w:val="0"/>
                  <w:marTop w:val="0"/>
                  <w:marBottom w:val="96"/>
                  <w:divBdr>
                    <w:top w:val="none" w:sz="0" w:space="0" w:color="auto"/>
                    <w:left w:val="none" w:sz="0" w:space="0" w:color="auto"/>
                    <w:bottom w:val="none" w:sz="0" w:space="0" w:color="auto"/>
                    <w:right w:val="none" w:sz="0" w:space="0" w:color="auto"/>
                  </w:divBdr>
                </w:div>
                <w:div w:id="1495879291">
                  <w:marLeft w:val="720"/>
                  <w:marRight w:val="0"/>
                  <w:marTop w:val="40"/>
                  <w:marBottom w:val="40"/>
                  <w:divBdr>
                    <w:top w:val="none" w:sz="0" w:space="0" w:color="auto"/>
                    <w:left w:val="none" w:sz="0" w:space="0" w:color="auto"/>
                    <w:bottom w:val="none" w:sz="0" w:space="0" w:color="auto"/>
                    <w:right w:val="none" w:sz="0" w:space="0" w:color="auto"/>
                  </w:divBdr>
                </w:div>
                <w:div w:id="1498882688">
                  <w:marLeft w:val="720"/>
                  <w:marRight w:val="0"/>
                  <w:marTop w:val="0"/>
                  <w:marBottom w:val="96"/>
                  <w:divBdr>
                    <w:top w:val="none" w:sz="0" w:space="0" w:color="auto"/>
                    <w:left w:val="none" w:sz="0" w:space="0" w:color="auto"/>
                    <w:bottom w:val="none" w:sz="0" w:space="0" w:color="auto"/>
                    <w:right w:val="none" w:sz="0" w:space="0" w:color="auto"/>
                  </w:divBdr>
                </w:div>
                <w:div w:id="1502620697">
                  <w:marLeft w:val="0"/>
                  <w:marRight w:val="0"/>
                  <w:marTop w:val="40"/>
                  <w:marBottom w:val="40"/>
                  <w:divBdr>
                    <w:top w:val="none" w:sz="0" w:space="0" w:color="auto"/>
                    <w:left w:val="none" w:sz="0" w:space="0" w:color="auto"/>
                    <w:bottom w:val="none" w:sz="0" w:space="0" w:color="auto"/>
                    <w:right w:val="none" w:sz="0" w:space="0" w:color="auto"/>
                  </w:divBdr>
                </w:div>
                <w:div w:id="1508906431">
                  <w:marLeft w:val="0"/>
                  <w:marRight w:val="0"/>
                  <w:marTop w:val="40"/>
                  <w:marBottom w:val="40"/>
                  <w:divBdr>
                    <w:top w:val="none" w:sz="0" w:space="0" w:color="auto"/>
                    <w:left w:val="none" w:sz="0" w:space="0" w:color="auto"/>
                    <w:bottom w:val="none" w:sz="0" w:space="0" w:color="auto"/>
                    <w:right w:val="none" w:sz="0" w:space="0" w:color="auto"/>
                  </w:divBdr>
                </w:div>
                <w:div w:id="1513103012">
                  <w:marLeft w:val="0"/>
                  <w:marRight w:val="0"/>
                  <w:marTop w:val="40"/>
                  <w:marBottom w:val="40"/>
                  <w:divBdr>
                    <w:top w:val="none" w:sz="0" w:space="0" w:color="auto"/>
                    <w:left w:val="none" w:sz="0" w:space="0" w:color="auto"/>
                    <w:bottom w:val="none" w:sz="0" w:space="0" w:color="auto"/>
                    <w:right w:val="none" w:sz="0" w:space="0" w:color="auto"/>
                  </w:divBdr>
                </w:div>
                <w:div w:id="1514764748">
                  <w:marLeft w:val="0"/>
                  <w:marRight w:val="0"/>
                  <w:marTop w:val="0"/>
                  <w:marBottom w:val="101"/>
                  <w:divBdr>
                    <w:top w:val="none" w:sz="0" w:space="0" w:color="auto"/>
                    <w:left w:val="none" w:sz="0" w:space="0" w:color="auto"/>
                    <w:bottom w:val="none" w:sz="0" w:space="0" w:color="auto"/>
                    <w:right w:val="none" w:sz="0" w:space="0" w:color="auto"/>
                  </w:divBdr>
                </w:div>
                <w:div w:id="1515486930">
                  <w:marLeft w:val="720"/>
                  <w:marRight w:val="0"/>
                  <w:marTop w:val="0"/>
                  <w:marBottom w:val="96"/>
                  <w:divBdr>
                    <w:top w:val="none" w:sz="0" w:space="0" w:color="auto"/>
                    <w:left w:val="none" w:sz="0" w:space="0" w:color="auto"/>
                    <w:bottom w:val="none" w:sz="0" w:space="0" w:color="auto"/>
                    <w:right w:val="none" w:sz="0" w:space="0" w:color="auto"/>
                  </w:divBdr>
                </w:div>
                <w:div w:id="1520310426">
                  <w:marLeft w:val="720"/>
                  <w:marRight w:val="0"/>
                  <w:marTop w:val="0"/>
                  <w:marBottom w:val="96"/>
                  <w:divBdr>
                    <w:top w:val="none" w:sz="0" w:space="0" w:color="auto"/>
                    <w:left w:val="none" w:sz="0" w:space="0" w:color="auto"/>
                    <w:bottom w:val="none" w:sz="0" w:space="0" w:color="auto"/>
                    <w:right w:val="none" w:sz="0" w:space="0" w:color="auto"/>
                  </w:divBdr>
                </w:div>
                <w:div w:id="1521550644">
                  <w:marLeft w:val="720"/>
                  <w:marRight w:val="0"/>
                  <w:marTop w:val="0"/>
                  <w:marBottom w:val="101"/>
                  <w:divBdr>
                    <w:top w:val="none" w:sz="0" w:space="0" w:color="auto"/>
                    <w:left w:val="none" w:sz="0" w:space="0" w:color="auto"/>
                    <w:bottom w:val="none" w:sz="0" w:space="0" w:color="auto"/>
                    <w:right w:val="none" w:sz="0" w:space="0" w:color="auto"/>
                  </w:divBdr>
                </w:div>
                <w:div w:id="1521625338">
                  <w:marLeft w:val="0"/>
                  <w:marRight w:val="0"/>
                  <w:marTop w:val="0"/>
                  <w:marBottom w:val="101"/>
                  <w:divBdr>
                    <w:top w:val="none" w:sz="0" w:space="0" w:color="auto"/>
                    <w:left w:val="none" w:sz="0" w:space="0" w:color="auto"/>
                    <w:bottom w:val="none" w:sz="0" w:space="0" w:color="auto"/>
                    <w:right w:val="none" w:sz="0" w:space="0" w:color="auto"/>
                  </w:divBdr>
                </w:div>
                <w:div w:id="1522664790">
                  <w:marLeft w:val="0"/>
                  <w:marRight w:val="0"/>
                  <w:marTop w:val="0"/>
                  <w:marBottom w:val="101"/>
                  <w:divBdr>
                    <w:top w:val="none" w:sz="0" w:space="0" w:color="auto"/>
                    <w:left w:val="none" w:sz="0" w:space="0" w:color="auto"/>
                    <w:bottom w:val="none" w:sz="0" w:space="0" w:color="auto"/>
                    <w:right w:val="none" w:sz="0" w:space="0" w:color="auto"/>
                  </w:divBdr>
                </w:div>
                <w:div w:id="1523937927">
                  <w:marLeft w:val="0"/>
                  <w:marRight w:val="0"/>
                  <w:marTop w:val="101"/>
                  <w:marBottom w:val="101"/>
                  <w:divBdr>
                    <w:top w:val="none" w:sz="0" w:space="0" w:color="auto"/>
                    <w:left w:val="none" w:sz="0" w:space="0" w:color="auto"/>
                    <w:bottom w:val="none" w:sz="0" w:space="0" w:color="auto"/>
                    <w:right w:val="none" w:sz="0" w:space="0" w:color="auto"/>
                  </w:divBdr>
                </w:div>
                <w:div w:id="1526023066">
                  <w:marLeft w:val="0"/>
                  <w:marRight w:val="0"/>
                  <w:marTop w:val="40"/>
                  <w:marBottom w:val="40"/>
                  <w:divBdr>
                    <w:top w:val="none" w:sz="0" w:space="0" w:color="auto"/>
                    <w:left w:val="none" w:sz="0" w:space="0" w:color="auto"/>
                    <w:bottom w:val="none" w:sz="0" w:space="0" w:color="auto"/>
                    <w:right w:val="none" w:sz="0" w:space="0" w:color="auto"/>
                  </w:divBdr>
                </w:div>
                <w:div w:id="1532378312">
                  <w:marLeft w:val="0"/>
                  <w:marRight w:val="0"/>
                  <w:marTop w:val="40"/>
                  <w:marBottom w:val="40"/>
                  <w:divBdr>
                    <w:top w:val="none" w:sz="0" w:space="0" w:color="auto"/>
                    <w:left w:val="none" w:sz="0" w:space="0" w:color="auto"/>
                    <w:bottom w:val="none" w:sz="0" w:space="0" w:color="auto"/>
                    <w:right w:val="none" w:sz="0" w:space="0" w:color="auto"/>
                  </w:divBdr>
                </w:div>
                <w:div w:id="1535803009">
                  <w:marLeft w:val="720"/>
                  <w:marRight w:val="0"/>
                  <w:marTop w:val="0"/>
                  <w:marBottom w:val="96"/>
                  <w:divBdr>
                    <w:top w:val="none" w:sz="0" w:space="0" w:color="auto"/>
                    <w:left w:val="none" w:sz="0" w:space="0" w:color="auto"/>
                    <w:bottom w:val="none" w:sz="0" w:space="0" w:color="auto"/>
                    <w:right w:val="none" w:sz="0" w:space="0" w:color="auto"/>
                  </w:divBdr>
                </w:div>
                <w:div w:id="1537545654">
                  <w:marLeft w:val="0"/>
                  <w:marRight w:val="0"/>
                  <w:marTop w:val="0"/>
                  <w:marBottom w:val="101"/>
                  <w:divBdr>
                    <w:top w:val="none" w:sz="0" w:space="0" w:color="auto"/>
                    <w:left w:val="none" w:sz="0" w:space="0" w:color="auto"/>
                    <w:bottom w:val="none" w:sz="0" w:space="0" w:color="auto"/>
                    <w:right w:val="none" w:sz="0" w:space="0" w:color="auto"/>
                  </w:divBdr>
                </w:div>
                <w:div w:id="1537934332">
                  <w:marLeft w:val="0"/>
                  <w:marRight w:val="0"/>
                  <w:marTop w:val="40"/>
                  <w:marBottom w:val="40"/>
                  <w:divBdr>
                    <w:top w:val="none" w:sz="0" w:space="0" w:color="auto"/>
                    <w:left w:val="none" w:sz="0" w:space="0" w:color="auto"/>
                    <w:bottom w:val="none" w:sz="0" w:space="0" w:color="auto"/>
                    <w:right w:val="none" w:sz="0" w:space="0" w:color="auto"/>
                  </w:divBdr>
                </w:div>
                <w:div w:id="1539125907">
                  <w:marLeft w:val="0"/>
                  <w:marRight w:val="0"/>
                  <w:marTop w:val="0"/>
                  <w:marBottom w:val="101"/>
                  <w:divBdr>
                    <w:top w:val="none" w:sz="0" w:space="0" w:color="auto"/>
                    <w:left w:val="none" w:sz="0" w:space="0" w:color="auto"/>
                    <w:bottom w:val="none" w:sz="0" w:space="0" w:color="auto"/>
                    <w:right w:val="none" w:sz="0" w:space="0" w:color="auto"/>
                  </w:divBdr>
                </w:div>
                <w:div w:id="1545944439">
                  <w:marLeft w:val="720"/>
                  <w:marRight w:val="0"/>
                  <w:marTop w:val="0"/>
                  <w:marBottom w:val="101"/>
                  <w:divBdr>
                    <w:top w:val="none" w:sz="0" w:space="0" w:color="auto"/>
                    <w:left w:val="none" w:sz="0" w:space="0" w:color="auto"/>
                    <w:bottom w:val="none" w:sz="0" w:space="0" w:color="auto"/>
                    <w:right w:val="none" w:sz="0" w:space="0" w:color="auto"/>
                  </w:divBdr>
                </w:div>
                <w:div w:id="1553613949">
                  <w:marLeft w:val="0"/>
                  <w:marRight w:val="0"/>
                  <w:marTop w:val="0"/>
                  <w:marBottom w:val="101"/>
                  <w:divBdr>
                    <w:top w:val="none" w:sz="0" w:space="0" w:color="auto"/>
                    <w:left w:val="none" w:sz="0" w:space="0" w:color="auto"/>
                    <w:bottom w:val="none" w:sz="0" w:space="0" w:color="auto"/>
                    <w:right w:val="none" w:sz="0" w:space="0" w:color="auto"/>
                  </w:divBdr>
                </w:div>
                <w:div w:id="1554075936">
                  <w:marLeft w:val="0"/>
                  <w:marRight w:val="0"/>
                  <w:marTop w:val="40"/>
                  <w:marBottom w:val="40"/>
                  <w:divBdr>
                    <w:top w:val="none" w:sz="0" w:space="0" w:color="auto"/>
                    <w:left w:val="none" w:sz="0" w:space="0" w:color="auto"/>
                    <w:bottom w:val="none" w:sz="0" w:space="0" w:color="auto"/>
                    <w:right w:val="none" w:sz="0" w:space="0" w:color="auto"/>
                  </w:divBdr>
                </w:div>
                <w:div w:id="1554190623">
                  <w:marLeft w:val="0"/>
                  <w:marRight w:val="0"/>
                  <w:marTop w:val="0"/>
                  <w:marBottom w:val="96"/>
                  <w:divBdr>
                    <w:top w:val="none" w:sz="0" w:space="0" w:color="auto"/>
                    <w:left w:val="none" w:sz="0" w:space="0" w:color="auto"/>
                    <w:bottom w:val="none" w:sz="0" w:space="0" w:color="auto"/>
                    <w:right w:val="none" w:sz="0" w:space="0" w:color="auto"/>
                  </w:divBdr>
                </w:div>
                <w:div w:id="1556893323">
                  <w:marLeft w:val="0"/>
                  <w:marRight w:val="0"/>
                  <w:marTop w:val="0"/>
                  <w:marBottom w:val="94"/>
                  <w:divBdr>
                    <w:top w:val="none" w:sz="0" w:space="0" w:color="auto"/>
                    <w:left w:val="none" w:sz="0" w:space="0" w:color="auto"/>
                    <w:bottom w:val="none" w:sz="0" w:space="0" w:color="auto"/>
                    <w:right w:val="none" w:sz="0" w:space="0" w:color="auto"/>
                  </w:divBdr>
                </w:div>
                <w:div w:id="1561020017">
                  <w:marLeft w:val="0"/>
                  <w:marRight w:val="0"/>
                  <w:marTop w:val="0"/>
                  <w:marBottom w:val="101"/>
                  <w:divBdr>
                    <w:top w:val="none" w:sz="0" w:space="0" w:color="auto"/>
                    <w:left w:val="none" w:sz="0" w:space="0" w:color="auto"/>
                    <w:bottom w:val="none" w:sz="0" w:space="0" w:color="auto"/>
                    <w:right w:val="none" w:sz="0" w:space="0" w:color="auto"/>
                  </w:divBdr>
                </w:div>
                <w:div w:id="1561750162">
                  <w:marLeft w:val="0"/>
                  <w:marRight w:val="0"/>
                  <w:marTop w:val="40"/>
                  <w:marBottom w:val="40"/>
                  <w:divBdr>
                    <w:top w:val="none" w:sz="0" w:space="0" w:color="auto"/>
                    <w:left w:val="none" w:sz="0" w:space="0" w:color="auto"/>
                    <w:bottom w:val="none" w:sz="0" w:space="0" w:color="auto"/>
                    <w:right w:val="none" w:sz="0" w:space="0" w:color="auto"/>
                  </w:divBdr>
                </w:div>
                <w:div w:id="1568153700">
                  <w:marLeft w:val="0"/>
                  <w:marRight w:val="0"/>
                  <w:marTop w:val="101"/>
                  <w:marBottom w:val="101"/>
                  <w:divBdr>
                    <w:top w:val="none" w:sz="0" w:space="0" w:color="auto"/>
                    <w:left w:val="none" w:sz="0" w:space="0" w:color="auto"/>
                    <w:bottom w:val="none" w:sz="0" w:space="0" w:color="auto"/>
                    <w:right w:val="none" w:sz="0" w:space="0" w:color="auto"/>
                  </w:divBdr>
                </w:div>
                <w:div w:id="1568345555">
                  <w:marLeft w:val="0"/>
                  <w:marRight w:val="0"/>
                  <w:marTop w:val="0"/>
                  <w:marBottom w:val="101"/>
                  <w:divBdr>
                    <w:top w:val="none" w:sz="0" w:space="0" w:color="auto"/>
                    <w:left w:val="none" w:sz="0" w:space="0" w:color="auto"/>
                    <w:bottom w:val="none" w:sz="0" w:space="0" w:color="auto"/>
                    <w:right w:val="none" w:sz="0" w:space="0" w:color="auto"/>
                  </w:divBdr>
                </w:div>
                <w:div w:id="1574051439">
                  <w:marLeft w:val="720"/>
                  <w:marRight w:val="0"/>
                  <w:marTop w:val="0"/>
                  <w:marBottom w:val="101"/>
                  <w:divBdr>
                    <w:top w:val="none" w:sz="0" w:space="0" w:color="auto"/>
                    <w:left w:val="none" w:sz="0" w:space="0" w:color="auto"/>
                    <w:bottom w:val="none" w:sz="0" w:space="0" w:color="auto"/>
                    <w:right w:val="none" w:sz="0" w:space="0" w:color="auto"/>
                  </w:divBdr>
                </w:div>
                <w:div w:id="1576891970">
                  <w:marLeft w:val="0"/>
                  <w:marRight w:val="0"/>
                  <w:marTop w:val="0"/>
                  <w:marBottom w:val="96"/>
                  <w:divBdr>
                    <w:top w:val="none" w:sz="0" w:space="0" w:color="auto"/>
                    <w:left w:val="none" w:sz="0" w:space="0" w:color="auto"/>
                    <w:bottom w:val="none" w:sz="0" w:space="0" w:color="auto"/>
                    <w:right w:val="none" w:sz="0" w:space="0" w:color="auto"/>
                  </w:divBdr>
                </w:div>
                <w:div w:id="1577326840">
                  <w:marLeft w:val="0"/>
                  <w:marRight w:val="0"/>
                  <w:marTop w:val="40"/>
                  <w:marBottom w:val="40"/>
                  <w:divBdr>
                    <w:top w:val="none" w:sz="0" w:space="0" w:color="auto"/>
                    <w:left w:val="none" w:sz="0" w:space="0" w:color="auto"/>
                    <w:bottom w:val="none" w:sz="0" w:space="0" w:color="auto"/>
                    <w:right w:val="none" w:sz="0" w:space="0" w:color="auto"/>
                  </w:divBdr>
                </w:div>
                <w:div w:id="1581215345">
                  <w:marLeft w:val="0"/>
                  <w:marRight w:val="0"/>
                  <w:marTop w:val="0"/>
                  <w:marBottom w:val="101"/>
                  <w:divBdr>
                    <w:top w:val="none" w:sz="0" w:space="0" w:color="auto"/>
                    <w:left w:val="none" w:sz="0" w:space="0" w:color="auto"/>
                    <w:bottom w:val="none" w:sz="0" w:space="0" w:color="auto"/>
                    <w:right w:val="none" w:sz="0" w:space="0" w:color="auto"/>
                  </w:divBdr>
                </w:div>
                <w:div w:id="1588074989">
                  <w:marLeft w:val="1008"/>
                  <w:marRight w:val="0"/>
                  <w:marTop w:val="0"/>
                  <w:marBottom w:val="101"/>
                  <w:divBdr>
                    <w:top w:val="none" w:sz="0" w:space="0" w:color="auto"/>
                    <w:left w:val="none" w:sz="0" w:space="0" w:color="auto"/>
                    <w:bottom w:val="none" w:sz="0" w:space="0" w:color="auto"/>
                    <w:right w:val="none" w:sz="0" w:space="0" w:color="auto"/>
                  </w:divBdr>
                </w:div>
                <w:div w:id="1589002377">
                  <w:marLeft w:val="0"/>
                  <w:marRight w:val="0"/>
                  <w:marTop w:val="0"/>
                  <w:marBottom w:val="101"/>
                  <w:divBdr>
                    <w:top w:val="none" w:sz="0" w:space="0" w:color="auto"/>
                    <w:left w:val="none" w:sz="0" w:space="0" w:color="auto"/>
                    <w:bottom w:val="none" w:sz="0" w:space="0" w:color="auto"/>
                    <w:right w:val="none" w:sz="0" w:space="0" w:color="auto"/>
                  </w:divBdr>
                </w:div>
                <w:div w:id="1592198626">
                  <w:marLeft w:val="0"/>
                  <w:marRight w:val="0"/>
                  <w:marTop w:val="40"/>
                  <w:marBottom w:val="40"/>
                  <w:divBdr>
                    <w:top w:val="none" w:sz="0" w:space="0" w:color="auto"/>
                    <w:left w:val="none" w:sz="0" w:space="0" w:color="auto"/>
                    <w:bottom w:val="none" w:sz="0" w:space="0" w:color="auto"/>
                    <w:right w:val="none" w:sz="0" w:space="0" w:color="auto"/>
                  </w:divBdr>
                </w:div>
                <w:div w:id="1593974110">
                  <w:marLeft w:val="0"/>
                  <w:marRight w:val="0"/>
                  <w:marTop w:val="0"/>
                  <w:marBottom w:val="94"/>
                  <w:divBdr>
                    <w:top w:val="none" w:sz="0" w:space="0" w:color="auto"/>
                    <w:left w:val="none" w:sz="0" w:space="0" w:color="auto"/>
                    <w:bottom w:val="none" w:sz="0" w:space="0" w:color="auto"/>
                    <w:right w:val="none" w:sz="0" w:space="0" w:color="auto"/>
                  </w:divBdr>
                </w:div>
                <w:div w:id="1596475073">
                  <w:marLeft w:val="0"/>
                  <w:marRight w:val="0"/>
                  <w:marTop w:val="0"/>
                  <w:marBottom w:val="101"/>
                  <w:divBdr>
                    <w:top w:val="none" w:sz="0" w:space="0" w:color="auto"/>
                    <w:left w:val="none" w:sz="0" w:space="0" w:color="auto"/>
                    <w:bottom w:val="none" w:sz="0" w:space="0" w:color="auto"/>
                    <w:right w:val="none" w:sz="0" w:space="0" w:color="auto"/>
                  </w:divBdr>
                </w:div>
                <w:div w:id="1610968017">
                  <w:marLeft w:val="0"/>
                  <w:marRight w:val="0"/>
                  <w:marTop w:val="0"/>
                  <w:marBottom w:val="101"/>
                  <w:divBdr>
                    <w:top w:val="none" w:sz="0" w:space="0" w:color="auto"/>
                    <w:left w:val="none" w:sz="0" w:space="0" w:color="auto"/>
                    <w:bottom w:val="none" w:sz="0" w:space="0" w:color="auto"/>
                    <w:right w:val="none" w:sz="0" w:space="0" w:color="auto"/>
                  </w:divBdr>
                </w:div>
                <w:div w:id="1611355285">
                  <w:marLeft w:val="0"/>
                  <w:marRight w:val="0"/>
                  <w:marTop w:val="0"/>
                  <w:marBottom w:val="101"/>
                  <w:divBdr>
                    <w:top w:val="none" w:sz="0" w:space="0" w:color="auto"/>
                    <w:left w:val="none" w:sz="0" w:space="0" w:color="auto"/>
                    <w:bottom w:val="none" w:sz="0" w:space="0" w:color="auto"/>
                    <w:right w:val="none" w:sz="0" w:space="0" w:color="auto"/>
                  </w:divBdr>
                </w:div>
                <w:div w:id="1611626167">
                  <w:marLeft w:val="0"/>
                  <w:marRight w:val="0"/>
                  <w:marTop w:val="0"/>
                  <w:marBottom w:val="84"/>
                  <w:divBdr>
                    <w:top w:val="none" w:sz="0" w:space="0" w:color="auto"/>
                    <w:left w:val="none" w:sz="0" w:space="0" w:color="auto"/>
                    <w:bottom w:val="none" w:sz="0" w:space="0" w:color="auto"/>
                    <w:right w:val="none" w:sz="0" w:space="0" w:color="auto"/>
                  </w:divBdr>
                </w:div>
                <w:div w:id="1612666652">
                  <w:marLeft w:val="0"/>
                  <w:marRight w:val="0"/>
                  <w:marTop w:val="0"/>
                  <w:marBottom w:val="101"/>
                  <w:divBdr>
                    <w:top w:val="none" w:sz="0" w:space="0" w:color="auto"/>
                    <w:left w:val="none" w:sz="0" w:space="0" w:color="auto"/>
                    <w:bottom w:val="none" w:sz="0" w:space="0" w:color="auto"/>
                    <w:right w:val="none" w:sz="0" w:space="0" w:color="auto"/>
                  </w:divBdr>
                </w:div>
                <w:div w:id="1614940410">
                  <w:marLeft w:val="0"/>
                  <w:marRight w:val="0"/>
                  <w:marTop w:val="0"/>
                  <w:marBottom w:val="101"/>
                  <w:divBdr>
                    <w:top w:val="none" w:sz="0" w:space="0" w:color="auto"/>
                    <w:left w:val="none" w:sz="0" w:space="0" w:color="auto"/>
                    <w:bottom w:val="none" w:sz="0" w:space="0" w:color="auto"/>
                    <w:right w:val="none" w:sz="0" w:space="0" w:color="auto"/>
                  </w:divBdr>
                </w:div>
                <w:div w:id="1619606653">
                  <w:marLeft w:val="0"/>
                  <w:marRight w:val="0"/>
                  <w:marTop w:val="0"/>
                  <w:marBottom w:val="84"/>
                  <w:divBdr>
                    <w:top w:val="none" w:sz="0" w:space="0" w:color="auto"/>
                    <w:left w:val="none" w:sz="0" w:space="0" w:color="auto"/>
                    <w:bottom w:val="none" w:sz="0" w:space="0" w:color="auto"/>
                    <w:right w:val="none" w:sz="0" w:space="0" w:color="auto"/>
                  </w:divBdr>
                </w:div>
                <w:div w:id="1620914261">
                  <w:marLeft w:val="720"/>
                  <w:marRight w:val="0"/>
                  <w:marTop w:val="0"/>
                  <w:marBottom w:val="96"/>
                  <w:divBdr>
                    <w:top w:val="none" w:sz="0" w:space="0" w:color="auto"/>
                    <w:left w:val="none" w:sz="0" w:space="0" w:color="auto"/>
                    <w:bottom w:val="none" w:sz="0" w:space="0" w:color="auto"/>
                    <w:right w:val="none" w:sz="0" w:space="0" w:color="auto"/>
                  </w:divBdr>
                </w:div>
                <w:div w:id="1624074030">
                  <w:marLeft w:val="0"/>
                  <w:marRight w:val="0"/>
                  <w:marTop w:val="0"/>
                  <w:marBottom w:val="101"/>
                  <w:divBdr>
                    <w:top w:val="none" w:sz="0" w:space="0" w:color="auto"/>
                    <w:left w:val="none" w:sz="0" w:space="0" w:color="auto"/>
                    <w:bottom w:val="none" w:sz="0" w:space="0" w:color="auto"/>
                    <w:right w:val="none" w:sz="0" w:space="0" w:color="auto"/>
                  </w:divBdr>
                </w:div>
                <w:div w:id="1627000737">
                  <w:marLeft w:val="0"/>
                  <w:marRight w:val="0"/>
                  <w:marTop w:val="0"/>
                  <w:marBottom w:val="96"/>
                  <w:divBdr>
                    <w:top w:val="none" w:sz="0" w:space="0" w:color="auto"/>
                    <w:left w:val="none" w:sz="0" w:space="0" w:color="auto"/>
                    <w:bottom w:val="none" w:sz="0" w:space="0" w:color="auto"/>
                    <w:right w:val="none" w:sz="0" w:space="0" w:color="auto"/>
                  </w:divBdr>
                </w:div>
                <w:div w:id="1631548586">
                  <w:marLeft w:val="0"/>
                  <w:marRight w:val="0"/>
                  <w:marTop w:val="0"/>
                  <w:marBottom w:val="101"/>
                  <w:divBdr>
                    <w:top w:val="none" w:sz="0" w:space="0" w:color="auto"/>
                    <w:left w:val="none" w:sz="0" w:space="0" w:color="auto"/>
                    <w:bottom w:val="none" w:sz="0" w:space="0" w:color="auto"/>
                    <w:right w:val="none" w:sz="0" w:space="0" w:color="auto"/>
                  </w:divBdr>
                </w:div>
                <w:div w:id="1633247838">
                  <w:marLeft w:val="720"/>
                  <w:marRight w:val="0"/>
                  <w:marTop w:val="40"/>
                  <w:marBottom w:val="40"/>
                  <w:divBdr>
                    <w:top w:val="none" w:sz="0" w:space="0" w:color="auto"/>
                    <w:left w:val="none" w:sz="0" w:space="0" w:color="auto"/>
                    <w:bottom w:val="none" w:sz="0" w:space="0" w:color="auto"/>
                    <w:right w:val="none" w:sz="0" w:space="0" w:color="auto"/>
                  </w:divBdr>
                </w:div>
                <w:div w:id="1638683348">
                  <w:marLeft w:val="720"/>
                  <w:marRight w:val="0"/>
                  <w:marTop w:val="0"/>
                  <w:marBottom w:val="101"/>
                  <w:divBdr>
                    <w:top w:val="none" w:sz="0" w:space="0" w:color="auto"/>
                    <w:left w:val="none" w:sz="0" w:space="0" w:color="auto"/>
                    <w:bottom w:val="none" w:sz="0" w:space="0" w:color="auto"/>
                    <w:right w:val="none" w:sz="0" w:space="0" w:color="auto"/>
                  </w:divBdr>
                </w:div>
                <w:div w:id="1645622886">
                  <w:marLeft w:val="720"/>
                  <w:marRight w:val="0"/>
                  <w:marTop w:val="40"/>
                  <w:marBottom w:val="40"/>
                  <w:divBdr>
                    <w:top w:val="none" w:sz="0" w:space="0" w:color="auto"/>
                    <w:left w:val="none" w:sz="0" w:space="0" w:color="auto"/>
                    <w:bottom w:val="none" w:sz="0" w:space="0" w:color="auto"/>
                    <w:right w:val="none" w:sz="0" w:space="0" w:color="auto"/>
                  </w:divBdr>
                </w:div>
                <w:div w:id="1648585047">
                  <w:marLeft w:val="720"/>
                  <w:marRight w:val="0"/>
                  <w:marTop w:val="40"/>
                  <w:marBottom w:val="40"/>
                  <w:divBdr>
                    <w:top w:val="none" w:sz="0" w:space="0" w:color="auto"/>
                    <w:left w:val="none" w:sz="0" w:space="0" w:color="auto"/>
                    <w:bottom w:val="none" w:sz="0" w:space="0" w:color="auto"/>
                    <w:right w:val="none" w:sz="0" w:space="0" w:color="auto"/>
                  </w:divBdr>
                </w:div>
                <w:div w:id="1649819549">
                  <w:marLeft w:val="0"/>
                  <w:marRight w:val="0"/>
                  <w:marTop w:val="0"/>
                  <w:marBottom w:val="101"/>
                  <w:divBdr>
                    <w:top w:val="none" w:sz="0" w:space="0" w:color="auto"/>
                    <w:left w:val="none" w:sz="0" w:space="0" w:color="auto"/>
                    <w:bottom w:val="none" w:sz="0" w:space="0" w:color="auto"/>
                    <w:right w:val="none" w:sz="0" w:space="0" w:color="auto"/>
                  </w:divBdr>
                </w:div>
                <w:div w:id="1651592401">
                  <w:marLeft w:val="2304"/>
                  <w:marRight w:val="0"/>
                  <w:marTop w:val="0"/>
                  <w:marBottom w:val="101"/>
                  <w:divBdr>
                    <w:top w:val="none" w:sz="0" w:space="0" w:color="auto"/>
                    <w:left w:val="none" w:sz="0" w:space="0" w:color="auto"/>
                    <w:bottom w:val="none" w:sz="0" w:space="0" w:color="auto"/>
                    <w:right w:val="none" w:sz="0" w:space="0" w:color="auto"/>
                  </w:divBdr>
                </w:div>
                <w:div w:id="1657028760">
                  <w:marLeft w:val="720"/>
                  <w:marRight w:val="0"/>
                  <w:marTop w:val="0"/>
                  <w:marBottom w:val="101"/>
                  <w:divBdr>
                    <w:top w:val="none" w:sz="0" w:space="0" w:color="auto"/>
                    <w:left w:val="none" w:sz="0" w:space="0" w:color="auto"/>
                    <w:bottom w:val="none" w:sz="0" w:space="0" w:color="auto"/>
                    <w:right w:val="none" w:sz="0" w:space="0" w:color="auto"/>
                  </w:divBdr>
                </w:div>
                <w:div w:id="1659770839">
                  <w:marLeft w:val="0"/>
                  <w:marRight w:val="0"/>
                  <w:marTop w:val="40"/>
                  <w:marBottom w:val="40"/>
                  <w:divBdr>
                    <w:top w:val="none" w:sz="0" w:space="0" w:color="auto"/>
                    <w:left w:val="none" w:sz="0" w:space="0" w:color="auto"/>
                    <w:bottom w:val="none" w:sz="0" w:space="0" w:color="auto"/>
                    <w:right w:val="none" w:sz="0" w:space="0" w:color="auto"/>
                  </w:divBdr>
                </w:div>
                <w:div w:id="1662392571">
                  <w:marLeft w:val="720"/>
                  <w:marRight w:val="0"/>
                  <w:marTop w:val="0"/>
                  <w:marBottom w:val="101"/>
                  <w:divBdr>
                    <w:top w:val="none" w:sz="0" w:space="0" w:color="auto"/>
                    <w:left w:val="none" w:sz="0" w:space="0" w:color="auto"/>
                    <w:bottom w:val="none" w:sz="0" w:space="0" w:color="auto"/>
                    <w:right w:val="none" w:sz="0" w:space="0" w:color="auto"/>
                  </w:divBdr>
                </w:div>
                <w:div w:id="1664581524">
                  <w:marLeft w:val="0"/>
                  <w:marRight w:val="0"/>
                  <w:marTop w:val="0"/>
                  <w:marBottom w:val="96"/>
                  <w:divBdr>
                    <w:top w:val="none" w:sz="0" w:space="0" w:color="auto"/>
                    <w:left w:val="none" w:sz="0" w:space="0" w:color="auto"/>
                    <w:bottom w:val="none" w:sz="0" w:space="0" w:color="auto"/>
                    <w:right w:val="none" w:sz="0" w:space="0" w:color="auto"/>
                  </w:divBdr>
                </w:div>
                <w:div w:id="1667391721">
                  <w:marLeft w:val="720"/>
                  <w:marRight w:val="0"/>
                  <w:marTop w:val="0"/>
                  <w:marBottom w:val="101"/>
                  <w:divBdr>
                    <w:top w:val="none" w:sz="0" w:space="0" w:color="auto"/>
                    <w:left w:val="none" w:sz="0" w:space="0" w:color="auto"/>
                    <w:bottom w:val="none" w:sz="0" w:space="0" w:color="auto"/>
                    <w:right w:val="none" w:sz="0" w:space="0" w:color="auto"/>
                  </w:divBdr>
                </w:div>
                <w:div w:id="1669097220">
                  <w:marLeft w:val="0"/>
                  <w:marRight w:val="0"/>
                  <w:marTop w:val="0"/>
                  <w:marBottom w:val="101"/>
                  <w:divBdr>
                    <w:top w:val="none" w:sz="0" w:space="0" w:color="auto"/>
                    <w:left w:val="none" w:sz="0" w:space="0" w:color="auto"/>
                    <w:bottom w:val="none" w:sz="0" w:space="0" w:color="auto"/>
                    <w:right w:val="none" w:sz="0" w:space="0" w:color="auto"/>
                  </w:divBdr>
                </w:div>
                <w:div w:id="1670208977">
                  <w:marLeft w:val="720"/>
                  <w:marRight w:val="0"/>
                  <w:marTop w:val="40"/>
                  <w:marBottom w:val="40"/>
                  <w:divBdr>
                    <w:top w:val="none" w:sz="0" w:space="0" w:color="auto"/>
                    <w:left w:val="none" w:sz="0" w:space="0" w:color="auto"/>
                    <w:bottom w:val="none" w:sz="0" w:space="0" w:color="auto"/>
                    <w:right w:val="none" w:sz="0" w:space="0" w:color="auto"/>
                  </w:divBdr>
                </w:div>
                <w:div w:id="1670517204">
                  <w:marLeft w:val="0"/>
                  <w:marRight w:val="0"/>
                  <w:marTop w:val="40"/>
                  <w:marBottom w:val="40"/>
                  <w:divBdr>
                    <w:top w:val="none" w:sz="0" w:space="0" w:color="auto"/>
                    <w:left w:val="none" w:sz="0" w:space="0" w:color="auto"/>
                    <w:bottom w:val="none" w:sz="0" w:space="0" w:color="auto"/>
                    <w:right w:val="none" w:sz="0" w:space="0" w:color="auto"/>
                  </w:divBdr>
                </w:div>
                <w:div w:id="1678996432">
                  <w:marLeft w:val="0"/>
                  <w:marRight w:val="0"/>
                  <w:marTop w:val="0"/>
                  <w:marBottom w:val="101"/>
                  <w:divBdr>
                    <w:top w:val="none" w:sz="0" w:space="0" w:color="auto"/>
                    <w:left w:val="none" w:sz="0" w:space="0" w:color="auto"/>
                    <w:bottom w:val="none" w:sz="0" w:space="0" w:color="auto"/>
                    <w:right w:val="none" w:sz="0" w:space="0" w:color="auto"/>
                  </w:divBdr>
                </w:div>
                <w:div w:id="1680040177">
                  <w:marLeft w:val="720"/>
                  <w:marRight w:val="0"/>
                  <w:marTop w:val="0"/>
                  <w:marBottom w:val="101"/>
                  <w:divBdr>
                    <w:top w:val="none" w:sz="0" w:space="0" w:color="auto"/>
                    <w:left w:val="none" w:sz="0" w:space="0" w:color="auto"/>
                    <w:bottom w:val="none" w:sz="0" w:space="0" w:color="auto"/>
                    <w:right w:val="none" w:sz="0" w:space="0" w:color="auto"/>
                  </w:divBdr>
                </w:div>
                <w:div w:id="1682273193">
                  <w:marLeft w:val="0"/>
                  <w:marRight w:val="0"/>
                  <w:marTop w:val="0"/>
                  <w:marBottom w:val="84"/>
                  <w:divBdr>
                    <w:top w:val="none" w:sz="0" w:space="0" w:color="auto"/>
                    <w:left w:val="none" w:sz="0" w:space="0" w:color="auto"/>
                    <w:bottom w:val="none" w:sz="0" w:space="0" w:color="auto"/>
                    <w:right w:val="none" w:sz="0" w:space="0" w:color="auto"/>
                  </w:divBdr>
                </w:div>
                <w:div w:id="1683313862">
                  <w:marLeft w:val="720"/>
                  <w:marRight w:val="0"/>
                  <w:marTop w:val="0"/>
                  <w:marBottom w:val="101"/>
                  <w:divBdr>
                    <w:top w:val="none" w:sz="0" w:space="0" w:color="auto"/>
                    <w:left w:val="none" w:sz="0" w:space="0" w:color="auto"/>
                    <w:bottom w:val="none" w:sz="0" w:space="0" w:color="auto"/>
                    <w:right w:val="none" w:sz="0" w:space="0" w:color="auto"/>
                  </w:divBdr>
                </w:div>
                <w:div w:id="1684940875">
                  <w:marLeft w:val="0"/>
                  <w:marRight w:val="0"/>
                  <w:marTop w:val="40"/>
                  <w:marBottom w:val="40"/>
                  <w:divBdr>
                    <w:top w:val="none" w:sz="0" w:space="0" w:color="auto"/>
                    <w:left w:val="none" w:sz="0" w:space="0" w:color="auto"/>
                    <w:bottom w:val="none" w:sz="0" w:space="0" w:color="auto"/>
                    <w:right w:val="none" w:sz="0" w:space="0" w:color="auto"/>
                  </w:divBdr>
                </w:div>
                <w:div w:id="1685520843">
                  <w:marLeft w:val="0"/>
                  <w:marRight w:val="0"/>
                  <w:marTop w:val="40"/>
                  <w:marBottom w:val="40"/>
                  <w:divBdr>
                    <w:top w:val="none" w:sz="0" w:space="0" w:color="auto"/>
                    <w:left w:val="none" w:sz="0" w:space="0" w:color="auto"/>
                    <w:bottom w:val="none" w:sz="0" w:space="0" w:color="auto"/>
                    <w:right w:val="none" w:sz="0" w:space="0" w:color="auto"/>
                  </w:divBdr>
                </w:div>
                <w:div w:id="1690370454">
                  <w:marLeft w:val="0"/>
                  <w:marRight w:val="0"/>
                  <w:marTop w:val="0"/>
                  <w:marBottom w:val="101"/>
                  <w:divBdr>
                    <w:top w:val="none" w:sz="0" w:space="0" w:color="auto"/>
                    <w:left w:val="none" w:sz="0" w:space="0" w:color="auto"/>
                    <w:bottom w:val="none" w:sz="0" w:space="0" w:color="auto"/>
                    <w:right w:val="none" w:sz="0" w:space="0" w:color="auto"/>
                  </w:divBdr>
                </w:div>
                <w:div w:id="1690569571">
                  <w:marLeft w:val="0"/>
                  <w:marRight w:val="0"/>
                  <w:marTop w:val="0"/>
                  <w:marBottom w:val="101"/>
                  <w:divBdr>
                    <w:top w:val="none" w:sz="0" w:space="0" w:color="auto"/>
                    <w:left w:val="none" w:sz="0" w:space="0" w:color="auto"/>
                    <w:bottom w:val="none" w:sz="0" w:space="0" w:color="auto"/>
                    <w:right w:val="none" w:sz="0" w:space="0" w:color="auto"/>
                  </w:divBdr>
                </w:div>
                <w:div w:id="1693913405">
                  <w:marLeft w:val="1008"/>
                  <w:marRight w:val="0"/>
                  <w:marTop w:val="0"/>
                  <w:marBottom w:val="101"/>
                  <w:divBdr>
                    <w:top w:val="none" w:sz="0" w:space="0" w:color="auto"/>
                    <w:left w:val="none" w:sz="0" w:space="0" w:color="auto"/>
                    <w:bottom w:val="none" w:sz="0" w:space="0" w:color="auto"/>
                    <w:right w:val="none" w:sz="0" w:space="0" w:color="auto"/>
                  </w:divBdr>
                </w:div>
                <w:div w:id="1696272123">
                  <w:marLeft w:val="0"/>
                  <w:marRight w:val="0"/>
                  <w:marTop w:val="40"/>
                  <w:marBottom w:val="40"/>
                  <w:divBdr>
                    <w:top w:val="none" w:sz="0" w:space="0" w:color="auto"/>
                    <w:left w:val="none" w:sz="0" w:space="0" w:color="auto"/>
                    <w:bottom w:val="none" w:sz="0" w:space="0" w:color="auto"/>
                    <w:right w:val="none" w:sz="0" w:space="0" w:color="auto"/>
                  </w:divBdr>
                </w:div>
                <w:div w:id="1697660749">
                  <w:marLeft w:val="0"/>
                  <w:marRight w:val="0"/>
                  <w:marTop w:val="40"/>
                  <w:marBottom w:val="40"/>
                  <w:divBdr>
                    <w:top w:val="none" w:sz="0" w:space="0" w:color="auto"/>
                    <w:left w:val="none" w:sz="0" w:space="0" w:color="auto"/>
                    <w:bottom w:val="none" w:sz="0" w:space="0" w:color="auto"/>
                    <w:right w:val="none" w:sz="0" w:space="0" w:color="auto"/>
                  </w:divBdr>
                </w:div>
                <w:div w:id="1700008110">
                  <w:marLeft w:val="0"/>
                  <w:marRight w:val="0"/>
                  <w:marTop w:val="0"/>
                  <w:marBottom w:val="101"/>
                  <w:divBdr>
                    <w:top w:val="none" w:sz="0" w:space="0" w:color="auto"/>
                    <w:left w:val="none" w:sz="0" w:space="0" w:color="auto"/>
                    <w:bottom w:val="none" w:sz="0" w:space="0" w:color="auto"/>
                    <w:right w:val="none" w:sz="0" w:space="0" w:color="auto"/>
                  </w:divBdr>
                </w:div>
                <w:div w:id="1708605225">
                  <w:marLeft w:val="0"/>
                  <w:marRight w:val="0"/>
                  <w:marTop w:val="40"/>
                  <w:marBottom w:val="40"/>
                  <w:divBdr>
                    <w:top w:val="none" w:sz="0" w:space="0" w:color="auto"/>
                    <w:left w:val="none" w:sz="0" w:space="0" w:color="auto"/>
                    <w:bottom w:val="none" w:sz="0" w:space="0" w:color="auto"/>
                    <w:right w:val="none" w:sz="0" w:space="0" w:color="auto"/>
                  </w:divBdr>
                </w:div>
                <w:div w:id="1711831745">
                  <w:marLeft w:val="0"/>
                  <w:marRight w:val="0"/>
                  <w:marTop w:val="40"/>
                  <w:marBottom w:val="40"/>
                  <w:divBdr>
                    <w:top w:val="none" w:sz="0" w:space="0" w:color="auto"/>
                    <w:left w:val="none" w:sz="0" w:space="0" w:color="auto"/>
                    <w:bottom w:val="none" w:sz="0" w:space="0" w:color="auto"/>
                    <w:right w:val="none" w:sz="0" w:space="0" w:color="auto"/>
                  </w:divBdr>
                </w:div>
                <w:div w:id="1715932561">
                  <w:marLeft w:val="0"/>
                  <w:marRight w:val="0"/>
                  <w:marTop w:val="0"/>
                  <w:marBottom w:val="96"/>
                  <w:divBdr>
                    <w:top w:val="none" w:sz="0" w:space="0" w:color="auto"/>
                    <w:left w:val="none" w:sz="0" w:space="0" w:color="auto"/>
                    <w:bottom w:val="none" w:sz="0" w:space="0" w:color="auto"/>
                    <w:right w:val="none" w:sz="0" w:space="0" w:color="auto"/>
                  </w:divBdr>
                </w:div>
                <w:div w:id="1716470176">
                  <w:marLeft w:val="720"/>
                  <w:marRight w:val="0"/>
                  <w:marTop w:val="0"/>
                  <w:marBottom w:val="101"/>
                  <w:divBdr>
                    <w:top w:val="none" w:sz="0" w:space="0" w:color="auto"/>
                    <w:left w:val="none" w:sz="0" w:space="0" w:color="auto"/>
                    <w:bottom w:val="none" w:sz="0" w:space="0" w:color="auto"/>
                    <w:right w:val="none" w:sz="0" w:space="0" w:color="auto"/>
                  </w:divBdr>
                </w:div>
                <w:div w:id="1718234875">
                  <w:marLeft w:val="0"/>
                  <w:marRight w:val="0"/>
                  <w:marTop w:val="40"/>
                  <w:marBottom w:val="40"/>
                  <w:divBdr>
                    <w:top w:val="none" w:sz="0" w:space="0" w:color="auto"/>
                    <w:left w:val="none" w:sz="0" w:space="0" w:color="auto"/>
                    <w:bottom w:val="none" w:sz="0" w:space="0" w:color="auto"/>
                    <w:right w:val="none" w:sz="0" w:space="0" w:color="auto"/>
                  </w:divBdr>
                </w:div>
                <w:div w:id="1725790096">
                  <w:marLeft w:val="0"/>
                  <w:marRight w:val="0"/>
                  <w:marTop w:val="0"/>
                  <w:marBottom w:val="84"/>
                  <w:divBdr>
                    <w:top w:val="none" w:sz="0" w:space="0" w:color="auto"/>
                    <w:left w:val="none" w:sz="0" w:space="0" w:color="auto"/>
                    <w:bottom w:val="none" w:sz="0" w:space="0" w:color="auto"/>
                    <w:right w:val="none" w:sz="0" w:space="0" w:color="auto"/>
                  </w:divBdr>
                </w:div>
                <w:div w:id="1726173648">
                  <w:marLeft w:val="0"/>
                  <w:marRight w:val="0"/>
                  <w:marTop w:val="40"/>
                  <w:marBottom w:val="40"/>
                  <w:divBdr>
                    <w:top w:val="none" w:sz="0" w:space="0" w:color="auto"/>
                    <w:left w:val="none" w:sz="0" w:space="0" w:color="auto"/>
                    <w:bottom w:val="none" w:sz="0" w:space="0" w:color="auto"/>
                    <w:right w:val="none" w:sz="0" w:space="0" w:color="auto"/>
                  </w:divBdr>
                </w:div>
                <w:div w:id="1731728317">
                  <w:marLeft w:val="360"/>
                  <w:marRight w:val="0"/>
                  <w:marTop w:val="40"/>
                  <w:marBottom w:val="40"/>
                  <w:divBdr>
                    <w:top w:val="none" w:sz="0" w:space="0" w:color="auto"/>
                    <w:left w:val="none" w:sz="0" w:space="0" w:color="auto"/>
                    <w:bottom w:val="none" w:sz="0" w:space="0" w:color="auto"/>
                    <w:right w:val="none" w:sz="0" w:space="0" w:color="auto"/>
                  </w:divBdr>
                </w:div>
                <w:div w:id="1731881645">
                  <w:marLeft w:val="0"/>
                  <w:marRight w:val="0"/>
                  <w:marTop w:val="0"/>
                  <w:marBottom w:val="101"/>
                  <w:divBdr>
                    <w:top w:val="none" w:sz="0" w:space="0" w:color="auto"/>
                    <w:left w:val="none" w:sz="0" w:space="0" w:color="auto"/>
                    <w:bottom w:val="none" w:sz="0" w:space="0" w:color="auto"/>
                    <w:right w:val="none" w:sz="0" w:space="0" w:color="auto"/>
                  </w:divBdr>
                </w:div>
                <w:div w:id="1739210207">
                  <w:marLeft w:val="0"/>
                  <w:marRight w:val="0"/>
                  <w:marTop w:val="0"/>
                  <w:marBottom w:val="101"/>
                  <w:divBdr>
                    <w:top w:val="none" w:sz="0" w:space="0" w:color="auto"/>
                    <w:left w:val="none" w:sz="0" w:space="0" w:color="auto"/>
                    <w:bottom w:val="none" w:sz="0" w:space="0" w:color="auto"/>
                    <w:right w:val="none" w:sz="0" w:space="0" w:color="auto"/>
                  </w:divBdr>
                </w:div>
                <w:div w:id="1742211604">
                  <w:marLeft w:val="0"/>
                  <w:marRight w:val="0"/>
                  <w:marTop w:val="40"/>
                  <w:marBottom w:val="40"/>
                  <w:divBdr>
                    <w:top w:val="none" w:sz="0" w:space="0" w:color="auto"/>
                    <w:left w:val="none" w:sz="0" w:space="0" w:color="auto"/>
                    <w:bottom w:val="none" w:sz="0" w:space="0" w:color="auto"/>
                    <w:right w:val="none" w:sz="0" w:space="0" w:color="auto"/>
                  </w:divBdr>
                </w:div>
                <w:div w:id="1746490293">
                  <w:marLeft w:val="0"/>
                  <w:marRight w:val="0"/>
                  <w:marTop w:val="0"/>
                  <w:marBottom w:val="101"/>
                  <w:divBdr>
                    <w:top w:val="none" w:sz="0" w:space="0" w:color="auto"/>
                    <w:left w:val="none" w:sz="0" w:space="0" w:color="auto"/>
                    <w:bottom w:val="none" w:sz="0" w:space="0" w:color="auto"/>
                    <w:right w:val="none" w:sz="0" w:space="0" w:color="auto"/>
                  </w:divBdr>
                </w:div>
                <w:div w:id="1747536459">
                  <w:marLeft w:val="0"/>
                  <w:marRight w:val="0"/>
                  <w:marTop w:val="40"/>
                  <w:marBottom w:val="40"/>
                  <w:divBdr>
                    <w:top w:val="none" w:sz="0" w:space="0" w:color="auto"/>
                    <w:left w:val="none" w:sz="0" w:space="0" w:color="auto"/>
                    <w:bottom w:val="none" w:sz="0" w:space="0" w:color="auto"/>
                    <w:right w:val="none" w:sz="0" w:space="0" w:color="auto"/>
                  </w:divBdr>
                </w:div>
                <w:div w:id="1748575849">
                  <w:marLeft w:val="0"/>
                  <w:marRight w:val="0"/>
                  <w:marTop w:val="0"/>
                  <w:marBottom w:val="101"/>
                  <w:divBdr>
                    <w:top w:val="none" w:sz="0" w:space="0" w:color="auto"/>
                    <w:left w:val="none" w:sz="0" w:space="0" w:color="auto"/>
                    <w:bottom w:val="none" w:sz="0" w:space="0" w:color="auto"/>
                    <w:right w:val="none" w:sz="0" w:space="0" w:color="auto"/>
                  </w:divBdr>
                </w:div>
                <w:div w:id="1755780540">
                  <w:marLeft w:val="0"/>
                  <w:marRight w:val="0"/>
                  <w:marTop w:val="0"/>
                  <w:marBottom w:val="101"/>
                  <w:divBdr>
                    <w:top w:val="none" w:sz="0" w:space="0" w:color="auto"/>
                    <w:left w:val="none" w:sz="0" w:space="0" w:color="auto"/>
                    <w:bottom w:val="none" w:sz="0" w:space="0" w:color="auto"/>
                    <w:right w:val="none" w:sz="0" w:space="0" w:color="auto"/>
                  </w:divBdr>
                </w:div>
                <w:div w:id="1757705632">
                  <w:marLeft w:val="0"/>
                  <w:marRight w:val="0"/>
                  <w:marTop w:val="0"/>
                  <w:marBottom w:val="101"/>
                  <w:divBdr>
                    <w:top w:val="none" w:sz="0" w:space="0" w:color="auto"/>
                    <w:left w:val="none" w:sz="0" w:space="0" w:color="auto"/>
                    <w:bottom w:val="none" w:sz="0" w:space="0" w:color="auto"/>
                    <w:right w:val="none" w:sz="0" w:space="0" w:color="auto"/>
                  </w:divBdr>
                </w:div>
                <w:div w:id="1761370801">
                  <w:marLeft w:val="0"/>
                  <w:marRight w:val="0"/>
                  <w:marTop w:val="0"/>
                  <w:marBottom w:val="101"/>
                  <w:divBdr>
                    <w:top w:val="none" w:sz="0" w:space="0" w:color="auto"/>
                    <w:left w:val="none" w:sz="0" w:space="0" w:color="auto"/>
                    <w:bottom w:val="none" w:sz="0" w:space="0" w:color="auto"/>
                    <w:right w:val="none" w:sz="0" w:space="0" w:color="auto"/>
                  </w:divBdr>
                </w:div>
                <w:div w:id="1763528289">
                  <w:marLeft w:val="0"/>
                  <w:marRight w:val="0"/>
                  <w:marTop w:val="40"/>
                  <w:marBottom w:val="40"/>
                  <w:divBdr>
                    <w:top w:val="none" w:sz="0" w:space="0" w:color="auto"/>
                    <w:left w:val="none" w:sz="0" w:space="0" w:color="auto"/>
                    <w:bottom w:val="none" w:sz="0" w:space="0" w:color="auto"/>
                    <w:right w:val="none" w:sz="0" w:space="0" w:color="auto"/>
                  </w:divBdr>
                </w:div>
                <w:div w:id="1763990699">
                  <w:marLeft w:val="720"/>
                  <w:marRight w:val="0"/>
                  <w:marTop w:val="40"/>
                  <w:marBottom w:val="40"/>
                  <w:divBdr>
                    <w:top w:val="none" w:sz="0" w:space="0" w:color="auto"/>
                    <w:left w:val="none" w:sz="0" w:space="0" w:color="auto"/>
                    <w:bottom w:val="none" w:sz="0" w:space="0" w:color="auto"/>
                    <w:right w:val="none" w:sz="0" w:space="0" w:color="auto"/>
                  </w:divBdr>
                </w:div>
                <w:div w:id="1768769826">
                  <w:marLeft w:val="0"/>
                  <w:marRight w:val="0"/>
                  <w:marTop w:val="0"/>
                  <w:marBottom w:val="101"/>
                  <w:divBdr>
                    <w:top w:val="none" w:sz="0" w:space="0" w:color="auto"/>
                    <w:left w:val="none" w:sz="0" w:space="0" w:color="auto"/>
                    <w:bottom w:val="none" w:sz="0" w:space="0" w:color="auto"/>
                    <w:right w:val="none" w:sz="0" w:space="0" w:color="auto"/>
                  </w:divBdr>
                </w:div>
                <w:div w:id="1770733016">
                  <w:marLeft w:val="0"/>
                  <w:marRight w:val="0"/>
                  <w:marTop w:val="0"/>
                  <w:marBottom w:val="101"/>
                  <w:divBdr>
                    <w:top w:val="none" w:sz="0" w:space="0" w:color="auto"/>
                    <w:left w:val="none" w:sz="0" w:space="0" w:color="auto"/>
                    <w:bottom w:val="none" w:sz="0" w:space="0" w:color="auto"/>
                    <w:right w:val="none" w:sz="0" w:space="0" w:color="auto"/>
                  </w:divBdr>
                </w:div>
                <w:div w:id="1771731436">
                  <w:marLeft w:val="0"/>
                  <w:marRight w:val="0"/>
                  <w:marTop w:val="40"/>
                  <w:marBottom w:val="40"/>
                  <w:divBdr>
                    <w:top w:val="none" w:sz="0" w:space="0" w:color="auto"/>
                    <w:left w:val="none" w:sz="0" w:space="0" w:color="auto"/>
                    <w:bottom w:val="none" w:sz="0" w:space="0" w:color="auto"/>
                    <w:right w:val="none" w:sz="0" w:space="0" w:color="auto"/>
                  </w:divBdr>
                </w:div>
                <w:div w:id="1774016412">
                  <w:marLeft w:val="0"/>
                  <w:marRight w:val="0"/>
                  <w:marTop w:val="40"/>
                  <w:marBottom w:val="40"/>
                  <w:divBdr>
                    <w:top w:val="none" w:sz="0" w:space="0" w:color="auto"/>
                    <w:left w:val="none" w:sz="0" w:space="0" w:color="auto"/>
                    <w:bottom w:val="none" w:sz="0" w:space="0" w:color="auto"/>
                    <w:right w:val="none" w:sz="0" w:space="0" w:color="auto"/>
                  </w:divBdr>
                </w:div>
                <w:div w:id="1778327802">
                  <w:marLeft w:val="0"/>
                  <w:marRight w:val="0"/>
                  <w:marTop w:val="0"/>
                  <w:marBottom w:val="96"/>
                  <w:divBdr>
                    <w:top w:val="none" w:sz="0" w:space="0" w:color="auto"/>
                    <w:left w:val="none" w:sz="0" w:space="0" w:color="auto"/>
                    <w:bottom w:val="none" w:sz="0" w:space="0" w:color="auto"/>
                    <w:right w:val="none" w:sz="0" w:space="0" w:color="auto"/>
                  </w:divBdr>
                </w:div>
                <w:div w:id="1786652100">
                  <w:marLeft w:val="0"/>
                  <w:marRight w:val="0"/>
                  <w:marTop w:val="40"/>
                  <w:marBottom w:val="40"/>
                  <w:divBdr>
                    <w:top w:val="none" w:sz="0" w:space="0" w:color="auto"/>
                    <w:left w:val="none" w:sz="0" w:space="0" w:color="auto"/>
                    <w:bottom w:val="none" w:sz="0" w:space="0" w:color="auto"/>
                    <w:right w:val="none" w:sz="0" w:space="0" w:color="auto"/>
                  </w:divBdr>
                </w:div>
                <w:div w:id="1788968771">
                  <w:marLeft w:val="0"/>
                  <w:marRight w:val="0"/>
                  <w:marTop w:val="40"/>
                  <w:marBottom w:val="40"/>
                  <w:divBdr>
                    <w:top w:val="none" w:sz="0" w:space="0" w:color="auto"/>
                    <w:left w:val="none" w:sz="0" w:space="0" w:color="auto"/>
                    <w:bottom w:val="none" w:sz="0" w:space="0" w:color="auto"/>
                    <w:right w:val="none" w:sz="0" w:space="0" w:color="auto"/>
                  </w:divBdr>
                </w:div>
                <w:div w:id="1789932064">
                  <w:marLeft w:val="0"/>
                  <w:marRight w:val="0"/>
                  <w:marTop w:val="0"/>
                  <w:marBottom w:val="101"/>
                  <w:divBdr>
                    <w:top w:val="none" w:sz="0" w:space="0" w:color="auto"/>
                    <w:left w:val="none" w:sz="0" w:space="0" w:color="auto"/>
                    <w:bottom w:val="none" w:sz="0" w:space="0" w:color="auto"/>
                    <w:right w:val="none" w:sz="0" w:space="0" w:color="auto"/>
                  </w:divBdr>
                </w:div>
                <w:div w:id="1790128084">
                  <w:marLeft w:val="0"/>
                  <w:marRight w:val="0"/>
                  <w:marTop w:val="0"/>
                  <w:marBottom w:val="94"/>
                  <w:divBdr>
                    <w:top w:val="none" w:sz="0" w:space="0" w:color="auto"/>
                    <w:left w:val="none" w:sz="0" w:space="0" w:color="auto"/>
                    <w:bottom w:val="none" w:sz="0" w:space="0" w:color="auto"/>
                    <w:right w:val="none" w:sz="0" w:space="0" w:color="auto"/>
                  </w:divBdr>
                </w:div>
                <w:div w:id="1790275478">
                  <w:marLeft w:val="0"/>
                  <w:marRight w:val="0"/>
                  <w:marTop w:val="0"/>
                  <w:marBottom w:val="101"/>
                  <w:divBdr>
                    <w:top w:val="none" w:sz="0" w:space="0" w:color="auto"/>
                    <w:left w:val="none" w:sz="0" w:space="0" w:color="auto"/>
                    <w:bottom w:val="none" w:sz="0" w:space="0" w:color="auto"/>
                    <w:right w:val="none" w:sz="0" w:space="0" w:color="auto"/>
                  </w:divBdr>
                </w:div>
                <w:div w:id="1790972961">
                  <w:marLeft w:val="0"/>
                  <w:marRight w:val="0"/>
                  <w:marTop w:val="0"/>
                  <w:marBottom w:val="96"/>
                  <w:divBdr>
                    <w:top w:val="none" w:sz="0" w:space="0" w:color="auto"/>
                    <w:left w:val="none" w:sz="0" w:space="0" w:color="auto"/>
                    <w:bottom w:val="none" w:sz="0" w:space="0" w:color="auto"/>
                    <w:right w:val="none" w:sz="0" w:space="0" w:color="auto"/>
                  </w:divBdr>
                </w:div>
                <w:div w:id="1797482296">
                  <w:marLeft w:val="0"/>
                  <w:marRight w:val="0"/>
                  <w:marTop w:val="0"/>
                  <w:marBottom w:val="101"/>
                  <w:divBdr>
                    <w:top w:val="none" w:sz="0" w:space="0" w:color="auto"/>
                    <w:left w:val="none" w:sz="0" w:space="0" w:color="auto"/>
                    <w:bottom w:val="none" w:sz="0" w:space="0" w:color="auto"/>
                    <w:right w:val="none" w:sz="0" w:space="0" w:color="auto"/>
                  </w:divBdr>
                </w:div>
                <w:div w:id="1798598697">
                  <w:marLeft w:val="0"/>
                  <w:marRight w:val="0"/>
                  <w:marTop w:val="40"/>
                  <w:marBottom w:val="40"/>
                  <w:divBdr>
                    <w:top w:val="none" w:sz="0" w:space="0" w:color="auto"/>
                    <w:left w:val="none" w:sz="0" w:space="0" w:color="auto"/>
                    <w:bottom w:val="none" w:sz="0" w:space="0" w:color="auto"/>
                    <w:right w:val="none" w:sz="0" w:space="0" w:color="auto"/>
                  </w:divBdr>
                </w:div>
                <w:div w:id="1804537680">
                  <w:marLeft w:val="0"/>
                  <w:marRight w:val="0"/>
                  <w:marTop w:val="40"/>
                  <w:marBottom w:val="40"/>
                  <w:divBdr>
                    <w:top w:val="none" w:sz="0" w:space="0" w:color="auto"/>
                    <w:left w:val="none" w:sz="0" w:space="0" w:color="auto"/>
                    <w:bottom w:val="none" w:sz="0" w:space="0" w:color="auto"/>
                    <w:right w:val="none" w:sz="0" w:space="0" w:color="auto"/>
                  </w:divBdr>
                </w:div>
                <w:div w:id="1804998333">
                  <w:marLeft w:val="0"/>
                  <w:marRight w:val="0"/>
                  <w:marTop w:val="0"/>
                  <w:marBottom w:val="101"/>
                  <w:divBdr>
                    <w:top w:val="none" w:sz="0" w:space="0" w:color="auto"/>
                    <w:left w:val="none" w:sz="0" w:space="0" w:color="auto"/>
                    <w:bottom w:val="none" w:sz="0" w:space="0" w:color="auto"/>
                    <w:right w:val="none" w:sz="0" w:space="0" w:color="auto"/>
                  </w:divBdr>
                </w:div>
                <w:div w:id="1807430758">
                  <w:marLeft w:val="0"/>
                  <w:marRight w:val="0"/>
                  <w:marTop w:val="0"/>
                  <w:marBottom w:val="101"/>
                  <w:divBdr>
                    <w:top w:val="none" w:sz="0" w:space="0" w:color="auto"/>
                    <w:left w:val="none" w:sz="0" w:space="0" w:color="auto"/>
                    <w:bottom w:val="none" w:sz="0" w:space="0" w:color="auto"/>
                    <w:right w:val="none" w:sz="0" w:space="0" w:color="auto"/>
                  </w:divBdr>
                </w:div>
                <w:div w:id="1809663722">
                  <w:marLeft w:val="1008"/>
                  <w:marRight w:val="0"/>
                  <w:marTop w:val="0"/>
                  <w:marBottom w:val="101"/>
                  <w:divBdr>
                    <w:top w:val="none" w:sz="0" w:space="0" w:color="auto"/>
                    <w:left w:val="none" w:sz="0" w:space="0" w:color="auto"/>
                    <w:bottom w:val="none" w:sz="0" w:space="0" w:color="auto"/>
                    <w:right w:val="none" w:sz="0" w:space="0" w:color="auto"/>
                  </w:divBdr>
                </w:div>
                <w:div w:id="1811247708">
                  <w:marLeft w:val="0"/>
                  <w:marRight w:val="0"/>
                  <w:marTop w:val="40"/>
                  <w:marBottom w:val="40"/>
                  <w:divBdr>
                    <w:top w:val="none" w:sz="0" w:space="0" w:color="auto"/>
                    <w:left w:val="none" w:sz="0" w:space="0" w:color="auto"/>
                    <w:bottom w:val="none" w:sz="0" w:space="0" w:color="auto"/>
                    <w:right w:val="none" w:sz="0" w:space="0" w:color="auto"/>
                  </w:divBdr>
                </w:div>
                <w:div w:id="1815297012">
                  <w:marLeft w:val="0"/>
                  <w:marRight w:val="0"/>
                  <w:marTop w:val="0"/>
                  <w:marBottom w:val="94"/>
                  <w:divBdr>
                    <w:top w:val="none" w:sz="0" w:space="0" w:color="auto"/>
                    <w:left w:val="none" w:sz="0" w:space="0" w:color="auto"/>
                    <w:bottom w:val="none" w:sz="0" w:space="0" w:color="auto"/>
                    <w:right w:val="none" w:sz="0" w:space="0" w:color="auto"/>
                  </w:divBdr>
                </w:div>
                <w:div w:id="1824739859">
                  <w:marLeft w:val="720"/>
                  <w:marRight w:val="0"/>
                  <w:marTop w:val="40"/>
                  <w:marBottom w:val="40"/>
                  <w:divBdr>
                    <w:top w:val="none" w:sz="0" w:space="0" w:color="auto"/>
                    <w:left w:val="none" w:sz="0" w:space="0" w:color="auto"/>
                    <w:bottom w:val="none" w:sz="0" w:space="0" w:color="auto"/>
                    <w:right w:val="none" w:sz="0" w:space="0" w:color="auto"/>
                  </w:divBdr>
                </w:div>
                <w:div w:id="1826431895">
                  <w:marLeft w:val="0"/>
                  <w:marRight w:val="0"/>
                  <w:marTop w:val="40"/>
                  <w:marBottom w:val="40"/>
                  <w:divBdr>
                    <w:top w:val="none" w:sz="0" w:space="0" w:color="auto"/>
                    <w:left w:val="none" w:sz="0" w:space="0" w:color="auto"/>
                    <w:bottom w:val="none" w:sz="0" w:space="0" w:color="auto"/>
                    <w:right w:val="none" w:sz="0" w:space="0" w:color="auto"/>
                  </w:divBdr>
                </w:div>
                <w:div w:id="1832795797">
                  <w:marLeft w:val="0"/>
                  <w:marRight w:val="0"/>
                  <w:marTop w:val="0"/>
                  <w:marBottom w:val="101"/>
                  <w:divBdr>
                    <w:top w:val="none" w:sz="0" w:space="0" w:color="auto"/>
                    <w:left w:val="none" w:sz="0" w:space="0" w:color="auto"/>
                    <w:bottom w:val="none" w:sz="0" w:space="0" w:color="auto"/>
                    <w:right w:val="none" w:sz="0" w:space="0" w:color="auto"/>
                  </w:divBdr>
                </w:div>
                <w:div w:id="1834027491">
                  <w:marLeft w:val="0"/>
                  <w:marRight w:val="0"/>
                  <w:marTop w:val="0"/>
                  <w:marBottom w:val="96"/>
                  <w:divBdr>
                    <w:top w:val="none" w:sz="0" w:space="0" w:color="auto"/>
                    <w:left w:val="none" w:sz="0" w:space="0" w:color="auto"/>
                    <w:bottom w:val="none" w:sz="0" w:space="0" w:color="auto"/>
                    <w:right w:val="none" w:sz="0" w:space="0" w:color="auto"/>
                  </w:divBdr>
                </w:div>
                <w:div w:id="1835564234">
                  <w:marLeft w:val="1584"/>
                  <w:marRight w:val="0"/>
                  <w:marTop w:val="0"/>
                  <w:marBottom w:val="101"/>
                  <w:divBdr>
                    <w:top w:val="none" w:sz="0" w:space="0" w:color="auto"/>
                    <w:left w:val="none" w:sz="0" w:space="0" w:color="auto"/>
                    <w:bottom w:val="none" w:sz="0" w:space="0" w:color="auto"/>
                    <w:right w:val="none" w:sz="0" w:space="0" w:color="auto"/>
                  </w:divBdr>
                </w:div>
                <w:div w:id="1837917603">
                  <w:marLeft w:val="1584"/>
                  <w:marRight w:val="0"/>
                  <w:marTop w:val="0"/>
                  <w:marBottom w:val="101"/>
                  <w:divBdr>
                    <w:top w:val="none" w:sz="0" w:space="0" w:color="auto"/>
                    <w:left w:val="none" w:sz="0" w:space="0" w:color="auto"/>
                    <w:bottom w:val="none" w:sz="0" w:space="0" w:color="auto"/>
                    <w:right w:val="none" w:sz="0" w:space="0" w:color="auto"/>
                  </w:divBdr>
                </w:div>
                <w:div w:id="1838497890">
                  <w:marLeft w:val="1080"/>
                  <w:marRight w:val="0"/>
                  <w:marTop w:val="40"/>
                  <w:marBottom w:val="40"/>
                  <w:divBdr>
                    <w:top w:val="none" w:sz="0" w:space="0" w:color="auto"/>
                    <w:left w:val="none" w:sz="0" w:space="0" w:color="auto"/>
                    <w:bottom w:val="none" w:sz="0" w:space="0" w:color="auto"/>
                    <w:right w:val="none" w:sz="0" w:space="0" w:color="auto"/>
                  </w:divBdr>
                </w:div>
                <w:div w:id="1839612933">
                  <w:marLeft w:val="0"/>
                  <w:marRight w:val="0"/>
                  <w:marTop w:val="40"/>
                  <w:marBottom w:val="40"/>
                  <w:divBdr>
                    <w:top w:val="none" w:sz="0" w:space="0" w:color="auto"/>
                    <w:left w:val="none" w:sz="0" w:space="0" w:color="auto"/>
                    <w:bottom w:val="none" w:sz="0" w:space="0" w:color="auto"/>
                    <w:right w:val="none" w:sz="0" w:space="0" w:color="auto"/>
                  </w:divBdr>
                </w:div>
                <w:div w:id="1840346780">
                  <w:marLeft w:val="1584"/>
                  <w:marRight w:val="0"/>
                  <w:marTop w:val="0"/>
                  <w:marBottom w:val="101"/>
                  <w:divBdr>
                    <w:top w:val="none" w:sz="0" w:space="0" w:color="auto"/>
                    <w:left w:val="none" w:sz="0" w:space="0" w:color="auto"/>
                    <w:bottom w:val="none" w:sz="0" w:space="0" w:color="auto"/>
                    <w:right w:val="none" w:sz="0" w:space="0" w:color="auto"/>
                  </w:divBdr>
                </w:div>
                <w:div w:id="1841040219">
                  <w:marLeft w:val="0"/>
                  <w:marRight w:val="0"/>
                  <w:marTop w:val="40"/>
                  <w:marBottom w:val="40"/>
                  <w:divBdr>
                    <w:top w:val="none" w:sz="0" w:space="0" w:color="auto"/>
                    <w:left w:val="none" w:sz="0" w:space="0" w:color="auto"/>
                    <w:bottom w:val="none" w:sz="0" w:space="0" w:color="auto"/>
                    <w:right w:val="none" w:sz="0" w:space="0" w:color="auto"/>
                  </w:divBdr>
                </w:div>
                <w:div w:id="1849903030">
                  <w:marLeft w:val="0"/>
                  <w:marRight w:val="0"/>
                  <w:marTop w:val="0"/>
                  <w:marBottom w:val="101"/>
                  <w:divBdr>
                    <w:top w:val="none" w:sz="0" w:space="0" w:color="auto"/>
                    <w:left w:val="none" w:sz="0" w:space="0" w:color="auto"/>
                    <w:bottom w:val="none" w:sz="0" w:space="0" w:color="auto"/>
                    <w:right w:val="none" w:sz="0" w:space="0" w:color="auto"/>
                  </w:divBdr>
                </w:div>
                <w:div w:id="1852790332">
                  <w:marLeft w:val="0"/>
                  <w:marRight w:val="0"/>
                  <w:marTop w:val="0"/>
                  <w:marBottom w:val="101"/>
                  <w:divBdr>
                    <w:top w:val="none" w:sz="0" w:space="0" w:color="auto"/>
                    <w:left w:val="none" w:sz="0" w:space="0" w:color="auto"/>
                    <w:bottom w:val="none" w:sz="0" w:space="0" w:color="auto"/>
                    <w:right w:val="none" w:sz="0" w:space="0" w:color="auto"/>
                  </w:divBdr>
                </w:div>
                <w:div w:id="1858273994">
                  <w:marLeft w:val="0"/>
                  <w:marRight w:val="0"/>
                  <w:marTop w:val="40"/>
                  <w:marBottom w:val="40"/>
                  <w:divBdr>
                    <w:top w:val="none" w:sz="0" w:space="0" w:color="auto"/>
                    <w:left w:val="none" w:sz="0" w:space="0" w:color="auto"/>
                    <w:bottom w:val="none" w:sz="0" w:space="0" w:color="auto"/>
                    <w:right w:val="none" w:sz="0" w:space="0" w:color="auto"/>
                  </w:divBdr>
                </w:div>
                <w:div w:id="1860312502">
                  <w:marLeft w:val="0"/>
                  <w:marRight w:val="0"/>
                  <w:marTop w:val="40"/>
                  <w:marBottom w:val="40"/>
                  <w:divBdr>
                    <w:top w:val="none" w:sz="0" w:space="0" w:color="auto"/>
                    <w:left w:val="none" w:sz="0" w:space="0" w:color="auto"/>
                    <w:bottom w:val="none" w:sz="0" w:space="0" w:color="auto"/>
                    <w:right w:val="none" w:sz="0" w:space="0" w:color="auto"/>
                  </w:divBdr>
                </w:div>
                <w:div w:id="1860312773">
                  <w:marLeft w:val="720"/>
                  <w:marRight w:val="0"/>
                  <w:marTop w:val="0"/>
                  <w:marBottom w:val="101"/>
                  <w:divBdr>
                    <w:top w:val="none" w:sz="0" w:space="0" w:color="auto"/>
                    <w:left w:val="none" w:sz="0" w:space="0" w:color="auto"/>
                    <w:bottom w:val="none" w:sz="0" w:space="0" w:color="auto"/>
                    <w:right w:val="none" w:sz="0" w:space="0" w:color="auto"/>
                  </w:divBdr>
                </w:div>
                <w:div w:id="1860385541">
                  <w:marLeft w:val="720"/>
                  <w:marRight w:val="0"/>
                  <w:marTop w:val="0"/>
                  <w:marBottom w:val="101"/>
                  <w:divBdr>
                    <w:top w:val="none" w:sz="0" w:space="0" w:color="auto"/>
                    <w:left w:val="none" w:sz="0" w:space="0" w:color="auto"/>
                    <w:bottom w:val="none" w:sz="0" w:space="0" w:color="auto"/>
                    <w:right w:val="none" w:sz="0" w:space="0" w:color="auto"/>
                  </w:divBdr>
                </w:div>
                <w:div w:id="1862040507">
                  <w:marLeft w:val="0"/>
                  <w:marRight w:val="0"/>
                  <w:marTop w:val="0"/>
                  <w:marBottom w:val="101"/>
                  <w:divBdr>
                    <w:top w:val="none" w:sz="0" w:space="0" w:color="auto"/>
                    <w:left w:val="none" w:sz="0" w:space="0" w:color="auto"/>
                    <w:bottom w:val="none" w:sz="0" w:space="0" w:color="auto"/>
                    <w:right w:val="none" w:sz="0" w:space="0" w:color="auto"/>
                  </w:divBdr>
                </w:div>
                <w:div w:id="1864513461">
                  <w:marLeft w:val="0"/>
                  <w:marRight w:val="0"/>
                  <w:marTop w:val="0"/>
                  <w:marBottom w:val="101"/>
                  <w:divBdr>
                    <w:top w:val="none" w:sz="0" w:space="0" w:color="auto"/>
                    <w:left w:val="none" w:sz="0" w:space="0" w:color="auto"/>
                    <w:bottom w:val="none" w:sz="0" w:space="0" w:color="auto"/>
                    <w:right w:val="none" w:sz="0" w:space="0" w:color="auto"/>
                  </w:divBdr>
                </w:div>
                <w:div w:id="1864712105">
                  <w:marLeft w:val="0"/>
                  <w:marRight w:val="0"/>
                  <w:marTop w:val="40"/>
                  <w:marBottom w:val="40"/>
                  <w:divBdr>
                    <w:top w:val="none" w:sz="0" w:space="0" w:color="auto"/>
                    <w:left w:val="none" w:sz="0" w:space="0" w:color="auto"/>
                    <w:bottom w:val="none" w:sz="0" w:space="0" w:color="auto"/>
                    <w:right w:val="none" w:sz="0" w:space="0" w:color="auto"/>
                  </w:divBdr>
                </w:div>
                <w:div w:id="1870143935">
                  <w:marLeft w:val="0"/>
                  <w:marRight w:val="0"/>
                  <w:marTop w:val="0"/>
                  <w:marBottom w:val="101"/>
                  <w:divBdr>
                    <w:top w:val="none" w:sz="0" w:space="0" w:color="auto"/>
                    <w:left w:val="none" w:sz="0" w:space="0" w:color="auto"/>
                    <w:bottom w:val="none" w:sz="0" w:space="0" w:color="auto"/>
                    <w:right w:val="none" w:sz="0" w:space="0" w:color="auto"/>
                  </w:divBdr>
                </w:div>
                <w:div w:id="1872373874">
                  <w:marLeft w:val="0"/>
                  <w:marRight w:val="0"/>
                  <w:marTop w:val="0"/>
                  <w:marBottom w:val="200"/>
                  <w:divBdr>
                    <w:top w:val="none" w:sz="0" w:space="0" w:color="auto"/>
                    <w:left w:val="none" w:sz="0" w:space="0" w:color="auto"/>
                    <w:bottom w:val="none" w:sz="0" w:space="0" w:color="auto"/>
                    <w:right w:val="none" w:sz="0" w:space="0" w:color="auto"/>
                  </w:divBdr>
                </w:div>
                <w:div w:id="1880705790">
                  <w:marLeft w:val="0"/>
                  <w:marRight w:val="0"/>
                  <w:marTop w:val="40"/>
                  <w:marBottom w:val="40"/>
                  <w:divBdr>
                    <w:top w:val="none" w:sz="0" w:space="0" w:color="auto"/>
                    <w:left w:val="none" w:sz="0" w:space="0" w:color="auto"/>
                    <w:bottom w:val="none" w:sz="0" w:space="0" w:color="auto"/>
                    <w:right w:val="none" w:sz="0" w:space="0" w:color="auto"/>
                  </w:divBdr>
                </w:div>
                <w:div w:id="1881433081">
                  <w:marLeft w:val="0"/>
                  <w:marRight w:val="0"/>
                  <w:marTop w:val="0"/>
                  <w:marBottom w:val="101"/>
                  <w:divBdr>
                    <w:top w:val="none" w:sz="0" w:space="0" w:color="auto"/>
                    <w:left w:val="none" w:sz="0" w:space="0" w:color="auto"/>
                    <w:bottom w:val="none" w:sz="0" w:space="0" w:color="auto"/>
                    <w:right w:val="none" w:sz="0" w:space="0" w:color="auto"/>
                  </w:divBdr>
                </w:div>
                <w:div w:id="1884364906">
                  <w:marLeft w:val="0"/>
                  <w:marRight w:val="0"/>
                  <w:marTop w:val="40"/>
                  <w:marBottom w:val="40"/>
                  <w:divBdr>
                    <w:top w:val="none" w:sz="0" w:space="0" w:color="auto"/>
                    <w:left w:val="none" w:sz="0" w:space="0" w:color="auto"/>
                    <w:bottom w:val="none" w:sz="0" w:space="0" w:color="auto"/>
                    <w:right w:val="none" w:sz="0" w:space="0" w:color="auto"/>
                  </w:divBdr>
                </w:div>
                <w:div w:id="1888104267">
                  <w:marLeft w:val="0"/>
                  <w:marRight w:val="0"/>
                  <w:marTop w:val="0"/>
                  <w:marBottom w:val="96"/>
                  <w:divBdr>
                    <w:top w:val="none" w:sz="0" w:space="0" w:color="auto"/>
                    <w:left w:val="none" w:sz="0" w:space="0" w:color="auto"/>
                    <w:bottom w:val="none" w:sz="0" w:space="0" w:color="auto"/>
                    <w:right w:val="none" w:sz="0" w:space="0" w:color="auto"/>
                  </w:divBdr>
                </w:div>
                <w:div w:id="1888684656">
                  <w:marLeft w:val="0"/>
                  <w:marRight w:val="0"/>
                  <w:marTop w:val="0"/>
                  <w:marBottom w:val="101"/>
                  <w:divBdr>
                    <w:top w:val="none" w:sz="0" w:space="0" w:color="auto"/>
                    <w:left w:val="none" w:sz="0" w:space="0" w:color="auto"/>
                    <w:bottom w:val="none" w:sz="0" w:space="0" w:color="auto"/>
                    <w:right w:val="none" w:sz="0" w:space="0" w:color="auto"/>
                  </w:divBdr>
                </w:div>
                <w:div w:id="1895383123">
                  <w:marLeft w:val="1440"/>
                  <w:marRight w:val="0"/>
                  <w:marTop w:val="0"/>
                  <w:marBottom w:val="96"/>
                  <w:divBdr>
                    <w:top w:val="none" w:sz="0" w:space="0" w:color="auto"/>
                    <w:left w:val="none" w:sz="0" w:space="0" w:color="auto"/>
                    <w:bottom w:val="none" w:sz="0" w:space="0" w:color="auto"/>
                    <w:right w:val="none" w:sz="0" w:space="0" w:color="auto"/>
                  </w:divBdr>
                </w:div>
                <w:div w:id="1896311153">
                  <w:marLeft w:val="0"/>
                  <w:marRight w:val="0"/>
                  <w:marTop w:val="0"/>
                  <w:marBottom w:val="84"/>
                  <w:divBdr>
                    <w:top w:val="none" w:sz="0" w:space="0" w:color="auto"/>
                    <w:left w:val="none" w:sz="0" w:space="0" w:color="auto"/>
                    <w:bottom w:val="none" w:sz="0" w:space="0" w:color="auto"/>
                    <w:right w:val="none" w:sz="0" w:space="0" w:color="auto"/>
                  </w:divBdr>
                </w:div>
                <w:div w:id="1900478806">
                  <w:marLeft w:val="1440"/>
                  <w:marRight w:val="0"/>
                  <w:marTop w:val="0"/>
                  <w:marBottom w:val="101"/>
                  <w:divBdr>
                    <w:top w:val="none" w:sz="0" w:space="0" w:color="auto"/>
                    <w:left w:val="none" w:sz="0" w:space="0" w:color="auto"/>
                    <w:bottom w:val="none" w:sz="0" w:space="0" w:color="auto"/>
                    <w:right w:val="none" w:sz="0" w:space="0" w:color="auto"/>
                  </w:divBdr>
                </w:div>
                <w:div w:id="1902860210">
                  <w:marLeft w:val="0"/>
                  <w:marRight w:val="0"/>
                  <w:marTop w:val="40"/>
                  <w:marBottom w:val="40"/>
                  <w:divBdr>
                    <w:top w:val="none" w:sz="0" w:space="0" w:color="auto"/>
                    <w:left w:val="none" w:sz="0" w:space="0" w:color="auto"/>
                    <w:bottom w:val="none" w:sz="0" w:space="0" w:color="auto"/>
                    <w:right w:val="none" w:sz="0" w:space="0" w:color="auto"/>
                  </w:divBdr>
                </w:div>
                <w:div w:id="1905482291">
                  <w:marLeft w:val="0"/>
                  <w:marRight w:val="0"/>
                  <w:marTop w:val="40"/>
                  <w:marBottom w:val="40"/>
                  <w:divBdr>
                    <w:top w:val="none" w:sz="0" w:space="0" w:color="auto"/>
                    <w:left w:val="none" w:sz="0" w:space="0" w:color="auto"/>
                    <w:bottom w:val="none" w:sz="0" w:space="0" w:color="auto"/>
                    <w:right w:val="none" w:sz="0" w:space="0" w:color="auto"/>
                  </w:divBdr>
                </w:div>
                <w:div w:id="1905988724">
                  <w:marLeft w:val="0"/>
                  <w:marRight w:val="0"/>
                  <w:marTop w:val="40"/>
                  <w:marBottom w:val="40"/>
                  <w:divBdr>
                    <w:top w:val="none" w:sz="0" w:space="0" w:color="auto"/>
                    <w:left w:val="none" w:sz="0" w:space="0" w:color="auto"/>
                    <w:bottom w:val="none" w:sz="0" w:space="0" w:color="auto"/>
                    <w:right w:val="none" w:sz="0" w:space="0" w:color="auto"/>
                  </w:divBdr>
                </w:div>
                <w:div w:id="1908566251">
                  <w:marLeft w:val="0"/>
                  <w:marRight w:val="0"/>
                  <w:marTop w:val="0"/>
                  <w:marBottom w:val="101"/>
                  <w:divBdr>
                    <w:top w:val="none" w:sz="0" w:space="0" w:color="auto"/>
                    <w:left w:val="none" w:sz="0" w:space="0" w:color="auto"/>
                    <w:bottom w:val="none" w:sz="0" w:space="0" w:color="auto"/>
                    <w:right w:val="none" w:sz="0" w:space="0" w:color="auto"/>
                  </w:divBdr>
                </w:div>
                <w:div w:id="1913662718">
                  <w:marLeft w:val="0"/>
                  <w:marRight w:val="0"/>
                  <w:marTop w:val="40"/>
                  <w:marBottom w:val="40"/>
                  <w:divBdr>
                    <w:top w:val="none" w:sz="0" w:space="0" w:color="auto"/>
                    <w:left w:val="none" w:sz="0" w:space="0" w:color="auto"/>
                    <w:bottom w:val="none" w:sz="0" w:space="0" w:color="auto"/>
                    <w:right w:val="none" w:sz="0" w:space="0" w:color="auto"/>
                  </w:divBdr>
                </w:div>
                <w:div w:id="1922988449">
                  <w:marLeft w:val="720"/>
                  <w:marRight w:val="0"/>
                  <w:marTop w:val="40"/>
                  <w:marBottom w:val="40"/>
                  <w:divBdr>
                    <w:top w:val="none" w:sz="0" w:space="0" w:color="auto"/>
                    <w:left w:val="none" w:sz="0" w:space="0" w:color="auto"/>
                    <w:bottom w:val="none" w:sz="0" w:space="0" w:color="auto"/>
                    <w:right w:val="none" w:sz="0" w:space="0" w:color="auto"/>
                  </w:divBdr>
                </w:div>
                <w:div w:id="1926331912">
                  <w:marLeft w:val="720"/>
                  <w:marRight w:val="0"/>
                  <w:marTop w:val="0"/>
                  <w:marBottom w:val="101"/>
                  <w:divBdr>
                    <w:top w:val="none" w:sz="0" w:space="0" w:color="auto"/>
                    <w:left w:val="none" w:sz="0" w:space="0" w:color="auto"/>
                    <w:bottom w:val="none" w:sz="0" w:space="0" w:color="auto"/>
                    <w:right w:val="none" w:sz="0" w:space="0" w:color="auto"/>
                  </w:divBdr>
                </w:div>
                <w:div w:id="1929188034">
                  <w:marLeft w:val="0"/>
                  <w:marRight w:val="0"/>
                  <w:marTop w:val="0"/>
                  <w:marBottom w:val="101"/>
                  <w:divBdr>
                    <w:top w:val="none" w:sz="0" w:space="0" w:color="auto"/>
                    <w:left w:val="none" w:sz="0" w:space="0" w:color="auto"/>
                    <w:bottom w:val="none" w:sz="0" w:space="0" w:color="auto"/>
                    <w:right w:val="none" w:sz="0" w:space="0" w:color="auto"/>
                  </w:divBdr>
                </w:div>
                <w:div w:id="1931353057">
                  <w:marLeft w:val="0"/>
                  <w:marRight w:val="0"/>
                  <w:marTop w:val="0"/>
                  <w:marBottom w:val="101"/>
                  <w:divBdr>
                    <w:top w:val="none" w:sz="0" w:space="0" w:color="auto"/>
                    <w:left w:val="none" w:sz="0" w:space="0" w:color="auto"/>
                    <w:bottom w:val="none" w:sz="0" w:space="0" w:color="auto"/>
                    <w:right w:val="none" w:sz="0" w:space="0" w:color="auto"/>
                  </w:divBdr>
                </w:div>
                <w:div w:id="1932617161">
                  <w:marLeft w:val="0"/>
                  <w:marRight w:val="0"/>
                  <w:marTop w:val="0"/>
                  <w:marBottom w:val="101"/>
                  <w:divBdr>
                    <w:top w:val="none" w:sz="0" w:space="0" w:color="auto"/>
                    <w:left w:val="none" w:sz="0" w:space="0" w:color="auto"/>
                    <w:bottom w:val="none" w:sz="0" w:space="0" w:color="auto"/>
                    <w:right w:val="none" w:sz="0" w:space="0" w:color="auto"/>
                  </w:divBdr>
                </w:div>
                <w:div w:id="1935044491">
                  <w:marLeft w:val="0"/>
                  <w:marRight w:val="0"/>
                  <w:marTop w:val="0"/>
                  <w:marBottom w:val="101"/>
                  <w:divBdr>
                    <w:top w:val="none" w:sz="0" w:space="0" w:color="auto"/>
                    <w:left w:val="none" w:sz="0" w:space="0" w:color="auto"/>
                    <w:bottom w:val="none" w:sz="0" w:space="0" w:color="auto"/>
                    <w:right w:val="none" w:sz="0" w:space="0" w:color="auto"/>
                  </w:divBdr>
                </w:div>
                <w:div w:id="1939409509">
                  <w:marLeft w:val="0"/>
                  <w:marRight w:val="0"/>
                  <w:marTop w:val="0"/>
                  <w:marBottom w:val="101"/>
                  <w:divBdr>
                    <w:top w:val="none" w:sz="0" w:space="0" w:color="auto"/>
                    <w:left w:val="none" w:sz="0" w:space="0" w:color="auto"/>
                    <w:bottom w:val="none" w:sz="0" w:space="0" w:color="auto"/>
                    <w:right w:val="none" w:sz="0" w:space="0" w:color="auto"/>
                  </w:divBdr>
                </w:div>
                <w:div w:id="1948346428">
                  <w:marLeft w:val="0"/>
                  <w:marRight w:val="0"/>
                  <w:marTop w:val="0"/>
                  <w:marBottom w:val="101"/>
                  <w:divBdr>
                    <w:top w:val="none" w:sz="0" w:space="0" w:color="auto"/>
                    <w:left w:val="none" w:sz="0" w:space="0" w:color="auto"/>
                    <w:bottom w:val="none" w:sz="0" w:space="0" w:color="auto"/>
                    <w:right w:val="none" w:sz="0" w:space="0" w:color="auto"/>
                  </w:divBdr>
                </w:div>
                <w:div w:id="1948728872">
                  <w:marLeft w:val="0"/>
                  <w:marRight w:val="0"/>
                  <w:marTop w:val="40"/>
                  <w:marBottom w:val="40"/>
                  <w:divBdr>
                    <w:top w:val="none" w:sz="0" w:space="0" w:color="auto"/>
                    <w:left w:val="none" w:sz="0" w:space="0" w:color="auto"/>
                    <w:bottom w:val="none" w:sz="0" w:space="0" w:color="auto"/>
                    <w:right w:val="none" w:sz="0" w:space="0" w:color="auto"/>
                  </w:divBdr>
                </w:div>
                <w:div w:id="1949116280">
                  <w:marLeft w:val="0"/>
                  <w:marRight w:val="0"/>
                  <w:marTop w:val="40"/>
                  <w:marBottom w:val="40"/>
                  <w:divBdr>
                    <w:top w:val="none" w:sz="0" w:space="0" w:color="auto"/>
                    <w:left w:val="none" w:sz="0" w:space="0" w:color="auto"/>
                    <w:bottom w:val="none" w:sz="0" w:space="0" w:color="auto"/>
                    <w:right w:val="none" w:sz="0" w:space="0" w:color="auto"/>
                  </w:divBdr>
                </w:div>
                <w:div w:id="1951008512">
                  <w:marLeft w:val="0"/>
                  <w:marRight w:val="0"/>
                  <w:marTop w:val="0"/>
                  <w:marBottom w:val="101"/>
                  <w:divBdr>
                    <w:top w:val="none" w:sz="0" w:space="0" w:color="auto"/>
                    <w:left w:val="none" w:sz="0" w:space="0" w:color="auto"/>
                    <w:bottom w:val="none" w:sz="0" w:space="0" w:color="auto"/>
                    <w:right w:val="none" w:sz="0" w:space="0" w:color="auto"/>
                  </w:divBdr>
                </w:div>
                <w:div w:id="1955136835">
                  <w:marLeft w:val="0"/>
                  <w:marRight w:val="0"/>
                  <w:marTop w:val="0"/>
                  <w:marBottom w:val="96"/>
                  <w:divBdr>
                    <w:top w:val="none" w:sz="0" w:space="0" w:color="auto"/>
                    <w:left w:val="none" w:sz="0" w:space="0" w:color="auto"/>
                    <w:bottom w:val="none" w:sz="0" w:space="0" w:color="auto"/>
                    <w:right w:val="none" w:sz="0" w:space="0" w:color="auto"/>
                  </w:divBdr>
                </w:div>
                <w:div w:id="1956672521">
                  <w:marLeft w:val="0"/>
                  <w:marRight w:val="0"/>
                  <w:marTop w:val="0"/>
                  <w:marBottom w:val="101"/>
                  <w:divBdr>
                    <w:top w:val="none" w:sz="0" w:space="0" w:color="auto"/>
                    <w:left w:val="none" w:sz="0" w:space="0" w:color="auto"/>
                    <w:bottom w:val="none" w:sz="0" w:space="0" w:color="auto"/>
                    <w:right w:val="none" w:sz="0" w:space="0" w:color="auto"/>
                  </w:divBdr>
                </w:div>
                <w:div w:id="1961103386">
                  <w:marLeft w:val="0"/>
                  <w:marRight w:val="0"/>
                  <w:marTop w:val="0"/>
                  <w:marBottom w:val="101"/>
                  <w:divBdr>
                    <w:top w:val="none" w:sz="0" w:space="0" w:color="auto"/>
                    <w:left w:val="none" w:sz="0" w:space="0" w:color="auto"/>
                    <w:bottom w:val="none" w:sz="0" w:space="0" w:color="auto"/>
                    <w:right w:val="none" w:sz="0" w:space="0" w:color="auto"/>
                  </w:divBdr>
                </w:div>
                <w:div w:id="1962422197">
                  <w:marLeft w:val="0"/>
                  <w:marRight w:val="0"/>
                  <w:marTop w:val="40"/>
                  <w:marBottom w:val="40"/>
                  <w:divBdr>
                    <w:top w:val="none" w:sz="0" w:space="0" w:color="auto"/>
                    <w:left w:val="none" w:sz="0" w:space="0" w:color="auto"/>
                    <w:bottom w:val="none" w:sz="0" w:space="0" w:color="auto"/>
                    <w:right w:val="none" w:sz="0" w:space="0" w:color="auto"/>
                  </w:divBdr>
                </w:div>
                <w:div w:id="1964924627">
                  <w:marLeft w:val="720"/>
                  <w:marRight w:val="0"/>
                  <w:marTop w:val="0"/>
                  <w:marBottom w:val="101"/>
                  <w:divBdr>
                    <w:top w:val="none" w:sz="0" w:space="0" w:color="auto"/>
                    <w:left w:val="none" w:sz="0" w:space="0" w:color="auto"/>
                    <w:bottom w:val="none" w:sz="0" w:space="0" w:color="auto"/>
                    <w:right w:val="none" w:sz="0" w:space="0" w:color="auto"/>
                  </w:divBdr>
                </w:div>
                <w:div w:id="1967930704">
                  <w:marLeft w:val="1152"/>
                  <w:marRight w:val="0"/>
                  <w:marTop w:val="0"/>
                  <w:marBottom w:val="84"/>
                  <w:divBdr>
                    <w:top w:val="none" w:sz="0" w:space="0" w:color="auto"/>
                    <w:left w:val="none" w:sz="0" w:space="0" w:color="auto"/>
                    <w:bottom w:val="none" w:sz="0" w:space="0" w:color="auto"/>
                    <w:right w:val="none" w:sz="0" w:space="0" w:color="auto"/>
                  </w:divBdr>
                </w:div>
                <w:div w:id="1969892650">
                  <w:marLeft w:val="0"/>
                  <w:marRight w:val="0"/>
                  <w:marTop w:val="0"/>
                  <w:marBottom w:val="96"/>
                  <w:divBdr>
                    <w:top w:val="none" w:sz="0" w:space="0" w:color="auto"/>
                    <w:left w:val="none" w:sz="0" w:space="0" w:color="auto"/>
                    <w:bottom w:val="none" w:sz="0" w:space="0" w:color="auto"/>
                    <w:right w:val="none" w:sz="0" w:space="0" w:color="auto"/>
                  </w:divBdr>
                </w:div>
                <w:div w:id="1970167695">
                  <w:marLeft w:val="720"/>
                  <w:marRight w:val="0"/>
                  <w:marTop w:val="40"/>
                  <w:marBottom w:val="40"/>
                  <w:divBdr>
                    <w:top w:val="none" w:sz="0" w:space="0" w:color="auto"/>
                    <w:left w:val="none" w:sz="0" w:space="0" w:color="auto"/>
                    <w:bottom w:val="none" w:sz="0" w:space="0" w:color="auto"/>
                    <w:right w:val="none" w:sz="0" w:space="0" w:color="auto"/>
                  </w:divBdr>
                </w:div>
                <w:div w:id="1974628078">
                  <w:marLeft w:val="0"/>
                  <w:marRight w:val="0"/>
                  <w:marTop w:val="0"/>
                  <w:marBottom w:val="101"/>
                  <w:divBdr>
                    <w:top w:val="none" w:sz="0" w:space="0" w:color="auto"/>
                    <w:left w:val="none" w:sz="0" w:space="0" w:color="auto"/>
                    <w:bottom w:val="none" w:sz="0" w:space="0" w:color="auto"/>
                    <w:right w:val="none" w:sz="0" w:space="0" w:color="auto"/>
                  </w:divBdr>
                </w:div>
                <w:div w:id="1978602879">
                  <w:marLeft w:val="0"/>
                  <w:marRight w:val="0"/>
                  <w:marTop w:val="0"/>
                  <w:marBottom w:val="101"/>
                  <w:divBdr>
                    <w:top w:val="none" w:sz="0" w:space="0" w:color="auto"/>
                    <w:left w:val="none" w:sz="0" w:space="0" w:color="auto"/>
                    <w:bottom w:val="none" w:sz="0" w:space="0" w:color="auto"/>
                    <w:right w:val="none" w:sz="0" w:space="0" w:color="auto"/>
                  </w:divBdr>
                </w:div>
                <w:div w:id="1980573703">
                  <w:marLeft w:val="0"/>
                  <w:marRight w:val="0"/>
                  <w:marTop w:val="0"/>
                  <w:marBottom w:val="101"/>
                  <w:divBdr>
                    <w:top w:val="none" w:sz="0" w:space="0" w:color="auto"/>
                    <w:left w:val="none" w:sz="0" w:space="0" w:color="auto"/>
                    <w:bottom w:val="none" w:sz="0" w:space="0" w:color="auto"/>
                    <w:right w:val="none" w:sz="0" w:space="0" w:color="auto"/>
                  </w:divBdr>
                </w:div>
                <w:div w:id="1981382406">
                  <w:marLeft w:val="1440"/>
                  <w:marRight w:val="0"/>
                  <w:marTop w:val="0"/>
                  <w:marBottom w:val="101"/>
                  <w:divBdr>
                    <w:top w:val="none" w:sz="0" w:space="0" w:color="auto"/>
                    <w:left w:val="none" w:sz="0" w:space="0" w:color="auto"/>
                    <w:bottom w:val="none" w:sz="0" w:space="0" w:color="auto"/>
                    <w:right w:val="none" w:sz="0" w:space="0" w:color="auto"/>
                  </w:divBdr>
                </w:div>
                <w:div w:id="1987709617">
                  <w:marLeft w:val="720"/>
                  <w:marRight w:val="0"/>
                  <w:marTop w:val="0"/>
                  <w:marBottom w:val="101"/>
                  <w:divBdr>
                    <w:top w:val="none" w:sz="0" w:space="0" w:color="auto"/>
                    <w:left w:val="none" w:sz="0" w:space="0" w:color="auto"/>
                    <w:bottom w:val="none" w:sz="0" w:space="0" w:color="auto"/>
                    <w:right w:val="none" w:sz="0" w:space="0" w:color="auto"/>
                  </w:divBdr>
                </w:div>
                <w:div w:id="1989557071">
                  <w:marLeft w:val="720"/>
                  <w:marRight w:val="0"/>
                  <w:marTop w:val="0"/>
                  <w:marBottom w:val="101"/>
                  <w:divBdr>
                    <w:top w:val="none" w:sz="0" w:space="0" w:color="auto"/>
                    <w:left w:val="none" w:sz="0" w:space="0" w:color="auto"/>
                    <w:bottom w:val="none" w:sz="0" w:space="0" w:color="auto"/>
                    <w:right w:val="none" w:sz="0" w:space="0" w:color="auto"/>
                  </w:divBdr>
                </w:div>
                <w:div w:id="1992102918">
                  <w:marLeft w:val="0"/>
                  <w:marRight w:val="0"/>
                  <w:marTop w:val="40"/>
                  <w:marBottom w:val="40"/>
                  <w:divBdr>
                    <w:top w:val="none" w:sz="0" w:space="0" w:color="auto"/>
                    <w:left w:val="none" w:sz="0" w:space="0" w:color="auto"/>
                    <w:bottom w:val="none" w:sz="0" w:space="0" w:color="auto"/>
                    <w:right w:val="none" w:sz="0" w:space="0" w:color="auto"/>
                  </w:divBdr>
                </w:div>
                <w:div w:id="1993675497">
                  <w:marLeft w:val="0"/>
                  <w:marRight w:val="0"/>
                  <w:marTop w:val="0"/>
                  <w:marBottom w:val="101"/>
                  <w:divBdr>
                    <w:top w:val="none" w:sz="0" w:space="0" w:color="auto"/>
                    <w:left w:val="none" w:sz="0" w:space="0" w:color="auto"/>
                    <w:bottom w:val="none" w:sz="0" w:space="0" w:color="auto"/>
                    <w:right w:val="none" w:sz="0" w:space="0" w:color="auto"/>
                  </w:divBdr>
                </w:div>
                <w:div w:id="1994869554">
                  <w:marLeft w:val="0"/>
                  <w:marRight w:val="0"/>
                  <w:marTop w:val="40"/>
                  <w:marBottom w:val="40"/>
                  <w:divBdr>
                    <w:top w:val="none" w:sz="0" w:space="0" w:color="auto"/>
                    <w:left w:val="none" w:sz="0" w:space="0" w:color="auto"/>
                    <w:bottom w:val="none" w:sz="0" w:space="0" w:color="auto"/>
                    <w:right w:val="none" w:sz="0" w:space="0" w:color="auto"/>
                  </w:divBdr>
                </w:div>
                <w:div w:id="1995252644">
                  <w:marLeft w:val="0"/>
                  <w:marRight w:val="0"/>
                  <w:marTop w:val="101"/>
                  <w:marBottom w:val="101"/>
                  <w:divBdr>
                    <w:top w:val="none" w:sz="0" w:space="0" w:color="auto"/>
                    <w:left w:val="none" w:sz="0" w:space="0" w:color="auto"/>
                    <w:bottom w:val="none" w:sz="0" w:space="0" w:color="auto"/>
                    <w:right w:val="none" w:sz="0" w:space="0" w:color="auto"/>
                  </w:divBdr>
                </w:div>
                <w:div w:id="2000576762">
                  <w:marLeft w:val="0"/>
                  <w:marRight w:val="0"/>
                  <w:marTop w:val="0"/>
                  <w:marBottom w:val="101"/>
                  <w:divBdr>
                    <w:top w:val="none" w:sz="0" w:space="0" w:color="auto"/>
                    <w:left w:val="none" w:sz="0" w:space="0" w:color="auto"/>
                    <w:bottom w:val="none" w:sz="0" w:space="0" w:color="auto"/>
                    <w:right w:val="none" w:sz="0" w:space="0" w:color="auto"/>
                  </w:divBdr>
                </w:div>
                <w:div w:id="2000765227">
                  <w:marLeft w:val="0"/>
                  <w:marRight w:val="0"/>
                  <w:marTop w:val="0"/>
                  <w:marBottom w:val="101"/>
                  <w:divBdr>
                    <w:top w:val="none" w:sz="0" w:space="0" w:color="auto"/>
                    <w:left w:val="none" w:sz="0" w:space="0" w:color="auto"/>
                    <w:bottom w:val="none" w:sz="0" w:space="0" w:color="auto"/>
                    <w:right w:val="none" w:sz="0" w:space="0" w:color="auto"/>
                  </w:divBdr>
                </w:div>
                <w:div w:id="2001108031">
                  <w:marLeft w:val="720"/>
                  <w:marRight w:val="0"/>
                  <w:marTop w:val="40"/>
                  <w:marBottom w:val="40"/>
                  <w:divBdr>
                    <w:top w:val="none" w:sz="0" w:space="0" w:color="auto"/>
                    <w:left w:val="none" w:sz="0" w:space="0" w:color="auto"/>
                    <w:bottom w:val="none" w:sz="0" w:space="0" w:color="auto"/>
                    <w:right w:val="none" w:sz="0" w:space="0" w:color="auto"/>
                  </w:divBdr>
                </w:div>
                <w:div w:id="2001763749">
                  <w:marLeft w:val="0"/>
                  <w:marRight w:val="0"/>
                  <w:marTop w:val="0"/>
                  <w:marBottom w:val="101"/>
                  <w:divBdr>
                    <w:top w:val="none" w:sz="0" w:space="0" w:color="auto"/>
                    <w:left w:val="none" w:sz="0" w:space="0" w:color="auto"/>
                    <w:bottom w:val="none" w:sz="0" w:space="0" w:color="auto"/>
                    <w:right w:val="none" w:sz="0" w:space="0" w:color="auto"/>
                  </w:divBdr>
                </w:div>
                <w:div w:id="2002736451">
                  <w:marLeft w:val="1008"/>
                  <w:marRight w:val="0"/>
                  <w:marTop w:val="0"/>
                  <w:marBottom w:val="101"/>
                  <w:divBdr>
                    <w:top w:val="none" w:sz="0" w:space="0" w:color="auto"/>
                    <w:left w:val="none" w:sz="0" w:space="0" w:color="auto"/>
                    <w:bottom w:val="none" w:sz="0" w:space="0" w:color="auto"/>
                    <w:right w:val="none" w:sz="0" w:space="0" w:color="auto"/>
                  </w:divBdr>
                </w:div>
                <w:div w:id="2009095487">
                  <w:marLeft w:val="0"/>
                  <w:marRight w:val="0"/>
                  <w:marTop w:val="40"/>
                  <w:marBottom w:val="40"/>
                  <w:divBdr>
                    <w:top w:val="none" w:sz="0" w:space="0" w:color="auto"/>
                    <w:left w:val="none" w:sz="0" w:space="0" w:color="auto"/>
                    <w:bottom w:val="none" w:sz="0" w:space="0" w:color="auto"/>
                    <w:right w:val="none" w:sz="0" w:space="0" w:color="auto"/>
                  </w:divBdr>
                </w:div>
                <w:div w:id="2018997563">
                  <w:marLeft w:val="0"/>
                  <w:marRight w:val="0"/>
                  <w:marTop w:val="40"/>
                  <w:marBottom w:val="40"/>
                  <w:divBdr>
                    <w:top w:val="none" w:sz="0" w:space="0" w:color="auto"/>
                    <w:left w:val="none" w:sz="0" w:space="0" w:color="auto"/>
                    <w:bottom w:val="none" w:sz="0" w:space="0" w:color="auto"/>
                    <w:right w:val="none" w:sz="0" w:space="0" w:color="auto"/>
                  </w:divBdr>
                </w:div>
                <w:div w:id="2019383469">
                  <w:marLeft w:val="0"/>
                  <w:marRight w:val="0"/>
                  <w:marTop w:val="0"/>
                  <w:marBottom w:val="96"/>
                  <w:divBdr>
                    <w:top w:val="none" w:sz="0" w:space="0" w:color="auto"/>
                    <w:left w:val="none" w:sz="0" w:space="0" w:color="auto"/>
                    <w:bottom w:val="none" w:sz="0" w:space="0" w:color="auto"/>
                    <w:right w:val="none" w:sz="0" w:space="0" w:color="auto"/>
                  </w:divBdr>
                </w:div>
                <w:div w:id="2021467217">
                  <w:marLeft w:val="0"/>
                  <w:marRight w:val="0"/>
                  <w:marTop w:val="40"/>
                  <w:marBottom w:val="40"/>
                  <w:divBdr>
                    <w:top w:val="none" w:sz="0" w:space="0" w:color="auto"/>
                    <w:left w:val="none" w:sz="0" w:space="0" w:color="auto"/>
                    <w:bottom w:val="none" w:sz="0" w:space="0" w:color="auto"/>
                    <w:right w:val="none" w:sz="0" w:space="0" w:color="auto"/>
                  </w:divBdr>
                </w:div>
                <w:div w:id="2023315177">
                  <w:marLeft w:val="0"/>
                  <w:marRight w:val="0"/>
                  <w:marTop w:val="40"/>
                  <w:marBottom w:val="40"/>
                  <w:divBdr>
                    <w:top w:val="none" w:sz="0" w:space="0" w:color="auto"/>
                    <w:left w:val="none" w:sz="0" w:space="0" w:color="auto"/>
                    <w:bottom w:val="none" w:sz="0" w:space="0" w:color="auto"/>
                    <w:right w:val="none" w:sz="0" w:space="0" w:color="auto"/>
                  </w:divBdr>
                </w:div>
                <w:div w:id="2024359329">
                  <w:marLeft w:val="1440"/>
                  <w:marRight w:val="0"/>
                  <w:marTop w:val="0"/>
                  <w:marBottom w:val="101"/>
                  <w:divBdr>
                    <w:top w:val="none" w:sz="0" w:space="0" w:color="auto"/>
                    <w:left w:val="none" w:sz="0" w:space="0" w:color="auto"/>
                    <w:bottom w:val="none" w:sz="0" w:space="0" w:color="auto"/>
                    <w:right w:val="none" w:sz="0" w:space="0" w:color="auto"/>
                  </w:divBdr>
                </w:div>
                <w:div w:id="2030524827">
                  <w:marLeft w:val="0"/>
                  <w:marRight w:val="0"/>
                  <w:marTop w:val="0"/>
                  <w:marBottom w:val="101"/>
                  <w:divBdr>
                    <w:top w:val="none" w:sz="0" w:space="0" w:color="auto"/>
                    <w:left w:val="none" w:sz="0" w:space="0" w:color="auto"/>
                    <w:bottom w:val="none" w:sz="0" w:space="0" w:color="auto"/>
                    <w:right w:val="none" w:sz="0" w:space="0" w:color="auto"/>
                  </w:divBdr>
                </w:div>
                <w:div w:id="2032800782">
                  <w:marLeft w:val="1008"/>
                  <w:marRight w:val="0"/>
                  <w:marTop w:val="0"/>
                  <w:marBottom w:val="101"/>
                  <w:divBdr>
                    <w:top w:val="none" w:sz="0" w:space="0" w:color="auto"/>
                    <w:left w:val="none" w:sz="0" w:space="0" w:color="auto"/>
                    <w:bottom w:val="none" w:sz="0" w:space="0" w:color="auto"/>
                    <w:right w:val="none" w:sz="0" w:space="0" w:color="auto"/>
                  </w:divBdr>
                </w:div>
                <w:div w:id="2032877459">
                  <w:marLeft w:val="720"/>
                  <w:marRight w:val="0"/>
                  <w:marTop w:val="0"/>
                  <w:marBottom w:val="94"/>
                  <w:divBdr>
                    <w:top w:val="none" w:sz="0" w:space="0" w:color="auto"/>
                    <w:left w:val="none" w:sz="0" w:space="0" w:color="auto"/>
                    <w:bottom w:val="none" w:sz="0" w:space="0" w:color="auto"/>
                    <w:right w:val="none" w:sz="0" w:space="0" w:color="auto"/>
                  </w:divBdr>
                </w:div>
                <w:div w:id="2034568911">
                  <w:marLeft w:val="0"/>
                  <w:marRight w:val="0"/>
                  <w:marTop w:val="40"/>
                  <w:marBottom w:val="40"/>
                  <w:divBdr>
                    <w:top w:val="none" w:sz="0" w:space="0" w:color="auto"/>
                    <w:left w:val="none" w:sz="0" w:space="0" w:color="auto"/>
                    <w:bottom w:val="none" w:sz="0" w:space="0" w:color="auto"/>
                    <w:right w:val="none" w:sz="0" w:space="0" w:color="auto"/>
                  </w:divBdr>
                </w:div>
                <w:div w:id="2042704552">
                  <w:marLeft w:val="0"/>
                  <w:marRight w:val="0"/>
                  <w:marTop w:val="40"/>
                  <w:marBottom w:val="40"/>
                  <w:divBdr>
                    <w:top w:val="none" w:sz="0" w:space="0" w:color="auto"/>
                    <w:left w:val="none" w:sz="0" w:space="0" w:color="auto"/>
                    <w:bottom w:val="none" w:sz="0" w:space="0" w:color="auto"/>
                    <w:right w:val="none" w:sz="0" w:space="0" w:color="auto"/>
                  </w:divBdr>
                </w:div>
                <w:div w:id="2044017595">
                  <w:marLeft w:val="0"/>
                  <w:marRight w:val="0"/>
                  <w:marTop w:val="0"/>
                  <w:marBottom w:val="101"/>
                  <w:divBdr>
                    <w:top w:val="none" w:sz="0" w:space="0" w:color="auto"/>
                    <w:left w:val="none" w:sz="0" w:space="0" w:color="auto"/>
                    <w:bottom w:val="none" w:sz="0" w:space="0" w:color="auto"/>
                    <w:right w:val="none" w:sz="0" w:space="0" w:color="auto"/>
                  </w:divBdr>
                </w:div>
                <w:div w:id="2044673483">
                  <w:marLeft w:val="0"/>
                  <w:marRight w:val="0"/>
                  <w:marTop w:val="40"/>
                  <w:marBottom w:val="40"/>
                  <w:divBdr>
                    <w:top w:val="none" w:sz="0" w:space="0" w:color="auto"/>
                    <w:left w:val="none" w:sz="0" w:space="0" w:color="auto"/>
                    <w:bottom w:val="none" w:sz="0" w:space="0" w:color="auto"/>
                    <w:right w:val="none" w:sz="0" w:space="0" w:color="auto"/>
                  </w:divBdr>
                </w:div>
                <w:div w:id="2050763612">
                  <w:marLeft w:val="0"/>
                  <w:marRight w:val="0"/>
                  <w:marTop w:val="0"/>
                  <w:marBottom w:val="101"/>
                  <w:divBdr>
                    <w:top w:val="none" w:sz="0" w:space="0" w:color="auto"/>
                    <w:left w:val="none" w:sz="0" w:space="0" w:color="auto"/>
                    <w:bottom w:val="none" w:sz="0" w:space="0" w:color="auto"/>
                    <w:right w:val="none" w:sz="0" w:space="0" w:color="auto"/>
                  </w:divBdr>
                </w:div>
                <w:div w:id="2057076017">
                  <w:marLeft w:val="720"/>
                  <w:marRight w:val="0"/>
                  <w:marTop w:val="0"/>
                  <w:marBottom w:val="101"/>
                  <w:divBdr>
                    <w:top w:val="none" w:sz="0" w:space="0" w:color="auto"/>
                    <w:left w:val="none" w:sz="0" w:space="0" w:color="auto"/>
                    <w:bottom w:val="none" w:sz="0" w:space="0" w:color="auto"/>
                    <w:right w:val="none" w:sz="0" w:space="0" w:color="auto"/>
                  </w:divBdr>
                </w:div>
                <w:div w:id="2058970431">
                  <w:marLeft w:val="0"/>
                  <w:marRight w:val="0"/>
                  <w:marTop w:val="40"/>
                  <w:marBottom w:val="40"/>
                  <w:divBdr>
                    <w:top w:val="none" w:sz="0" w:space="0" w:color="auto"/>
                    <w:left w:val="none" w:sz="0" w:space="0" w:color="auto"/>
                    <w:bottom w:val="none" w:sz="0" w:space="0" w:color="auto"/>
                    <w:right w:val="none" w:sz="0" w:space="0" w:color="auto"/>
                  </w:divBdr>
                </w:div>
                <w:div w:id="2063826300">
                  <w:marLeft w:val="0"/>
                  <w:marRight w:val="0"/>
                  <w:marTop w:val="0"/>
                  <w:marBottom w:val="96"/>
                  <w:divBdr>
                    <w:top w:val="none" w:sz="0" w:space="0" w:color="auto"/>
                    <w:left w:val="none" w:sz="0" w:space="0" w:color="auto"/>
                    <w:bottom w:val="none" w:sz="0" w:space="0" w:color="auto"/>
                    <w:right w:val="none" w:sz="0" w:space="0" w:color="auto"/>
                  </w:divBdr>
                </w:div>
                <w:div w:id="2066247708">
                  <w:marLeft w:val="0"/>
                  <w:marRight w:val="0"/>
                  <w:marTop w:val="40"/>
                  <w:marBottom w:val="40"/>
                  <w:divBdr>
                    <w:top w:val="none" w:sz="0" w:space="0" w:color="auto"/>
                    <w:left w:val="none" w:sz="0" w:space="0" w:color="auto"/>
                    <w:bottom w:val="none" w:sz="0" w:space="0" w:color="auto"/>
                    <w:right w:val="none" w:sz="0" w:space="0" w:color="auto"/>
                  </w:divBdr>
                </w:div>
                <w:div w:id="2071683188">
                  <w:marLeft w:val="0"/>
                  <w:marRight w:val="0"/>
                  <w:marTop w:val="40"/>
                  <w:marBottom w:val="40"/>
                  <w:divBdr>
                    <w:top w:val="none" w:sz="0" w:space="0" w:color="auto"/>
                    <w:left w:val="none" w:sz="0" w:space="0" w:color="auto"/>
                    <w:bottom w:val="none" w:sz="0" w:space="0" w:color="auto"/>
                    <w:right w:val="none" w:sz="0" w:space="0" w:color="auto"/>
                  </w:divBdr>
                </w:div>
                <w:div w:id="2081318346">
                  <w:marLeft w:val="0"/>
                  <w:marRight w:val="0"/>
                  <w:marTop w:val="0"/>
                  <w:marBottom w:val="101"/>
                  <w:divBdr>
                    <w:top w:val="none" w:sz="0" w:space="0" w:color="auto"/>
                    <w:left w:val="none" w:sz="0" w:space="0" w:color="auto"/>
                    <w:bottom w:val="none" w:sz="0" w:space="0" w:color="auto"/>
                    <w:right w:val="none" w:sz="0" w:space="0" w:color="auto"/>
                  </w:divBdr>
                </w:div>
                <w:div w:id="2083870203">
                  <w:marLeft w:val="1584"/>
                  <w:marRight w:val="0"/>
                  <w:marTop w:val="0"/>
                  <w:marBottom w:val="101"/>
                  <w:divBdr>
                    <w:top w:val="none" w:sz="0" w:space="0" w:color="auto"/>
                    <w:left w:val="none" w:sz="0" w:space="0" w:color="auto"/>
                    <w:bottom w:val="none" w:sz="0" w:space="0" w:color="auto"/>
                    <w:right w:val="none" w:sz="0" w:space="0" w:color="auto"/>
                  </w:divBdr>
                </w:div>
                <w:div w:id="2085374531">
                  <w:marLeft w:val="0"/>
                  <w:marRight w:val="0"/>
                  <w:marTop w:val="40"/>
                  <w:marBottom w:val="40"/>
                  <w:divBdr>
                    <w:top w:val="none" w:sz="0" w:space="0" w:color="auto"/>
                    <w:left w:val="none" w:sz="0" w:space="0" w:color="auto"/>
                    <w:bottom w:val="none" w:sz="0" w:space="0" w:color="auto"/>
                    <w:right w:val="none" w:sz="0" w:space="0" w:color="auto"/>
                  </w:divBdr>
                </w:div>
                <w:div w:id="2085641443">
                  <w:marLeft w:val="0"/>
                  <w:marRight w:val="0"/>
                  <w:marTop w:val="40"/>
                  <w:marBottom w:val="40"/>
                  <w:divBdr>
                    <w:top w:val="none" w:sz="0" w:space="0" w:color="auto"/>
                    <w:left w:val="none" w:sz="0" w:space="0" w:color="auto"/>
                    <w:bottom w:val="none" w:sz="0" w:space="0" w:color="auto"/>
                    <w:right w:val="none" w:sz="0" w:space="0" w:color="auto"/>
                  </w:divBdr>
                </w:div>
                <w:div w:id="2094085064">
                  <w:marLeft w:val="720"/>
                  <w:marRight w:val="0"/>
                  <w:marTop w:val="0"/>
                  <w:marBottom w:val="101"/>
                  <w:divBdr>
                    <w:top w:val="none" w:sz="0" w:space="0" w:color="auto"/>
                    <w:left w:val="none" w:sz="0" w:space="0" w:color="auto"/>
                    <w:bottom w:val="none" w:sz="0" w:space="0" w:color="auto"/>
                    <w:right w:val="none" w:sz="0" w:space="0" w:color="auto"/>
                  </w:divBdr>
                </w:div>
                <w:div w:id="2100523380">
                  <w:marLeft w:val="720"/>
                  <w:marRight w:val="0"/>
                  <w:marTop w:val="40"/>
                  <w:marBottom w:val="40"/>
                  <w:divBdr>
                    <w:top w:val="none" w:sz="0" w:space="0" w:color="auto"/>
                    <w:left w:val="none" w:sz="0" w:space="0" w:color="auto"/>
                    <w:bottom w:val="none" w:sz="0" w:space="0" w:color="auto"/>
                    <w:right w:val="none" w:sz="0" w:space="0" w:color="auto"/>
                  </w:divBdr>
                </w:div>
                <w:div w:id="2101023842">
                  <w:marLeft w:val="0"/>
                  <w:marRight w:val="0"/>
                  <w:marTop w:val="0"/>
                  <w:marBottom w:val="101"/>
                  <w:divBdr>
                    <w:top w:val="none" w:sz="0" w:space="0" w:color="auto"/>
                    <w:left w:val="none" w:sz="0" w:space="0" w:color="auto"/>
                    <w:bottom w:val="none" w:sz="0" w:space="0" w:color="auto"/>
                    <w:right w:val="none" w:sz="0" w:space="0" w:color="auto"/>
                  </w:divBdr>
                </w:div>
                <w:div w:id="2102488337">
                  <w:marLeft w:val="0"/>
                  <w:marRight w:val="0"/>
                  <w:marTop w:val="40"/>
                  <w:marBottom w:val="40"/>
                  <w:divBdr>
                    <w:top w:val="none" w:sz="0" w:space="0" w:color="auto"/>
                    <w:left w:val="none" w:sz="0" w:space="0" w:color="auto"/>
                    <w:bottom w:val="none" w:sz="0" w:space="0" w:color="auto"/>
                    <w:right w:val="none" w:sz="0" w:space="0" w:color="auto"/>
                  </w:divBdr>
                </w:div>
                <w:div w:id="2106654872">
                  <w:marLeft w:val="720"/>
                  <w:marRight w:val="0"/>
                  <w:marTop w:val="0"/>
                  <w:marBottom w:val="96"/>
                  <w:divBdr>
                    <w:top w:val="none" w:sz="0" w:space="0" w:color="auto"/>
                    <w:left w:val="none" w:sz="0" w:space="0" w:color="auto"/>
                    <w:bottom w:val="none" w:sz="0" w:space="0" w:color="auto"/>
                    <w:right w:val="none" w:sz="0" w:space="0" w:color="auto"/>
                  </w:divBdr>
                </w:div>
                <w:div w:id="2109499991">
                  <w:marLeft w:val="0"/>
                  <w:marRight w:val="0"/>
                  <w:marTop w:val="0"/>
                  <w:marBottom w:val="101"/>
                  <w:divBdr>
                    <w:top w:val="none" w:sz="0" w:space="0" w:color="auto"/>
                    <w:left w:val="none" w:sz="0" w:space="0" w:color="auto"/>
                    <w:bottom w:val="none" w:sz="0" w:space="0" w:color="auto"/>
                    <w:right w:val="none" w:sz="0" w:space="0" w:color="auto"/>
                  </w:divBdr>
                </w:div>
                <w:div w:id="2110660320">
                  <w:marLeft w:val="720"/>
                  <w:marRight w:val="0"/>
                  <w:marTop w:val="0"/>
                  <w:marBottom w:val="96"/>
                  <w:divBdr>
                    <w:top w:val="none" w:sz="0" w:space="0" w:color="auto"/>
                    <w:left w:val="none" w:sz="0" w:space="0" w:color="auto"/>
                    <w:bottom w:val="none" w:sz="0" w:space="0" w:color="auto"/>
                    <w:right w:val="none" w:sz="0" w:space="0" w:color="auto"/>
                  </w:divBdr>
                </w:div>
                <w:div w:id="2111195879">
                  <w:marLeft w:val="1152"/>
                  <w:marRight w:val="0"/>
                  <w:marTop w:val="0"/>
                  <w:marBottom w:val="101"/>
                  <w:divBdr>
                    <w:top w:val="none" w:sz="0" w:space="0" w:color="auto"/>
                    <w:left w:val="none" w:sz="0" w:space="0" w:color="auto"/>
                    <w:bottom w:val="none" w:sz="0" w:space="0" w:color="auto"/>
                    <w:right w:val="none" w:sz="0" w:space="0" w:color="auto"/>
                  </w:divBdr>
                </w:div>
                <w:div w:id="2111507784">
                  <w:marLeft w:val="0"/>
                  <w:marRight w:val="0"/>
                  <w:marTop w:val="0"/>
                  <w:marBottom w:val="101"/>
                  <w:divBdr>
                    <w:top w:val="none" w:sz="0" w:space="0" w:color="auto"/>
                    <w:left w:val="none" w:sz="0" w:space="0" w:color="auto"/>
                    <w:bottom w:val="none" w:sz="0" w:space="0" w:color="auto"/>
                    <w:right w:val="none" w:sz="0" w:space="0" w:color="auto"/>
                  </w:divBdr>
                </w:div>
                <w:div w:id="2113351212">
                  <w:marLeft w:val="0"/>
                  <w:marRight w:val="0"/>
                  <w:marTop w:val="40"/>
                  <w:marBottom w:val="40"/>
                  <w:divBdr>
                    <w:top w:val="none" w:sz="0" w:space="0" w:color="auto"/>
                    <w:left w:val="none" w:sz="0" w:space="0" w:color="auto"/>
                    <w:bottom w:val="none" w:sz="0" w:space="0" w:color="auto"/>
                    <w:right w:val="none" w:sz="0" w:space="0" w:color="auto"/>
                  </w:divBdr>
                </w:div>
                <w:div w:id="2113627558">
                  <w:marLeft w:val="0"/>
                  <w:marRight w:val="0"/>
                  <w:marTop w:val="0"/>
                  <w:marBottom w:val="101"/>
                  <w:divBdr>
                    <w:top w:val="none" w:sz="0" w:space="0" w:color="auto"/>
                    <w:left w:val="none" w:sz="0" w:space="0" w:color="auto"/>
                    <w:bottom w:val="none" w:sz="0" w:space="0" w:color="auto"/>
                    <w:right w:val="none" w:sz="0" w:space="0" w:color="auto"/>
                  </w:divBdr>
                </w:div>
                <w:div w:id="2115400123">
                  <w:marLeft w:val="0"/>
                  <w:marRight w:val="0"/>
                  <w:marTop w:val="40"/>
                  <w:marBottom w:val="40"/>
                  <w:divBdr>
                    <w:top w:val="none" w:sz="0" w:space="0" w:color="auto"/>
                    <w:left w:val="none" w:sz="0" w:space="0" w:color="auto"/>
                    <w:bottom w:val="none" w:sz="0" w:space="0" w:color="auto"/>
                    <w:right w:val="none" w:sz="0" w:space="0" w:color="auto"/>
                  </w:divBdr>
                </w:div>
                <w:div w:id="2118408990">
                  <w:marLeft w:val="0"/>
                  <w:marRight w:val="0"/>
                  <w:marTop w:val="40"/>
                  <w:marBottom w:val="40"/>
                  <w:divBdr>
                    <w:top w:val="none" w:sz="0" w:space="0" w:color="auto"/>
                    <w:left w:val="none" w:sz="0" w:space="0" w:color="auto"/>
                    <w:bottom w:val="none" w:sz="0" w:space="0" w:color="auto"/>
                    <w:right w:val="none" w:sz="0" w:space="0" w:color="auto"/>
                  </w:divBdr>
                </w:div>
                <w:div w:id="2121681721">
                  <w:marLeft w:val="0"/>
                  <w:marRight w:val="0"/>
                  <w:marTop w:val="0"/>
                  <w:marBottom w:val="101"/>
                  <w:divBdr>
                    <w:top w:val="none" w:sz="0" w:space="0" w:color="auto"/>
                    <w:left w:val="none" w:sz="0" w:space="0" w:color="auto"/>
                    <w:bottom w:val="none" w:sz="0" w:space="0" w:color="auto"/>
                    <w:right w:val="none" w:sz="0" w:space="0" w:color="auto"/>
                  </w:divBdr>
                </w:div>
                <w:div w:id="2122072459">
                  <w:marLeft w:val="0"/>
                  <w:marRight w:val="0"/>
                  <w:marTop w:val="0"/>
                  <w:marBottom w:val="101"/>
                  <w:divBdr>
                    <w:top w:val="none" w:sz="0" w:space="0" w:color="auto"/>
                    <w:left w:val="none" w:sz="0" w:space="0" w:color="auto"/>
                    <w:bottom w:val="none" w:sz="0" w:space="0" w:color="auto"/>
                    <w:right w:val="none" w:sz="0" w:space="0" w:color="auto"/>
                  </w:divBdr>
                </w:div>
                <w:div w:id="2134591581">
                  <w:marLeft w:val="0"/>
                  <w:marRight w:val="0"/>
                  <w:marTop w:val="0"/>
                  <w:marBottom w:val="101"/>
                  <w:divBdr>
                    <w:top w:val="none" w:sz="0" w:space="0" w:color="auto"/>
                    <w:left w:val="none" w:sz="0" w:space="0" w:color="auto"/>
                    <w:bottom w:val="none" w:sz="0" w:space="0" w:color="auto"/>
                    <w:right w:val="none" w:sz="0" w:space="0" w:color="auto"/>
                  </w:divBdr>
                </w:div>
                <w:div w:id="2135056397">
                  <w:marLeft w:val="0"/>
                  <w:marRight w:val="0"/>
                  <w:marTop w:val="40"/>
                  <w:marBottom w:val="40"/>
                  <w:divBdr>
                    <w:top w:val="none" w:sz="0" w:space="0" w:color="auto"/>
                    <w:left w:val="none" w:sz="0" w:space="0" w:color="auto"/>
                    <w:bottom w:val="none" w:sz="0" w:space="0" w:color="auto"/>
                    <w:right w:val="none" w:sz="0" w:space="0" w:color="auto"/>
                  </w:divBdr>
                </w:div>
                <w:div w:id="2138719689">
                  <w:marLeft w:val="720"/>
                  <w:marRight w:val="0"/>
                  <w:marTop w:val="0"/>
                  <w:marBottom w:val="101"/>
                  <w:divBdr>
                    <w:top w:val="none" w:sz="0" w:space="0" w:color="auto"/>
                    <w:left w:val="none" w:sz="0" w:space="0" w:color="auto"/>
                    <w:bottom w:val="none" w:sz="0" w:space="0" w:color="auto"/>
                    <w:right w:val="none" w:sz="0" w:space="0" w:color="auto"/>
                  </w:divBdr>
                </w:div>
                <w:div w:id="2141920369">
                  <w:marLeft w:val="0"/>
                  <w:marRight w:val="0"/>
                  <w:marTop w:val="40"/>
                  <w:marBottom w:val="40"/>
                  <w:divBdr>
                    <w:top w:val="none" w:sz="0" w:space="0" w:color="auto"/>
                    <w:left w:val="none" w:sz="0" w:space="0" w:color="auto"/>
                    <w:bottom w:val="none" w:sz="0" w:space="0" w:color="auto"/>
                    <w:right w:val="none" w:sz="0" w:space="0" w:color="auto"/>
                  </w:divBdr>
                </w:div>
                <w:div w:id="2143035135">
                  <w:marLeft w:val="720"/>
                  <w:marRight w:val="0"/>
                  <w:marTop w:val="0"/>
                  <w:marBottom w:val="96"/>
                  <w:divBdr>
                    <w:top w:val="none" w:sz="0" w:space="0" w:color="auto"/>
                    <w:left w:val="none" w:sz="0" w:space="0" w:color="auto"/>
                    <w:bottom w:val="none" w:sz="0" w:space="0" w:color="auto"/>
                    <w:right w:val="none" w:sz="0" w:space="0" w:color="auto"/>
                  </w:divBdr>
                </w:div>
                <w:div w:id="2144544167">
                  <w:marLeft w:val="0"/>
                  <w:marRight w:val="0"/>
                  <w:marTop w:val="0"/>
                  <w:marBottom w:val="101"/>
                  <w:divBdr>
                    <w:top w:val="none" w:sz="0" w:space="0" w:color="auto"/>
                    <w:left w:val="none" w:sz="0" w:space="0" w:color="auto"/>
                    <w:bottom w:val="none" w:sz="0" w:space="0" w:color="auto"/>
                    <w:right w:val="none" w:sz="0" w:space="0" w:color="auto"/>
                  </w:divBdr>
                </w:div>
                <w:div w:id="2145584592">
                  <w:marLeft w:val="0"/>
                  <w:marRight w:val="0"/>
                  <w:marTop w:val="40"/>
                  <w:marBottom w:val="40"/>
                  <w:divBdr>
                    <w:top w:val="none" w:sz="0" w:space="0" w:color="auto"/>
                    <w:left w:val="none" w:sz="0" w:space="0" w:color="auto"/>
                    <w:bottom w:val="none" w:sz="0" w:space="0" w:color="auto"/>
                    <w:right w:val="none" w:sz="0" w:space="0" w:color="auto"/>
                  </w:divBdr>
                </w:div>
                <w:div w:id="2147041116">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57227486">
      <w:bodyDiv w:val="1"/>
      <w:marLeft w:val="0"/>
      <w:marRight w:val="0"/>
      <w:marTop w:val="0"/>
      <w:marBottom w:val="0"/>
      <w:divBdr>
        <w:top w:val="none" w:sz="0" w:space="0" w:color="auto"/>
        <w:left w:val="none" w:sz="0" w:space="0" w:color="auto"/>
        <w:bottom w:val="none" w:sz="0" w:space="0" w:color="auto"/>
        <w:right w:val="none" w:sz="0" w:space="0" w:color="auto"/>
      </w:divBdr>
    </w:div>
    <w:div w:id="671224891">
      <w:bodyDiv w:val="1"/>
      <w:marLeft w:val="0"/>
      <w:marRight w:val="0"/>
      <w:marTop w:val="0"/>
      <w:marBottom w:val="0"/>
      <w:divBdr>
        <w:top w:val="none" w:sz="0" w:space="0" w:color="auto"/>
        <w:left w:val="none" w:sz="0" w:space="0" w:color="auto"/>
        <w:bottom w:val="none" w:sz="0" w:space="0" w:color="auto"/>
        <w:right w:val="none" w:sz="0" w:space="0" w:color="auto"/>
      </w:divBdr>
    </w:div>
    <w:div w:id="696853401">
      <w:bodyDiv w:val="1"/>
      <w:marLeft w:val="150"/>
      <w:marRight w:val="0"/>
      <w:marTop w:val="0"/>
      <w:marBottom w:val="0"/>
      <w:divBdr>
        <w:top w:val="none" w:sz="0" w:space="0" w:color="auto"/>
        <w:left w:val="none" w:sz="0" w:space="0" w:color="auto"/>
        <w:bottom w:val="none" w:sz="0" w:space="0" w:color="auto"/>
        <w:right w:val="none" w:sz="0" w:space="0" w:color="auto"/>
      </w:divBdr>
      <w:divsChild>
        <w:div w:id="3821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8996278">
      <w:bodyDiv w:val="1"/>
      <w:marLeft w:val="0"/>
      <w:marRight w:val="0"/>
      <w:marTop w:val="0"/>
      <w:marBottom w:val="0"/>
      <w:divBdr>
        <w:top w:val="none" w:sz="0" w:space="0" w:color="auto"/>
        <w:left w:val="none" w:sz="0" w:space="0" w:color="auto"/>
        <w:bottom w:val="none" w:sz="0" w:space="0" w:color="auto"/>
        <w:right w:val="none" w:sz="0" w:space="0" w:color="auto"/>
      </w:divBdr>
    </w:div>
    <w:div w:id="736131339">
      <w:bodyDiv w:val="1"/>
      <w:marLeft w:val="0"/>
      <w:marRight w:val="0"/>
      <w:marTop w:val="0"/>
      <w:marBottom w:val="0"/>
      <w:divBdr>
        <w:top w:val="none" w:sz="0" w:space="0" w:color="auto"/>
        <w:left w:val="none" w:sz="0" w:space="0" w:color="auto"/>
        <w:bottom w:val="none" w:sz="0" w:space="0" w:color="auto"/>
        <w:right w:val="none" w:sz="0" w:space="0" w:color="auto"/>
      </w:divBdr>
    </w:div>
    <w:div w:id="760639471">
      <w:bodyDiv w:val="1"/>
      <w:marLeft w:val="0"/>
      <w:marRight w:val="0"/>
      <w:marTop w:val="0"/>
      <w:marBottom w:val="0"/>
      <w:divBdr>
        <w:top w:val="none" w:sz="0" w:space="0" w:color="auto"/>
        <w:left w:val="none" w:sz="0" w:space="0" w:color="auto"/>
        <w:bottom w:val="none" w:sz="0" w:space="0" w:color="auto"/>
        <w:right w:val="none" w:sz="0" w:space="0" w:color="auto"/>
      </w:divBdr>
    </w:div>
    <w:div w:id="761485330">
      <w:bodyDiv w:val="1"/>
      <w:marLeft w:val="0"/>
      <w:marRight w:val="0"/>
      <w:marTop w:val="0"/>
      <w:marBottom w:val="0"/>
      <w:divBdr>
        <w:top w:val="none" w:sz="0" w:space="0" w:color="auto"/>
        <w:left w:val="none" w:sz="0" w:space="0" w:color="auto"/>
        <w:bottom w:val="none" w:sz="0" w:space="0" w:color="auto"/>
        <w:right w:val="none" w:sz="0" w:space="0" w:color="auto"/>
      </w:divBdr>
    </w:div>
    <w:div w:id="770779150">
      <w:bodyDiv w:val="1"/>
      <w:marLeft w:val="0"/>
      <w:marRight w:val="0"/>
      <w:marTop w:val="0"/>
      <w:marBottom w:val="0"/>
      <w:divBdr>
        <w:top w:val="none" w:sz="0" w:space="0" w:color="auto"/>
        <w:left w:val="none" w:sz="0" w:space="0" w:color="auto"/>
        <w:bottom w:val="none" w:sz="0" w:space="0" w:color="auto"/>
        <w:right w:val="none" w:sz="0" w:space="0" w:color="auto"/>
      </w:divBdr>
    </w:div>
    <w:div w:id="829254655">
      <w:bodyDiv w:val="1"/>
      <w:marLeft w:val="0"/>
      <w:marRight w:val="0"/>
      <w:marTop w:val="0"/>
      <w:marBottom w:val="0"/>
      <w:divBdr>
        <w:top w:val="none" w:sz="0" w:space="0" w:color="auto"/>
        <w:left w:val="none" w:sz="0" w:space="0" w:color="auto"/>
        <w:bottom w:val="none" w:sz="0" w:space="0" w:color="auto"/>
        <w:right w:val="none" w:sz="0" w:space="0" w:color="auto"/>
      </w:divBdr>
    </w:div>
    <w:div w:id="910966865">
      <w:bodyDiv w:val="1"/>
      <w:marLeft w:val="0"/>
      <w:marRight w:val="0"/>
      <w:marTop w:val="0"/>
      <w:marBottom w:val="0"/>
      <w:divBdr>
        <w:top w:val="none" w:sz="0" w:space="0" w:color="auto"/>
        <w:left w:val="none" w:sz="0" w:space="0" w:color="auto"/>
        <w:bottom w:val="none" w:sz="0" w:space="0" w:color="auto"/>
        <w:right w:val="none" w:sz="0" w:space="0" w:color="auto"/>
      </w:divBdr>
    </w:div>
    <w:div w:id="930239188">
      <w:bodyDiv w:val="1"/>
      <w:marLeft w:val="0"/>
      <w:marRight w:val="0"/>
      <w:marTop w:val="0"/>
      <w:marBottom w:val="0"/>
      <w:divBdr>
        <w:top w:val="none" w:sz="0" w:space="0" w:color="auto"/>
        <w:left w:val="none" w:sz="0" w:space="0" w:color="auto"/>
        <w:bottom w:val="none" w:sz="0" w:space="0" w:color="auto"/>
        <w:right w:val="none" w:sz="0" w:space="0" w:color="auto"/>
      </w:divBdr>
    </w:div>
    <w:div w:id="978262529">
      <w:bodyDiv w:val="1"/>
      <w:marLeft w:val="0"/>
      <w:marRight w:val="0"/>
      <w:marTop w:val="0"/>
      <w:marBottom w:val="0"/>
      <w:divBdr>
        <w:top w:val="none" w:sz="0" w:space="0" w:color="auto"/>
        <w:left w:val="none" w:sz="0" w:space="0" w:color="auto"/>
        <w:bottom w:val="none" w:sz="0" w:space="0" w:color="auto"/>
        <w:right w:val="none" w:sz="0" w:space="0" w:color="auto"/>
      </w:divBdr>
    </w:div>
    <w:div w:id="999964079">
      <w:bodyDiv w:val="1"/>
      <w:marLeft w:val="0"/>
      <w:marRight w:val="0"/>
      <w:marTop w:val="0"/>
      <w:marBottom w:val="0"/>
      <w:divBdr>
        <w:top w:val="none" w:sz="0" w:space="0" w:color="auto"/>
        <w:left w:val="none" w:sz="0" w:space="0" w:color="auto"/>
        <w:bottom w:val="none" w:sz="0" w:space="0" w:color="auto"/>
        <w:right w:val="none" w:sz="0" w:space="0" w:color="auto"/>
      </w:divBdr>
    </w:div>
    <w:div w:id="1036320907">
      <w:bodyDiv w:val="1"/>
      <w:marLeft w:val="0"/>
      <w:marRight w:val="0"/>
      <w:marTop w:val="0"/>
      <w:marBottom w:val="0"/>
      <w:divBdr>
        <w:top w:val="none" w:sz="0" w:space="0" w:color="auto"/>
        <w:left w:val="none" w:sz="0" w:space="0" w:color="auto"/>
        <w:bottom w:val="none" w:sz="0" w:space="0" w:color="auto"/>
        <w:right w:val="none" w:sz="0" w:space="0" w:color="auto"/>
      </w:divBdr>
    </w:div>
    <w:div w:id="1072125262">
      <w:bodyDiv w:val="1"/>
      <w:marLeft w:val="0"/>
      <w:marRight w:val="0"/>
      <w:marTop w:val="0"/>
      <w:marBottom w:val="0"/>
      <w:divBdr>
        <w:top w:val="none" w:sz="0" w:space="0" w:color="auto"/>
        <w:left w:val="none" w:sz="0" w:space="0" w:color="auto"/>
        <w:bottom w:val="none" w:sz="0" w:space="0" w:color="auto"/>
        <w:right w:val="none" w:sz="0" w:space="0" w:color="auto"/>
      </w:divBdr>
    </w:div>
    <w:div w:id="1074354387">
      <w:bodyDiv w:val="1"/>
      <w:marLeft w:val="0"/>
      <w:marRight w:val="0"/>
      <w:marTop w:val="0"/>
      <w:marBottom w:val="0"/>
      <w:divBdr>
        <w:top w:val="none" w:sz="0" w:space="0" w:color="auto"/>
        <w:left w:val="none" w:sz="0" w:space="0" w:color="auto"/>
        <w:bottom w:val="none" w:sz="0" w:space="0" w:color="auto"/>
        <w:right w:val="none" w:sz="0" w:space="0" w:color="auto"/>
      </w:divBdr>
    </w:div>
    <w:div w:id="1164973077">
      <w:bodyDiv w:val="1"/>
      <w:marLeft w:val="0"/>
      <w:marRight w:val="0"/>
      <w:marTop w:val="0"/>
      <w:marBottom w:val="0"/>
      <w:divBdr>
        <w:top w:val="none" w:sz="0" w:space="0" w:color="auto"/>
        <w:left w:val="none" w:sz="0" w:space="0" w:color="auto"/>
        <w:bottom w:val="none" w:sz="0" w:space="0" w:color="auto"/>
        <w:right w:val="none" w:sz="0" w:space="0" w:color="auto"/>
      </w:divBdr>
    </w:div>
    <w:div w:id="1269267404">
      <w:bodyDiv w:val="1"/>
      <w:marLeft w:val="0"/>
      <w:marRight w:val="0"/>
      <w:marTop w:val="0"/>
      <w:marBottom w:val="0"/>
      <w:divBdr>
        <w:top w:val="none" w:sz="0" w:space="0" w:color="auto"/>
        <w:left w:val="none" w:sz="0" w:space="0" w:color="auto"/>
        <w:bottom w:val="none" w:sz="0" w:space="0" w:color="auto"/>
        <w:right w:val="none" w:sz="0" w:space="0" w:color="auto"/>
      </w:divBdr>
    </w:div>
    <w:div w:id="1396783271">
      <w:bodyDiv w:val="1"/>
      <w:marLeft w:val="0"/>
      <w:marRight w:val="0"/>
      <w:marTop w:val="0"/>
      <w:marBottom w:val="0"/>
      <w:divBdr>
        <w:top w:val="none" w:sz="0" w:space="0" w:color="auto"/>
        <w:left w:val="none" w:sz="0" w:space="0" w:color="auto"/>
        <w:bottom w:val="none" w:sz="0" w:space="0" w:color="auto"/>
        <w:right w:val="none" w:sz="0" w:space="0" w:color="auto"/>
      </w:divBdr>
    </w:div>
    <w:div w:id="1406102222">
      <w:bodyDiv w:val="1"/>
      <w:marLeft w:val="0"/>
      <w:marRight w:val="0"/>
      <w:marTop w:val="0"/>
      <w:marBottom w:val="0"/>
      <w:divBdr>
        <w:top w:val="none" w:sz="0" w:space="0" w:color="auto"/>
        <w:left w:val="none" w:sz="0" w:space="0" w:color="auto"/>
        <w:bottom w:val="none" w:sz="0" w:space="0" w:color="auto"/>
        <w:right w:val="none" w:sz="0" w:space="0" w:color="auto"/>
      </w:divBdr>
    </w:div>
    <w:div w:id="1454861256">
      <w:bodyDiv w:val="1"/>
      <w:marLeft w:val="0"/>
      <w:marRight w:val="0"/>
      <w:marTop w:val="0"/>
      <w:marBottom w:val="0"/>
      <w:divBdr>
        <w:top w:val="none" w:sz="0" w:space="0" w:color="auto"/>
        <w:left w:val="none" w:sz="0" w:space="0" w:color="auto"/>
        <w:bottom w:val="none" w:sz="0" w:space="0" w:color="auto"/>
        <w:right w:val="none" w:sz="0" w:space="0" w:color="auto"/>
      </w:divBdr>
    </w:div>
    <w:div w:id="1497264387">
      <w:bodyDiv w:val="1"/>
      <w:marLeft w:val="0"/>
      <w:marRight w:val="0"/>
      <w:marTop w:val="0"/>
      <w:marBottom w:val="0"/>
      <w:divBdr>
        <w:top w:val="none" w:sz="0" w:space="0" w:color="auto"/>
        <w:left w:val="none" w:sz="0" w:space="0" w:color="auto"/>
        <w:bottom w:val="none" w:sz="0" w:space="0" w:color="auto"/>
        <w:right w:val="none" w:sz="0" w:space="0" w:color="auto"/>
      </w:divBdr>
    </w:div>
    <w:div w:id="1517380093">
      <w:bodyDiv w:val="1"/>
      <w:marLeft w:val="0"/>
      <w:marRight w:val="0"/>
      <w:marTop w:val="0"/>
      <w:marBottom w:val="0"/>
      <w:divBdr>
        <w:top w:val="none" w:sz="0" w:space="0" w:color="auto"/>
        <w:left w:val="none" w:sz="0" w:space="0" w:color="auto"/>
        <w:bottom w:val="none" w:sz="0" w:space="0" w:color="auto"/>
        <w:right w:val="none" w:sz="0" w:space="0" w:color="auto"/>
      </w:divBdr>
    </w:div>
    <w:div w:id="1612587399">
      <w:bodyDiv w:val="1"/>
      <w:marLeft w:val="0"/>
      <w:marRight w:val="0"/>
      <w:marTop w:val="0"/>
      <w:marBottom w:val="0"/>
      <w:divBdr>
        <w:top w:val="none" w:sz="0" w:space="0" w:color="auto"/>
        <w:left w:val="none" w:sz="0" w:space="0" w:color="auto"/>
        <w:bottom w:val="none" w:sz="0" w:space="0" w:color="auto"/>
        <w:right w:val="none" w:sz="0" w:space="0" w:color="auto"/>
      </w:divBdr>
      <w:divsChild>
        <w:div w:id="2052455">
          <w:marLeft w:val="720"/>
          <w:marRight w:val="0"/>
          <w:marTop w:val="0"/>
          <w:marBottom w:val="94"/>
          <w:divBdr>
            <w:top w:val="none" w:sz="0" w:space="0" w:color="auto"/>
            <w:left w:val="none" w:sz="0" w:space="0" w:color="auto"/>
            <w:bottom w:val="none" w:sz="0" w:space="0" w:color="auto"/>
            <w:right w:val="none" w:sz="0" w:space="0" w:color="auto"/>
          </w:divBdr>
        </w:div>
        <w:div w:id="5637719">
          <w:marLeft w:val="0"/>
          <w:marRight w:val="0"/>
          <w:marTop w:val="40"/>
          <w:marBottom w:val="40"/>
          <w:divBdr>
            <w:top w:val="none" w:sz="0" w:space="0" w:color="auto"/>
            <w:left w:val="none" w:sz="0" w:space="0" w:color="auto"/>
            <w:bottom w:val="none" w:sz="0" w:space="0" w:color="auto"/>
            <w:right w:val="none" w:sz="0" w:space="0" w:color="auto"/>
          </w:divBdr>
        </w:div>
        <w:div w:id="8334178">
          <w:marLeft w:val="0"/>
          <w:marRight w:val="0"/>
          <w:marTop w:val="40"/>
          <w:marBottom w:val="40"/>
          <w:divBdr>
            <w:top w:val="none" w:sz="0" w:space="0" w:color="auto"/>
            <w:left w:val="none" w:sz="0" w:space="0" w:color="auto"/>
            <w:bottom w:val="none" w:sz="0" w:space="0" w:color="auto"/>
            <w:right w:val="none" w:sz="0" w:space="0" w:color="auto"/>
          </w:divBdr>
        </w:div>
        <w:div w:id="12732669">
          <w:marLeft w:val="0"/>
          <w:marRight w:val="0"/>
          <w:marTop w:val="40"/>
          <w:marBottom w:val="40"/>
          <w:divBdr>
            <w:top w:val="none" w:sz="0" w:space="0" w:color="auto"/>
            <w:left w:val="none" w:sz="0" w:space="0" w:color="auto"/>
            <w:bottom w:val="none" w:sz="0" w:space="0" w:color="auto"/>
            <w:right w:val="none" w:sz="0" w:space="0" w:color="auto"/>
          </w:divBdr>
        </w:div>
        <w:div w:id="13196629">
          <w:marLeft w:val="1152"/>
          <w:marRight w:val="0"/>
          <w:marTop w:val="0"/>
          <w:marBottom w:val="101"/>
          <w:divBdr>
            <w:top w:val="none" w:sz="0" w:space="0" w:color="auto"/>
            <w:left w:val="none" w:sz="0" w:space="0" w:color="auto"/>
            <w:bottom w:val="none" w:sz="0" w:space="0" w:color="auto"/>
            <w:right w:val="none" w:sz="0" w:space="0" w:color="auto"/>
          </w:divBdr>
        </w:div>
        <w:div w:id="13386864">
          <w:marLeft w:val="0"/>
          <w:marRight w:val="0"/>
          <w:marTop w:val="0"/>
          <w:marBottom w:val="101"/>
          <w:divBdr>
            <w:top w:val="none" w:sz="0" w:space="0" w:color="auto"/>
            <w:left w:val="none" w:sz="0" w:space="0" w:color="auto"/>
            <w:bottom w:val="none" w:sz="0" w:space="0" w:color="auto"/>
            <w:right w:val="none" w:sz="0" w:space="0" w:color="auto"/>
          </w:divBdr>
        </w:div>
        <w:div w:id="14156691">
          <w:marLeft w:val="0"/>
          <w:marRight w:val="0"/>
          <w:marTop w:val="40"/>
          <w:marBottom w:val="40"/>
          <w:divBdr>
            <w:top w:val="none" w:sz="0" w:space="0" w:color="auto"/>
            <w:left w:val="none" w:sz="0" w:space="0" w:color="auto"/>
            <w:bottom w:val="none" w:sz="0" w:space="0" w:color="auto"/>
            <w:right w:val="none" w:sz="0" w:space="0" w:color="auto"/>
          </w:divBdr>
        </w:div>
        <w:div w:id="14501866">
          <w:marLeft w:val="1008"/>
          <w:marRight w:val="0"/>
          <w:marTop w:val="0"/>
          <w:marBottom w:val="101"/>
          <w:divBdr>
            <w:top w:val="none" w:sz="0" w:space="0" w:color="auto"/>
            <w:left w:val="none" w:sz="0" w:space="0" w:color="auto"/>
            <w:bottom w:val="none" w:sz="0" w:space="0" w:color="auto"/>
            <w:right w:val="none" w:sz="0" w:space="0" w:color="auto"/>
          </w:divBdr>
        </w:div>
        <w:div w:id="20206065">
          <w:marLeft w:val="720"/>
          <w:marRight w:val="0"/>
          <w:marTop w:val="0"/>
          <w:marBottom w:val="84"/>
          <w:divBdr>
            <w:top w:val="none" w:sz="0" w:space="0" w:color="auto"/>
            <w:left w:val="none" w:sz="0" w:space="0" w:color="auto"/>
            <w:bottom w:val="none" w:sz="0" w:space="0" w:color="auto"/>
            <w:right w:val="none" w:sz="0" w:space="0" w:color="auto"/>
          </w:divBdr>
        </w:div>
        <w:div w:id="27225777">
          <w:marLeft w:val="720"/>
          <w:marRight w:val="0"/>
          <w:marTop w:val="0"/>
          <w:marBottom w:val="101"/>
          <w:divBdr>
            <w:top w:val="none" w:sz="0" w:space="0" w:color="auto"/>
            <w:left w:val="none" w:sz="0" w:space="0" w:color="auto"/>
            <w:bottom w:val="none" w:sz="0" w:space="0" w:color="auto"/>
            <w:right w:val="none" w:sz="0" w:space="0" w:color="auto"/>
          </w:divBdr>
        </w:div>
        <w:div w:id="33387187">
          <w:marLeft w:val="0"/>
          <w:marRight w:val="0"/>
          <w:marTop w:val="40"/>
          <w:marBottom w:val="40"/>
          <w:divBdr>
            <w:top w:val="none" w:sz="0" w:space="0" w:color="auto"/>
            <w:left w:val="none" w:sz="0" w:space="0" w:color="auto"/>
            <w:bottom w:val="none" w:sz="0" w:space="0" w:color="auto"/>
            <w:right w:val="none" w:sz="0" w:space="0" w:color="auto"/>
          </w:divBdr>
        </w:div>
        <w:div w:id="39519619">
          <w:marLeft w:val="0"/>
          <w:marRight w:val="0"/>
          <w:marTop w:val="40"/>
          <w:marBottom w:val="40"/>
          <w:divBdr>
            <w:top w:val="none" w:sz="0" w:space="0" w:color="auto"/>
            <w:left w:val="none" w:sz="0" w:space="0" w:color="auto"/>
            <w:bottom w:val="none" w:sz="0" w:space="0" w:color="auto"/>
            <w:right w:val="none" w:sz="0" w:space="0" w:color="auto"/>
          </w:divBdr>
        </w:div>
        <w:div w:id="42682549">
          <w:marLeft w:val="0"/>
          <w:marRight w:val="0"/>
          <w:marTop w:val="40"/>
          <w:marBottom w:val="40"/>
          <w:divBdr>
            <w:top w:val="none" w:sz="0" w:space="0" w:color="auto"/>
            <w:left w:val="none" w:sz="0" w:space="0" w:color="auto"/>
            <w:bottom w:val="none" w:sz="0" w:space="0" w:color="auto"/>
            <w:right w:val="none" w:sz="0" w:space="0" w:color="auto"/>
          </w:divBdr>
        </w:div>
        <w:div w:id="49887198">
          <w:marLeft w:val="0"/>
          <w:marRight w:val="0"/>
          <w:marTop w:val="0"/>
          <w:marBottom w:val="96"/>
          <w:divBdr>
            <w:top w:val="none" w:sz="0" w:space="0" w:color="auto"/>
            <w:left w:val="none" w:sz="0" w:space="0" w:color="auto"/>
            <w:bottom w:val="none" w:sz="0" w:space="0" w:color="auto"/>
            <w:right w:val="none" w:sz="0" w:space="0" w:color="auto"/>
          </w:divBdr>
        </w:div>
        <w:div w:id="58749069">
          <w:marLeft w:val="0"/>
          <w:marRight w:val="0"/>
          <w:marTop w:val="0"/>
          <w:marBottom w:val="84"/>
          <w:divBdr>
            <w:top w:val="none" w:sz="0" w:space="0" w:color="auto"/>
            <w:left w:val="none" w:sz="0" w:space="0" w:color="auto"/>
            <w:bottom w:val="none" w:sz="0" w:space="0" w:color="auto"/>
            <w:right w:val="none" w:sz="0" w:space="0" w:color="auto"/>
          </w:divBdr>
        </w:div>
        <w:div w:id="59909954">
          <w:marLeft w:val="0"/>
          <w:marRight w:val="0"/>
          <w:marTop w:val="40"/>
          <w:marBottom w:val="40"/>
          <w:divBdr>
            <w:top w:val="none" w:sz="0" w:space="0" w:color="auto"/>
            <w:left w:val="none" w:sz="0" w:space="0" w:color="auto"/>
            <w:bottom w:val="none" w:sz="0" w:space="0" w:color="auto"/>
            <w:right w:val="none" w:sz="0" w:space="0" w:color="auto"/>
          </w:divBdr>
        </w:div>
        <w:div w:id="60755180">
          <w:marLeft w:val="1152"/>
          <w:marRight w:val="0"/>
          <w:marTop w:val="0"/>
          <w:marBottom w:val="101"/>
          <w:divBdr>
            <w:top w:val="none" w:sz="0" w:space="0" w:color="auto"/>
            <w:left w:val="none" w:sz="0" w:space="0" w:color="auto"/>
            <w:bottom w:val="none" w:sz="0" w:space="0" w:color="auto"/>
            <w:right w:val="none" w:sz="0" w:space="0" w:color="auto"/>
          </w:divBdr>
        </w:div>
        <w:div w:id="62022944">
          <w:marLeft w:val="720"/>
          <w:marRight w:val="0"/>
          <w:marTop w:val="0"/>
          <w:marBottom w:val="101"/>
          <w:divBdr>
            <w:top w:val="none" w:sz="0" w:space="0" w:color="auto"/>
            <w:left w:val="none" w:sz="0" w:space="0" w:color="auto"/>
            <w:bottom w:val="none" w:sz="0" w:space="0" w:color="auto"/>
            <w:right w:val="none" w:sz="0" w:space="0" w:color="auto"/>
          </w:divBdr>
        </w:div>
        <w:div w:id="63837912">
          <w:marLeft w:val="0"/>
          <w:marRight w:val="0"/>
          <w:marTop w:val="0"/>
          <w:marBottom w:val="101"/>
          <w:divBdr>
            <w:top w:val="none" w:sz="0" w:space="0" w:color="auto"/>
            <w:left w:val="none" w:sz="0" w:space="0" w:color="auto"/>
            <w:bottom w:val="none" w:sz="0" w:space="0" w:color="auto"/>
            <w:right w:val="none" w:sz="0" w:space="0" w:color="auto"/>
          </w:divBdr>
        </w:div>
        <w:div w:id="64184479">
          <w:marLeft w:val="0"/>
          <w:marRight w:val="0"/>
          <w:marTop w:val="40"/>
          <w:marBottom w:val="40"/>
          <w:divBdr>
            <w:top w:val="none" w:sz="0" w:space="0" w:color="auto"/>
            <w:left w:val="none" w:sz="0" w:space="0" w:color="auto"/>
            <w:bottom w:val="none" w:sz="0" w:space="0" w:color="auto"/>
            <w:right w:val="none" w:sz="0" w:space="0" w:color="auto"/>
          </w:divBdr>
        </w:div>
        <w:div w:id="67195971">
          <w:marLeft w:val="0"/>
          <w:marRight w:val="0"/>
          <w:marTop w:val="40"/>
          <w:marBottom w:val="40"/>
          <w:divBdr>
            <w:top w:val="none" w:sz="0" w:space="0" w:color="auto"/>
            <w:left w:val="none" w:sz="0" w:space="0" w:color="auto"/>
            <w:bottom w:val="none" w:sz="0" w:space="0" w:color="auto"/>
            <w:right w:val="none" w:sz="0" w:space="0" w:color="auto"/>
          </w:divBdr>
        </w:div>
        <w:div w:id="67240598">
          <w:marLeft w:val="0"/>
          <w:marRight w:val="0"/>
          <w:marTop w:val="40"/>
          <w:marBottom w:val="40"/>
          <w:divBdr>
            <w:top w:val="none" w:sz="0" w:space="0" w:color="auto"/>
            <w:left w:val="none" w:sz="0" w:space="0" w:color="auto"/>
            <w:bottom w:val="none" w:sz="0" w:space="0" w:color="auto"/>
            <w:right w:val="none" w:sz="0" w:space="0" w:color="auto"/>
          </w:divBdr>
        </w:div>
        <w:div w:id="68308443">
          <w:marLeft w:val="0"/>
          <w:marRight w:val="0"/>
          <w:marTop w:val="0"/>
          <w:marBottom w:val="101"/>
          <w:divBdr>
            <w:top w:val="none" w:sz="0" w:space="0" w:color="auto"/>
            <w:left w:val="none" w:sz="0" w:space="0" w:color="auto"/>
            <w:bottom w:val="none" w:sz="0" w:space="0" w:color="auto"/>
            <w:right w:val="none" w:sz="0" w:space="0" w:color="auto"/>
          </w:divBdr>
        </w:div>
        <w:div w:id="72507785">
          <w:marLeft w:val="1008"/>
          <w:marRight w:val="0"/>
          <w:marTop w:val="0"/>
          <w:marBottom w:val="101"/>
          <w:divBdr>
            <w:top w:val="none" w:sz="0" w:space="0" w:color="auto"/>
            <w:left w:val="none" w:sz="0" w:space="0" w:color="auto"/>
            <w:bottom w:val="none" w:sz="0" w:space="0" w:color="auto"/>
            <w:right w:val="none" w:sz="0" w:space="0" w:color="auto"/>
          </w:divBdr>
        </w:div>
        <w:div w:id="73162424">
          <w:marLeft w:val="360"/>
          <w:marRight w:val="0"/>
          <w:marTop w:val="40"/>
          <w:marBottom w:val="40"/>
          <w:divBdr>
            <w:top w:val="none" w:sz="0" w:space="0" w:color="auto"/>
            <w:left w:val="none" w:sz="0" w:space="0" w:color="auto"/>
            <w:bottom w:val="none" w:sz="0" w:space="0" w:color="auto"/>
            <w:right w:val="none" w:sz="0" w:space="0" w:color="auto"/>
          </w:divBdr>
        </w:div>
        <w:div w:id="73284764">
          <w:marLeft w:val="0"/>
          <w:marRight w:val="0"/>
          <w:marTop w:val="0"/>
          <w:marBottom w:val="94"/>
          <w:divBdr>
            <w:top w:val="none" w:sz="0" w:space="0" w:color="auto"/>
            <w:left w:val="none" w:sz="0" w:space="0" w:color="auto"/>
            <w:bottom w:val="none" w:sz="0" w:space="0" w:color="auto"/>
            <w:right w:val="none" w:sz="0" w:space="0" w:color="auto"/>
          </w:divBdr>
        </w:div>
        <w:div w:id="75708382">
          <w:marLeft w:val="720"/>
          <w:marRight w:val="0"/>
          <w:marTop w:val="40"/>
          <w:marBottom w:val="40"/>
          <w:divBdr>
            <w:top w:val="none" w:sz="0" w:space="0" w:color="auto"/>
            <w:left w:val="none" w:sz="0" w:space="0" w:color="auto"/>
            <w:bottom w:val="none" w:sz="0" w:space="0" w:color="auto"/>
            <w:right w:val="none" w:sz="0" w:space="0" w:color="auto"/>
          </w:divBdr>
        </w:div>
        <w:div w:id="76901180">
          <w:marLeft w:val="0"/>
          <w:marRight w:val="0"/>
          <w:marTop w:val="0"/>
          <w:marBottom w:val="101"/>
          <w:divBdr>
            <w:top w:val="none" w:sz="0" w:space="0" w:color="auto"/>
            <w:left w:val="none" w:sz="0" w:space="0" w:color="auto"/>
            <w:bottom w:val="none" w:sz="0" w:space="0" w:color="auto"/>
            <w:right w:val="none" w:sz="0" w:space="0" w:color="auto"/>
          </w:divBdr>
        </w:div>
        <w:div w:id="78604048">
          <w:marLeft w:val="0"/>
          <w:marRight w:val="0"/>
          <w:marTop w:val="40"/>
          <w:marBottom w:val="40"/>
          <w:divBdr>
            <w:top w:val="none" w:sz="0" w:space="0" w:color="auto"/>
            <w:left w:val="none" w:sz="0" w:space="0" w:color="auto"/>
            <w:bottom w:val="none" w:sz="0" w:space="0" w:color="auto"/>
            <w:right w:val="none" w:sz="0" w:space="0" w:color="auto"/>
          </w:divBdr>
        </w:div>
        <w:div w:id="79497354">
          <w:marLeft w:val="0"/>
          <w:marRight w:val="0"/>
          <w:marTop w:val="0"/>
          <w:marBottom w:val="96"/>
          <w:divBdr>
            <w:top w:val="none" w:sz="0" w:space="0" w:color="auto"/>
            <w:left w:val="none" w:sz="0" w:space="0" w:color="auto"/>
            <w:bottom w:val="none" w:sz="0" w:space="0" w:color="auto"/>
            <w:right w:val="none" w:sz="0" w:space="0" w:color="auto"/>
          </w:divBdr>
        </w:div>
        <w:div w:id="79642596">
          <w:marLeft w:val="0"/>
          <w:marRight w:val="0"/>
          <w:marTop w:val="0"/>
          <w:marBottom w:val="101"/>
          <w:divBdr>
            <w:top w:val="none" w:sz="0" w:space="0" w:color="auto"/>
            <w:left w:val="none" w:sz="0" w:space="0" w:color="auto"/>
            <w:bottom w:val="none" w:sz="0" w:space="0" w:color="auto"/>
            <w:right w:val="none" w:sz="0" w:space="0" w:color="auto"/>
          </w:divBdr>
        </w:div>
        <w:div w:id="80150619">
          <w:marLeft w:val="0"/>
          <w:marRight w:val="0"/>
          <w:marTop w:val="0"/>
          <w:marBottom w:val="101"/>
          <w:divBdr>
            <w:top w:val="none" w:sz="0" w:space="0" w:color="auto"/>
            <w:left w:val="none" w:sz="0" w:space="0" w:color="auto"/>
            <w:bottom w:val="none" w:sz="0" w:space="0" w:color="auto"/>
            <w:right w:val="none" w:sz="0" w:space="0" w:color="auto"/>
          </w:divBdr>
        </w:div>
        <w:div w:id="82991416">
          <w:marLeft w:val="0"/>
          <w:marRight w:val="0"/>
          <w:marTop w:val="0"/>
          <w:marBottom w:val="96"/>
          <w:divBdr>
            <w:top w:val="none" w:sz="0" w:space="0" w:color="auto"/>
            <w:left w:val="none" w:sz="0" w:space="0" w:color="auto"/>
            <w:bottom w:val="none" w:sz="0" w:space="0" w:color="auto"/>
            <w:right w:val="none" w:sz="0" w:space="0" w:color="auto"/>
          </w:divBdr>
        </w:div>
        <w:div w:id="90978507">
          <w:marLeft w:val="0"/>
          <w:marRight w:val="0"/>
          <w:marTop w:val="0"/>
          <w:marBottom w:val="101"/>
          <w:divBdr>
            <w:top w:val="none" w:sz="0" w:space="0" w:color="auto"/>
            <w:left w:val="none" w:sz="0" w:space="0" w:color="auto"/>
            <w:bottom w:val="none" w:sz="0" w:space="0" w:color="auto"/>
            <w:right w:val="none" w:sz="0" w:space="0" w:color="auto"/>
          </w:divBdr>
        </w:div>
        <w:div w:id="91320710">
          <w:marLeft w:val="720"/>
          <w:marRight w:val="0"/>
          <w:marTop w:val="0"/>
          <w:marBottom w:val="101"/>
          <w:divBdr>
            <w:top w:val="none" w:sz="0" w:space="0" w:color="auto"/>
            <w:left w:val="none" w:sz="0" w:space="0" w:color="auto"/>
            <w:bottom w:val="none" w:sz="0" w:space="0" w:color="auto"/>
            <w:right w:val="none" w:sz="0" w:space="0" w:color="auto"/>
          </w:divBdr>
        </w:div>
        <w:div w:id="92209736">
          <w:marLeft w:val="0"/>
          <w:marRight w:val="0"/>
          <w:marTop w:val="0"/>
          <w:marBottom w:val="101"/>
          <w:divBdr>
            <w:top w:val="none" w:sz="0" w:space="0" w:color="auto"/>
            <w:left w:val="none" w:sz="0" w:space="0" w:color="auto"/>
            <w:bottom w:val="none" w:sz="0" w:space="0" w:color="auto"/>
            <w:right w:val="none" w:sz="0" w:space="0" w:color="auto"/>
          </w:divBdr>
        </w:div>
        <w:div w:id="97718016">
          <w:marLeft w:val="0"/>
          <w:marRight w:val="0"/>
          <w:marTop w:val="40"/>
          <w:marBottom w:val="40"/>
          <w:divBdr>
            <w:top w:val="none" w:sz="0" w:space="0" w:color="auto"/>
            <w:left w:val="none" w:sz="0" w:space="0" w:color="auto"/>
            <w:bottom w:val="none" w:sz="0" w:space="0" w:color="auto"/>
            <w:right w:val="none" w:sz="0" w:space="0" w:color="auto"/>
          </w:divBdr>
        </w:div>
        <w:div w:id="98525847">
          <w:marLeft w:val="0"/>
          <w:marRight w:val="0"/>
          <w:marTop w:val="40"/>
          <w:marBottom w:val="40"/>
          <w:divBdr>
            <w:top w:val="none" w:sz="0" w:space="0" w:color="auto"/>
            <w:left w:val="none" w:sz="0" w:space="0" w:color="auto"/>
            <w:bottom w:val="none" w:sz="0" w:space="0" w:color="auto"/>
            <w:right w:val="none" w:sz="0" w:space="0" w:color="auto"/>
          </w:divBdr>
        </w:div>
        <w:div w:id="99959848">
          <w:marLeft w:val="1008"/>
          <w:marRight w:val="0"/>
          <w:marTop w:val="0"/>
          <w:marBottom w:val="94"/>
          <w:divBdr>
            <w:top w:val="none" w:sz="0" w:space="0" w:color="auto"/>
            <w:left w:val="none" w:sz="0" w:space="0" w:color="auto"/>
            <w:bottom w:val="none" w:sz="0" w:space="0" w:color="auto"/>
            <w:right w:val="none" w:sz="0" w:space="0" w:color="auto"/>
          </w:divBdr>
        </w:div>
        <w:div w:id="100148780">
          <w:marLeft w:val="0"/>
          <w:marRight w:val="0"/>
          <w:marTop w:val="40"/>
          <w:marBottom w:val="40"/>
          <w:divBdr>
            <w:top w:val="none" w:sz="0" w:space="0" w:color="auto"/>
            <w:left w:val="none" w:sz="0" w:space="0" w:color="auto"/>
            <w:bottom w:val="none" w:sz="0" w:space="0" w:color="auto"/>
            <w:right w:val="none" w:sz="0" w:space="0" w:color="auto"/>
          </w:divBdr>
        </w:div>
        <w:div w:id="106047259">
          <w:marLeft w:val="720"/>
          <w:marRight w:val="0"/>
          <w:marTop w:val="0"/>
          <w:marBottom w:val="96"/>
          <w:divBdr>
            <w:top w:val="none" w:sz="0" w:space="0" w:color="auto"/>
            <w:left w:val="none" w:sz="0" w:space="0" w:color="auto"/>
            <w:bottom w:val="none" w:sz="0" w:space="0" w:color="auto"/>
            <w:right w:val="none" w:sz="0" w:space="0" w:color="auto"/>
          </w:divBdr>
        </w:div>
        <w:div w:id="112402667">
          <w:marLeft w:val="1080"/>
          <w:marRight w:val="0"/>
          <w:marTop w:val="40"/>
          <w:marBottom w:val="40"/>
          <w:divBdr>
            <w:top w:val="none" w:sz="0" w:space="0" w:color="auto"/>
            <w:left w:val="none" w:sz="0" w:space="0" w:color="auto"/>
            <w:bottom w:val="none" w:sz="0" w:space="0" w:color="auto"/>
            <w:right w:val="none" w:sz="0" w:space="0" w:color="auto"/>
          </w:divBdr>
        </w:div>
        <w:div w:id="112991187">
          <w:marLeft w:val="0"/>
          <w:marRight w:val="0"/>
          <w:marTop w:val="40"/>
          <w:marBottom w:val="40"/>
          <w:divBdr>
            <w:top w:val="none" w:sz="0" w:space="0" w:color="auto"/>
            <w:left w:val="none" w:sz="0" w:space="0" w:color="auto"/>
            <w:bottom w:val="none" w:sz="0" w:space="0" w:color="auto"/>
            <w:right w:val="none" w:sz="0" w:space="0" w:color="auto"/>
          </w:divBdr>
        </w:div>
        <w:div w:id="117576191">
          <w:marLeft w:val="1152"/>
          <w:marRight w:val="0"/>
          <w:marTop w:val="0"/>
          <w:marBottom w:val="101"/>
          <w:divBdr>
            <w:top w:val="none" w:sz="0" w:space="0" w:color="auto"/>
            <w:left w:val="none" w:sz="0" w:space="0" w:color="auto"/>
            <w:bottom w:val="none" w:sz="0" w:space="0" w:color="auto"/>
            <w:right w:val="none" w:sz="0" w:space="0" w:color="auto"/>
          </w:divBdr>
        </w:div>
        <w:div w:id="121778080">
          <w:marLeft w:val="0"/>
          <w:marRight w:val="0"/>
          <w:marTop w:val="0"/>
          <w:marBottom w:val="101"/>
          <w:divBdr>
            <w:top w:val="none" w:sz="0" w:space="0" w:color="auto"/>
            <w:left w:val="none" w:sz="0" w:space="0" w:color="auto"/>
            <w:bottom w:val="none" w:sz="0" w:space="0" w:color="auto"/>
            <w:right w:val="none" w:sz="0" w:space="0" w:color="auto"/>
          </w:divBdr>
        </w:div>
        <w:div w:id="123353238">
          <w:marLeft w:val="0"/>
          <w:marRight w:val="0"/>
          <w:marTop w:val="0"/>
          <w:marBottom w:val="101"/>
          <w:divBdr>
            <w:top w:val="none" w:sz="0" w:space="0" w:color="auto"/>
            <w:left w:val="none" w:sz="0" w:space="0" w:color="auto"/>
            <w:bottom w:val="none" w:sz="0" w:space="0" w:color="auto"/>
            <w:right w:val="none" w:sz="0" w:space="0" w:color="auto"/>
          </w:divBdr>
        </w:div>
        <w:div w:id="125323717">
          <w:marLeft w:val="0"/>
          <w:marRight w:val="0"/>
          <w:marTop w:val="0"/>
          <w:marBottom w:val="101"/>
          <w:divBdr>
            <w:top w:val="none" w:sz="0" w:space="0" w:color="auto"/>
            <w:left w:val="none" w:sz="0" w:space="0" w:color="auto"/>
            <w:bottom w:val="none" w:sz="0" w:space="0" w:color="auto"/>
            <w:right w:val="none" w:sz="0" w:space="0" w:color="auto"/>
          </w:divBdr>
        </w:div>
        <w:div w:id="128481705">
          <w:marLeft w:val="0"/>
          <w:marRight w:val="0"/>
          <w:marTop w:val="0"/>
          <w:marBottom w:val="101"/>
          <w:divBdr>
            <w:top w:val="none" w:sz="0" w:space="0" w:color="auto"/>
            <w:left w:val="none" w:sz="0" w:space="0" w:color="auto"/>
            <w:bottom w:val="none" w:sz="0" w:space="0" w:color="auto"/>
            <w:right w:val="none" w:sz="0" w:space="0" w:color="auto"/>
          </w:divBdr>
        </w:div>
        <w:div w:id="128592330">
          <w:marLeft w:val="0"/>
          <w:marRight w:val="0"/>
          <w:marTop w:val="0"/>
          <w:marBottom w:val="101"/>
          <w:divBdr>
            <w:top w:val="none" w:sz="0" w:space="0" w:color="auto"/>
            <w:left w:val="none" w:sz="0" w:space="0" w:color="auto"/>
            <w:bottom w:val="none" w:sz="0" w:space="0" w:color="auto"/>
            <w:right w:val="none" w:sz="0" w:space="0" w:color="auto"/>
          </w:divBdr>
        </w:div>
        <w:div w:id="132724676">
          <w:marLeft w:val="0"/>
          <w:marRight w:val="0"/>
          <w:marTop w:val="0"/>
          <w:marBottom w:val="101"/>
          <w:divBdr>
            <w:top w:val="none" w:sz="0" w:space="0" w:color="auto"/>
            <w:left w:val="none" w:sz="0" w:space="0" w:color="auto"/>
            <w:bottom w:val="none" w:sz="0" w:space="0" w:color="auto"/>
            <w:right w:val="none" w:sz="0" w:space="0" w:color="auto"/>
          </w:divBdr>
        </w:div>
        <w:div w:id="133570156">
          <w:marLeft w:val="0"/>
          <w:marRight w:val="0"/>
          <w:marTop w:val="40"/>
          <w:marBottom w:val="40"/>
          <w:divBdr>
            <w:top w:val="none" w:sz="0" w:space="0" w:color="auto"/>
            <w:left w:val="none" w:sz="0" w:space="0" w:color="auto"/>
            <w:bottom w:val="none" w:sz="0" w:space="0" w:color="auto"/>
            <w:right w:val="none" w:sz="0" w:space="0" w:color="auto"/>
          </w:divBdr>
        </w:div>
        <w:div w:id="135755915">
          <w:marLeft w:val="0"/>
          <w:marRight w:val="0"/>
          <w:marTop w:val="40"/>
          <w:marBottom w:val="40"/>
          <w:divBdr>
            <w:top w:val="none" w:sz="0" w:space="0" w:color="auto"/>
            <w:left w:val="none" w:sz="0" w:space="0" w:color="auto"/>
            <w:bottom w:val="none" w:sz="0" w:space="0" w:color="auto"/>
            <w:right w:val="none" w:sz="0" w:space="0" w:color="auto"/>
          </w:divBdr>
        </w:div>
        <w:div w:id="138883228">
          <w:marLeft w:val="0"/>
          <w:marRight w:val="0"/>
          <w:marTop w:val="40"/>
          <w:marBottom w:val="40"/>
          <w:divBdr>
            <w:top w:val="none" w:sz="0" w:space="0" w:color="auto"/>
            <w:left w:val="none" w:sz="0" w:space="0" w:color="auto"/>
            <w:bottom w:val="none" w:sz="0" w:space="0" w:color="auto"/>
            <w:right w:val="none" w:sz="0" w:space="0" w:color="auto"/>
          </w:divBdr>
        </w:div>
        <w:div w:id="143816205">
          <w:marLeft w:val="0"/>
          <w:marRight w:val="0"/>
          <w:marTop w:val="0"/>
          <w:marBottom w:val="101"/>
          <w:divBdr>
            <w:top w:val="none" w:sz="0" w:space="0" w:color="auto"/>
            <w:left w:val="none" w:sz="0" w:space="0" w:color="auto"/>
            <w:bottom w:val="none" w:sz="0" w:space="0" w:color="auto"/>
            <w:right w:val="none" w:sz="0" w:space="0" w:color="auto"/>
          </w:divBdr>
        </w:div>
        <w:div w:id="144517789">
          <w:marLeft w:val="0"/>
          <w:marRight w:val="0"/>
          <w:marTop w:val="40"/>
          <w:marBottom w:val="40"/>
          <w:divBdr>
            <w:top w:val="none" w:sz="0" w:space="0" w:color="auto"/>
            <w:left w:val="none" w:sz="0" w:space="0" w:color="auto"/>
            <w:bottom w:val="none" w:sz="0" w:space="0" w:color="auto"/>
            <w:right w:val="none" w:sz="0" w:space="0" w:color="auto"/>
          </w:divBdr>
        </w:div>
        <w:div w:id="145702916">
          <w:marLeft w:val="0"/>
          <w:marRight w:val="0"/>
          <w:marTop w:val="0"/>
          <w:marBottom w:val="101"/>
          <w:divBdr>
            <w:top w:val="none" w:sz="0" w:space="0" w:color="auto"/>
            <w:left w:val="none" w:sz="0" w:space="0" w:color="auto"/>
            <w:bottom w:val="none" w:sz="0" w:space="0" w:color="auto"/>
            <w:right w:val="none" w:sz="0" w:space="0" w:color="auto"/>
          </w:divBdr>
        </w:div>
        <w:div w:id="148905773">
          <w:marLeft w:val="0"/>
          <w:marRight w:val="0"/>
          <w:marTop w:val="40"/>
          <w:marBottom w:val="40"/>
          <w:divBdr>
            <w:top w:val="none" w:sz="0" w:space="0" w:color="auto"/>
            <w:left w:val="none" w:sz="0" w:space="0" w:color="auto"/>
            <w:bottom w:val="none" w:sz="0" w:space="0" w:color="auto"/>
            <w:right w:val="none" w:sz="0" w:space="0" w:color="auto"/>
          </w:divBdr>
        </w:div>
        <w:div w:id="158472334">
          <w:marLeft w:val="0"/>
          <w:marRight w:val="0"/>
          <w:marTop w:val="0"/>
          <w:marBottom w:val="101"/>
          <w:divBdr>
            <w:top w:val="none" w:sz="0" w:space="0" w:color="auto"/>
            <w:left w:val="none" w:sz="0" w:space="0" w:color="auto"/>
            <w:bottom w:val="none" w:sz="0" w:space="0" w:color="auto"/>
            <w:right w:val="none" w:sz="0" w:space="0" w:color="auto"/>
          </w:divBdr>
        </w:div>
        <w:div w:id="158734573">
          <w:marLeft w:val="720"/>
          <w:marRight w:val="0"/>
          <w:marTop w:val="40"/>
          <w:marBottom w:val="40"/>
          <w:divBdr>
            <w:top w:val="none" w:sz="0" w:space="0" w:color="auto"/>
            <w:left w:val="none" w:sz="0" w:space="0" w:color="auto"/>
            <w:bottom w:val="none" w:sz="0" w:space="0" w:color="auto"/>
            <w:right w:val="none" w:sz="0" w:space="0" w:color="auto"/>
          </w:divBdr>
        </w:div>
        <w:div w:id="165487900">
          <w:marLeft w:val="0"/>
          <w:marRight w:val="0"/>
          <w:marTop w:val="40"/>
          <w:marBottom w:val="40"/>
          <w:divBdr>
            <w:top w:val="none" w:sz="0" w:space="0" w:color="auto"/>
            <w:left w:val="none" w:sz="0" w:space="0" w:color="auto"/>
            <w:bottom w:val="none" w:sz="0" w:space="0" w:color="auto"/>
            <w:right w:val="none" w:sz="0" w:space="0" w:color="auto"/>
          </w:divBdr>
        </w:div>
        <w:div w:id="172382651">
          <w:marLeft w:val="0"/>
          <w:marRight w:val="0"/>
          <w:marTop w:val="40"/>
          <w:marBottom w:val="40"/>
          <w:divBdr>
            <w:top w:val="none" w:sz="0" w:space="0" w:color="auto"/>
            <w:left w:val="none" w:sz="0" w:space="0" w:color="auto"/>
            <w:bottom w:val="none" w:sz="0" w:space="0" w:color="auto"/>
            <w:right w:val="none" w:sz="0" w:space="0" w:color="auto"/>
          </w:divBdr>
        </w:div>
        <w:div w:id="175313204">
          <w:marLeft w:val="0"/>
          <w:marRight w:val="0"/>
          <w:marTop w:val="40"/>
          <w:marBottom w:val="40"/>
          <w:divBdr>
            <w:top w:val="none" w:sz="0" w:space="0" w:color="auto"/>
            <w:left w:val="none" w:sz="0" w:space="0" w:color="auto"/>
            <w:bottom w:val="none" w:sz="0" w:space="0" w:color="auto"/>
            <w:right w:val="none" w:sz="0" w:space="0" w:color="auto"/>
          </w:divBdr>
        </w:div>
        <w:div w:id="179707527">
          <w:marLeft w:val="1440"/>
          <w:marRight w:val="0"/>
          <w:marTop w:val="0"/>
          <w:marBottom w:val="101"/>
          <w:divBdr>
            <w:top w:val="none" w:sz="0" w:space="0" w:color="auto"/>
            <w:left w:val="none" w:sz="0" w:space="0" w:color="auto"/>
            <w:bottom w:val="none" w:sz="0" w:space="0" w:color="auto"/>
            <w:right w:val="none" w:sz="0" w:space="0" w:color="auto"/>
          </w:divBdr>
        </w:div>
        <w:div w:id="185097558">
          <w:marLeft w:val="0"/>
          <w:marRight w:val="0"/>
          <w:marTop w:val="0"/>
          <w:marBottom w:val="101"/>
          <w:divBdr>
            <w:top w:val="none" w:sz="0" w:space="0" w:color="auto"/>
            <w:left w:val="none" w:sz="0" w:space="0" w:color="auto"/>
            <w:bottom w:val="none" w:sz="0" w:space="0" w:color="auto"/>
            <w:right w:val="none" w:sz="0" w:space="0" w:color="auto"/>
          </w:divBdr>
        </w:div>
        <w:div w:id="187760887">
          <w:marLeft w:val="0"/>
          <w:marRight w:val="0"/>
          <w:marTop w:val="0"/>
          <w:marBottom w:val="96"/>
          <w:divBdr>
            <w:top w:val="none" w:sz="0" w:space="0" w:color="auto"/>
            <w:left w:val="none" w:sz="0" w:space="0" w:color="auto"/>
            <w:bottom w:val="none" w:sz="0" w:space="0" w:color="auto"/>
            <w:right w:val="none" w:sz="0" w:space="0" w:color="auto"/>
          </w:divBdr>
        </w:div>
        <w:div w:id="189343385">
          <w:marLeft w:val="0"/>
          <w:marRight w:val="0"/>
          <w:marTop w:val="40"/>
          <w:marBottom w:val="40"/>
          <w:divBdr>
            <w:top w:val="none" w:sz="0" w:space="0" w:color="auto"/>
            <w:left w:val="none" w:sz="0" w:space="0" w:color="auto"/>
            <w:bottom w:val="none" w:sz="0" w:space="0" w:color="auto"/>
            <w:right w:val="none" w:sz="0" w:space="0" w:color="auto"/>
          </w:divBdr>
        </w:div>
        <w:div w:id="192544816">
          <w:marLeft w:val="720"/>
          <w:marRight w:val="0"/>
          <w:marTop w:val="0"/>
          <w:marBottom w:val="101"/>
          <w:divBdr>
            <w:top w:val="none" w:sz="0" w:space="0" w:color="auto"/>
            <w:left w:val="none" w:sz="0" w:space="0" w:color="auto"/>
            <w:bottom w:val="none" w:sz="0" w:space="0" w:color="auto"/>
            <w:right w:val="none" w:sz="0" w:space="0" w:color="auto"/>
          </w:divBdr>
        </w:div>
        <w:div w:id="198133565">
          <w:marLeft w:val="0"/>
          <w:marRight w:val="0"/>
          <w:marTop w:val="0"/>
          <w:marBottom w:val="101"/>
          <w:divBdr>
            <w:top w:val="none" w:sz="0" w:space="0" w:color="auto"/>
            <w:left w:val="none" w:sz="0" w:space="0" w:color="auto"/>
            <w:bottom w:val="none" w:sz="0" w:space="0" w:color="auto"/>
            <w:right w:val="none" w:sz="0" w:space="0" w:color="auto"/>
          </w:divBdr>
        </w:div>
        <w:div w:id="198857591">
          <w:marLeft w:val="0"/>
          <w:marRight w:val="0"/>
          <w:marTop w:val="40"/>
          <w:marBottom w:val="40"/>
          <w:divBdr>
            <w:top w:val="none" w:sz="0" w:space="0" w:color="auto"/>
            <w:left w:val="none" w:sz="0" w:space="0" w:color="auto"/>
            <w:bottom w:val="none" w:sz="0" w:space="0" w:color="auto"/>
            <w:right w:val="none" w:sz="0" w:space="0" w:color="auto"/>
          </w:divBdr>
        </w:div>
        <w:div w:id="199250024">
          <w:marLeft w:val="0"/>
          <w:marRight w:val="0"/>
          <w:marTop w:val="40"/>
          <w:marBottom w:val="40"/>
          <w:divBdr>
            <w:top w:val="none" w:sz="0" w:space="0" w:color="auto"/>
            <w:left w:val="none" w:sz="0" w:space="0" w:color="auto"/>
            <w:bottom w:val="none" w:sz="0" w:space="0" w:color="auto"/>
            <w:right w:val="none" w:sz="0" w:space="0" w:color="auto"/>
          </w:divBdr>
        </w:div>
        <w:div w:id="208929487">
          <w:marLeft w:val="0"/>
          <w:marRight w:val="0"/>
          <w:marTop w:val="0"/>
          <w:marBottom w:val="101"/>
          <w:divBdr>
            <w:top w:val="none" w:sz="0" w:space="0" w:color="auto"/>
            <w:left w:val="none" w:sz="0" w:space="0" w:color="auto"/>
            <w:bottom w:val="none" w:sz="0" w:space="0" w:color="auto"/>
            <w:right w:val="none" w:sz="0" w:space="0" w:color="auto"/>
          </w:divBdr>
        </w:div>
        <w:div w:id="210774461">
          <w:marLeft w:val="720"/>
          <w:marRight w:val="0"/>
          <w:marTop w:val="0"/>
          <w:marBottom w:val="101"/>
          <w:divBdr>
            <w:top w:val="none" w:sz="0" w:space="0" w:color="auto"/>
            <w:left w:val="none" w:sz="0" w:space="0" w:color="auto"/>
            <w:bottom w:val="none" w:sz="0" w:space="0" w:color="auto"/>
            <w:right w:val="none" w:sz="0" w:space="0" w:color="auto"/>
          </w:divBdr>
        </w:div>
        <w:div w:id="214315536">
          <w:marLeft w:val="0"/>
          <w:marRight w:val="0"/>
          <w:marTop w:val="40"/>
          <w:marBottom w:val="40"/>
          <w:divBdr>
            <w:top w:val="none" w:sz="0" w:space="0" w:color="auto"/>
            <w:left w:val="none" w:sz="0" w:space="0" w:color="auto"/>
            <w:bottom w:val="none" w:sz="0" w:space="0" w:color="auto"/>
            <w:right w:val="none" w:sz="0" w:space="0" w:color="auto"/>
          </w:divBdr>
        </w:div>
        <w:div w:id="216402000">
          <w:marLeft w:val="720"/>
          <w:marRight w:val="0"/>
          <w:marTop w:val="40"/>
          <w:marBottom w:val="40"/>
          <w:divBdr>
            <w:top w:val="none" w:sz="0" w:space="0" w:color="auto"/>
            <w:left w:val="none" w:sz="0" w:space="0" w:color="auto"/>
            <w:bottom w:val="none" w:sz="0" w:space="0" w:color="auto"/>
            <w:right w:val="none" w:sz="0" w:space="0" w:color="auto"/>
          </w:divBdr>
        </w:div>
        <w:div w:id="220408211">
          <w:marLeft w:val="0"/>
          <w:marRight w:val="0"/>
          <w:marTop w:val="0"/>
          <w:marBottom w:val="101"/>
          <w:divBdr>
            <w:top w:val="none" w:sz="0" w:space="0" w:color="auto"/>
            <w:left w:val="none" w:sz="0" w:space="0" w:color="auto"/>
            <w:bottom w:val="none" w:sz="0" w:space="0" w:color="auto"/>
            <w:right w:val="none" w:sz="0" w:space="0" w:color="auto"/>
          </w:divBdr>
        </w:div>
        <w:div w:id="221841357">
          <w:marLeft w:val="1584"/>
          <w:marRight w:val="0"/>
          <w:marTop w:val="0"/>
          <w:marBottom w:val="101"/>
          <w:divBdr>
            <w:top w:val="none" w:sz="0" w:space="0" w:color="auto"/>
            <w:left w:val="none" w:sz="0" w:space="0" w:color="auto"/>
            <w:bottom w:val="none" w:sz="0" w:space="0" w:color="auto"/>
            <w:right w:val="none" w:sz="0" w:space="0" w:color="auto"/>
          </w:divBdr>
        </w:div>
        <w:div w:id="225726640">
          <w:marLeft w:val="720"/>
          <w:marRight w:val="0"/>
          <w:marTop w:val="40"/>
          <w:marBottom w:val="40"/>
          <w:divBdr>
            <w:top w:val="none" w:sz="0" w:space="0" w:color="auto"/>
            <w:left w:val="none" w:sz="0" w:space="0" w:color="auto"/>
            <w:bottom w:val="none" w:sz="0" w:space="0" w:color="auto"/>
            <w:right w:val="none" w:sz="0" w:space="0" w:color="auto"/>
          </w:divBdr>
        </w:div>
        <w:div w:id="229268961">
          <w:marLeft w:val="0"/>
          <w:marRight w:val="0"/>
          <w:marTop w:val="40"/>
          <w:marBottom w:val="40"/>
          <w:divBdr>
            <w:top w:val="none" w:sz="0" w:space="0" w:color="auto"/>
            <w:left w:val="none" w:sz="0" w:space="0" w:color="auto"/>
            <w:bottom w:val="none" w:sz="0" w:space="0" w:color="auto"/>
            <w:right w:val="none" w:sz="0" w:space="0" w:color="auto"/>
          </w:divBdr>
        </w:div>
        <w:div w:id="231087657">
          <w:marLeft w:val="0"/>
          <w:marRight w:val="0"/>
          <w:marTop w:val="40"/>
          <w:marBottom w:val="40"/>
          <w:divBdr>
            <w:top w:val="none" w:sz="0" w:space="0" w:color="auto"/>
            <w:left w:val="none" w:sz="0" w:space="0" w:color="auto"/>
            <w:bottom w:val="none" w:sz="0" w:space="0" w:color="auto"/>
            <w:right w:val="none" w:sz="0" w:space="0" w:color="auto"/>
          </w:divBdr>
        </w:div>
        <w:div w:id="235944171">
          <w:marLeft w:val="0"/>
          <w:marRight w:val="0"/>
          <w:marTop w:val="40"/>
          <w:marBottom w:val="40"/>
          <w:divBdr>
            <w:top w:val="none" w:sz="0" w:space="0" w:color="auto"/>
            <w:left w:val="none" w:sz="0" w:space="0" w:color="auto"/>
            <w:bottom w:val="none" w:sz="0" w:space="0" w:color="auto"/>
            <w:right w:val="none" w:sz="0" w:space="0" w:color="auto"/>
          </w:divBdr>
        </w:div>
        <w:div w:id="236214498">
          <w:marLeft w:val="720"/>
          <w:marRight w:val="0"/>
          <w:marTop w:val="40"/>
          <w:marBottom w:val="40"/>
          <w:divBdr>
            <w:top w:val="none" w:sz="0" w:space="0" w:color="auto"/>
            <w:left w:val="none" w:sz="0" w:space="0" w:color="auto"/>
            <w:bottom w:val="none" w:sz="0" w:space="0" w:color="auto"/>
            <w:right w:val="none" w:sz="0" w:space="0" w:color="auto"/>
          </w:divBdr>
        </w:div>
        <w:div w:id="241725391">
          <w:marLeft w:val="0"/>
          <w:marRight w:val="0"/>
          <w:marTop w:val="0"/>
          <w:marBottom w:val="96"/>
          <w:divBdr>
            <w:top w:val="none" w:sz="0" w:space="0" w:color="auto"/>
            <w:left w:val="none" w:sz="0" w:space="0" w:color="auto"/>
            <w:bottom w:val="none" w:sz="0" w:space="0" w:color="auto"/>
            <w:right w:val="none" w:sz="0" w:space="0" w:color="auto"/>
          </w:divBdr>
        </w:div>
        <w:div w:id="252476280">
          <w:marLeft w:val="0"/>
          <w:marRight w:val="0"/>
          <w:marTop w:val="0"/>
          <w:marBottom w:val="101"/>
          <w:divBdr>
            <w:top w:val="none" w:sz="0" w:space="0" w:color="auto"/>
            <w:left w:val="none" w:sz="0" w:space="0" w:color="auto"/>
            <w:bottom w:val="none" w:sz="0" w:space="0" w:color="auto"/>
            <w:right w:val="none" w:sz="0" w:space="0" w:color="auto"/>
          </w:divBdr>
        </w:div>
        <w:div w:id="255134792">
          <w:marLeft w:val="0"/>
          <w:marRight w:val="0"/>
          <w:marTop w:val="0"/>
          <w:marBottom w:val="101"/>
          <w:divBdr>
            <w:top w:val="none" w:sz="0" w:space="0" w:color="auto"/>
            <w:left w:val="none" w:sz="0" w:space="0" w:color="auto"/>
            <w:bottom w:val="none" w:sz="0" w:space="0" w:color="auto"/>
            <w:right w:val="none" w:sz="0" w:space="0" w:color="auto"/>
          </w:divBdr>
        </w:div>
        <w:div w:id="256407669">
          <w:marLeft w:val="0"/>
          <w:marRight w:val="0"/>
          <w:marTop w:val="0"/>
          <w:marBottom w:val="101"/>
          <w:divBdr>
            <w:top w:val="none" w:sz="0" w:space="0" w:color="auto"/>
            <w:left w:val="none" w:sz="0" w:space="0" w:color="auto"/>
            <w:bottom w:val="none" w:sz="0" w:space="0" w:color="auto"/>
            <w:right w:val="none" w:sz="0" w:space="0" w:color="auto"/>
          </w:divBdr>
        </w:div>
        <w:div w:id="256640472">
          <w:marLeft w:val="0"/>
          <w:marRight w:val="0"/>
          <w:marTop w:val="0"/>
          <w:marBottom w:val="101"/>
          <w:divBdr>
            <w:top w:val="none" w:sz="0" w:space="0" w:color="auto"/>
            <w:left w:val="none" w:sz="0" w:space="0" w:color="auto"/>
            <w:bottom w:val="none" w:sz="0" w:space="0" w:color="auto"/>
            <w:right w:val="none" w:sz="0" w:space="0" w:color="auto"/>
          </w:divBdr>
        </w:div>
        <w:div w:id="256989963">
          <w:marLeft w:val="0"/>
          <w:marRight w:val="0"/>
          <w:marTop w:val="0"/>
          <w:marBottom w:val="94"/>
          <w:divBdr>
            <w:top w:val="none" w:sz="0" w:space="0" w:color="auto"/>
            <w:left w:val="none" w:sz="0" w:space="0" w:color="auto"/>
            <w:bottom w:val="none" w:sz="0" w:space="0" w:color="auto"/>
            <w:right w:val="none" w:sz="0" w:space="0" w:color="auto"/>
          </w:divBdr>
        </w:div>
        <w:div w:id="262619057">
          <w:marLeft w:val="0"/>
          <w:marRight w:val="0"/>
          <w:marTop w:val="0"/>
          <w:marBottom w:val="101"/>
          <w:divBdr>
            <w:top w:val="none" w:sz="0" w:space="0" w:color="auto"/>
            <w:left w:val="none" w:sz="0" w:space="0" w:color="auto"/>
            <w:bottom w:val="none" w:sz="0" w:space="0" w:color="auto"/>
            <w:right w:val="none" w:sz="0" w:space="0" w:color="auto"/>
          </w:divBdr>
        </w:div>
        <w:div w:id="265112755">
          <w:marLeft w:val="0"/>
          <w:marRight w:val="0"/>
          <w:marTop w:val="0"/>
          <w:marBottom w:val="96"/>
          <w:divBdr>
            <w:top w:val="none" w:sz="0" w:space="0" w:color="auto"/>
            <w:left w:val="none" w:sz="0" w:space="0" w:color="auto"/>
            <w:bottom w:val="none" w:sz="0" w:space="0" w:color="auto"/>
            <w:right w:val="none" w:sz="0" w:space="0" w:color="auto"/>
          </w:divBdr>
        </w:div>
        <w:div w:id="265961422">
          <w:marLeft w:val="720"/>
          <w:marRight w:val="0"/>
          <w:marTop w:val="0"/>
          <w:marBottom w:val="101"/>
          <w:divBdr>
            <w:top w:val="none" w:sz="0" w:space="0" w:color="auto"/>
            <w:left w:val="none" w:sz="0" w:space="0" w:color="auto"/>
            <w:bottom w:val="none" w:sz="0" w:space="0" w:color="auto"/>
            <w:right w:val="none" w:sz="0" w:space="0" w:color="auto"/>
          </w:divBdr>
        </w:div>
        <w:div w:id="266475153">
          <w:marLeft w:val="0"/>
          <w:marRight w:val="0"/>
          <w:marTop w:val="0"/>
          <w:marBottom w:val="101"/>
          <w:divBdr>
            <w:top w:val="none" w:sz="0" w:space="0" w:color="auto"/>
            <w:left w:val="none" w:sz="0" w:space="0" w:color="auto"/>
            <w:bottom w:val="none" w:sz="0" w:space="0" w:color="auto"/>
            <w:right w:val="none" w:sz="0" w:space="0" w:color="auto"/>
          </w:divBdr>
        </w:div>
        <w:div w:id="267200694">
          <w:marLeft w:val="0"/>
          <w:marRight w:val="0"/>
          <w:marTop w:val="101"/>
          <w:marBottom w:val="101"/>
          <w:divBdr>
            <w:top w:val="none" w:sz="0" w:space="0" w:color="auto"/>
            <w:left w:val="none" w:sz="0" w:space="0" w:color="auto"/>
            <w:bottom w:val="none" w:sz="0" w:space="0" w:color="auto"/>
            <w:right w:val="none" w:sz="0" w:space="0" w:color="auto"/>
          </w:divBdr>
        </w:div>
        <w:div w:id="279723899">
          <w:marLeft w:val="0"/>
          <w:marRight w:val="0"/>
          <w:marTop w:val="0"/>
          <w:marBottom w:val="101"/>
          <w:divBdr>
            <w:top w:val="none" w:sz="0" w:space="0" w:color="auto"/>
            <w:left w:val="none" w:sz="0" w:space="0" w:color="auto"/>
            <w:bottom w:val="none" w:sz="0" w:space="0" w:color="auto"/>
            <w:right w:val="none" w:sz="0" w:space="0" w:color="auto"/>
          </w:divBdr>
        </w:div>
        <w:div w:id="287783115">
          <w:marLeft w:val="0"/>
          <w:marRight w:val="0"/>
          <w:marTop w:val="40"/>
          <w:marBottom w:val="40"/>
          <w:divBdr>
            <w:top w:val="none" w:sz="0" w:space="0" w:color="auto"/>
            <w:left w:val="none" w:sz="0" w:space="0" w:color="auto"/>
            <w:bottom w:val="none" w:sz="0" w:space="0" w:color="auto"/>
            <w:right w:val="none" w:sz="0" w:space="0" w:color="auto"/>
          </w:divBdr>
        </w:div>
        <w:div w:id="288825011">
          <w:marLeft w:val="0"/>
          <w:marRight w:val="0"/>
          <w:marTop w:val="0"/>
          <w:marBottom w:val="84"/>
          <w:divBdr>
            <w:top w:val="none" w:sz="0" w:space="0" w:color="auto"/>
            <w:left w:val="none" w:sz="0" w:space="0" w:color="auto"/>
            <w:bottom w:val="none" w:sz="0" w:space="0" w:color="auto"/>
            <w:right w:val="none" w:sz="0" w:space="0" w:color="auto"/>
          </w:divBdr>
        </w:div>
        <w:div w:id="289164288">
          <w:marLeft w:val="0"/>
          <w:marRight w:val="0"/>
          <w:marTop w:val="0"/>
          <w:marBottom w:val="101"/>
          <w:divBdr>
            <w:top w:val="none" w:sz="0" w:space="0" w:color="auto"/>
            <w:left w:val="none" w:sz="0" w:space="0" w:color="auto"/>
            <w:bottom w:val="none" w:sz="0" w:space="0" w:color="auto"/>
            <w:right w:val="none" w:sz="0" w:space="0" w:color="auto"/>
          </w:divBdr>
        </w:div>
        <w:div w:id="290208612">
          <w:marLeft w:val="0"/>
          <w:marRight w:val="0"/>
          <w:marTop w:val="0"/>
          <w:marBottom w:val="96"/>
          <w:divBdr>
            <w:top w:val="none" w:sz="0" w:space="0" w:color="auto"/>
            <w:left w:val="none" w:sz="0" w:space="0" w:color="auto"/>
            <w:bottom w:val="none" w:sz="0" w:space="0" w:color="auto"/>
            <w:right w:val="none" w:sz="0" w:space="0" w:color="auto"/>
          </w:divBdr>
        </w:div>
        <w:div w:id="292712006">
          <w:marLeft w:val="0"/>
          <w:marRight w:val="0"/>
          <w:marTop w:val="0"/>
          <w:marBottom w:val="84"/>
          <w:divBdr>
            <w:top w:val="none" w:sz="0" w:space="0" w:color="auto"/>
            <w:left w:val="none" w:sz="0" w:space="0" w:color="auto"/>
            <w:bottom w:val="none" w:sz="0" w:space="0" w:color="auto"/>
            <w:right w:val="none" w:sz="0" w:space="0" w:color="auto"/>
          </w:divBdr>
        </w:div>
        <w:div w:id="296645339">
          <w:marLeft w:val="0"/>
          <w:marRight w:val="0"/>
          <w:marTop w:val="0"/>
          <w:marBottom w:val="101"/>
          <w:divBdr>
            <w:top w:val="none" w:sz="0" w:space="0" w:color="auto"/>
            <w:left w:val="none" w:sz="0" w:space="0" w:color="auto"/>
            <w:bottom w:val="none" w:sz="0" w:space="0" w:color="auto"/>
            <w:right w:val="none" w:sz="0" w:space="0" w:color="auto"/>
          </w:divBdr>
        </w:div>
        <w:div w:id="297151507">
          <w:marLeft w:val="0"/>
          <w:marRight w:val="0"/>
          <w:marTop w:val="40"/>
          <w:marBottom w:val="40"/>
          <w:divBdr>
            <w:top w:val="none" w:sz="0" w:space="0" w:color="auto"/>
            <w:left w:val="none" w:sz="0" w:space="0" w:color="auto"/>
            <w:bottom w:val="none" w:sz="0" w:space="0" w:color="auto"/>
            <w:right w:val="none" w:sz="0" w:space="0" w:color="auto"/>
          </w:divBdr>
        </w:div>
        <w:div w:id="300161968">
          <w:marLeft w:val="0"/>
          <w:marRight w:val="0"/>
          <w:marTop w:val="0"/>
          <w:marBottom w:val="101"/>
          <w:divBdr>
            <w:top w:val="none" w:sz="0" w:space="0" w:color="auto"/>
            <w:left w:val="none" w:sz="0" w:space="0" w:color="auto"/>
            <w:bottom w:val="none" w:sz="0" w:space="0" w:color="auto"/>
            <w:right w:val="none" w:sz="0" w:space="0" w:color="auto"/>
          </w:divBdr>
        </w:div>
        <w:div w:id="305207725">
          <w:marLeft w:val="720"/>
          <w:marRight w:val="0"/>
          <w:marTop w:val="0"/>
          <w:marBottom w:val="101"/>
          <w:divBdr>
            <w:top w:val="none" w:sz="0" w:space="0" w:color="auto"/>
            <w:left w:val="none" w:sz="0" w:space="0" w:color="auto"/>
            <w:bottom w:val="none" w:sz="0" w:space="0" w:color="auto"/>
            <w:right w:val="none" w:sz="0" w:space="0" w:color="auto"/>
          </w:divBdr>
        </w:div>
        <w:div w:id="306280431">
          <w:marLeft w:val="0"/>
          <w:marRight w:val="0"/>
          <w:marTop w:val="0"/>
          <w:marBottom w:val="101"/>
          <w:divBdr>
            <w:top w:val="none" w:sz="0" w:space="0" w:color="auto"/>
            <w:left w:val="none" w:sz="0" w:space="0" w:color="auto"/>
            <w:bottom w:val="none" w:sz="0" w:space="0" w:color="auto"/>
            <w:right w:val="none" w:sz="0" w:space="0" w:color="auto"/>
          </w:divBdr>
        </w:div>
        <w:div w:id="309334760">
          <w:marLeft w:val="0"/>
          <w:marRight w:val="0"/>
          <w:marTop w:val="0"/>
          <w:marBottom w:val="101"/>
          <w:divBdr>
            <w:top w:val="none" w:sz="0" w:space="0" w:color="auto"/>
            <w:left w:val="none" w:sz="0" w:space="0" w:color="auto"/>
            <w:bottom w:val="none" w:sz="0" w:space="0" w:color="auto"/>
            <w:right w:val="none" w:sz="0" w:space="0" w:color="auto"/>
          </w:divBdr>
        </w:div>
        <w:div w:id="309403561">
          <w:marLeft w:val="720"/>
          <w:marRight w:val="0"/>
          <w:marTop w:val="40"/>
          <w:marBottom w:val="40"/>
          <w:divBdr>
            <w:top w:val="none" w:sz="0" w:space="0" w:color="auto"/>
            <w:left w:val="none" w:sz="0" w:space="0" w:color="auto"/>
            <w:bottom w:val="none" w:sz="0" w:space="0" w:color="auto"/>
            <w:right w:val="none" w:sz="0" w:space="0" w:color="auto"/>
          </w:divBdr>
        </w:div>
        <w:div w:id="314380977">
          <w:marLeft w:val="0"/>
          <w:marRight w:val="0"/>
          <w:marTop w:val="0"/>
          <w:marBottom w:val="101"/>
          <w:divBdr>
            <w:top w:val="none" w:sz="0" w:space="0" w:color="auto"/>
            <w:left w:val="none" w:sz="0" w:space="0" w:color="auto"/>
            <w:bottom w:val="none" w:sz="0" w:space="0" w:color="auto"/>
            <w:right w:val="none" w:sz="0" w:space="0" w:color="auto"/>
          </w:divBdr>
        </w:div>
        <w:div w:id="314647485">
          <w:marLeft w:val="0"/>
          <w:marRight w:val="0"/>
          <w:marTop w:val="40"/>
          <w:marBottom w:val="40"/>
          <w:divBdr>
            <w:top w:val="none" w:sz="0" w:space="0" w:color="auto"/>
            <w:left w:val="none" w:sz="0" w:space="0" w:color="auto"/>
            <w:bottom w:val="none" w:sz="0" w:space="0" w:color="auto"/>
            <w:right w:val="none" w:sz="0" w:space="0" w:color="auto"/>
          </w:divBdr>
        </w:div>
        <w:div w:id="318117765">
          <w:marLeft w:val="0"/>
          <w:marRight w:val="0"/>
          <w:marTop w:val="0"/>
          <w:marBottom w:val="101"/>
          <w:divBdr>
            <w:top w:val="none" w:sz="0" w:space="0" w:color="auto"/>
            <w:left w:val="none" w:sz="0" w:space="0" w:color="auto"/>
            <w:bottom w:val="none" w:sz="0" w:space="0" w:color="auto"/>
            <w:right w:val="none" w:sz="0" w:space="0" w:color="auto"/>
          </w:divBdr>
        </w:div>
        <w:div w:id="318920419">
          <w:marLeft w:val="0"/>
          <w:marRight w:val="0"/>
          <w:marTop w:val="40"/>
          <w:marBottom w:val="40"/>
          <w:divBdr>
            <w:top w:val="none" w:sz="0" w:space="0" w:color="auto"/>
            <w:left w:val="none" w:sz="0" w:space="0" w:color="auto"/>
            <w:bottom w:val="none" w:sz="0" w:space="0" w:color="auto"/>
            <w:right w:val="none" w:sz="0" w:space="0" w:color="auto"/>
          </w:divBdr>
        </w:div>
        <w:div w:id="325206180">
          <w:marLeft w:val="0"/>
          <w:marRight w:val="0"/>
          <w:marTop w:val="40"/>
          <w:marBottom w:val="40"/>
          <w:divBdr>
            <w:top w:val="none" w:sz="0" w:space="0" w:color="auto"/>
            <w:left w:val="none" w:sz="0" w:space="0" w:color="auto"/>
            <w:bottom w:val="none" w:sz="0" w:space="0" w:color="auto"/>
            <w:right w:val="none" w:sz="0" w:space="0" w:color="auto"/>
          </w:divBdr>
        </w:div>
        <w:div w:id="329449479">
          <w:marLeft w:val="0"/>
          <w:marRight w:val="0"/>
          <w:marTop w:val="0"/>
          <w:marBottom w:val="101"/>
          <w:divBdr>
            <w:top w:val="none" w:sz="0" w:space="0" w:color="auto"/>
            <w:left w:val="none" w:sz="0" w:space="0" w:color="auto"/>
            <w:bottom w:val="none" w:sz="0" w:space="0" w:color="auto"/>
            <w:right w:val="none" w:sz="0" w:space="0" w:color="auto"/>
          </w:divBdr>
        </w:div>
        <w:div w:id="330184610">
          <w:marLeft w:val="720"/>
          <w:marRight w:val="0"/>
          <w:marTop w:val="0"/>
          <w:marBottom w:val="101"/>
          <w:divBdr>
            <w:top w:val="none" w:sz="0" w:space="0" w:color="auto"/>
            <w:left w:val="none" w:sz="0" w:space="0" w:color="auto"/>
            <w:bottom w:val="none" w:sz="0" w:space="0" w:color="auto"/>
            <w:right w:val="none" w:sz="0" w:space="0" w:color="auto"/>
          </w:divBdr>
        </w:div>
        <w:div w:id="331613492">
          <w:marLeft w:val="0"/>
          <w:marRight w:val="0"/>
          <w:marTop w:val="40"/>
          <w:marBottom w:val="40"/>
          <w:divBdr>
            <w:top w:val="none" w:sz="0" w:space="0" w:color="auto"/>
            <w:left w:val="none" w:sz="0" w:space="0" w:color="auto"/>
            <w:bottom w:val="none" w:sz="0" w:space="0" w:color="auto"/>
            <w:right w:val="none" w:sz="0" w:space="0" w:color="auto"/>
          </w:divBdr>
        </w:div>
        <w:div w:id="332417770">
          <w:marLeft w:val="0"/>
          <w:marRight w:val="0"/>
          <w:marTop w:val="40"/>
          <w:marBottom w:val="40"/>
          <w:divBdr>
            <w:top w:val="none" w:sz="0" w:space="0" w:color="auto"/>
            <w:left w:val="none" w:sz="0" w:space="0" w:color="auto"/>
            <w:bottom w:val="none" w:sz="0" w:space="0" w:color="auto"/>
            <w:right w:val="none" w:sz="0" w:space="0" w:color="auto"/>
          </w:divBdr>
        </w:div>
        <w:div w:id="334117832">
          <w:marLeft w:val="1584"/>
          <w:marRight w:val="0"/>
          <w:marTop w:val="0"/>
          <w:marBottom w:val="101"/>
          <w:divBdr>
            <w:top w:val="none" w:sz="0" w:space="0" w:color="auto"/>
            <w:left w:val="none" w:sz="0" w:space="0" w:color="auto"/>
            <w:bottom w:val="none" w:sz="0" w:space="0" w:color="auto"/>
            <w:right w:val="none" w:sz="0" w:space="0" w:color="auto"/>
          </w:divBdr>
        </w:div>
        <w:div w:id="345255520">
          <w:marLeft w:val="0"/>
          <w:marRight w:val="0"/>
          <w:marTop w:val="40"/>
          <w:marBottom w:val="40"/>
          <w:divBdr>
            <w:top w:val="none" w:sz="0" w:space="0" w:color="auto"/>
            <w:left w:val="none" w:sz="0" w:space="0" w:color="auto"/>
            <w:bottom w:val="none" w:sz="0" w:space="0" w:color="auto"/>
            <w:right w:val="none" w:sz="0" w:space="0" w:color="auto"/>
          </w:divBdr>
        </w:div>
        <w:div w:id="347801686">
          <w:marLeft w:val="0"/>
          <w:marRight w:val="0"/>
          <w:marTop w:val="0"/>
          <w:marBottom w:val="101"/>
          <w:divBdr>
            <w:top w:val="none" w:sz="0" w:space="0" w:color="auto"/>
            <w:left w:val="none" w:sz="0" w:space="0" w:color="auto"/>
            <w:bottom w:val="none" w:sz="0" w:space="0" w:color="auto"/>
            <w:right w:val="none" w:sz="0" w:space="0" w:color="auto"/>
          </w:divBdr>
        </w:div>
        <w:div w:id="350185229">
          <w:marLeft w:val="720"/>
          <w:marRight w:val="0"/>
          <w:marTop w:val="0"/>
          <w:marBottom w:val="101"/>
          <w:divBdr>
            <w:top w:val="none" w:sz="0" w:space="0" w:color="auto"/>
            <w:left w:val="none" w:sz="0" w:space="0" w:color="auto"/>
            <w:bottom w:val="none" w:sz="0" w:space="0" w:color="auto"/>
            <w:right w:val="none" w:sz="0" w:space="0" w:color="auto"/>
          </w:divBdr>
        </w:div>
        <w:div w:id="350300093">
          <w:marLeft w:val="0"/>
          <w:marRight w:val="0"/>
          <w:marTop w:val="40"/>
          <w:marBottom w:val="40"/>
          <w:divBdr>
            <w:top w:val="none" w:sz="0" w:space="0" w:color="auto"/>
            <w:left w:val="none" w:sz="0" w:space="0" w:color="auto"/>
            <w:bottom w:val="none" w:sz="0" w:space="0" w:color="auto"/>
            <w:right w:val="none" w:sz="0" w:space="0" w:color="auto"/>
          </w:divBdr>
        </w:div>
        <w:div w:id="352418671">
          <w:marLeft w:val="0"/>
          <w:marRight w:val="0"/>
          <w:marTop w:val="0"/>
          <w:marBottom w:val="101"/>
          <w:divBdr>
            <w:top w:val="none" w:sz="0" w:space="0" w:color="auto"/>
            <w:left w:val="none" w:sz="0" w:space="0" w:color="auto"/>
            <w:bottom w:val="none" w:sz="0" w:space="0" w:color="auto"/>
            <w:right w:val="none" w:sz="0" w:space="0" w:color="auto"/>
          </w:divBdr>
        </w:div>
        <w:div w:id="353382493">
          <w:marLeft w:val="0"/>
          <w:marRight w:val="0"/>
          <w:marTop w:val="40"/>
          <w:marBottom w:val="40"/>
          <w:divBdr>
            <w:top w:val="none" w:sz="0" w:space="0" w:color="auto"/>
            <w:left w:val="none" w:sz="0" w:space="0" w:color="auto"/>
            <w:bottom w:val="none" w:sz="0" w:space="0" w:color="auto"/>
            <w:right w:val="none" w:sz="0" w:space="0" w:color="auto"/>
          </w:divBdr>
        </w:div>
        <w:div w:id="357319116">
          <w:marLeft w:val="0"/>
          <w:marRight w:val="0"/>
          <w:marTop w:val="0"/>
          <w:marBottom w:val="101"/>
          <w:divBdr>
            <w:top w:val="none" w:sz="0" w:space="0" w:color="auto"/>
            <w:left w:val="none" w:sz="0" w:space="0" w:color="auto"/>
            <w:bottom w:val="none" w:sz="0" w:space="0" w:color="auto"/>
            <w:right w:val="none" w:sz="0" w:space="0" w:color="auto"/>
          </w:divBdr>
        </w:div>
        <w:div w:id="360204608">
          <w:marLeft w:val="1008"/>
          <w:marRight w:val="0"/>
          <w:marTop w:val="0"/>
          <w:marBottom w:val="101"/>
          <w:divBdr>
            <w:top w:val="none" w:sz="0" w:space="0" w:color="auto"/>
            <w:left w:val="none" w:sz="0" w:space="0" w:color="auto"/>
            <w:bottom w:val="none" w:sz="0" w:space="0" w:color="auto"/>
            <w:right w:val="none" w:sz="0" w:space="0" w:color="auto"/>
          </w:divBdr>
        </w:div>
        <w:div w:id="361516947">
          <w:marLeft w:val="0"/>
          <w:marRight w:val="0"/>
          <w:marTop w:val="0"/>
          <w:marBottom w:val="101"/>
          <w:divBdr>
            <w:top w:val="none" w:sz="0" w:space="0" w:color="auto"/>
            <w:left w:val="none" w:sz="0" w:space="0" w:color="auto"/>
            <w:bottom w:val="none" w:sz="0" w:space="0" w:color="auto"/>
            <w:right w:val="none" w:sz="0" w:space="0" w:color="auto"/>
          </w:divBdr>
        </w:div>
        <w:div w:id="362444834">
          <w:marLeft w:val="0"/>
          <w:marRight w:val="0"/>
          <w:marTop w:val="0"/>
          <w:marBottom w:val="101"/>
          <w:divBdr>
            <w:top w:val="none" w:sz="0" w:space="0" w:color="auto"/>
            <w:left w:val="none" w:sz="0" w:space="0" w:color="auto"/>
            <w:bottom w:val="none" w:sz="0" w:space="0" w:color="auto"/>
            <w:right w:val="none" w:sz="0" w:space="0" w:color="auto"/>
          </w:divBdr>
        </w:div>
        <w:div w:id="363748223">
          <w:marLeft w:val="0"/>
          <w:marRight w:val="0"/>
          <w:marTop w:val="40"/>
          <w:marBottom w:val="40"/>
          <w:divBdr>
            <w:top w:val="none" w:sz="0" w:space="0" w:color="auto"/>
            <w:left w:val="none" w:sz="0" w:space="0" w:color="auto"/>
            <w:bottom w:val="none" w:sz="0" w:space="0" w:color="auto"/>
            <w:right w:val="none" w:sz="0" w:space="0" w:color="auto"/>
          </w:divBdr>
        </w:div>
        <w:div w:id="367801874">
          <w:marLeft w:val="0"/>
          <w:marRight w:val="0"/>
          <w:marTop w:val="0"/>
          <w:marBottom w:val="101"/>
          <w:divBdr>
            <w:top w:val="none" w:sz="0" w:space="0" w:color="auto"/>
            <w:left w:val="none" w:sz="0" w:space="0" w:color="auto"/>
            <w:bottom w:val="none" w:sz="0" w:space="0" w:color="auto"/>
            <w:right w:val="none" w:sz="0" w:space="0" w:color="auto"/>
          </w:divBdr>
        </w:div>
        <w:div w:id="368996787">
          <w:marLeft w:val="1008"/>
          <w:marRight w:val="0"/>
          <w:marTop w:val="0"/>
          <w:marBottom w:val="94"/>
          <w:divBdr>
            <w:top w:val="none" w:sz="0" w:space="0" w:color="auto"/>
            <w:left w:val="none" w:sz="0" w:space="0" w:color="auto"/>
            <w:bottom w:val="none" w:sz="0" w:space="0" w:color="auto"/>
            <w:right w:val="none" w:sz="0" w:space="0" w:color="auto"/>
          </w:divBdr>
        </w:div>
        <w:div w:id="380594716">
          <w:marLeft w:val="1440"/>
          <w:marRight w:val="0"/>
          <w:marTop w:val="0"/>
          <w:marBottom w:val="101"/>
          <w:divBdr>
            <w:top w:val="none" w:sz="0" w:space="0" w:color="auto"/>
            <w:left w:val="none" w:sz="0" w:space="0" w:color="auto"/>
            <w:bottom w:val="none" w:sz="0" w:space="0" w:color="auto"/>
            <w:right w:val="none" w:sz="0" w:space="0" w:color="auto"/>
          </w:divBdr>
        </w:div>
        <w:div w:id="385370997">
          <w:marLeft w:val="0"/>
          <w:marRight w:val="0"/>
          <w:marTop w:val="0"/>
          <w:marBottom w:val="101"/>
          <w:divBdr>
            <w:top w:val="none" w:sz="0" w:space="0" w:color="auto"/>
            <w:left w:val="none" w:sz="0" w:space="0" w:color="auto"/>
            <w:bottom w:val="none" w:sz="0" w:space="0" w:color="auto"/>
            <w:right w:val="none" w:sz="0" w:space="0" w:color="auto"/>
          </w:divBdr>
        </w:div>
        <w:div w:id="391127098">
          <w:marLeft w:val="720"/>
          <w:marRight w:val="0"/>
          <w:marTop w:val="0"/>
          <w:marBottom w:val="101"/>
          <w:divBdr>
            <w:top w:val="none" w:sz="0" w:space="0" w:color="auto"/>
            <w:left w:val="none" w:sz="0" w:space="0" w:color="auto"/>
            <w:bottom w:val="none" w:sz="0" w:space="0" w:color="auto"/>
            <w:right w:val="none" w:sz="0" w:space="0" w:color="auto"/>
          </w:divBdr>
        </w:div>
        <w:div w:id="391345282">
          <w:marLeft w:val="1440"/>
          <w:marRight w:val="0"/>
          <w:marTop w:val="0"/>
          <w:marBottom w:val="101"/>
          <w:divBdr>
            <w:top w:val="none" w:sz="0" w:space="0" w:color="auto"/>
            <w:left w:val="none" w:sz="0" w:space="0" w:color="auto"/>
            <w:bottom w:val="none" w:sz="0" w:space="0" w:color="auto"/>
            <w:right w:val="none" w:sz="0" w:space="0" w:color="auto"/>
          </w:divBdr>
        </w:div>
        <w:div w:id="407457714">
          <w:marLeft w:val="0"/>
          <w:marRight w:val="0"/>
          <w:marTop w:val="0"/>
          <w:marBottom w:val="101"/>
          <w:divBdr>
            <w:top w:val="none" w:sz="0" w:space="0" w:color="auto"/>
            <w:left w:val="none" w:sz="0" w:space="0" w:color="auto"/>
            <w:bottom w:val="none" w:sz="0" w:space="0" w:color="auto"/>
            <w:right w:val="none" w:sz="0" w:space="0" w:color="auto"/>
          </w:divBdr>
        </w:div>
        <w:div w:id="408120835">
          <w:marLeft w:val="0"/>
          <w:marRight w:val="0"/>
          <w:marTop w:val="40"/>
          <w:marBottom w:val="40"/>
          <w:divBdr>
            <w:top w:val="none" w:sz="0" w:space="0" w:color="auto"/>
            <w:left w:val="none" w:sz="0" w:space="0" w:color="auto"/>
            <w:bottom w:val="none" w:sz="0" w:space="0" w:color="auto"/>
            <w:right w:val="none" w:sz="0" w:space="0" w:color="auto"/>
          </w:divBdr>
        </w:div>
        <w:div w:id="414790025">
          <w:marLeft w:val="0"/>
          <w:marRight w:val="0"/>
          <w:marTop w:val="40"/>
          <w:marBottom w:val="40"/>
          <w:divBdr>
            <w:top w:val="none" w:sz="0" w:space="0" w:color="auto"/>
            <w:left w:val="none" w:sz="0" w:space="0" w:color="auto"/>
            <w:bottom w:val="none" w:sz="0" w:space="0" w:color="auto"/>
            <w:right w:val="none" w:sz="0" w:space="0" w:color="auto"/>
          </w:divBdr>
        </w:div>
        <w:div w:id="418478962">
          <w:marLeft w:val="0"/>
          <w:marRight w:val="0"/>
          <w:marTop w:val="40"/>
          <w:marBottom w:val="40"/>
          <w:divBdr>
            <w:top w:val="none" w:sz="0" w:space="0" w:color="auto"/>
            <w:left w:val="none" w:sz="0" w:space="0" w:color="auto"/>
            <w:bottom w:val="none" w:sz="0" w:space="0" w:color="auto"/>
            <w:right w:val="none" w:sz="0" w:space="0" w:color="auto"/>
          </w:divBdr>
        </w:div>
        <w:div w:id="420686175">
          <w:marLeft w:val="0"/>
          <w:marRight w:val="0"/>
          <w:marTop w:val="0"/>
          <w:marBottom w:val="96"/>
          <w:divBdr>
            <w:top w:val="none" w:sz="0" w:space="0" w:color="auto"/>
            <w:left w:val="none" w:sz="0" w:space="0" w:color="auto"/>
            <w:bottom w:val="none" w:sz="0" w:space="0" w:color="auto"/>
            <w:right w:val="none" w:sz="0" w:space="0" w:color="auto"/>
          </w:divBdr>
        </w:div>
        <w:div w:id="425808838">
          <w:marLeft w:val="720"/>
          <w:marRight w:val="0"/>
          <w:marTop w:val="0"/>
          <w:marBottom w:val="101"/>
          <w:divBdr>
            <w:top w:val="none" w:sz="0" w:space="0" w:color="auto"/>
            <w:left w:val="none" w:sz="0" w:space="0" w:color="auto"/>
            <w:bottom w:val="none" w:sz="0" w:space="0" w:color="auto"/>
            <w:right w:val="none" w:sz="0" w:space="0" w:color="auto"/>
          </w:divBdr>
        </w:div>
        <w:div w:id="430705501">
          <w:marLeft w:val="0"/>
          <w:marRight w:val="0"/>
          <w:marTop w:val="0"/>
          <w:marBottom w:val="101"/>
          <w:divBdr>
            <w:top w:val="none" w:sz="0" w:space="0" w:color="auto"/>
            <w:left w:val="none" w:sz="0" w:space="0" w:color="auto"/>
            <w:bottom w:val="none" w:sz="0" w:space="0" w:color="auto"/>
            <w:right w:val="none" w:sz="0" w:space="0" w:color="auto"/>
          </w:divBdr>
        </w:div>
        <w:div w:id="434328289">
          <w:marLeft w:val="1152"/>
          <w:marRight w:val="0"/>
          <w:marTop w:val="0"/>
          <w:marBottom w:val="101"/>
          <w:divBdr>
            <w:top w:val="none" w:sz="0" w:space="0" w:color="auto"/>
            <w:left w:val="none" w:sz="0" w:space="0" w:color="auto"/>
            <w:bottom w:val="none" w:sz="0" w:space="0" w:color="auto"/>
            <w:right w:val="none" w:sz="0" w:space="0" w:color="auto"/>
          </w:divBdr>
        </w:div>
        <w:div w:id="436291946">
          <w:marLeft w:val="1440"/>
          <w:marRight w:val="0"/>
          <w:marTop w:val="0"/>
          <w:marBottom w:val="101"/>
          <w:divBdr>
            <w:top w:val="none" w:sz="0" w:space="0" w:color="auto"/>
            <w:left w:val="none" w:sz="0" w:space="0" w:color="auto"/>
            <w:bottom w:val="none" w:sz="0" w:space="0" w:color="auto"/>
            <w:right w:val="none" w:sz="0" w:space="0" w:color="auto"/>
          </w:divBdr>
        </w:div>
        <w:div w:id="437139215">
          <w:marLeft w:val="0"/>
          <w:marRight w:val="0"/>
          <w:marTop w:val="0"/>
          <w:marBottom w:val="200"/>
          <w:divBdr>
            <w:top w:val="none" w:sz="0" w:space="0" w:color="auto"/>
            <w:left w:val="none" w:sz="0" w:space="0" w:color="auto"/>
            <w:bottom w:val="none" w:sz="0" w:space="0" w:color="auto"/>
            <w:right w:val="none" w:sz="0" w:space="0" w:color="auto"/>
          </w:divBdr>
        </w:div>
        <w:div w:id="448281093">
          <w:marLeft w:val="0"/>
          <w:marRight w:val="0"/>
          <w:marTop w:val="0"/>
          <w:marBottom w:val="101"/>
          <w:divBdr>
            <w:top w:val="none" w:sz="0" w:space="0" w:color="auto"/>
            <w:left w:val="none" w:sz="0" w:space="0" w:color="auto"/>
            <w:bottom w:val="none" w:sz="0" w:space="0" w:color="auto"/>
            <w:right w:val="none" w:sz="0" w:space="0" w:color="auto"/>
          </w:divBdr>
        </w:div>
        <w:div w:id="459498082">
          <w:marLeft w:val="0"/>
          <w:marRight w:val="0"/>
          <w:marTop w:val="40"/>
          <w:marBottom w:val="40"/>
          <w:divBdr>
            <w:top w:val="none" w:sz="0" w:space="0" w:color="auto"/>
            <w:left w:val="none" w:sz="0" w:space="0" w:color="auto"/>
            <w:bottom w:val="none" w:sz="0" w:space="0" w:color="auto"/>
            <w:right w:val="none" w:sz="0" w:space="0" w:color="auto"/>
          </w:divBdr>
        </w:div>
        <w:div w:id="460004487">
          <w:marLeft w:val="1008"/>
          <w:marRight w:val="0"/>
          <w:marTop w:val="0"/>
          <w:marBottom w:val="94"/>
          <w:divBdr>
            <w:top w:val="none" w:sz="0" w:space="0" w:color="auto"/>
            <w:left w:val="none" w:sz="0" w:space="0" w:color="auto"/>
            <w:bottom w:val="none" w:sz="0" w:space="0" w:color="auto"/>
            <w:right w:val="none" w:sz="0" w:space="0" w:color="auto"/>
          </w:divBdr>
        </w:div>
        <w:div w:id="460269100">
          <w:marLeft w:val="0"/>
          <w:marRight w:val="0"/>
          <w:marTop w:val="40"/>
          <w:marBottom w:val="40"/>
          <w:divBdr>
            <w:top w:val="none" w:sz="0" w:space="0" w:color="auto"/>
            <w:left w:val="none" w:sz="0" w:space="0" w:color="auto"/>
            <w:bottom w:val="none" w:sz="0" w:space="0" w:color="auto"/>
            <w:right w:val="none" w:sz="0" w:space="0" w:color="auto"/>
          </w:divBdr>
        </w:div>
        <w:div w:id="462499693">
          <w:marLeft w:val="0"/>
          <w:marRight w:val="0"/>
          <w:marTop w:val="40"/>
          <w:marBottom w:val="40"/>
          <w:divBdr>
            <w:top w:val="none" w:sz="0" w:space="0" w:color="auto"/>
            <w:left w:val="none" w:sz="0" w:space="0" w:color="auto"/>
            <w:bottom w:val="none" w:sz="0" w:space="0" w:color="auto"/>
            <w:right w:val="none" w:sz="0" w:space="0" w:color="auto"/>
          </w:divBdr>
        </w:div>
        <w:div w:id="465464666">
          <w:marLeft w:val="0"/>
          <w:marRight w:val="0"/>
          <w:marTop w:val="40"/>
          <w:marBottom w:val="40"/>
          <w:divBdr>
            <w:top w:val="none" w:sz="0" w:space="0" w:color="auto"/>
            <w:left w:val="none" w:sz="0" w:space="0" w:color="auto"/>
            <w:bottom w:val="none" w:sz="0" w:space="0" w:color="auto"/>
            <w:right w:val="none" w:sz="0" w:space="0" w:color="auto"/>
          </w:divBdr>
        </w:div>
        <w:div w:id="466244980">
          <w:marLeft w:val="0"/>
          <w:marRight w:val="0"/>
          <w:marTop w:val="40"/>
          <w:marBottom w:val="40"/>
          <w:divBdr>
            <w:top w:val="none" w:sz="0" w:space="0" w:color="auto"/>
            <w:left w:val="none" w:sz="0" w:space="0" w:color="auto"/>
            <w:bottom w:val="none" w:sz="0" w:space="0" w:color="auto"/>
            <w:right w:val="none" w:sz="0" w:space="0" w:color="auto"/>
          </w:divBdr>
        </w:div>
        <w:div w:id="469054165">
          <w:marLeft w:val="0"/>
          <w:marRight w:val="0"/>
          <w:marTop w:val="0"/>
          <w:marBottom w:val="101"/>
          <w:divBdr>
            <w:top w:val="none" w:sz="0" w:space="0" w:color="auto"/>
            <w:left w:val="none" w:sz="0" w:space="0" w:color="auto"/>
            <w:bottom w:val="none" w:sz="0" w:space="0" w:color="auto"/>
            <w:right w:val="none" w:sz="0" w:space="0" w:color="auto"/>
          </w:divBdr>
        </w:div>
        <w:div w:id="469399607">
          <w:marLeft w:val="720"/>
          <w:marRight w:val="0"/>
          <w:marTop w:val="40"/>
          <w:marBottom w:val="40"/>
          <w:divBdr>
            <w:top w:val="none" w:sz="0" w:space="0" w:color="auto"/>
            <w:left w:val="none" w:sz="0" w:space="0" w:color="auto"/>
            <w:bottom w:val="none" w:sz="0" w:space="0" w:color="auto"/>
            <w:right w:val="none" w:sz="0" w:space="0" w:color="auto"/>
          </w:divBdr>
        </w:div>
        <w:div w:id="469910009">
          <w:marLeft w:val="0"/>
          <w:marRight w:val="0"/>
          <w:marTop w:val="0"/>
          <w:marBottom w:val="101"/>
          <w:divBdr>
            <w:top w:val="none" w:sz="0" w:space="0" w:color="auto"/>
            <w:left w:val="none" w:sz="0" w:space="0" w:color="auto"/>
            <w:bottom w:val="none" w:sz="0" w:space="0" w:color="auto"/>
            <w:right w:val="none" w:sz="0" w:space="0" w:color="auto"/>
          </w:divBdr>
        </w:div>
        <w:div w:id="471292493">
          <w:marLeft w:val="0"/>
          <w:marRight w:val="0"/>
          <w:marTop w:val="40"/>
          <w:marBottom w:val="40"/>
          <w:divBdr>
            <w:top w:val="none" w:sz="0" w:space="0" w:color="auto"/>
            <w:left w:val="none" w:sz="0" w:space="0" w:color="auto"/>
            <w:bottom w:val="none" w:sz="0" w:space="0" w:color="auto"/>
            <w:right w:val="none" w:sz="0" w:space="0" w:color="auto"/>
          </w:divBdr>
        </w:div>
        <w:div w:id="472403483">
          <w:marLeft w:val="0"/>
          <w:marRight w:val="0"/>
          <w:marTop w:val="40"/>
          <w:marBottom w:val="40"/>
          <w:divBdr>
            <w:top w:val="none" w:sz="0" w:space="0" w:color="auto"/>
            <w:left w:val="none" w:sz="0" w:space="0" w:color="auto"/>
            <w:bottom w:val="none" w:sz="0" w:space="0" w:color="auto"/>
            <w:right w:val="none" w:sz="0" w:space="0" w:color="auto"/>
          </w:divBdr>
        </w:div>
        <w:div w:id="473135090">
          <w:marLeft w:val="0"/>
          <w:marRight w:val="0"/>
          <w:marTop w:val="40"/>
          <w:marBottom w:val="40"/>
          <w:divBdr>
            <w:top w:val="none" w:sz="0" w:space="0" w:color="auto"/>
            <w:left w:val="none" w:sz="0" w:space="0" w:color="auto"/>
            <w:bottom w:val="none" w:sz="0" w:space="0" w:color="auto"/>
            <w:right w:val="none" w:sz="0" w:space="0" w:color="auto"/>
          </w:divBdr>
        </w:div>
        <w:div w:id="480004648">
          <w:marLeft w:val="720"/>
          <w:marRight w:val="0"/>
          <w:marTop w:val="0"/>
          <w:marBottom w:val="96"/>
          <w:divBdr>
            <w:top w:val="none" w:sz="0" w:space="0" w:color="auto"/>
            <w:left w:val="none" w:sz="0" w:space="0" w:color="auto"/>
            <w:bottom w:val="none" w:sz="0" w:space="0" w:color="auto"/>
            <w:right w:val="none" w:sz="0" w:space="0" w:color="auto"/>
          </w:divBdr>
        </w:div>
        <w:div w:id="483741049">
          <w:marLeft w:val="0"/>
          <w:marRight w:val="0"/>
          <w:marTop w:val="40"/>
          <w:marBottom w:val="40"/>
          <w:divBdr>
            <w:top w:val="none" w:sz="0" w:space="0" w:color="auto"/>
            <w:left w:val="none" w:sz="0" w:space="0" w:color="auto"/>
            <w:bottom w:val="none" w:sz="0" w:space="0" w:color="auto"/>
            <w:right w:val="none" w:sz="0" w:space="0" w:color="auto"/>
          </w:divBdr>
        </w:div>
        <w:div w:id="485053106">
          <w:marLeft w:val="0"/>
          <w:marRight w:val="0"/>
          <w:marTop w:val="40"/>
          <w:marBottom w:val="40"/>
          <w:divBdr>
            <w:top w:val="none" w:sz="0" w:space="0" w:color="auto"/>
            <w:left w:val="none" w:sz="0" w:space="0" w:color="auto"/>
            <w:bottom w:val="none" w:sz="0" w:space="0" w:color="auto"/>
            <w:right w:val="none" w:sz="0" w:space="0" w:color="auto"/>
          </w:divBdr>
        </w:div>
        <w:div w:id="485435224">
          <w:marLeft w:val="0"/>
          <w:marRight w:val="0"/>
          <w:marTop w:val="0"/>
          <w:marBottom w:val="101"/>
          <w:divBdr>
            <w:top w:val="none" w:sz="0" w:space="0" w:color="auto"/>
            <w:left w:val="none" w:sz="0" w:space="0" w:color="auto"/>
            <w:bottom w:val="none" w:sz="0" w:space="0" w:color="auto"/>
            <w:right w:val="none" w:sz="0" w:space="0" w:color="auto"/>
          </w:divBdr>
        </w:div>
        <w:div w:id="485979746">
          <w:marLeft w:val="0"/>
          <w:marRight w:val="0"/>
          <w:marTop w:val="40"/>
          <w:marBottom w:val="40"/>
          <w:divBdr>
            <w:top w:val="none" w:sz="0" w:space="0" w:color="auto"/>
            <w:left w:val="none" w:sz="0" w:space="0" w:color="auto"/>
            <w:bottom w:val="none" w:sz="0" w:space="0" w:color="auto"/>
            <w:right w:val="none" w:sz="0" w:space="0" w:color="auto"/>
          </w:divBdr>
        </w:div>
        <w:div w:id="488060216">
          <w:marLeft w:val="720"/>
          <w:marRight w:val="0"/>
          <w:marTop w:val="0"/>
          <w:marBottom w:val="101"/>
          <w:divBdr>
            <w:top w:val="none" w:sz="0" w:space="0" w:color="auto"/>
            <w:left w:val="none" w:sz="0" w:space="0" w:color="auto"/>
            <w:bottom w:val="none" w:sz="0" w:space="0" w:color="auto"/>
            <w:right w:val="none" w:sz="0" w:space="0" w:color="auto"/>
          </w:divBdr>
        </w:div>
        <w:div w:id="497771868">
          <w:marLeft w:val="0"/>
          <w:marRight w:val="0"/>
          <w:marTop w:val="0"/>
          <w:marBottom w:val="94"/>
          <w:divBdr>
            <w:top w:val="none" w:sz="0" w:space="0" w:color="auto"/>
            <w:left w:val="none" w:sz="0" w:space="0" w:color="auto"/>
            <w:bottom w:val="none" w:sz="0" w:space="0" w:color="auto"/>
            <w:right w:val="none" w:sz="0" w:space="0" w:color="auto"/>
          </w:divBdr>
        </w:div>
        <w:div w:id="499271261">
          <w:marLeft w:val="0"/>
          <w:marRight w:val="0"/>
          <w:marTop w:val="40"/>
          <w:marBottom w:val="40"/>
          <w:divBdr>
            <w:top w:val="none" w:sz="0" w:space="0" w:color="auto"/>
            <w:left w:val="none" w:sz="0" w:space="0" w:color="auto"/>
            <w:bottom w:val="none" w:sz="0" w:space="0" w:color="auto"/>
            <w:right w:val="none" w:sz="0" w:space="0" w:color="auto"/>
          </w:divBdr>
        </w:div>
        <w:div w:id="501705744">
          <w:marLeft w:val="0"/>
          <w:marRight w:val="0"/>
          <w:marTop w:val="0"/>
          <w:marBottom w:val="101"/>
          <w:divBdr>
            <w:top w:val="none" w:sz="0" w:space="0" w:color="auto"/>
            <w:left w:val="none" w:sz="0" w:space="0" w:color="auto"/>
            <w:bottom w:val="none" w:sz="0" w:space="0" w:color="auto"/>
            <w:right w:val="none" w:sz="0" w:space="0" w:color="auto"/>
          </w:divBdr>
        </w:div>
        <w:div w:id="508451844">
          <w:marLeft w:val="0"/>
          <w:marRight w:val="0"/>
          <w:marTop w:val="0"/>
          <w:marBottom w:val="101"/>
          <w:divBdr>
            <w:top w:val="none" w:sz="0" w:space="0" w:color="auto"/>
            <w:left w:val="none" w:sz="0" w:space="0" w:color="auto"/>
            <w:bottom w:val="none" w:sz="0" w:space="0" w:color="auto"/>
            <w:right w:val="none" w:sz="0" w:space="0" w:color="auto"/>
          </w:divBdr>
        </w:div>
        <w:div w:id="510681678">
          <w:marLeft w:val="0"/>
          <w:marRight w:val="0"/>
          <w:marTop w:val="0"/>
          <w:marBottom w:val="84"/>
          <w:divBdr>
            <w:top w:val="none" w:sz="0" w:space="0" w:color="auto"/>
            <w:left w:val="none" w:sz="0" w:space="0" w:color="auto"/>
            <w:bottom w:val="none" w:sz="0" w:space="0" w:color="auto"/>
            <w:right w:val="none" w:sz="0" w:space="0" w:color="auto"/>
          </w:divBdr>
        </w:div>
        <w:div w:id="513497172">
          <w:marLeft w:val="0"/>
          <w:marRight w:val="0"/>
          <w:marTop w:val="40"/>
          <w:marBottom w:val="40"/>
          <w:divBdr>
            <w:top w:val="none" w:sz="0" w:space="0" w:color="auto"/>
            <w:left w:val="none" w:sz="0" w:space="0" w:color="auto"/>
            <w:bottom w:val="none" w:sz="0" w:space="0" w:color="auto"/>
            <w:right w:val="none" w:sz="0" w:space="0" w:color="auto"/>
          </w:divBdr>
        </w:div>
        <w:div w:id="515314397">
          <w:marLeft w:val="1584"/>
          <w:marRight w:val="0"/>
          <w:marTop w:val="0"/>
          <w:marBottom w:val="101"/>
          <w:divBdr>
            <w:top w:val="none" w:sz="0" w:space="0" w:color="auto"/>
            <w:left w:val="none" w:sz="0" w:space="0" w:color="auto"/>
            <w:bottom w:val="none" w:sz="0" w:space="0" w:color="auto"/>
            <w:right w:val="none" w:sz="0" w:space="0" w:color="auto"/>
          </w:divBdr>
        </w:div>
        <w:div w:id="519587061">
          <w:marLeft w:val="0"/>
          <w:marRight w:val="0"/>
          <w:marTop w:val="0"/>
          <w:marBottom w:val="101"/>
          <w:divBdr>
            <w:top w:val="none" w:sz="0" w:space="0" w:color="auto"/>
            <w:left w:val="none" w:sz="0" w:space="0" w:color="auto"/>
            <w:bottom w:val="none" w:sz="0" w:space="0" w:color="auto"/>
            <w:right w:val="none" w:sz="0" w:space="0" w:color="auto"/>
          </w:divBdr>
        </w:div>
        <w:div w:id="523861060">
          <w:marLeft w:val="0"/>
          <w:marRight w:val="0"/>
          <w:marTop w:val="0"/>
          <w:marBottom w:val="101"/>
          <w:divBdr>
            <w:top w:val="none" w:sz="0" w:space="0" w:color="auto"/>
            <w:left w:val="none" w:sz="0" w:space="0" w:color="auto"/>
            <w:bottom w:val="none" w:sz="0" w:space="0" w:color="auto"/>
            <w:right w:val="none" w:sz="0" w:space="0" w:color="auto"/>
          </w:divBdr>
        </w:div>
        <w:div w:id="527567413">
          <w:marLeft w:val="720"/>
          <w:marRight w:val="0"/>
          <w:marTop w:val="0"/>
          <w:marBottom w:val="101"/>
          <w:divBdr>
            <w:top w:val="none" w:sz="0" w:space="0" w:color="auto"/>
            <w:left w:val="none" w:sz="0" w:space="0" w:color="auto"/>
            <w:bottom w:val="none" w:sz="0" w:space="0" w:color="auto"/>
            <w:right w:val="none" w:sz="0" w:space="0" w:color="auto"/>
          </w:divBdr>
        </w:div>
        <w:div w:id="533233014">
          <w:marLeft w:val="720"/>
          <w:marRight w:val="0"/>
          <w:marTop w:val="0"/>
          <w:marBottom w:val="101"/>
          <w:divBdr>
            <w:top w:val="none" w:sz="0" w:space="0" w:color="auto"/>
            <w:left w:val="none" w:sz="0" w:space="0" w:color="auto"/>
            <w:bottom w:val="none" w:sz="0" w:space="0" w:color="auto"/>
            <w:right w:val="none" w:sz="0" w:space="0" w:color="auto"/>
          </w:divBdr>
        </w:div>
        <w:div w:id="537401945">
          <w:marLeft w:val="0"/>
          <w:marRight w:val="0"/>
          <w:marTop w:val="40"/>
          <w:marBottom w:val="40"/>
          <w:divBdr>
            <w:top w:val="none" w:sz="0" w:space="0" w:color="auto"/>
            <w:left w:val="none" w:sz="0" w:space="0" w:color="auto"/>
            <w:bottom w:val="none" w:sz="0" w:space="0" w:color="auto"/>
            <w:right w:val="none" w:sz="0" w:space="0" w:color="auto"/>
          </w:divBdr>
        </w:div>
        <w:div w:id="538129017">
          <w:marLeft w:val="720"/>
          <w:marRight w:val="0"/>
          <w:marTop w:val="40"/>
          <w:marBottom w:val="40"/>
          <w:divBdr>
            <w:top w:val="none" w:sz="0" w:space="0" w:color="auto"/>
            <w:left w:val="none" w:sz="0" w:space="0" w:color="auto"/>
            <w:bottom w:val="none" w:sz="0" w:space="0" w:color="auto"/>
            <w:right w:val="none" w:sz="0" w:space="0" w:color="auto"/>
          </w:divBdr>
        </w:div>
        <w:div w:id="540749422">
          <w:marLeft w:val="0"/>
          <w:marRight w:val="0"/>
          <w:marTop w:val="40"/>
          <w:marBottom w:val="40"/>
          <w:divBdr>
            <w:top w:val="none" w:sz="0" w:space="0" w:color="auto"/>
            <w:left w:val="none" w:sz="0" w:space="0" w:color="auto"/>
            <w:bottom w:val="none" w:sz="0" w:space="0" w:color="auto"/>
            <w:right w:val="none" w:sz="0" w:space="0" w:color="auto"/>
          </w:divBdr>
        </w:div>
        <w:div w:id="556356385">
          <w:marLeft w:val="0"/>
          <w:marRight w:val="0"/>
          <w:marTop w:val="0"/>
          <w:marBottom w:val="101"/>
          <w:divBdr>
            <w:top w:val="none" w:sz="0" w:space="0" w:color="auto"/>
            <w:left w:val="none" w:sz="0" w:space="0" w:color="auto"/>
            <w:bottom w:val="none" w:sz="0" w:space="0" w:color="auto"/>
            <w:right w:val="none" w:sz="0" w:space="0" w:color="auto"/>
          </w:divBdr>
        </w:div>
        <w:div w:id="556429135">
          <w:marLeft w:val="0"/>
          <w:marRight w:val="0"/>
          <w:marTop w:val="0"/>
          <w:marBottom w:val="101"/>
          <w:divBdr>
            <w:top w:val="none" w:sz="0" w:space="0" w:color="auto"/>
            <w:left w:val="none" w:sz="0" w:space="0" w:color="auto"/>
            <w:bottom w:val="none" w:sz="0" w:space="0" w:color="auto"/>
            <w:right w:val="none" w:sz="0" w:space="0" w:color="auto"/>
          </w:divBdr>
        </w:div>
        <w:div w:id="563638840">
          <w:marLeft w:val="0"/>
          <w:marRight w:val="0"/>
          <w:marTop w:val="40"/>
          <w:marBottom w:val="40"/>
          <w:divBdr>
            <w:top w:val="none" w:sz="0" w:space="0" w:color="auto"/>
            <w:left w:val="none" w:sz="0" w:space="0" w:color="auto"/>
            <w:bottom w:val="none" w:sz="0" w:space="0" w:color="auto"/>
            <w:right w:val="none" w:sz="0" w:space="0" w:color="auto"/>
          </w:divBdr>
        </w:div>
        <w:div w:id="564684312">
          <w:marLeft w:val="0"/>
          <w:marRight w:val="0"/>
          <w:marTop w:val="40"/>
          <w:marBottom w:val="40"/>
          <w:divBdr>
            <w:top w:val="none" w:sz="0" w:space="0" w:color="auto"/>
            <w:left w:val="none" w:sz="0" w:space="0" w:color="auto"/>
            <w:bottom w:val="none" w:sz="0" w:space="0" w:color="auto"/>
            <w:right w:val="none" w:sz="0" w:space="0" w:color="auto"/>
          </w:divBdr>
        </w:div>
        <w:div w:id="568072920">
          <w:marLeft w:val="720"/>
          <w:marRight w:val="0"/>
          <w:marTop w:val="0"/>
          <w:marBottom w:val="101"/>
          <w:divBdr>
            <w:top w:val="none" w:sz="0" w:space="0" w:color="auto"/>
            <w:left w:val="none" w:sz="0" w:space="0" w:color="auto"/>
            <w:bottom w:val="none" w:sz="0" w:space="0" w:color="auto"/>
            <w:right w:val="none" w:sz="0" w:space="0" w:color="auto"/>
          </w:divBdr>
        </w:div>
        <w:div w:id="573855107">
          <w:marLeft w:val="0"/>
          <w:marRight w:val="0"/>
          <w:marTop w:val="0"/>
          <w:marBottom w:val="96"/>
          <w:divBdr>
            <w:top w:val="none" w:sz="0" w:space="0" w:color="auto"/>
            <w:left w:val="none" w:sz="0" w:space="0" w:color="auto"/>
            <w:bottom w:val="none" w:sz="0" w:space="0" w:color="auto"/>
            <w:right w:val="none" w:sz="0" w:space="0" w:color="auto"/>
          </w:divBdr>
        </w:div>
        <w:div w:id="583492881">
          <w:marLeft w:val="0"/>
          <w:marRight w:val="0"/>
          <w:marTop w:val="0"/>
          <w:marBottom w:val="101"/>
          <w:divBdr>
            <w:top w:val="none" w:sz="0" w:space="0" w:color="auto"/>
            <w:left w:val="none" w:sz="0" w:space="0" w:color="auto"/>
            <w:bottom w:val="none" w:sz="0" w:space="0" w:color="auto"/>
            <w:right w:val="none" w:sz="0" w:space="0" w:color="auto"/>
          </w:divBdr>
        </w:div>
        <w:div w:id="585842395">
          <w:marLeft w:val="0"/>
          <w:marRight w:val="0"/>
          <w:marTop w:val="40"/>
          <w:marBottom w:val="40"/>
          <w:divBdr>
            <w:top w:val="none" w:sz="0" w:space="0" w:color="auto"/>
            <w:left w:val="none" w:sz="0" w:space="0" w:color="auto"/>
            <w:bottom w:val="none" w:sz="0" w:space="0" w:color="auto"/>
            <w:right w:val="none" w:sz="0" w:space="0" w:color="auto"/>
          </w:divBdr>
        </w:div>
        <w:div w:id="591743033">
          <w:marLeft w:val="0"/>
          <w:marRight w:val="0"/>
          <w:marTop w:val="0"/>
          <w:marBottom w:val="96"/>
          <w:divBdr>
            <w:top w:val="none" w:sz="0" w:space="0" w:color="auto"/>
            <w:left w:val="none" w:sz="0" w:space="0" w:color="auto"/>
            <w:bottom w:val="none" w:sz="0" w:space="0" w:color="auto"/>
            <w:right w:val="none" w:sz="0" w:space="0" w:color="auto"/>
          </w:divBdr>
        </w:div>
        <w:div w:id="595209375">
          <w:marLeft w:val="0"/>
          <w:marRight w:val="0"/>
          <w:marTop w:val="0"/>
          <w:marBottom w:val="101"/>
          <w:divBdr>
            <w:top w:val="none" w:sz="0" w:space="0" w:color="auto"/>
            <w:left w:val="none" w:sz="0" w:space="0" w:color="auto"/>
            <w:bottom w:val="none" w:sz="0" w:space="0" w:color="auto"/>
            <w:right w:val="none" w:sz="0" w:space="0" w:color="auto"/>
          </w:divBdr>
        </w:div>
        <w:div w:id="596209775">
          <w:marLeft w:val="0"/>
          <w:marRight w:val="0"/>
          <w:marTop w:val="0"/>
          <w:marBottom w:val="101"/>
          <w:divBdr>
            <w:top w:val="none" w:sz="0" w:space="0" w:color="auto"/>
            <w:left w:val="none" w:sz="0" w:space="0" w:color="auto"/>
            <w:bottom w:val="none" w:sz="0" w:space="0" w:color="auto"/>
            <w:right w:val="none" w:sz="0" w:space="0" w:color="auto"/>
          </w:divBdr>
        </w:div>
        <w:div w:id="596643721">
          <w:marLeft w:val="0"/>
          <w:marRight w:val="0"/>
          <w:marTop w:val="40"/>
          <w:marBottom w:val="40"/>
          <w:divBdr>
            <w:top w:val="none" w:sz="0" w:space="0" w:color="auto"/>
            <w:left w:val="none" w:sz="0" w:space="0" w:color="auto"/>
            <w:bottom w:val="none" w:sz="0" w:space="0" w:color="auto"/>
            <w:right w:val="none" w:sz="0" w:space="0" w:color="auto"/>
          </w:divBdr>
        </w:div>
        <w:div w:id="607734439">
          <w:marLeft w:val="0"/>
          <w:marRight w:val="0"/>
          <w:marTop w:val="0"/>
          <w:marBottom w:val="96"/>
          <w:divBdr>
            <w:top w:val="none" w:sz="0" w:space="0" w:color="auto"/>
            <w:left w:val="none" w:sz="0" w:space="0" w:color="auto"/>
            <w:bottom w:val="none" w:sz="0" w:space="0" w:color="auto"/>
            <w:right w:val="none" w:sz="0" w:space="0" w:color="auto"/>
          </w:divBdr>
        </w:div>
        <w:div w:id="611520939">
          <w:marLeft w:val="720"/>
          <w:marRight w:val="0"/>
          <w:marTop w:val="40"/>
          <w:marBottom w:val="40"/>
          <w:divBdr>
            <w:top w:val="none" w:sz="0" w:space="0" w:color="auto"/>
            <w:left w:val="none" w:sz="0" w:space="0" w:color="auto"/>
            <w:bottom w:val="none" w:sz="0" w:space="0" w:color="auto"/>
            <w:right w:val="none" w:sz="0" w:space="0" w:color="auto"/>
          </w:divBdr>
        </w:div>
        <w:div w:id="618418455">
          <w:marLeft w:val="0"/>
          <w:marRight w:val="0"/>
          <w:marTop w:val="0"/>
          <w:marBottom w:val="101"/>
          <w:divBdr>
            <w:top w:val="none" w:sz="0" w:space="0" w:color="auto"/>
            <w:left w:val="none" w:sz="0" w:space="0" w:color="auto"/>
            <w:bottom w:val="none" w:sz="0" w:space="0" w:color="auto"/>
            <w:right w:val="none" w:sz="0" w:space="0" w:color="auto"/>
          </w:divBdr>
        </w:div>
        <w:div w:id="619605812">
          <w:marLeft w:val="0"/>
          <w:marRight w:val="0"/>
          <w:marTop w:val="40"/>
          <w:marBottom w:val="40"/>
          <w:divBdr>
            <w:top w:val="none" w:sz="0" w:space="0" w:color="auto"/>
            <w:left w:val="none" w:sz="0" w:space="0" w:color="auto"/>
            <w:bottom w:val="none" w:sz="0" w:space="0" w:color="auto"/>
            <w:right w:val="none" w:sz="0" w:space="0" w:color="auto"/>
          </w:divBdr>
        </w:div>
        <w:div w:id="620301387">
          <w:marLeft w:val="0"/>
          <w:marRight w:val="0"/>
          <w:marTop w:val="0"/>
          <w:marBottom w:val="101"/>
          <w:divBdr>
            <w:top w:val="none" w:sz="0" w:space="0" w:color="auto"/>
            <w:left w:val="none" w:sz="0" w:space="0" w:color="auto"/>
            <w:bottom w:val="none" w:sz="0" w:space="0" w:color="auto"/>
            <w:right w:val="none" w:sz="0" w:space="0" w:color="auto"/>
          </w:divBdr>
        </w:div>
        <w:div w:id="621115631">
          <w:marLeft w:val="0"/>
          <w:marRight w:val="0"/>
          <w:marTop w:val="0"/>
          <w:marBottom w:val="101"/>
          <w:divBdr>
            <w:top w:val="none" w:sz="0" w:space="0" w:color="auto"/>
            <w:left w:val="none" w:sz="0" w:space="0" w:color="auto"/>
            <w:bottom w:val="none" w:sz="0" w:space="0" w:color="auto"/>
            <w:right w:val="none" w:sz="0" w:space="0" w:color="auto"/>
          </w:divBdr>
        </w:div>
        <w:div w:id="624584029">
          <w:marLeft w:val="2304"/>
          <w:marRight w:val="0"/>
          <w:marTop w:val="0"/>
          <w:marBottom w:val="101"/>
          <w:divBdr>
            <w:top w:val="none" w:sz="0" w:space="0" w:color="auto"/>
            <w:left w:val="none" w:sz="0" w:space="0" w:color="auto"/>
            <w:bottom w:val="none" w:sz="0" w:space="0" w:color="auto"/>
            <w:right w:val="none" w:sz="0" w:space="0" w:color="auto"/>
          </w:divBdr>
        </w:div>
        <w:div w:id="624893013">
          <w:marLeft w:val="1152"/>
          <w:marRight w:val="0"/>
          <w:marTop w:val="0"/>
          <w:marBottom w:val="84"/>
          <w:divBdr>
            <w:top w:val="none" w:sz="0" w:space="0" w:color="auto"/>
            <w:left w:val="none" w:sz="0" w:space="0" w:color="auto"/>
            <w:bottom w:val="none" w:sz="0" w:space="0" w:color="auto"/>
            <w:right w:val="none" w:sz="0" w:space="0" w:color="auto"/>
          </w:divBdr>
        </w:div>
        <w:div w:id="626274632">
          <w:marLeft w:val="0"/>
          <w:marRight w:val="0"/>
          <w:marTop w:val="40"/>
          <w:marBottom w:val="40"/>
          <w:divBdr>
            <w:top w:val="none" w:sz="0" w:space="0" w:color="auto"/>
            <w:left w:val="none" w:sz="0" w:space="0" w:color="auto"/>
            <w:bottom w:val="none" w:sz="0" w:space="0" w:color="auto"/>
            <w:right w:val="none" w:sz="0" w:space="0" w:color="auto"/>
          </w:divBdr>
        </w:div>
        <w:div w:id="631207042">
          <w:marLeft w:val="0"/>
          <w:marRight w:val="0"/>
          <w:marTop w:val="40"/>
          <w:marBottom w:val="40"/>
          <w:divBdr>
            <w:top w:val="none" w:sz="0" w:space="0" w:color="auto"/>
            <w:left w:val="none" w:sz="0" w:space="0" w:color="auto"/>
            <w:bottom w:val="none" w:sz="0" w:space="0" w:color="auto"/>
            <w:right w:val="none" w:sz="0" w:space="0" w:color="auto"/>
          </w:divBdr>
        </w:div>
        <w:div w:id="635835965">
          <w:marLeft w:val="720"/>
          <w:marRight w:val="0"/>
          <w:marTop w:val="0"/>
          <w:marBottom w:val="84"/>
          <w:divBdr>
            <w:top w:val="none" w:sz="0" w:space="0" w:color="auto"/>
            <w:left w:val="none" w:sz="0" w:space="0" w:color="auto"/>
            <w:bottom w:val="none" w:sz="0" w:space="0" w:color="auto"/>
            <w:right w:val="none" w:sz="0" w:space="0" w:color="auto"/>
          </w:divBdr>
        </w:div>
        <w:div w:id="640618817">
          <w:marLeft w:val="1440"/>
          <w:marRight w:val="0"/>
          <w:marTop w:val="0"/>
          <w:marBottom w:val="101"/>
          <w:divBdr>
            <w:top w:val="none" w:sz="0" w:space="0" w:color="auto"/>
            <w:left w:val="none" w:sz="0" w:space="0" w:color="auto"/>
            <w:bottom w:val="none" w:sz="0" w:space="0" w:color="auto"/>
            <w:right w:val="none" w:sz="0" w:space="0" w:color="auto"/>
          </w:divBdr>
        </w:div>
        <w:div w:id="646209657">
          <w:marLeft w:val="0"/>
          <w:marRight w:val="0"/>
          <w:marTop w:val="0"/>
          <w:marBottom w:val="96"/>
          <w:divBdr>
            <w:top w:val="none" w:sz="0" w:space="0" w:color="auto"/>
            <w:left w:val="none" w:sz="0" w:space="0" w:color="auto"/>
            <w:bottom w:val="none" w:sz="0" w:space="0" w:color="auto"/>
            <w:right w:val="none" w:sz="0" w:space="0" w:color="auto"/>
          </w:divBdr>
        </w:div>
        <w:div w:id="653678300">
          <w:marLeft w:val="0"/>
          <w:marRight w:val="0"/>
          <w:marTop w:val="0"/>
          <w:marBottom w:val="84"/>
          <w:divBdr>
            <w:top w:val="none" w:sz="0" w:space="0" w:color="auto"/>
            <w:left w:val="none" w:sz="0" w:space="0" w:color="auto"/>
            <w:bottom w:val="none" w:sz="0" w:space="0" w:color="auto"/>
            <w:right w:val="none" w:sz="0" w:space="0" w:color="auto"/>
          </w:divBdr>
        </w:div>
        <w:div w:id="663437784">
          <w:marLeft w:val="0"/>
          <w:marRight w:val="0"/>
          <w:marTop w:val="40"/>
          <w:marBottom w:val="40"/>
          <w:divBdr>
            <w:top w:val="none" w:sz="0" w:space="0" w:color="auto"/>
            <w:left w:val="none" w:sz="0" w:space="0" w:color="auto"/>
            <w:bottom w:val="none" w:sz="0" w:space="0" w:color="auto"/>
            <w:right w:val="none" w:sz="0" w:space="0" w:color="auto"/>
          </w:divBdr>
        </w:div>
        <w:div w:id="663780055">
          <w:marLeft w:val="0"/>
          <w:marRight w:val="0"/>
          <w:marTop w:val="0"/>
          <w:marBottom w:val="101"/>
          <w:divBdr>
            <w:top w:val="none" w:sz="0" w:space="0" w:color="auto"/>
            <w:left w:val="none" w:sz="0" w:space="0" w:color="auto"/>
            <w:bottom w:val="none" w:sz="0" w:space="0" w:color="auto"/>
            <w:right w:val="none" w:sz="0" w:space="0" w:color="auto"/>
          </w:divBdr>
        </w:div>
        <w:div w:id="664943568">
          <w:marLeft w:val="0"/>
          <w:marRight w:val="0"/>
          <w:marTop w:val="0"/>
          <w:marBottom w:val="101"/>
          <w:divBdr>
            <w:top w:val="none" w:sz="0" w:space="0" w:color="auto"/>
            <w:left w:val="none" w:sz="0" w:space="0" w:color="auto"/>
            <w:bottom w:val="none" w:sz="0" w:space="0" w:color="auto"/>
            <w:right w:val="none" w:sz="0" w:space="0" w:color="auto"/>
          </w:divBdr>
        </w:div>
        <w:div w:id="665518523">
          <w:marLeft w:val="0"/>
          <w:marRight w:val="0"/>
          <w:marTop w:val="40"/>
          <w:marBottom w:val="40"/>
          <w:divBdr>
            <w:top w:val="none" w:sz="0" w:space="0" w:color="auto"/>
            <w:left w:val="none" w:sz="0" w:space="0" w:color="auto"/>
            <w:bottom w:val="none" w:sz="0" w:space="0" w:color="auto"/>
            <w:right w:val="none" w:sz="0" w:space="0" w:color="auto"/>
          </w:divBdr>
        </w:div>
        <w:div w:id="668018432">
          <w:marLeft w:val="0"/>
          <w:marRight w:val="0"/>
          <w:marTop w:val="0"/>
          <w:marBottom w:val="101"/>
          <w:divBdr>
            <w:top w:val="none" w:sz="0" w:space="0" w:color="auto"/>
            <w:left w:val="none" w:sz="0" w:space="0" w:color="auto"/>
            <w:bottom w:val="none" w:sz="0" w:space="0" w:color="auto"/>
            <w:right w:val="none" w:sz="0" w:space="0" w:color="auto"/>
          </w:divBdr>
        </w:div>
        <w:div w:id="668558164">
          <w:marLeft w:val="1584"/>
          <w:marRight w:val="0"/>
          <w:marTop w:val="0"/>
          <w:marBottom w:val="101"/>
          <w:divBdr>
            <w:top w:val="none" w:sz="0" w:space="0" w:color="auto"/>
            <w:left w:val="none" w:sz="0" w:space="0" w:color="auto"/>
            <w:bottom w:val="none" w:sz="0" w:space="0" w:color="auto"/>
            <w:right w:val="none" w:sz="0" w:space="0" w:color="auto"/>
          </w:divBdr>
        </w:div>
        <w:div w:id="669482474">
          <w:marLeft w:val="0"/>
          <w:marRight w:val="0"/>
          <w:marTop w:val="0"/>
          <w:marBottom w:val="96"/>
          <w:divBdr>
            <w:top w:val="none" w:sz="0" w:space="0" w:color="auto"/>
            <w:left w:val="none" w:sz="0" w:space="0" w:color="auto"/>
            <w:bottom w:val="none" w:sz="0" w:space="0" w:color="auto"/>
            <w:right w:val="none" w:sz="0" w:space="0" w:color="auto"/>
          </w:divBdr>
        </w:div>
        <w:div w:id="672609222">
          <w:marLeft w:val="1440"/>
          <w:marRight w:val="0"/>
          <w:marTop w:val="0"/>
          <w:marBottom w:val="101"/>
          <w:divBdr>
            <w:top w:val="none" w:sz="0" w:space="0" w:color="auto"/>
            <w:left w:val="none" w:sz="0" w:space="0" w:color="auto"/>
            <w:bottom w:val="none" w:sz="0" w:space="0" w:color="auto"/>
            <w:right w:val="none" w:sz="0" w:space="0" w:color="auto"/>
          </w:divBdr>
        </w:div>
        <w:div w:id="672951069">
          <w:marLeft w:val="0"/>
          <w:marRight w:val="0"/>
          <w:marTop w:val="0"/>
          <w:marBottom w:val="96"/>
          <w:divBdr>
            <w:top w:val="none" w:sz="0" w:space="0" w:color="auto"/>
            <w:left w:val="none" w:sz="0" w:space="0" w:color="auto"/>
            <w:bottom w:val="none" w:sz="0" w:space="0" w:color="auto"/>
            <w:right w:val="none" w:sz="0" w:space="0" w:color="auto"/>
          </w:divBdr>
        </w:div>
        <w:div w:id="675575607">
          <w:marLeft w:val="0"/>
          <w:marRight w:val="0"/>
          <w:marTop w:val="40"/>
          <w:marBottom w:val="40"/>
          <w:divBdr>
            <w:top w:val="none" w:sz="0" w:space="0" w:color="auto"/>
            <w:left w:val="none" w:sz="0" w:space="0" w:color="auto"/>
            <w:bottom w:val="none" w:sz="0" w:space="0" w:color="auto"/>
            <w:right w:val="none" w:sz="0" w:space="0" w:color="auto"/>
          </w:divBdr>
        </w:div>
        <w:div w:id="681862045">
          <w:marLeft w:val="0"/>
          <w:marRight w:val="0"/>
          <w:marTop w:val="0"/>
          <w:marBottom w:val="101"/>
          <w:divBdr>
            <w:top w:val="none" w:sz="0" w:space="0" w:color="auto"/>
            <w:left w:val="none" w:sz="0" w:space="0" w:color="auto"/>
            <w:bottom w:val="none" w:sz="0" w:space="0" w:color="auto"/>
            <w:right w:val="none" w:sz="0" w:space="0" w:color="auto"/>
          </w:divBdr>
        </w:div>
        <w:div w:id="687676523">
          <w:marLeft w:val="720"/>
          <w:marRight w:val="0"/>
          <w:marTop w:val="0"/>
          <w:marBottom w:val="101"/>
          <w:divBdr>
            <w:top w:val="none" w:sz="0" w:space="0" w:color="auto"/>
            <w:left w:val="none" w:sz="0" w:space="0" w:color="auto"/>
            <w:bottom w:val="none" w:sz="0" w:space="0" w:color="auto"/>
            <w:right w:val="none" w:sz="0" w:space="0" w:color="auto"/>
          </w:divBdr>
        </w:div>
        <w:div w:id="690298622">
          <w:marLeft w:val="0"/>
          <w:marRight w:val="0"/>
          <w:marTop w:val="0"/>
          <w:marBottom w:val="101"/>
          <w:divBdr>
            <w:top w:val="none" w:sz="0" w:space="0" w:color="auto"/>
            <w:left w:val="none" w:sz="0" w:space="0" w:color="auto"/>
            <w:bottom w:val="none" w:sz="0" w:space="0" w:color="auto"/>
            <w:right w:val="none" w:sz="0" w:space="0" w:color="auto"/>
          </w:divBdr>
        </w:div>
        <w:div w:id="690449559">
          <w:marLeft w:val="0"/>
          <w:marRight w:val="0"/>
          <w:marTop w:val="40"/>
          <w:marBottom w:val="40"/>
          <w:divBdr>
            <w:top w:val="none" w:sz="0" w:space="0" w:color="auto"/>
            <w:left w:val="none" w:sz="0" w:space="0" w:color="auto"/>
            <w:bottom w:val="none" w:sz="0" w:space="0" w:color="auto"/>
            <w:right w:val="none" w:sz="0" w:space="0" w:color="auto"/>
          </w:divBdr>
        </w:div>
        <w:div w:id="692388949">
          <w:marLeft w:val="0"/>
          <w:marRight w:val="0"/>
          <w:marTop w:val="0"/>
          <w:marBottom w:val="101"/>
          <w:divBdr>
            <w:top w:val="none" w:sz="0" w:space="0" w:color="auto"/>
            <w:left w:val="none" w:sz="0" w:space="0" w:color="auto"/>
            <w:bottom w:val="none" w:sz="0" w:space="0" w:color="auto"/>
            <w:right w:val="none" w:sz="0" w:space="0" w:color="auto"/>
          </w:divBdr>
        </w:div>
        <w:div w:id="693189285">
          <w:marLeft w:val="0"/>
          <w:marRight w:val="0"/>
          <w:marTop w:val="40"/>
          <w:marBottom w:val="40"/>
          <w:divBdr>
            <w:top w:val="none" w:sz="0" w:space="0" w:color="auto"/>
            <w:left w:val="none" w:sz="0" w:space="0" w:color="auto"/>
            <w:bottom w:val="none" w:sz="0" w:space="0" w:color="auto"/>
            <w:right w:val="none" w:sz="0" w:space="0" w:color="auto"/>
          </w:divBdr>
        </w:div>
        <w:div w:id="695352098">
          <w:marLeft w:val="0"/>
          <w:marRight w:val="0"/>
          <w:marTop w:val="40"/>
          <w:marBottom w:val="40"/>
          <w:divBdr>
            <w:top w:val="none" w:sz="0" w:space="0" w:color="auto"/>
            <w:left w:val="none" w:sz="0" w:space="0" w:color="auto"/>
            <w:bottom w:val="none" w:sz="0" w:space="0" w:color="auto"/>
            <w:right w:val="none" w:sz="0" w:space="0" w:color="auto"/>
          </w:divBdr>
        </w:div>
        <w:div w:id="699859603">
          <w:marLeft w:val="0"/>
          <w:marRight w:val="0"/>
          <w:marTop w:val="0"/>
          <w:marBottom w:val="101"/>
          <w:divBdr>
            <w:top w:val="none" w:sz="0" w:space="0" w:color="auto"/>
            <w:left w:val="none" w:sz="0" w:space="0" w:color="auto"/>
            <w:bottom w:val="none" w:sz="0" w:space="0" w:color="auto"/>
            <w:right w:val="none" w:sz="0" w:space="0" w:color="auto"/>
          </w:divBdr>
        </w:div>
        <w:div w:id="705106895">
          <w:marLeft w:val="0"/>
          <w:marRight w:val="0"/>
          <w:marTop w:val="40"/>
          <w:marBottom w:val="40"/>
          <w:divBdr>
            <w:top w:val="none" w:sz="0" w:space="0" w:color="auto"/>
            <w:left w:val="none" w:sz="0" w:space="0" w:color="auto"/>
            <w:bottom w:val="none" w:sz="0" w:space="0" w:color="auto"/>
            <w:right w:val="none" w:sz="0" w:space="0" w:color="auto"/>
          </w:divBdr>
        </w:div>
        <w:div w:id="705788015">
          <w:marLeft w:val="0"/>
          <w:marRight w:val="0"/>
          <w:marTop w:val="40"/>
          <w:marBottom w:val="40"/>
          <w:divBdr>
            <w:top w:val="none" w:sz="0" w:space="0" w:color="auto"/>
            <w:left w:val="none" w:sz="0" w:space="0" w:color="auto"/>
            <w:bottom w:val="none" w:sz="0" w:space="0" w:color="auto"/>
            <w:right w:val="none" w:sz="0" w:space="0" w:color="auto"/>
          </w:divBdr>
        </w:div>
        <w:div w:id="706682411">
          <w:marLeft w:val="720"/>
          <w:marRight w:val="0"/>
          <w:marTop w:val="0"/>
          <w:marBottom w:val="101"/>
          <w:divBdr>
            <w:top w:val="none" w:sz="0" w:space="0" w:color="auto"/>
            <w:left w:val="none" w:sz="0" w:space="0" w:color="auto"/>
            <w:bottom w:val="none" w:sz="0" w:space="0" w:color="auto"/>
            <w:right w:val="none" w:sz="0" w:space="0" w:color="auto"/>
          </w:divBdr>
        </w:div>
        <w:div w:id="708919186">
          <w:marLeft w:val="0"/>
          <w:marRight w:val="0"/>
          <w:marTop w:val="40"/>
          <w:marBottom w:val="40"/>
          <w:divBdr>
            <w:top w:val="none" w:sz="0" w:space="0" w:color="auto"/>
            <w:left w:val="none" w:sz="0" w:space="0" w:color="auto"/>
            <w:bottom w:val="none" w:sz="0" w:space="0" w:color="auto"/>
            <w:right w:val="none" w:sz="0" w:space="0" w:color="auto"/>
          </w:divBdr>
        </w:div>
        <w:div w:id="712772856">
          <w:marLeft w:val="720"/>
          <w:marRight w:val="0"/>
          <w:marTop w:val="0"/>
          <w:marBottom w:val="101"/>
          <w:divBdr>
            <w:top w:val="none" w:sz="0" w:space="0" w:color="auto"/>
            <w:left w:val="none" w:sz="0" w:space="0" w:color="auto"/>
            <w:bottom w:val="none" w:sz="0" w:space="0" w:color="auto"/>
            <w:right w:val="none" w:sz="0" w:space="0" w:color="auto"/>
          </w:divBdr>
        </w:div>
        <w:div w:id="714936045">
          <w:marLeft w:val="720"/>
          <w:marRight w:val="0"/>
          <w:marTop w:val="0"/>
          <w:marBottom w:val="101"/>
          <w:divBdr>
            <w:top w:val="none" w:sz="0" w:space="0" w:color="auto"/>
            <w:left w:val="none" w:sz="0" w:space="0" w:color="auto"/>
            <w:bottom w:val="none" w:sz="0" w:space="0" w:color="auto"/>
            <w:right w:val="none" w:sz="0" w:space="0" w:color="auto"/>
          </w:divBdr>
        </w:div>
        <w:div w:id="716860976">
          <w:marLeft w:val="0"/>
          <w:marRight w:val="0"/>
          <w:marTop w:val="0"/>
          <w:marBottom w:val="101"/>
          <w:divBdr>
            <w:top w:val="none" w:sz="0" w:space="0" w:color="auto"/>
            <w:left w:val="none" w:sz="0" w:space="0" w:color="auto"/>
            <w:bottom w:val="none" w:sz="0" w:space="0" w:color="auto"/>
            <w:right w:val="none" w:sz="0" w:space="0" w:color="auto"/>
          </w:divBdr>
        </w:div>
        <w:div w:id="725301579">
          <w:marLeft w:val="0"/>
          <w:marRight w:val="0"/>
          <w:marTop w:val="40"/>
          <w:marBottom w:val="40"/>
          <w:divBdr>
            <w:top w:val="none" w:sz="0" w:space="0" w:color="auto"/>
            <w:left w:val="none" w:sz="0" w:space="0" w:color="auto"/>
            <w:bottom w:val="none" w:sz="0" w:space="0" w:color="auto"/>
            <w:right w:val="none" w:sz="0" w:space="0" w:color="auto"/>
          </w:divBdr>
        </w:div>
        <w:div w:id="732234660">
          <w:marLeft w:val="1152"/>
          <w:marRight w:val="0"/>
          <w:marTop w:val="0"/>
          <w:marBottom w:val="101"/>
          <w:divBdr>
            <w:top w:val="none" w:sz="0" w:space="0" w:color="auto"/>
            <w:left w:val="none" w:sz="0" w:space="0" w:color="auto"/>
            <w:bottom w:val="none" w:sz="0" w:space="0" w:color="auto"/>
            <w:right w:val="none" w:sz="0" w:space="0" w:color="auto"/>
          </w:divBdr>
        </w:div>
        <w:div w:id="733896460">
          <w:marLeft w:val="0"/>
          <w:marRight w:val="0"/>
          <w:marTop w:val="40"/>
          <w:marBottom w:val="40"/>
          <w:divBdr>
            <w:top w:val="none" w:sz="0" w:space="0" w:color="auto"/>
            <w:left w:val="none" w:sz="0" w:space="0" w:color="auto"/>
            <w:bottom w:val="none" w:sz="0" w:space="0" w:color="auto"/>
            <w:right w:val="none" w:sz="0" w:space="0" w:color="auto"/>
          </w:divBdr>
        </w:div>
        <w:div w:id="745880723">
          <w:marLeft w:val="0"/>
          <w:marRight w:val="0"/>
          <w:marTop w:val="0"/>
          <w:marBottom w:val="96"/>
          <w:divBdr>
            <w:top w:val="none" w:sz="0" w:space="0" w:color="auto"/>
            <w:left w:val="none" w:sz="0" w:space="0" w:color="auto"/>
            <w:bottom w:val="none" w:sz="0" w:space="0" w:color="auto"/>
            <w:right w:val="none" w:sz="0" w:space="0" w:color="auto"/>
          </w:divBdr>
        </w:div>
        <w:div w:id="747458563">
          <w:marLeft w:val="720"/>
          <w:marRight w:val="0"/>
          <w:marTop w:val="0"/>
          <w:marBottom w:val="101"/>
          <w:divBdr>
            <w:top w:val="none" w:sz="0" w:space="0" w:color="auto"/>
            <w:left w:val="none" w:sz="0" w:space="0" w:color="auto"/>
            <w:bottom w:val="none" w:sz="0" w:space="0" w:color="auto"/>
            <w:right w:val="none" w:sz="0" w:space="0" w:color="auto"/>
          </w:divBdr>
        </w:div>
        <w:div w:id="748693057">
          <w:marLeft w:val="0"/>
          <w:marRight w:val="0"/>
          <w:marTop w:val="0"/>
          <w:marBottom w:val="96"/>
          <w:divBdr>
            <w:top w:val="none" w:sz="0" w:space="0" w:color="auto"/>
            <w:left w:val="none" w:sz="0" w:space="0" w:color="auto"/>
            <w:bottom w:val="none" w:sz="0" w:space="0" w:color="auto"/>
            <w:right w:val="none" w:sz="0" w:space="0" w:color="auto"/>
          </w:divBdr>
        </w:div>
        <w:div w:id="753555928">
          <w:marLeft w:val="0"/>
          <w:marRight w:val="0"/>
          <w:marTop w:val="0"/>
          <w:marBottom w:val="101"/>
          <w:divBdr>
            <w:top w:val="none" w:sz="0" w:space="0" w:color="auto"/>
            <w:left w:val="none" w:sz="0" w:space="0" w:color="auto"/>
            <w:bottom w:val="none" w:sz="0" w:space="0" w:color="auto"/>
            <w:right w:val="none" w:sz="0" w:space="0" w:color="auto"/>
          </w:divBdr>
        </w:div>
        <w:div w:id="755327768">
          <w:marLeft w:val="0"/>
          <w:marRight w:val="0"/>
          <w:marTop w:val="40"/>
          <w:marBottom w:val="40"/>
          <w:divBdr>
            <w:top w:val="none" w:sz="0" w:space="0" w:color="auto"/>
            <w:left w:val="none" w:sz="0" w:space="0" w:color="auto"/>
            <w:bottom w:val="none" w:sz="0" w:space="0" w:color="auto"/>
            <w:right w:val="none" w:sz="0" w:space="0" w:color="auto"/>
          </w:divBdr>
        </w:div>
        <w:div w:id="758259643">
          <w:marLeft w:val="0"/>
          <w:marRight w:val="0"/>
          <w:marTop w:val="40"/>
          <w:marBottom w:val="40"/>
          <w:divBdr>
            <w:top w:val="none" w:sz="0" w:space="0" w:color="auto"/>
            <w:left w:val="none" w:sz="0" w:space="0" w:color="auto"/>
            <w:bottom w:val="none" w:sz="0" w:space="0" w:color="auto"/>
            <w:right w:val="none" w:sz="0" w:space="0" w:color="auto"/>
          </w:divBdr>
        </w:div>
        <w:div w:id="758604968">
          <w:marLeft w:val="0"/>
          <w:marRight w:val="0"/>
          <w:marTop w:val="40"/>
          <w:marBottom w:val="40"/>
          <w:divBdr>
            <w:top w:val="none" w:sz="0" w:space="0" w:color="auto"/>
            <w:left w:val="none" w:sz="0" w:space="0" w:color="auto"/>
            <w:bottom w:val="none" w:sz="0" w:space="0" w:color="auto"/>
            <w:right w:val="none" w:sz="0" w:space="0" w:color="auto"/>
          </w:divBdr>
        </w:div>
        <w:div w:id="760182423">
          <w:marLeft w:val="0"/>
          <w:marRight w:val="0"/>
          <w:marTop w:val="0"/>
          <w:marBottom w:val="101"/>
          <w:divBdr>
            <w:top w:val="none" w:sz="0" w:space="0" w:color="auto"/>
            <w:left w:val="none" w:sz="0" w:space="0" w:color="auto"/>
            <w:bottom w:val="none" w:sz="0" w:space="0" w:color="auto"/>
            <w:right w:val="none" w:sz="0" w:space="0" w:color="auto"/>
          </w:divBdr>
        </w:div>
        <w:div w:id="764492918">
          <w:marLeft w:val="0"/>
          <w:marRight w:val="0"/>
          <w:marTop w:val="0"/>
          <w:marBottom w:val="101"/>
          <w:divBdr>
            <w:top w:val="none" w:sz="0" w:space="0" w:color="auto"/>
            <w:left w:val="none" w:sz="0" w:space="0" w:color="auto"/>
            <w:bottom w:val="none" w:sz="0" w:space="0" w:color="auto"/>
            <w:right w:val="none" w:sz="0" w:space="0" w:color="auto"/>
          </w:divBdr>
        </w:div>
        <w:div w:id="770860824">
          <w:marLeft w:val="720"/>
          <w:marRight w:val="0"/>
          <w:marTop w:val="40"/>
          <w:marBottom w:val="40"/>
          <w:divBdr>
            <w:top w:val="none" w:sz="0" w:space="0" w:color="auto"/>
            <w:left w:val="none" w:sz="0" w:space="0" w:color="auto"/>
            <w:bottom w:val="none" w:sz="0" w:space="0" w:color="auto"/>
            <w:right w:val="none" w:sz="0" w:space="0" w:color="auto"/>
          </w:divBdr>
        </w:div>
        <w:div w:id="774978257">
          <w:marLeft w:val="0"/>
          <w:marRight w:val="0"/>
          <w:marTop w:val="0"/>
          <w:marBottom w:val="101"/>
          <w:divBdr>
            <w:top w:val="none" w:sz="0" w:space="0" w:color="auto"/>
            <w:left w:val="none" w:sz="0" w:space="0" w:color="auto"/>
            <w:bottom w:val="none" w:sz="0" w:space="0" w:color="auto"/>
            <w:right w:val="none" w:sz="0" w:space="0" w:color="auto"/>
          </w:divBdr>
        </w:div>
        <w:div w:id="775102031">
          <w:marLeft w:val="1440"/>
          <w:marRight w:val="0"/>
          <w:marTop w:val="0"/>
          <w:marBottom w:val="96"/>
          <w:divBdr>
            <w:top w:val="none" w:sz="0" w:space="0" w:color="auto"/>
            <w:left w:val="none" w:sz="0" w:space="0" w:color="auto"/>
            <w:bottom w:val="none" w:sz="0" w:space="0" w:color="auto"/>
            <w:right w:val="none" w:sz="0" w:space="0" w:color="auto"/>
          </w:divBdr>
        </w:div>
        <w:div w:id="781847610">
          <w:marLeft w:val="0"/>
          <w:marRight w:val="0"/>
          <w:marTop w:val="0"/>
          <w:marBottom w:val="101"/>
          <w:divBdr>
            <w:top w:val="none" w:sz="0" w:space="0" w:color="auto"/>
            <w:left w:val="none" w:sz="0" w:space="0" w:color="auto"/>
            <w:bottom w:val="none" w:sz="0" w:space="0" w:color="auto"/>
            <w:right w:val="none" w:sz="0" w:space="0" w:color="auto"/>
          </w:divBdr>
        </w:div>
        <w:div w:id="784428654">
          <w:marLeft w:val="0"/>
          <w:marRight w:val="0"/>
          <w:marTop w:val="0"/>
          <w:marBottom w:val="101"/>
          <w:divBdr>
            <w:top w:val="none" w:sz="0" w:space="0" w:color="auto"/>
            <w:left w:val="none" w:sz="0" w:space="0" w:color="auto"/>
            <w:bottom w:val="none" w:sz="0" w:space="0" w:color="auto"/>
            <w:right w:val="none" w:sz="0" w:space="0" w:color="auto"/>
          </w:divBdr>
        </w:div>
        <w:div w:id="789713675">
          <w:marLeft w:val="0"/>
          <w:marRight w:val="0"/>
          <w:marTop w:val="40"/>
          <w:marBottom w:val="40"/>
          <w:divBdr>
            <w:top w:val="none" w:sz="0" w:space="0" w:color="auto"/>
            <w:left w:val="none" w:sz="0" w:space="0" w:color="auto"/>
            <w:bottom w:val="none" w:sz="0" w:space="0" w:color="auto"/>
            <w:right w:val="none" w:sz="0" w:space="0" w:color="auto"/>
          </w:divBdr>
        </w:div>
        <w:div w:id="791747183">
          <w:marLeft w:val="720"/>
          <w:marRight w:val="0"/>
          <w:marTop w:val="0"/>
          <w:marBottom w:val="101"/>
          <w:divBdr>
            <w:top w:val="none" w:sz="0" w:space="0" w:color="auto"/>
            <w:left w:val="none" w:sz="0" w:space="0" w:color="auto"/>
            <w:bottom w:val="none" w:sz="0" w:space="0" w:color="auto"/>
            <w:right w:val="none" w:sz="0" w:space="0" w:color="auto"/>
          </w:divBdr>
        </w:div>
        <w:div w:id="795365952">
          <w:marLeft w:val="0"/>
          <w:marRight w:val="0"/>
          <w:marTop w:val="0"/>
          <w:marBottom w:val="96"/>
          <w:divBdr>
            <w:top w:val="none" w:sz="0" w:space="0" w:color="auto"/>
            <w:left w:val="none" w:sz="0" w:space="0" w:color="auto"/>
            <w:bottom w:val="none" w:sz="0" w:space="0" w:color="auto"/>
            <w:right w:val="none" w:sz="0" w:space="0" w:color="auto"/>
          </w:divBdr>
        </w:div>
        <w:div w:id="798455669">
          <w:marLeft w:val="0"/>
          <w:marRight w:val="0"/>
          <w:marTop w:val="0"/>
          <w:marBottom w:val="101"/>
          <w:divBdr>
            <w:top w:val="none" w:sz="0" w:space="0" w:color="auto"/>
            <w:left w:val="none" w:sz="0" w:space="0" w:color="auto"/>
            <w:bottom w:val="none" w:sz="0" w:space="0" w:color="auto"/>
            <w:right w:val="none" w:sz="0" w:space="0" w:color="auto"/>
          </w:divBdr>
        </w:div>
        <w:div w:id="801383194">
          <w:marLeft w:val="0"/>
          <w:marRight w:val="0"/>
          <w:marTop w:val="0"/>
          <w:marBottom w:val="101"/>
          <w:divBdr>
            <w:top w:val="none" w:sz="0" w:space="0" w:color="auto"/>
            <w:left w:val="none" w:sz="0" w:space="0" w:color="auto"/>
            <w:bottom w:val="none" w:sz="0" w:space="0" w:color="auto"/>
            <w:right w:val="none" w:sz="0" w:space="0" w:color="auto"/>
          </w:divBdr>
        </w:div>
        <w:div w:id="807355117">
          <w:marLeft w:val="0"/>
          <w:marRight w:val="0"/>
          <w:marTop w:val="0"/>
          <w:marBottom w:val="101"/>
          <w:divBdr>
            <w:top w:val="none" w:sz="0" w:space="0" w:color="auto"/>
            <w:left w:val="none" w:sz="0" w:space="0" w:color="auto"/>
            <w:bottom w:val="none" w:sz="0" w:space="0" w:color="auto"/>
            <w:right w:val="none" w:sz="0" w:space="0" w:color="auto"/>
          </w:divBdr>
        </w:div>
        <w:div w:id="813451026">
          <w:marLeft w:val="720"/>
          <w:marRight w:val="0"/>
          <w:marTop w:val="0"/>
          <w:marBottom w:val="94"/>
          <w:divBdr>
            <w:top w:val="none" w:sz="0" w:space="0" w:color="auto"/>
            <w:left w:val="none" w:sz="0" w:space="0" w:color="auto"/>
            <w:bottom w:val="none" w:sz="0" w:space="0" w:color="auto"/>
            <w:right w:val="none" w:sz="0" w:space="0" w:color="auto"/>
          </w:divBdr>
        </w:div>
        <w:div w:id="816995041">
          <w:marLeft w:val="720"/>
          <w:marRight w:val="0"/>
          <w:marTop w:val="0"/>
          <w:marBottom w:val="84"/>
          <w:divBdr>
            <w:top w:val="none" w:sz="0" w:space="0" w:color="auto"/>
            <w:left w:val="none" w:sz="0" w:space="0" w:color="auto"/>
            <w:bottom w:val="none" w:sz="0" w:space="0" w:color="auto"/>
            <w:right w:val="none" w:sz="0" w:space="0" w:color="auto"/>
          </w:divBdr>
        </w:div>
        <w:div w:id="817191272">
          <w:marLeft w:val="0"/>
          <w:marRight w:val="0"/>
          <w:marTop w:val="40"/>
          <w:marBottom w:val="40"/>
          <w:divBdr>
            <w:top w:val="none" w:sz="0" w:space="0" w:color="auto"/>
            <w:left w:val="none" w:sz="0" w:space="0" w:color="auto"/>
            <w:bottom w:val="none" w:sz="0" w:space="0" w:color="auto"/>
            <w:right w:val="none" w:sz="0" w:space="0" w:color="auto"/>
          </w:divBdr>
        </w:div>
        <w:div w:id="817452029">
          <w:marLeft w:val="0"/>
          <w:marRight w:val="0"/>
          <w:marTop w:val="40"/>
          <w:marBottom w:val="40"/>
          <w:divBdr>
            <w:top w:val="none" w:sz="0" w:space="0" w:color="auto"/>
            <w:left w:val="none" w:sz="0" w:space="0" w:color="auto"/>
            <w:bottom w:val="none" w:sz="0" w:space="0" w:color="auto"/>
            <w:right w:val="none" w:sz="0" w:space="0" w:color="auto"/>
          </w:divBdr>
        </w:div>
        <w:div w:id="819542692">
          <w:marLeft w:val="0"/>
          <w:marRight w:val="0"/>
          <w:marTop w:val="0"/>
          <w:marBottom w:val="101"/>
          <w:divBdr>
            <w:top w:val="none" w:sz="0" w:space="0" w:color="auto"/>
            <w:left w:val="none" w:sz="0" w:space="0" w:color="auto"/>
            <w:bottom w:val="none" w:sz="0" w:space="0" w:color="auto"/>
            <w:right w:val="none" w:sz="0" w:space="0" w:color="auto"/>
          </w:divBdr>
        </w:div>
        <w:div w:id="820460602">
          <w:marLeft w:val="0"/>
          <w:marRight w:val="0"/>
          <w:marTop w:val="0"/>
          <w:marBottom w:val="101"/>
          <w:divBdr>
            <w:top w:val="none" w:sz="0" w:space="0" w:color="auto"/>
            <w:left w:val="none" w:sz="0" w:space="0" w:color="auto"/>
            <w:bottom w:val="none" w:sz="0" w:space="0" w:color="auto"/>
            <w:right w:val="none" w:sz="0" w:space="0" w:color="auto"/>
          </w:divBdr>
        </w:div>
        <w:div w:id="824593908">
          <w:marLeft w:val="0"/>
          <w:marRight w:val="0"/>
          <w:marTop w:val="40"/>
          <w:marBottom w:val="40"/>
          <w:divBdr>
            <w:top w:val="none" w:sz="0" w:space="0" w:color="auto"/>
            <w:left w:val="none" w:sz="0" w:space="0" w:color="auto"/>
            <w:bottom w:val="none" w:sz="0" w:space="0" w:color="auto"/>
            <w:right w:val="none" w:sz="0" w:space="0" w:color="auto"/>
          </w:divBdr>
        </w:div>
        <w:div w:id="826630469">
          <w:marLeft w:val="0"/>
          <w:marRight w:val="0"/>
          <w:marTop w:val="40"/>
          <w:marBottom w:val="40"/>
          <w:divBdr>
            <w:top w:val="none" w:sz="0" w:space="0" w:color="auto"/>
            <w:left w:val="none" w:sz="0" w:space="0" w:color="auto"/>
            <w:bottom w:val="none" w:sz="0" w:space="0" w:color="auto"/>
            <w:right w:val="none" w:sz="0" w:space="0" w:color="auto"/>
          </w:divBdr>
        </w:div>
        <w:div w:id="828449823">
          <w:marLeft w:val="720"/>
          <w:marRight w:val="0"/>
          <w:marTop w:val="0"/>
          <w:marBottom w:val="101"/>
          <w:divBdr>
            <w:top w:val="none" w:sz="0" w:space="0" w:color="auto"/>
            <w:left w:val="none" w:sz="0" w:space="0" w:color="auto"/>
            <w:bottom w:val="none" w:sz="0" w:space="0" w:color="auto"/>
            <w:right w:val="none" w:sz="0" w:space="0" w:color="auto"/>
          </w:divBdr>
        </w:div>
        <w:div w:id="830367449">
          <w:marLeft w:val="720"/>
          <w:marRight w:val="0"/>
          <w:marTop w:val="0"/>
          <w:marBottom w:val="96"/>
          <w:divBdr>
            <w:top w:val="none" w:sz="0" w:space="0" w:color="auto"/>
            <w:left w:val="none" w:sz="0" w:space="0" w:color="auto"/>
            <w:bottom w:val="none" w:sz="0" w:space="0" w:color="auto"/>
            <w:right w:val="none" w:sz="0" w:space="0" w:color="auto"/>
          </w:divBdr>
        </w:div>
        <w:div w:id="837035091">
          <w:marLeft w:val="0"/>
          <w:marRight w:val="0"/>
          <w:marTop w:val="40"/>
          <w:marBottom w:val="40"/>
          <w:divBdr>
            <w:top w:val="none" w:sz="0" w:space="0" w:color="auto"/>
            <w:left w:val="none" w:sz="0" w:space="0" w:color="auto"/>
            <w:bottom w:val="none" w:sz="0" w:space="0" w:color="auto"/>
            <w:right w:val="none" w:sz="0" w:space="0" w:color="auto"/>
          </w:divBdr>
        </w:div>
        <w:div w:id="840781493">
          <w:marLeft w:val="0"/>
          <w:marRight w:val="0"/>
          <w:marTop w:val="0"/>
          <w:marBottom w:val="96"/>
          <w:divBdr>
            <w:top w:val="none" w:sz="0" w:space="0" w:color="auto"/>
            <w:left w:val="none" w:sz="0" w:space="0" w:color="auto"/>
            <w:bottom w:val="none" w:sz="0" w:space="0" w:color="auto"/>
            <w:right w:val="none" w:sz="0" w:space="0" w:color="auto"/>
          </w:divBdr>
        </w:div>
        <w:div w:id="841121222">
          <w:marLeft w:val="0"/>
          <w:marRight w:val="0"/>
          <w:marTop w:val="0"/>
          <w:marBottom w:val="101"/>
          <w:divBdr>
            <w:top w:val="none" w:sz="0" w:space="0" w:color="auto"/>
            <w:left w:val="none" w:sz="0" w:space="0" w:color="auto"/>
            <w:bottom w:val="none" w:sz="0" w:space="0" w:color="auto"/>
            <w:right w:val="none" w:sz="0" w:space="0" w:color="auto"/>
          </w:divBdr>
        </w:div>
        <w:div w:id="843738300">
          <w:marLeft w:val="720"/>
          <w:marRight w:val="0"/>
          <w:marTop w:val="0"/>
          <w:marBottom w:val="101"/>
          <w:divBdr>
            <w:top w:val="none" w:sz="0" w:space="0" w:color="auto"/>
            <w:left w:val="none" w:sz="0" w:space="0" w:color="auto"/>
            <w:bottom w:val="none" w:sz="0" w:space="0" w:color="auto"/>
            <w:right w:val="none" w:sz="0" w:space="0" w:color="auto"/>
          </w:divBdr>
        </w:div>
        <w:div w:id="845823772">
          <w:marLeft w:val="0"/>
          <w:marRight w:val="0"/>
          <w:marTop w:val="40"/>
          <w:marBottom w:val="40"/>
          <w:divBdr>
            <w:top w:val="none" w:sz="0" w:space="0" w:color="auto"/>
            <w:left w:val="none" w:sz="0" w:space="0" w:color="auto"/>
            <w:bottom w:val="none" w:sz="0" w:space="0" w:color="auto"/>
            <w:right w:val="none" w:sz="0" w:space="0" w:color="auto"/>
          </w:divBdr>
        </w:div>
        <w:div w:id="849635485">
          <w:marLeft w:val="0"/>
          <w:marRight w:val="0"/>
          <w:marTop w:val="0"/>
          <w:marBottom w:val="101"/>
          <w:divBdr>
            <w:top w:val="none" w:sz="0" w:space="0" w:color="auto"/>
            <w:left w:val="none" w:sz="0" w:space="0" w:color="auto"/>
            <w:bottom w:val="none" w:sz="0" w:space="0" w:color="auto"/>
            <w:right w:val="none" w:sz="0" w:space="0" w:color="auto"/>
          </w:divBdr>
        </w:div>
        <w:div w:id="852914645">
          <w:marLeft w:val="0"/>
          <w:marRight w:val="0"/>
          <w:marTop w:val="0"/>
          <w:marBottom w:val="101"/>
          <w:divBdr>
            <w:top w:val="none" w:sz="0" w:space="0" w:color="auto"/>
            <w:left w:val="none" w:sz="0" w:space="0" w:color="auto"/>
            <w:bottom w:val="none" w:sz="0" w:space="0" w:color="auto"/>
            <w:right w:val="none" w:sz="0" w:space="0" w:color="auto"/>
          </w:divBdr>
        </w:div>
        <w:div w:id="853032979">
          <w:marLeft w:val="720"/>
          <w:marRight w:val="0"/>
          <w:marTop w:val="0"/>
          <w:marBottom w:val="96"/>
          <w:divBdr>
            <w:top w:val="none" w:sz="0" w:space="0" w:color="auto"/>
            <w:left w:val="none" w:sz="0" w:space="0" w:color="auto"/>
            <w:bottom w:val="none" w:sz="0" w:space="0" w:color="auto"/>
            <w:right w:val="none" w:sz="0" w:space="0" w:color="auto"/>
          </w:divBdr>
        </w:div>
        <w:div w:id="855651519">
          <w:marLeft w:val="1008"/>
          <w:marRight w:val="0"/>
          <w:marTop w:val="0"/>
          <w:marBottom w:val="101"/>
          <w:divBdr>
            <w:top w:val="none" w:sz="0" w:space="0" w:color="auto"/>
            <w:left w:val="none" w:sz="0" w:space="0" w:color="auto"/>
            <w:bottom w:val="none" w:sz="0" w:space="0" w:color="auto"/>
            <w:right w:val="none" w:sz="0" w:space="0" w:color="auto"/>
          </w:divBdr>
        </w:div>
        <w:div w:id="856969201">
          <w:marLeft w:val="0"/>
          <w:marRight w:val="0"/>
          <w:marTop w:val="40"/>
          <w:marBottom w:val="40"/>
          <w:divBdr>
            <w:top w:val="none" w:sz="0" w:space="0" w:color="auto"/>
            <w:left w:val="none" w:sz="0" w:space="0" w:color="auto"/>
            <w:bottom w:val="none" w:sz="0" w:space="0" w:color="auto"/>
            <w:right w:val="none" w:sz="0" w:space="0" w:color="auto"/>
          </w:divBdr>
        </w:div>
        <w:div w:id="864370357">
          <w:marLeft w:val="0"/>
          <w:marRight w:val="0"/>
          <w:marTop w:val="0"/>
          <w:marBottom w:val="101"/>
          <w:divBdr>
            <w:top w:val="none" w:sz="0" w:space="0" w:color="auto"/>
            <w:left w:val="none" w:sz="0" w:space="0" w:color="auto"/>
            <w:bottom w:val="none" w:sz="0" w:space="0" w:color="auto"/>
            <w:right w:val="none" w:sz="0" w:space="0" w:color="auto"/>
          </w:divBdr>
        </w:div>
        <w:div w:id="865026319">
          <w:marLeft w:val="720"/>
          <w:marRight w:val="0"/>
          <w:marTop w:val="40"/>
          <w:marBottom w:val="40"/>
          <w:divBdr>
            <w:top w:val="none" w:sz="0" w:space="0" w:color="auto"/>
            <w:left w:val="none" w:sz="0" w:space="0" w:color="auto"/>
            <w:bottom w:val="none" w:sz="0" w:space="0" w:color="auto"/>
            <w:right w:val="none" w:sz="0" w:space="0" w:color="auto"/>
          </w:divBdr>
        </w:div>
        <w:div w:id="866525306">
          <w:marLeft w:val="0"/>
          <w:marRight w:val="0"/>
          <w:marTop w:val="0"/>
          <w:marBottom w:val="101"/>
          <w:divBdr>
            <w:top w:val="none" w:sz="0" w:space="0" w:color="auto"/>
            <w:left w:val="none" w:sz="0" w:space="0" w:color="auto"/>
            <w:bottom w:val="none" w:sz="0" w:space="0" w:color="auto"/>
            <w:right w:val="none" w:sz="0" w:space="0" w:color="auto"/>
          </w:divBdr>
        </w:div>
        <w:div w:id="868951970">
          <w:marLeft w:val="0"/>
          <w:marRight w:val="0"/>
          <w:marTop w:val="0"/>
          <w:marBottom w:val="101"/>
          <w:divBdr>
            <w:top w:val="none" w:sz="0" w:space="0" w:color="auto"/>
            <w:left w:val="none" w:sz="0" w:space="0" w:color="auto"/>
            <w:bottom w:val="none" w:sz="0" w:space="0" w:color="auto"/>
            <w:right w:val="none" w:sz="0" w:space="0" w:color="auto"/>
          </w:divBdr>
        </w:div>
        <w:div w:id="870721880">
          <w:marLeft w:val="0"/>
          <w:marRight w:val="0"/>
          <w:marTop w:val="40"/>
          <w:marBottom w:val="40"/>
          <w:divBdr>
            <w:top w:val="none" w:sz="0" w:space="0" w:color="auto"/>
            <w:left w:val="none" w:sz="0" w:space="0" w:color="auto"/>
            <w:bottom w:val="none" w:sz="0" w:space="0" w:color="auto"/>
            <w:right w:val="none" w:sz="0" w:space="0" w:color="auto"/>
          </w:divBdr>
        </w:div>
        <w:div w:id="880870113">
          <w:marLeft w:val="0"/>
          <w:marRight w:val="0"/>
          <w:marTop w:val="0"/>
          <w:marBottom w:val="101"/>
          <w:divBdr>
            <w:top w:val="none" w:sz="0" w:space="0" w:color="auto"/>
            <w:left w:val="none" w:sz="0" w:space="0" w:color="auto"/>
            <w:bottom w:val="none" w:sz="0" w:space="0" w:color="auto"/>
            <w:right w:val="none" w:sz="0" w:space="0" w:color="auto"/>
          </w:divBdr>
        </w:div>
        <w:div w:id="881408232">
          <w:marLeft w:val="1440"/>
          <w:marRight w:val="0"/>
          <w:marTop w:val="0"/>
          <w:marBottom w:val="96"/>
          <w:divBdr>
            <w:top w:val="none" w:sz="0" w:space="0" w:color="auto"/>
            <w:left w:val="none" w:sz="0" w:space="0" w:color="auto"/>
            <w:bottom w:val="none" w:sz="0" w:space="0" w:color="auto"/>
            <w:right w:val="none" w:sz="0" w:space="0" w:color="auto"/>
          </w:divBdr>
        </w:div>
        <w:div w:id="885990585">
          <w:marLeft w:val="0"/>
          <w:marRight w:val="0"/>
          <w:marTop w:val="40"/>
          <w:marBottom w:val="40"/>
          <w:divBdr>
            <w:top w:val="none" w:sz="0" w:space="0" w:color="auto"/>
            <w:left w:val="none" w:sz="0" w:space="0" w:color="auto"/>
            <w:bottom w:val="none" w:sz="0" w:space="0" w:color="auto"/>
            <w:right w:val="none" w:sz="0" w:space="0" w:color="auto"/>
          </w:divBdr>
        </w:div>
        <w:div w:id="886257871">
          <w:marLeft w:val="0"/>
          <w:marRight w:val="0"/>
          <w:marTop w:val="40"/>
          <w:marBottom w:val="40"/>
          <w:divBdr>
            <w:top w:val="none" w:sz="0" w:space="0" w:color="auto"/>
            <w:left w:val="none" w:sz="0" w:space="0" w:color="auto"/>
            <w:bottom w:val="none" w:sz="0" w:space="0" w:color="auto"/>
            <w:right w:val="none" w:sz="0" w:space="0" w:color="auto"/>
          </w:divBdr>
        </w:div>
        <w:div w:id="891499699">
          <w:marLeft w:val="0"/>
          <w:marRight w:val="0"/>
          <w:marTop w:val="40"/>
          <w:marBottom w:val="40"/>
          <w:divBdr>
            <w:top w:val="none" w:sz="0" w:space="0" w:color="auto"/>
            <w:left w:val="none" w:sz="0" w:space="0" w:color="auto"/>
            <w:bottom w:val="none" w:sz="0" w:space="0" w:color="auto"/>
            <w:right w:val="none" w:sz="0" w:space="0" w:color="auto"/>
          </w:divBdr>
        </w:div>
        <w:div w:id="897060076">
          <w:marLeft w:val="0"/>
          <w:marRight w:val="0"/>
          <w:marTop w:val="40"/>
          <w:marBottom w:val="40"/>
          <w:divBdr>
            <w:top w:val="none" w:sz="0" w:space="0" w:color="auto"/>
            <w:left w:val="none" w:sz="0" w:space="0" w:color="auto"/>
            <w:bottom w:val="none" w:sz="0" w:space="0" w:color="auto"/>
            <w:right w:val="none" w:sz="0" w:space="0" w:color="auto"/>
          </w:divBdr>
        </w:div>
        <w:div w:id="905918733">
          <w:marLeft w:val="0"/>
          <w:marRight w:val="0"/>
          <w:marTop w:val="0"/>
          <w:marBottom w:val="101"/>
          <w:divBdr>
            <w:top w:val="none" w:sz="0" w:space="0" w:color="auto"/>
            <w:left w:val="none" w:sz="0" w:space="0" w:color="auto"/>
            <w:bottom w:val="none" w:sz="0" w:space="0" w:color="auto"/>
            <w:right w:val="none" w:sz="0" w:space="0" w:color="auto"/>
          </w:divBdr>
        </w:div>
        <w:div w:id="908227136">
          <w:marLeft w:val="0"/>
          <w:marRight w:val="0"/>
          <w:marTop w:val="0"/>
          <w:marBottom w:val="101"/>
          <w:divBdr>
            <w:top w:val="none" w:sz="0" w:space="0" w:color="auto"/>
            <w:left w:val="none" w:sz="0" w:space="0" w:color="auto"/>
            <w:bottom w:val="none" w:sz="0" w:space="0" w:color="auto"/>
            <w:right w:val="none" w:sz="0" w:space="0" w:color="auto"/>
          </w:divBdr>
        </w:div>
        <w:div w:id="908230329">
          <w:marLeft w:val="0"/>
          <w:marRight w:val="0"/>
          <w:marTop w:val="0"/>
          <w:marBottom w:val="101"/>
          <w:divBdr>
            <w:top w:val="none" w:sz="0" w:space="0" w:color="auto"/>
            <w:left w:val="none" w:sz="0" w:space="0" w:color="auto"/>
            <w:bottom w:val="none" w:sz="0" w:space="0" w:color="auto"/>
            <w:right w:val="none" w:sz="0" w:space="0" w:color="auto"/>
          </w:divBdr>
        </w:div>
        <w:div w:id="908688571">
          <w:marLeft w:val="0"/>
          <w:marRight w:val="0"/>
          <w:marTop w:val="40"/>
          <w:marBottom w:val="40"/>
          <w:divBdr>
            <w:top w:val="none" w:sz="0" w:space="0" w:color="auto"/>
            <w:left w:val="none" w:sz="0" w:space="0" w:color="auto"/>
            <w:bottom w:val="none" w:sz="0" w:space="0" w:color="auto"/>
            <w:right w:val="none" w:sz="0" w:space="0" w:color="auto"/>
          </w:divBdr>
        </w:div>
        <w:div w:id="909462299">
          <w:marLeft w:val="720"/>
          <w:marRight w:val="0"/>
          <w:marTop w:val="0"/>
          <w:marBottom w:val="96"/>
          <w:divBdr>
            <w:top w:val="none" w:sz="0" w:space="0" w:color="auto"/>
            <w:left w:val="none" w:sz="0" w:space="0" w:color="auto"/>
            <w:bottom w:val="none" w:sz="0" w:space="0" w:color="auto"/>
            <w:right w:val="none" w:sz="0" w:space="0" w:color="auto"/>
          </w:divBdr>
        </w:div>
        <w:div w:id="910192415">
          <w:marLeft w:val="0"/>
          <w:marRight w:val="0"/>
          <w:marTop w:val="0"/>
          <w:marBottom w:val="101"/>
          <w:divBdr>
            <w:top w:val="none" w:sz="0" w:space="0" w:color="auto"/>
            <w:left w:val="none" w:sz="0" w:space="0" w:color="auto"/>
            <w:bottom w:val="none" w:sz="0" w:space="0" w:color="auto"/>
            <w:right w:val="none" w:sz="0" w:space="0" w:color="auto"/>
          </w:divBdr>
        </w:div>
        <w:div w:id="910430037">
          <w:marLeft w:val="720"/>
          <w:marRight w:val="0"/>
          <w:marTop w:val="0"/>
          <w:marBottom w:val="101"/>
          <w:divBdr>
            <w:top w:val="none" w:sz="0" w:space="0" w:color="auto"/>
            <w:left w:val="none" w:sz="0" w:space="0" w:color="auto"/>
            <w:bottom w:val="none" w:sz="0" w:space="0" w:color="auto"/>
            <w:right w:val="none" w:sz="0" w:space="0" w:color="auto"/>
          </w:divBdr>
        </w:div>
        <w:div w:id="922953879">
          <w:marLeft w:val="0"/>
          <w:marRight w:val="0"/>
          <w:marTop w:val="0"/>
          <w:marBottom w:val="101"/>
          <w:divBdr>
            <w:top w:val="none" w:sz="0" w:space="0" w:color="auto"/>
            <w:left w:val="none" w:sz="0" w:space="0" w:color="auto"/>
            <w:bottom w:val="none" w:sz="0" w:space="0" w:color="auto"/>
            <w:right w:val="none" w:sz="0" w:space="0" w:color="auto"/>
          </w:divBdr>
        </w:div>
        <w:div w:id="923610045">
          <w:marLeft w:val="0"/>
          <w:marRight w:val="0"/>
          <w:marTop w:val="40"/>
          <w:marBottom w:val="40"/>
          <w:divBdr>
            <w:top w:val="none" w:sz="0" w:space="0" w:color="auto"/>
            <w:left w:val="none" w:sz="0" w:space="0" w:color="auto"/>
            <w:bottom w:val="none" w:sz="0" w:space="0" w:color="auto"/>
            <w:right w:val="none" w:sz="0" w:space="0" w:color="auto"/>
          </w:divBdr>
        </w:div>
        <w:div w:id="929781032">
          <w:marLeft w:val="0"/>
          <w:marRight w:val="0"/>
          <w:marTop w:val="0"/>
          <w:marBottom w:val="101"/>
          <w:divBdr>
            <w:top w:val="none" w:sz="0" w:space="0" w:color="auto"/>
            <w:left w:val="none" w:sz="0" w:space="0" w:color="auto"/>
            <w:bottom w:val="none" w:sz="0" w:space="0" w:color="auto"/>
            <w:right w:val="none" w:sz="0" w:space="0" w:color="auto"/>
          </w:divBdr>
        </w:div>
        <w:div w:id="935482635">
          <w:marLeft w:val="0"/>
          <w:marRight w:val="0"/>
          <w:marTop w:val="0"/>
          <w:marBottom w:val="101"/>
          <w:divBdr>
            <w:top w:val="none" w:sz="0" w:space="0" w:color="auto"/>
            <w:left w:val="none" w:sz="0" w:space="0" w:color="auto"/>
            <w:bottom w:val="none" w:sz="0" w:space="0" w:color="auto"/>
            <w:right w:val="none" w:sz="0" w:space="0" w:color="auto"/>
          </w:divBdr>
        </w:div>
        <w:div w:id="935527909">
          <w:marLeft w:val="0"/>
          <w:marRight w:val="0"/>
          <w:marTop w:val="40"/>
          <w:marBottom w:val="40"/>
          <w:divBdr>
            <w:top w:val="none" w:sz="0" w:space="0" w:color="auto"/>
            <w:left w:val="none" w:sz="0" w:space="0" w:color="auto"/>
            <w:bottom w:val="none" w:sz="0" w:space="0" w:color="auto"/>
            <w:right w:val="none" w:sz="0" w:space="0" w:color="auto"/>
          </w:divBdr>
        </w:div>
        <w:div w:id="936401882">
          <w:marLeft w:val="720"/>
          <w:marRight w:val="0"/>
          <w:marTop w:val="0"/>
          <w:marBottom w:val="101"/>
          <w:divBdr>
            <w:top w:val="none" w:sz="0" w:space="0" w:color="auto"/>
            <w:left w:val="none" w:sz="0" w:space="0" w:color="auto"/>
            <w:bottom w:val="none" w:sz="0" w:space="0" w:color="auto"/>
            <w:right w:val="none" w:sz="0" w:space="0" w:color="auto"/>
          </w:divBdr>
        </w:div>
        <w:div w:id="942806463">
          <w:marLeft w:val="0"/>
          <w:marRight w:val="0"/>
          <w:marTop w:val="40"/>
          <w:marBottom w:val="40"/>
          <w:divBdr>
            <w:top w:val="none" w:sz="0" w:space="0" w:color="auto"/>
            <w:left w:val="none" w:sz="0" w:space="0" w:color="auto"/>
            <w:bottom w:val="none" w:sz="0" w:space="0" w:color="auto"/>
            <w:right w:val="none" w:sz="0" w:space="0" w:color="auto"/>
          </w:divBdr>
        </w:div>
        <w:div w:id="943658682">
          <w:marLeft w:val="0"/>
          <w:marRight w:val="0"/>
          <w:marTop w:val="40"/>
          <w:marBottom w:val="40"/>
          <w:divBdr>
            <w:top w:val="none" w:sz="0" w:space="0" w:color="auto"/>
            <w:left w:val="none" w:sz="0" w:space="0" w:color="auto"/>
            <w:bottom w:val="none" w:sz="0" w:space="0" w:color="auto"/>
            <w:right w:val="none" w:sz="0" w:space="0" w:color="auto"/>
          </w:divBdr>
        </w:div>
        <w:div w:id="950403959">
          <w:marLeft w:val="720"/>
          <w:marRight w:val="0"/>
          <w:marTop w:val="40"/>
          <w:marBottom w:val="40"/>
          <w:divBdr>
            <w:top w:val="none" w:sz="0" w:space="0" w:color="auto"/>
            <w:left w:val="none" w:sz="0" w:space="0" w:color="auto"/>
            <w:bottom w:val="none" w:sz="0" w:space="0" w:color="auto"/>
            <w:right w:val="none" w:sz="0" w:space="0" w:color="auto"/>
          </w:divBdr>
        </w:div>
        <w:div w:id="952596610">
          <w:marLeft w:val="720"/>
          <w:marRight w:val="0"/>
          <w:marTop w:val="0"/>
          <w:marBottom w:val="101"/>
          <w:divBdr>
            <w:top w:val="none" w:sz="0" w:space="0" w:color="auto"/>
            <w:left w:val="none" w:sz="0" w:space="0" w:color="auto"/>
            <w:bottom w:val="none" w:sz="0" w:space="0" w:color="auto"/>
            <w:right w:val="none" w:sz="0" w:space="0" w:color="auto"/>
          </w:divBdr>
        </w:div>
        <w:div w:id="958881112">
          <w:marLeft w:val="1440"/>
          <w:marRight w:val="0"/>
          <w:marTop w:val="0"/>
          <w:marBottom w:val="101"/>
          <w:divBdr>
            <w:top w:val="none" w:sz="0" w:space="0" w:color="auto"/>
            <w:left w:val="none" w:sz="0" w:space="0" w:color="auto"/>
            <w:bottom w:val="none" w:sz="0" w:space="0" w:color="auto"/>
            <w:right w:val="none" w:sz="0" w:space="0" w:color="auto"/>
          </w:divBdr>
        </w:div>
        <w:div w:id="964241558">
          <w:marLeft w:val="0"/>
          <w:marRight w:val="0"/>
          <w:marTop w:val="40"/>
          <w:marBottom w:val="40"/>
          <w:divBdr>
            <w:top w:val="none" w:sz="0" w:space="0" w:color="auto"/>
            <w:left w:val="none" w:sz="0" w:space="0" w:color="auto"/>
            <w:bottom w:val="none" w:sz="0" w:space="0" w:color="auto"/>
            <w:right w:val="none" w:sz="0" w:space="0" w:color="auto"/>
          </w:divBdr>
        </w:div>
        <w:div w:id="967707295">
          <w:marLeft w:val="0"/>
          <w:marRight w:val="0"/>
          <w:marTop w:val="40"/>
          <w:marBottom w:val="40"/>
          <w:divBdr>
            <w:top w:val="none" w:sz="0" w:space="0" w:color="auto"/>
            <w:left w:val="none" w:sz="0" w:space="0" w:color="auto"/>
            <w:bottom w:val="none" w:sz="0" w:space="0" w:color="auto"/>
            <w:right w:val="none" w:sz="0" w:space="0" w:color="auto"/>
          </w:divBdr>
        </w:div>
        <w:div w:id="972100344">
          <w:marLeft w:val="1440"/>
          <w:marRight w:val="0"/>
          <w:marTop w:val="0"/>
          <w:marBottom w:val="101"/>
          <w:divBdr>
            <w:top w:val="none" w:sz="0" w:space="0" w:color="auto"/>
            <w:left w:val="none" w:sz="0" w:space="0" w:color="auto"/>
            <w:bottom w:val="none" w:sz="0" w:space="0" w:color="auto"/>
            <w:right w:val="none" w:sz="0" w:space="0" w:color="auto"/>
          </w:divBdr>
        </w:div>
        <w:div w:id="973488249">
          <w:marLeft w:val="0"/>
          <w:marRight w:val="0"/>
          <w:marTop w:val="40"/>
          <w:marBottom w:val="40"/>
          <w:divBdr>
            <w:top w:val="none" w:sz="0" w:space="0" w:color="auto"/>
            <w:left w:val="none" w:sz="0" w:space="0" w:color="auto"/>
            <w:bottom w:val="none" w:sz="0" w:space="0" w:color="auto"/>
            <w:right w:val="none" w:sz="0" w:space="0" w:color="auto"/>
          </w:divBdr>
        </w:div>
        <w:div w:id="973556725">
          <w:marLeft w:val="0"/>
          <w:marRight w:val="0"/>
          <w:marTop w:val="0"/>
          <w:marBottom w:val="96"/>
          <w:divBdr>
            <w:top w:val="none" w:sz="0" w:space="0" w:color="auto"/>
            <w:left w:val="none" w:sz="0" w:space="0" w:color="auto"/>
            <w:bottom w:val="none" w:sz="0" w:space="0" w:color="auto"/>
            <w:right w:val="none" w:sz="0" w:space="0" w:color="auto"/>
          </w:divBdr>
        </w:div>
        <w:div w:id="973679838">
          <w:marLeft w:val="1152"/>
          <w:marRight w:val="0"/>
          <w:marTop w:val="0"/>
          <w:marBottom w:val="101"/>
          <w:divBdr>
            <w:top w:val="none" w:sz="0" w:space="0" w:color="auto"/>
            <w:left w:val="none" w:sz="0" w:space="0" w:color="auto"/>
            <w:bottom w:val="none" w:sz="0" w:space="0" w:color="auto"/>
            <w:right w:val="none" w:sz="0" w:space="0" w:color="auto"/>
          </w:divBdr>
        </w:div>
        <w:div w:id="974218787">
          <w:marLeft w:val="0"/>
          <w:marRight w:val="0"/>
          <w:marTop w:val="0"/>
          <w:marBottom w:val="101"/>
          <w:divBdr>
            <w:top w:val="none" w:sz="0" w:space="0" w:color="auto"/>
            <w:left w:val="none" w:sz="0" w:space="0" w:color="auto"/>
            <w:bottom w:val="none" w:sz="0" w:space="0" w:color="auto"/>
            <w:right w:val="none" w:sz="0" w:space="0" w:color="auto"/>
          </w:divBdr>
        </w:div>
        <w:div w:id="979845813">
          <w:marLeft w:val="0"/>
          <w:marRight w:val="0"/>
          <w:marTop w:val="0"/>
          <w:marBottom w:val="96"/>
          <w:divBdr>
            <w:top w:val="none" w:sz="0" w:space="0" w:color="auto"/>
            <w:left w:val="none" w:sz="0" w:space="0" w:color="auto"/>
            <w:bottom w:val="none" w:sz="0" w:space="0" w:color="auto"/>
            <w:right w:val="none" w:sz="0" w:space="0" w:color="auto"/>
          </w:divBdr>
        </w:div>
        <w:div w:id="981301977">
          <w:marLeft w:val="0"/>
          <w:marRight w:val="0"/>
          <w:marTop w:val="40"/>
          <w:marBottom w:val="40"/>
          <w:divBdr>
            <w:top w:val="none" w:sz="0" w:space="0" w:color="auto"/>
            <w:left w:val="none" w:sz="0" w:space="0" w:color="auto"/>
            <w:bottom w:val="none" w:sz="0" w:space="0" w:color="auto"/>
            <w:right w:val="none" w:sz="0" w:space="0" w:color="auto"/>
          </w:divBdr>
        </w:div>
        <w:div w:id="984773279">
          <w:marLeft w:val="0"/>
          <w:marRight w:val="0"/>
          <w:marTop w:val="0"/>
          <w:marBottom w:val="101"/>
          <w:divBdr>
            <w:top w:val="none" w:sz="0" w:space="0" w:color="auto"/>
            <w:left w:val="none" w:sz="0" w:space="0" w:color="auto"/>
            <w:bottom w:val="none" w:sz="0" w:space="0" w:color="auto"/>
            <w:right w:val="none" w:sz="0" w:space="0" w:color="auto"/>
          </w:divBdr>
        </w:div>
        <w:div w:id="991521719">
          <w:marLeft w:val="0"/>
          <w:marRight w:val="0"/>
          <w:marTop w:val="40"/>
          <w:marBottom w:val="40"/>
          <w:divBdr>
            <w:top w:val="none" w:sz="0" w:space="0" w:color="auto"/>
            <w:left w:val="none" w:sz="0" w:space="0" w:color="auto"/>
            <w:bottom w:val="none" w:sz="0" w:space="0" w:color="auto"/>
            <w:right w:val="none" w:sz="0" w:space="0" w:color="auto"/>
          </w:divBdr>
        </w:div>
        <w:div w:id="992297521">
          <w:marLeft w:val="0"/>
          <w:marRight w:val="0"/>
          <w:marTop w:val="40"/>
          <w:marBottom w:val="40"/>
          <w:divBdr>
            <w:top w:val="none" w:sz="0" w:space="0" w:color="auto"/>
            <w:left w:val="none" w:sz="0" w:space="0" w:color="auto"/>
            <w:bottom w:val="none" w:sz="0" w:space="0" w:color="auto"/>
            <w:right w:val="none" w:sz="0" w:space="0" w:color="auto"/>
          </w:divBdr>
        </w:div>
        <w:div w:id="994259491">
          <w:marLeft w:val="0"/>
          <w:marRight w:val="0"/>
          <w:marTop w:val="40"/>
          <w:marBottom w:val="40"/>
          <w:divBdr>
            <w:top w:val="none" w:sz="0" w:space="0" w:color="auto"/>
            <w:left w:val="none" w:sz="0" w:space="0" w:color="auto"/>
            <w:bottom w:val="none" w:sz="0" w:space="0" w:color="auto"/>
            <w:right w:val="none" w:sz="0" w:space="0" w:color="auto"/>
          </w:divBdr>
        </w:div>
        <w:div w:id="999574599">
          <w:marLeft w:val="720"/>
          <w:marRight w:val="0"/>
          <w:marTop w:val="0"/>
          <w:marBottom w:val="101"/>
          <w:divBdr>
            <w:top w:val="none" w:sz="0" w:space="0" w:color="auto"/>
            <w:left w:val="none" w:sz="0" w:space="0" w:color="auto"/>
            <w:bottom w:val="none" w:sz="0" w:space="0" w:color="auto"/>
            <w:right w:val="none" w:sz="0" w:space="0" w:color="auto"/>
          </w:divBdr>
        </w:div>
        <w:div w:id="1000617942">
          <w:marLeft w:val="0"/>
          <w:marRight w:val="0"/>
          <w:marTop w:val="0"/>
          <w:marBottom w:val="101"/>
          <w:divBdr>
            <w:top w:val="none" w:sz="0" w:space="0" w:color="auto"/>
            <w:left w:val="none" w:sz="0" w:space="0" w:color="auto"/>
            <w:bottom w:val="none" w:sz="0" w:space="0" w:color="auto"/>
            <w:right w:val="none" w:sz="0" w:space="0" w:color="auto"/>
          </w:divBdr>
        </w:div>
        <w:div w:id="1002779454">
          <w:marLeft w:val="0"/>
          <w:marRight w:val="0"/>
          <w:marTop w:val="0"/>
          <w:marBottom w:val="101"/>
          <w:divBdr>
            <w:top w:val="none" w:sz="0" w:space="0" w:color="auto"/>
            <w:left w:val="none" w:sz="0" w:space="0" w:color="auto"/>
            <w:bottom w:val="none" w:sz="0" w:space="0" w:color="auto"/>
            <w:right w:val="none" w:sz="0" w:space="0" w:color="auto"/>
          </w:divBdr>
        </w:div>
        <w:div w:id="1004011672">
          <w:marLeft w:val="720"/>
          <w:marRight w:val="0"/>
          <w:marTop w:val="40"/>
          <w:marBottom w:val="40"/>
          <w:divBdr>
            <w:top w:val="none" w:sz="0" w:space="0" w:color="auto"/>
            <w:left w:val="none" w:sz="0" w:space="0" w:color="auto"/>
            <w:bottom w:val="none" w:sz="0" w:space="0" w:color="auto"/>
            <w:right w:val="none" w:sz="0" w:space="0" w:color="auto"/>
          </w:divBdr>
        </w:div>
        <w:div w:id="1005284597">
          <w:marLeft w:val="720"/>
          <w:marRight w:val="0"/>
          <w:marTop w:val="40"/>
          <w:marBottom w:val="40"/>
          <w:divBdr>
            <w:top w:val="none" w:sz="0" w:space="0" w:color="auto"/>
            <w:left w:val="none" w:sz="0" w:space="0" w:color="auto"/>
            <w:bottom w:val="none" w:sz="0" w:space="0" w:color="auto"/>
            <w:right w:val="none" w:sz="0" w:space="0" w:color="auto"/>
          </w:divBdr>
        </w:div>
        <w:div w:id="1006521379">
          <w:marLeft w:val="0"/>
          <w:marRight w:val="0"/>
          <w:marTop w:val="0"/>
          <w:marBottom w:val="101"/>
          <w:divBdr>
            <w:top w:val="none" w:sz="0" w:space="0" w:color="auto"/>
            <w:left w:val="none" w:sz="0" w:space="0" w:color="auto"/>
            <w:bottom w:val="none" w:sz="0" w:space="0" w:color="auto"/>
            <w:right w:val="none" w:sz="0" w:space="0" w:color="auto"/>
          </w:divBdr>
        </w:div>
        <w:div w:id="1024479024">
          <w:marLeft w:val="0"/>
          <w:marRight w:val="0"/>
          <w:marTop w:val="40"/>
          <w:marBottom w:val="40"/>
          <w:divBdr>
            <w:top w:val="none" w:sz="0" w:space="0" w:color="auto"/>
            <w:left w:val="none" w:sz="0" w:space="0" w:color="auto"/>
            <w:bottom w:val="none" w:sz="0" w:space="0" w:color="auto"/>
            <w:right w:val="none" w:sz="0" w:space="0" w:color="auto"/>
          </w:divBdr>
        </w:div>
        <w:div w:id="1024597763">
          <w:marLeft w:val="720"/>
          <w:marRight w:val="0"/>
          <w:marTop w:val="0"/>
          <w:marBottom w:val="101"/>
          <w:divBdr>
            <w:top w:val="none" w:sz="0" w:space="0" w:color="auto"/>
            <w:left w:val="none" w:sz="0" w:space="0" w:color="auto"/>
            <w:bottom w:val="none" w:sz="0" w:space="0" w:color="auto"/>
            <w:right w:val="none" w:sz="0" w:space="0" w:color="auto"/>
          </w:divBdr>
        </w:div>
        <w:div w:id="1024673099">
          <w:marLeft w:val="1008"/>
          <w:marRight w:val="0"/>
          <w:marTop w:val="0"/>
          <w:marBottom w:val="101"/>
          <w:divBdr>
            <w:top w:val="none" w:sz="0" w:space="0" w:color="auto"/>
            <w:left w:val="none" w:sz="0" w:space="0" w:color="auto"/>
            <w:bottom w:val="none" w:sz="0" w:space="0" w:color="auto"/>
            <w:right w:val="none" w:sz="0" w:space="0" w:color="auto"/>
          </w:divBdr>
        </w:div>
        <w:div w:id="1024865048">
          <w:marLeft w:val="0"/>
          <w:marRight w:val="0"/>
          <w:marTop w:val="0"/>
          <w:marBottom w:val="101"/>
          <w:divBdr>
            <w:top w:val="none" w:sz="0" w:space="0" w:color="auto"/>
            <w:left w:val="none" w:sz="0" w:space="0" w:color="auto"/>
            <w:bottom w:val="none" w:sz="0" w:space="0" w:color="auto"/>
            <w:right w:val="none" w:sz="0" w:space="0" w:color="auto"/>
          </w:divBdr>
        </w:div>
        <w:div w:id="1027177356">
          <w:marLeft w:val="0"/>
          <w:marRight w:val="0"/>
          <w:marTop w:val="0"/>
          <w:marBottom w:val="101"/>
          <w:divBdr>
            <w:top w:val="none" w:sz="0" w:space="0" w:color="auto"/>
            <w:left w:val="none" w:sz="0" w:space="0" w:color="auto"/>
            <w:bottom w:val="none" w:sz="0" w:space="0" w:color="auto"/>
            <w:right w:val="none" w:sz="0" w:space="0" w:color="auto"/>
          </w:divBdr>
        </w:div>
        <w:div w:id="1029448012">
          <w:marLeft w:val="0"/>
          <w:marRight w:val="0"/>
          <w:marTop w:val="0"/>
          <w:marBottom w:val="84"/>
          <w:divBdr>
            <w:top w:val="none" w:sz="0" w:space="0" w:color="auto"/>
            <w:left w:val="none" w:sz="0" w:space="0" w:color="auto"/>
            <w:bottom w:val="none" w:sz="0" w:space="0" w:color="auto"/>
            <w:right w:val="none" w:sz="0" w:space="0" w:color="auto"/>
          </w:divBdr>
        </w:div>
        <w:div w:id="1036347550">
          <w:marLeft w:val="0"/>
          <w:marRight w:val="0"/>
          <w:marTop w:val="40"/>
          <w:marBottom w:val="40"/>
          <w:divBdr>
            <w:top w:val="none" w:sz="0" w:space="0" w:color="auto"/>
            <w:left w:val="none" w:sz="0" w:space="0" w:color="auto"/>
            <w:bottom w:val="none" w:sz="0" w:space="0" w:color="auto"/>
            <w:right w:val="none" w:sz="0" w:space="0" w:color="auto"/>
          </w:divBdr>
        </w:div>
        <w:div w:id="1040591613">
          <w:marLeft w:val="720"/>
          <w:marRight w:val="0"/>
          <w:marTop w:val="40"/>
          <w:marBottom w:val="40"/>
          <w:divBdr>
            <w:top w:val="none" w:sz="0" w:space="0" w:color="auto"/>
            <w:left w:val="none" w:sz="0" w:space="0" w:color="auto"/>
            <w:bottom w:val="none" w:sz="0" w:space="0" w:color="auto"/>
            <w:right w:val="none" w:sz="0" w:space="0" w:color="auto"/>
          </w:divBdr>
        </w:div>
        <w:div w:id="1043792110">
          <w:marLeft w:val="0"/>
          <w:marRight w:val="0"/>
          <w:marTop w:val="40"/>
          <w:marBottom w:val="40"/>
          <w:divBdr>
            <w:top w:val="none" w:sz="0" w:space="0" w:color="auto"/>
            <w:left w:val="none" w:sz="0" w:space="0" w:color="auto"/>
            <w:bottom w:val="none" w:sz="0" w:space="0" w:color="auto"/>
            <w:right w:val="none" w:sz="0" w:space="0" w:color="auto"/>
          </w:divBdr>
        </w:div>
        <w:div w:id="1045448583">
          <w:marLeft w:val="0"/>
          <w:marRight w:val="0"/>
          <w:marTop w:val="0"/>
          <w:marBottom w:val="101"/>
          <w:divBdr>
            <w:top w:val="none" w:sz="0" w:space="0" w:color="auto"/>
            <w:left w:val="none" w:sz="0" w:space="0" w:color="auto"/>
            <w:bottom w:val="none" w:sz="0" w:space="0" w:color="auto"/>
            <w:right w:val="none" w:sz="0" w:space="0" w:color="auto"/>
          </w:divBdr>
        </w:div>
        <w:div w:id="1054698760">
          <w:marLeft w:val="0"/>
          <w:marRight w:val="0"/>
          <w:marTop w:val="0"/>
          <w:marBottom w:val="101"/>
          <w:divBdr>
            <w:top w:val="none" w:sz="0" w:space="0" w:color="auto"/>
            <w:left w:val="none" w:sz="0" w:space="0" w:color="auto"/>
            <w:bottom w:val="none" w:sz="0" w:space="0" w:color="auto"/>
            <w:right w:val="none" w:sz="0" w:space="0" w:color="auto"/>
          </w:divBdr>
        </w:div>
        <w:div w:id="1055197070">
          <w:marLeft w:val="0"/>
          <w:marRight w:val="0"/>
          <w:marTop w:val="0"/>
          <w:marBottom w:val="101"/>
          <w:divBdr>
            <w:top w:val="none" w:sz="0" w:space="0" w:color="auto"/>
            <w:left w:val="none" w:sz="0" w:space="0" w:color="auto"/>
            <w:bottom w:val="none" w:sz="0" w:space="0" w:color="auto"/>
            <w:right w:val="none" w:sz="0" w:space="0" w:color="auto"/>
          </w:divBdr>
        </w:div>
        <w:div w:id="1061562633">
          <w:marLeft w:val="1584"/>
          <w:marRight w:val="0"/>
          <w:marTop w:val="0"/>
          <w:marBottom w:val="101"/>
          <w:divBdr>
            <w:top w:val="none" w:sz="0" w:space="0" w:color="auto"/>
            <w:left w:val="none" w:sz="0" w:space="0" w:color="auto"/>
            <w:bottom w:val="none" w:sz="0" w:space="0" w:color="auto"/>
            <w:right w:val="none" w:sz="0" w:space="0" w:color="auto"/>
          </w:divBdr>
        </w:div>
        <w:div w:id="1062868076">
          <w:marLeft w:val="0"/>
          <w:marRight w:val="0"/>
          <w:marTop w:val="0"/>
          <w:marBottom w:val="101"/>
          <w:divBdr>
            <w:top w:val="none" w:sz="0" w:space="0" w:color="auto"/>
            <w:left w:val="none" w:sz="0" w:space="0" w:color="auto"/>
            <w:bottom w:val="none" w:sz="0" w:space="0" w:color="auto"/>
            <w:right w:val="none" w:sz="0" w:space="0" w:color="auto"/>
          </w:divBdr>
        </w:div>
        <w:div w:id="1067075146">
          <w:marLeft w:val="0"/>
          <w:marRight w:val="0"/>
          <w:marTop w:val="0"/>
          <w:marBottom w:val="101"/>
          <w:divBdr>
            <w:top w:val="none" w:sz="0" w:space="0" w:color="auto"/>
            <w:left w:val="none" w:sz="0" w:space="0" w:color="auto"/>
            <w:bottom w:val="none" w:sz="0" w:space="0" w:color="auto"/>
            <w:right w:val="none" w:sz="0" w:space="0" w:color="auto"/>
          </w:divBdr>
        </w:div>
        <w:div w:id="1081174294">
          <w:marLeft w:val="720"/>
          <w:marRight w:val="0"/>
          <w:marTop w:val="0"/>
          <w:marBottom w:val="96"/>
          <w:divBdr>
            <w:top w:val="none" w:sz="0" w:space="0" w:color="auto"/>
            <w:left w:val="none" w:sz="0" w:space="0" w:color="auto"/>
            <w:bottom w:val="none" w:sz="0" w:space="0" w:color="auto"/>
            <w:right w:val="none" w:sz="0" w:space="0" w:color="auto"/>
          </w:divBdr>
        </w:div>
        <w:div w:id="1081872052">
          <w:marLeft w:val="1584"/>
          <w:marRight w:val="0"/>
          <w:marTop w:val="0"/>
          <w:marBottom w:val="101"/>
          <w:divBdr>
            <w:top w:val="none" w:sz="0" w:space="0" w:color="auto"/>
            <w:left w:val="none" w:sz="0" w:space="0" w:color="auto"/>
            <w:bottom w:val="none" w:sz="0" w:space="0" w:color="auto"/>
            <w:right w:val="none" w:sz="0" w:space="0" w:color="auto"/>
          </w:divBdr>
        </w:div>
        <w:div w:id="1083181727">
          <w:marLeft w:val="720"/>
          <w:marRight w:val="0"/>
          <w:marTop w:val="40"/>
          <w:marBottom w:val="40"/>
          <w:divBdr>
            <w:top w:val="none" w:sz="0" w:space="0" w:color="auto"/>
            <w:left w:val="none" w:sz="0" w:space="0" w:color="auto"/>
            <w:bottom w:val="none" w:sz="0" w:space="0" w:color="auto"/>
            <w:right w:val="none" w:sz="0" w:space="0" w:color="auto"/>
          </w:divBdr>
        </w:div>
        <w:div w:id="1083645018">
          <w:marLeft w:val="0"/>
          <w:marRight w:val="0"/>
          <w:marTop w:val="0"/>
          <w:marBottom w:val="101"/>
          <w:divBdr>
            <w:top w:val="none" w:sz="0" w:space="0" w:color="auto"/>
            <w:left w:val="none" w:sz="0" w:space="0" w:color="auto"/>
            <w:bottom w:val="none" w:sz="0" w:space="0" w:color="auto"/>
            <w:right w:val="none" w:sz="0" w:space="0" w:color="auto"/>
          </w:divBdr>
        </w:div>
        <w:div w:id="1101099834">
          <w:marLeft w:val="0"/>
          <w:marRight w:val="0"/>
          <w:marTop w:val="0"/>
          <w:marBottom w:val="101"/>
          <w:divBdr>
            <w:top w:val="none" w:sz="0" w:space="0" w:color="auto"/>
            <w:left w:val="none" w:sz="0" w:space="0" w:color="auto"/>
            <w:bottom w:val="none" w:sz="0" w:space="0" w:color="auto"/>
            <w:right w:val="none" w:sz="0" w:space="0" w:color="auto"/>
          </w:divBdr>
        </w:div>
        <w:div w:id="1105344951">
          <w:marLeft w:val="0"/>
          <w:marRight w:val="0"/>
          <w:marTop w:val="40"/>
          <w:marBottom w:val="40"/>
          <w:divBdr>
            <w:top w:val="none" w:sz="0" w:space="0" w:color="auto"/>
            <w:left w:val="none" w:sz="0" w:space="0" w:color="auto"/>
            <w:bottom w:val="none" w:sz="0" w:space="0" w:color="auto"/>
            <w:right w:val="none" w:sz="0" w:space="0" w:color="auto"/>
          </w:divBdr>
        </w:div>
        <w:div w:id="1105806467">
          <w:marLeft w:val="0"/>
          <w:marRight w:val="0"/>
          <w:marTop w:val="0"/>
          <w:marBottom w:val="101"/>
          <w:divBdr>
            <w:top w:val="none" w:sz="0" w:space="0" w:color="auto"/>
            <w:left w:val="none" w:sz="0" w:space="0" w:color="auto"/>
            <w:bottom w:val="none" w:sz="0" w:space="0" w:color="auto"/>
            <w:right w:val="none" w:sz="0" w:space="0" w:color="auto"/>
          </w:divBdr>
        </w:div>
        <w:div w:id="1107852958">
          <w:marLeft w:val="0"/>
          <w:marRight w:val="0"/>
          <w:marTop w:val="0"/>
          <w:marBottom w:val="101"/>
          <w:divBdr>
            <w:top w:val="none" w:sz="0" w:space="0" w:color="auto"/>
            <w:left w:val="none" w:sz="0" w:space="0" w:color="auto"/>
            <w:bottom w:val="none" w:sz="0" w:space="0" w:color="auto"/>
            <w:right w:val="none" w:sz="0" w:space="0" w:color="auto"/>
          </w:divBdr>
        </w:div>
        <w:div w:id="1109546844">
          <w:marLeft w:val="0"/>
          <w:marRight w:val="0"/>
          <w:marTop w:val="0"/>
          <w:marBottom w:val="101"/>
          <w:divBdr>
            <w:top w:val="none" w:sz="0" w:space="0" w:color="auto"/>
            <w:left w:val="none" w:sz="0" w:space="0" w:color="auto"/>
            <w:bottom w:val="none" w:sz="0" w:space="0" w:color="auto"/>
            <w:right w:val="none" w:sz="0" w:space="0" w:color="auto"/>
          </w:divBdr>
        </w:div>
        <w:div w:id="1110277066">
          <w:marLeft w:val="0"/>
          <w:marRight w:val="0"/>
          <w:marTop w:val="0"/>
          <w:marBottom w:val="101"/>
          <w:divBdr>
            <w:top w:val="none" w:sz="0" w:space="0" w:color="auto"/>
            <w:left w:val="none" w:sz="0" w:space="0" w:color="auto"/>
            <w:bottom w:val="none" w:sz="0" w:space="0" w:color="auto"/>
            <w:right w:val="none" w:sz="0" w:space="0" w:color="auto"/>
          </w:divBdr>
        </w:div>
        <w:div w:id="1111513223">
          <w:marLeft w:val="0"/>
          <w:marRight w:val="0"/>
          <w:marTop w:val="0"/>
          <w:marBottom w:val="101"/>
          <w:divBdr>
            <w:top w:val="none" w:sz="0" w:space="0" w:color="auto"/>
            <w:left w:val="none" w:sz="0" w:space="0" w:color="auto"/>
            <w:bottom w:val="none" w:sz="0" w:space="0" w:color="auto"/>
            <w:right w:val="none" w:sz="0" w:space="0" w:color="auto"/>
          </w:divBdr>
        </w:div>
        <w:div w:id="1112093722">
          <w:marLeft w:val="1440"/>
          <w:marRight w:val="0"/>
          <w:marTop w:val="0"/>
          <w:marBottom w:val="101"/>
          <w:divBdr>
            <w:top w:val="none" w:sz="0" w:space="0" w:color="auto"/>
            <w:left w:val="none" w:sz="0" w:space="0" w:color="auto"/>
            <w:bottom w:val="none" w:sz="0" w:space="0" w:color="auto"/>
            <w:right w:val="none" w:sz="0" w:space="0" w:color="auto"/>
          </w:divBdr>
        </w:div>
        <w:div w:id="1116679061">
          <w:marLeft w:val="0"/>
          <w:marRight w:val="0"/>
          <w:marTop w:val="0"/>
          <w:marBottom w:val="96"/>
          <w:divBdr>
            <w:top w:val="none" w:sz="0" w:space="0" w:color="auto"/>
            <w:left w:val="none" w:sz="0" w:space="0" w:color="auto"/>
            <w:bottom w:val="none" w:sz="0" w:space="0" w:color="auto"/>
            <w:right w:val="none" w:sz="0" w:space="0" w:color="auto"/>
          </w:divBdr>
        </w:div>
        <w:div w:id="1124933260">
          <w:marLeft w:val="1008"/>
          <w:marRight w:val="0"/>
          <w:marTop w:val="0"/>
          <w:marBottom w:val="101"/>
          <w:divBdr>
            <w:top w:val="none" w:sz="0" w:space="0" w:color="auto"/>
            <w:left w:val="none" w:sz="0" w:space="0" w:color="auto"/>
            <w:bottom w:val="none" w:sz="0" w:space="0" w:color="auto"/>
            <w:right w:val="none" w:sz="0" w:space="0" w:color="auto"/>
          </w:divBdr>
        </w:div>
        <w:div w:id="1129250847">
          <w:marLeft w:val="0"/>
          <w:marRight w:val="0"/>
          <w:marTop w:val="0"/>
          <w:marBottom w:val="96"/>
          <w:divBdr>
            <w:top w:val="none" w:sz="0" w:space="0" w:color="auto"/>
            <w:left w:val="none" w:sz="0" w:space="0" w:color="auto"/>
            <w:bottom w:val="none" w:sz="0" w:space="0" w:color="auto"/>
            <w:right w:val="none" w:sz="0" w:space="0" w:color="auto"/>
          </w:divBdr>
        </w:div>
        <w:div w:id="1129587299">
          <w:marLeft w:val="0"/>
          <w:marRight w:val="0"/>
          <w:marTop w:val="40"/>
          <w:marBottom w:val="40"/>
          <w:divBdr>
            <w:top w:val="none" w:sz="0" w:space="0" w:color="auto"/>
            <w:left w:val="none" w:sz="0" w:space="0" w:color="auto"/>
            <w:bottom w:val="none" w:sz="0" w:space="0" w:color="auto"/>
            <w:right w:val="none" w:sz="0" w:space="0" w:color="auto"/>
          </w:divBdr>
        </w:div>
        <w:div w:id="1132596922">
          <w:marLeft w:val="0"/>
          <w:marRight w:val="0"/>
          <w:marTop w:val="0"/>
          <w:marBottom w:val="96"/>
          <w:divBdr>
            <w:top w:val="none" w:sz="0" w:space="0" w:color="auto"/>
            <w:left w:val="none" w:sz="0" w:space="0" w:color="auto"/>
            <w:bottom w:val="none" w:sz="0" w:space="0" w:color="auto"/>
            <w:right w:val="none" w:sz="0" w:space="0" w:color="auto"/>
          </w:divBdr>
        </w:div>
        <w:div w:id="1133788100">
          <w:marLeft w:val="1008"/>
          <w:marRight w:val="0"/>
          <w:marTop w:val="0"/>
          <w:marBottom w:val="94"/>
          <w:divBdr>
            <w:top w:val="none" w:sz="0" w:space="0" w:color="auto"/>
            <w:left w:val="none" w:sz="0" w:space="0" w:color="auto"/>
            <w:bottom w:val="none" w:sz="0" w:space="0" w:color="auto"/>
            <w:right w:val="none" w:sz="0" w:space="0" w:color="auto"/>
          </w:divBdr>
        </w:div>
        <w:div w:id="1140802744">
          <w:marLeft w:val="1008"/>
          <w:marRight w:val="0"/>
          <w:marTop w:val="0"/>
          <w:marBottom w:val="101"/>
          <w:divBdr>
            <w:top w:val="none" w:sz="0" w:space="0" w:color="auto"/>
            <w:left w:val="none" w:sz="0" w:space="0" w:color="auto"/>
            <w:bottom w:val="none" w:sz="0" w:space="0" w:color="auto"/>
            <w:right w:val="none" w:sz="0" w:space="0" w:color="auto"/>
          </w:divBdr>
        </w:div>
        <w:div w:id="1142580691">
          <w:marLeft w:val="720"/>
          <w:marRight w:val="0"/>
          <w:marTop w:val="40"/>
          <w:marBottom w:val="40"/>
          <w:divBdr>
            <w:top w:val="none" w:sz="0" w:space="0" w:color="auto"/>
            <w:left w:val="none" w:sz="0" w:space="0" w:color="auto"/>
            <w:bottom w:val="none" w:sz="0" w:space="0" w:color="auto"/>
            <w:right w:val="none" w:sz="0" w:space="0" w:color="auto"/>
          </w:divBdr>
        </w:div>
        <w:div w:id="1144391129">
          <w:marLeft w:val="0"/>
          <w:marRight w:val="0"/>
          <w:marTop w:val="40"/>
          <w:marBottom w:val="40"/>
          <w:divBdr>
            <w:top w:val="none" w:sz="0" w:space="0" w:color="auto"/>
            <w:left w:val="none" w:sz="0" w:space="0" w:color="auto"/>
            <w:bottom w:val="none" w:sz="0" w:space="0" w:color="auto"/>
            <w:right w:val="none" w:sz="0" w:space="0" w:color="auto"/>
          </w:divBdr>
        </w:div>
        <w:div w:id="1146316042">
          <w:marLeft w:val="0"/>
          <w:marRight w:val="0"/>
          <w:marTop w:val="0"/>
          <w:marBottom w:val="94"/>
          <w:divBdr>
            <w:top w:val="none" w:sz="0" w:space="0" w:color="auto"/>
            <w:left w:val="none" w:sz="0" w:space="0" w:color="auto"/>
            <w:bottom w:val="none" w:sz="0" w:space="0" w:color="auto"/>
            <w:right w:val="none" w:sz="0" w:space="0" w:color="auto"/>
          </w:divBdr>
        </w:div>
        <w:div w:id="1146699083">
          <w:marLeft w:val="720"/>
          <w:marRight w:val="0"/>
          <w:marTop w:val="0"/>
          <w:marBottom w:val="101"/>
          <w:divBdr>
            <w:top w:val="none" w:sz="0" w:space="0" w:color="auto"/>
            <w:left w:val="none" w:sz="0" w:space="0" w:color="auto"/>
            <w:bottom w:val="none" w:sz="0" w:space="0" w:color="auto"/>
            <w:right w:val="none" w:sz="0" w:space="0" w:color="auto"/>
          </w:divBdr>
        </w:div>
        <w:div w:id="1152254311">
          <w:marLeft w:val="0"/>
          <w:marRight w:val="0"/>
          <w:marTop w:val="0"/>
          <w:marBottom w:val="101"/>
          <w:divBdr>
            <w:top w:val="none" w:sz="0" w:space="0" w:color="auto"/>
            <w:left w:val="none" w:sz="0" w:space="0" w:color="auto"/>
            <w:bottom w:val="none" w:sz="0" w:space="0" w:color="auto"/>
            <w:right w:val="none" w:sz="0" w:space="0" w:color="auto"/>
          </w:divBdr>
        </w:div>
        <w:div w:id="1154180148">
          <w:marLeft w:val="1440"/>
          <w:marRight w:val="0"/>
          <w:marTop w:val="0"/>
          <w:marBottom w:val="96"/>
          <w:divBdr>
            <w:top w:val="none" w:sz="0" w:space="0" w:color="auto"/>
            <w:left w:val="none" w:sz="0" w:space="0" w:color="auto"/>
            <w:bottom w:val="none" w:sz="0" w:space="0" w:color="auto"/>
            <w:right w:val="none" w:sz="0" w:space="0" w:color="auto"/>
          </w:divBdr>
        </w:div>
        <w:div w:id="1155874343">
          <w:marLeft w:val="0"/>
          <w:marRight w:val="0"/>
          <w:marTop w:val="0"/>
          <w:marBottom w:val="101"/>
          <w:divBdr>
            <w:top w:val="none" w:sz="0" w:space="0" w:color="auto"/>
            <w:left w:val="none" w:sz="0" w:space="0" w:color="auto"/>
            <w:bottom w:val="none" w:sz="0" w:space="0" w:color="auto"/>
            <w:right w:val="none" w:sz="0" w:space="0" w:color="auto"/>
          </w:divBdr>
        </w:div>
        <w:div w:id="1157526733">
          <w:marLeft w:val="720"/>
          <w:marRight w:val="0"/>
          <w:marTop w:val="0"/>
          <w:marBottom w:val="101"/>
          <w:divBdr>
            <w:top w:val="none" w:sz="0" w:space="0" w:color="auto"/>
            <w:left w:val="none" w:sz="0" w:space="0" w:color="auto"/>
            <w:bottom w:val="none" w:sz="0" w:space="0" w:color="auto"/>
            <w:right w:val="none" w:sz="0" w:space="0" w:color="auto"/>
          </w:divBdr>
        </w:div>
        <w:div w:id="1162160670">
          <w:marLeft w:val="0"/>
          <w:marRight w:val="0"/>
          <w:marTop w:val="0"/>
          <w:marBottom w:val="101"/>
          <w:divBdr>
            <w:top w:val="none" w:sz="0" w:space="0" w:color="auto"/>
            <w:left w:val="none" w:sz="0" w:space="0" w:color="auto"/>
            <w:bottom w:val="none" w:sz="0" w:space="0" w:color="auto"/>
            <w:right w:val="none" w:sz="0" w:space="0" w:color="auto"/>
          </w:divBdr>
        </w:div>
        <w:div w:id="1166479414">
          <w:marLeft w:val="720"/>
          <w:marRight w:val="0"/>
          <w:marTop w:val="0"/>
          <w:marBottom w:val="96"/>
          <w:divBdr>
            <w:top w:val="none" w:sz="0" w:space="0" w:color="auto"/>
            <w:left w:val="none" w:sz="0" w:space="0" w:color="auto"/>
            <w:bottom w:val="none" w:sz="0" w:space="0" w:color="auto"/>
            <w:right w:val="none" w:sz="0" w:space="0" w:color="auto"/>
          </w:divBdr>
        </w:div>
        <w:div w:id="1167016937">
          <w:marLeft w:val="1152"/>
          <w:marRight w:val="0"/>
          <w:marTop w:val="0"/>
          <w:marBottom w:val="84"/>
          <w:divBdr>
            <w:top w:val="none" w:sz="0" w:space="0" w:color="auto"/>
            <w:left w:val="none" w:sz="0" w:space="0" w:color="auto"/>
            <w:bottom w:val="none" w:sz="0" w:space="0" w:color="auto"/>
            <w:right w:val="none" w:sz="0" w:space="0" w:color="auto"/>
          </w:divBdr>
        </w:div>
        <w:div w:id="1171291313">
          <w:marLeft w:val="720"/>
          <w:marRight w:val="0"/>
          <w:marTop w:val="0"/>
          <w:marBottom w:val="96"/>
          <w:divBdr>
            <w:top w:val="none" w:sz="0" w:space="0" w:color="auto"/>
            <w:left w:val="none" w:sz="0" w:space="0" w:color="auto"/>
            <w:bottom w:val="none" w:sz="0" w:space="0" w:color="auto"/>
            <w:right w:val="none" w:sz="0" w:space="0" w:color="auto"/>
          </w:divBdr>
        </w:div>
        <w:div w:id="1179080499">
          <w:marLeft w:val="1152"/>
          <w:marRight w:val="0"/>
          <w:marTop w:val="0"/>
          <w:marBottom w:val="101"/>
          <w:divBdr>
            <w:top w:val="none" w:sz="0" w:space="0" w:color="auto"/>
            <w:left w:val="none" w:sz="0" w:space="0" w:color="auto"/>
            <w:bottom w:val="none" w:sz="0" w:space="0" w:color="auto"/>
            <w:right w:val="none" w:sz="0" w:space="0" w:color="auto"/>
          </w:divBdr>
        </w:div>
        <w:div w:id="1185900060">
          <w:marLeft w:val="0"/>
          <w:marRight w:val="0"/>
          <w:marTop w:val="0"/>
          <w:marBottom w:val="101"/>
          <w:divBdr>
            <w:top w:val="none" w:sz="0" w:space="0" w:color="auto"/>
            <w:left w:val="none" w:sz="0" w:space="0" w:color="auto"/>
            <w:bottom w:val="none" w:sz="0" w:space="0" w:color="auto"/>
            <w:right w:val="none" w:sz="0" w:space="0" w:color="auto"/>
          </w:divBdr>
        </w:div>
        <w:div w:id="1192453027">
          <w:marLeft w:val="1440"/>
          <w:marRight w:val="0"/>
          <w:marTop w:val="0"/>
          <w:marBottom w:val="101"/>
          <w:divBdr>
            <w:top w:val="none" w:sz="0" w:space="0" w:color="auto"/>
            <w:left w:val="none" w:sz="0" w:space="0" w:color="auto"/>
            <w:bottom w:val="none" w:sz="0" w:space="0" w:color="auto"/>
            <w:right w:val="none" w:sz="0" w:space="0" w:color="auto"/>
          </w:divBdr>
        </w:div>
        <w:div w:id="1194272941">
          <w:marLeft w:val="0"/>
          <w:marRight w:val="0"/>
          <w:marTop w:val="0"/>
          <w:marBottom w:val="101"/>
          <w:divBdr>
            <w:top w:val="none" w:sz="0" w:space="0" w:color="auto"/>
            <w:left w:val="none" w:sz="0" w:space="0" w:color="auto"/>
            <w:bottom w:val="none" w:sz="0" w:space="0" w:color="auto"/>
            <w:right w:val="none" w:sz="0" w:space="0" w:color="auto"/>
          </w:divBdr>
        </w:div>
        <w:div w:id="1198540443">
          <w:marLeft w:val="0"/>
          <w:marRight w:val="0"/>
          <w:marTop w:val="40"/>
          <w:marBottom w:val="40"/>
          <w:divBdr>
            <w:top w:val="none" w:sz="0" w:space="0" w:color="auto"/>
            <w:left w:val="none" w:sz="0" w:space="0" w:color="auto"/>
            <w:bottom w:val="none" w:sz="0" w:space="0" w:color="auto"/>
            <w:right w:val="none" w:sz="0" w:space="0" w:color="auto"/>
          </w:divBdr>
        </w:div>
        <w:div w:id="1198933528">
          <w:marLeft w:val="0"/>
          <w:marRight w:val="0"/>
          <w:marTop w:val="0"/>
          <w:marBottom w:val="101"/>
          <w:divBdr>
            <w:top w:val="none" w:sz="0" w:space="0" w:color="auto"/>
            <w:left w:val="none" w:sz="0" w:space="0" w:color="auto"/>
            <w:bottom w:val="none" w:sz="0" w:space="0" w:color="auto"/>
            <w:right w:val="none" w:sz="0" w:space="0" w:color="auto"/>
          </w:divBdr>
        </w:div>
        <w:div w:id="1200750968">
          <w:marLeft w:val="720"/>
          <w:marRight w:val="0"/>
          <w:marTop w:val="0"/>
          <w:marBottom w:val="101"/>
          <w:divBdr>
            <w:top w:val="none" w:sz="0" w:space="0" w:color="auto"/>
            <w:left w:val="none" w:sz="0" w:space="0" w:color="auto"/>
            <w:bottom w:val="none" w:sz="0" w:space="0" w:color="auto"/>
            <w:right w:val="none" w:sz="0" w:space="0" w:color="auto"/>
          </w:divBdr>
        </w:div>
        <w:div w:id="1204749597">
          <w:marLeft w:val="0"/>
          <w:marRight w:val="0"/>
          <w:marTop w:val="40"/>
          <w:marBottom w:val="40"/>
          <w:divBdr>
            <w:top w:val="none" w:sz="0" w:space="0" w:color="auto"/>
            <w:left w:val="none" w:sz="0" w:space="0" w:color="auto"/>
            <w:bottom w:val="none" w:sz="0" w:space="0" w:color="auto"/>
            <w:right w:val="none" w:sz="0" w:space="0" w:color="auto"/>
          </w:divBdr>
        </w:div>
        <w:div w:id="1205480133">
          <w:marLeft w:val="0"/>
          <w:marRight w:val="0"/>
          <w:marTop w:val="0"/>
          <w:marBottom w:val="94"/>
          <w:divBdr>
            <w:top w:val="none" w:sz="0" w:space="0" w:color="auto"/>
            <w:left w:val="none" w:sz="0" w:space="0" w:color="auto"/>
            <w:bottom w:val="none" w:sz="0" w:space="0" w:color="auto"/>
            <w:right w:val="none" w:sz="0" w:space="0" w:color="auto"/>
          </w:divBdr>
        </w:div>
        <w:div w:id="1205756618">
          <w:marLeft w:val="720"/>
          <w:marRight w:val="0"/>
          <w:marTop w:val="0"/>
          <w:marBottom w:val="101"/>
          <w:divBdr>
            <w:top w:val="none" w:sz="0" w:space="0" w:color="auto"/>
            <w:left w:val="none" w:sz="0" w:space="0" w:color="auto"/>
            <w:bottom w:val="none" w:sz="0" w:space="0" w:color="auto"/>
            <w:right w:val="none" w:sz="0" w:space="0" w:color="auto"/>
          </w:divBdr>
        </w:div>
        <w:div w:id="1210412872">
          <w:marLeft w:val="0"/>
          <w:marRight w:val="0"/>
          <w:marTop w:val="0"/>
          <w:marBottom w:val="101"/>
          <w:divBdr>
            <w:top w:val="none" w:sz="0" w:space="0" w:color="auto"/>
            <w:left w:val="none" w:sz="0" w:space="0" w:color="auto"/>
            <w:bottom w:val="none" w:sz="0" w:space="0" w:color="auto"/>
            <w:right w:val="none" w:sz="0" w:space="0" w:color="auto"/>
          </w:divBdr>
        </w:div>
        <w:div w:id="1212498561">
          <w:marLeft w:val="720"/>
          <w:marRight w:val="0"/>
          <w:marTop w:val="0"/>
          <w:marBottom w:val="94"/>
          <w:divBdr>
            <w:top w:val="none" w:sz="0" w:space="0" w:color="auto"/>
            <w:left w:val="none" w:sz="0" w:space="0" w:color="auto"/>
            <w:bottom w:val="none" w:sz="0" w:space="0" w:color="auto"/>
            <w:right w:val="none" w:sz="0" w:space="0" w:color="auto"/>
          </w:divBdr>
        </w:div>
        <w:div w:id="1213688903">
          <w:marLeft w:val="0"/>
          <w:marRight w:val="0"/>
          <w:marTop w:val="40"/>
          <w:marBottom w:val="40"/>
          <w:divBdr>
            <w:top w:val="none" w:sz="0" w:space="0" w:color="auto"/>
            <w:left w:val="none" w:sz="0" w:space="0" w:color="auto"/>
            <w:bottom w:val="none" w:sz="0" w:space="0" w:color="auto"/>
            <w:right w:val="none" w:sz="0" w:space="0" w:color="auto"/>
          </w:divBdr>
        </w:div>
        <w:div w:id="1219976176">
          <w:marLeft w:val="720"/>
          <w:marRight w:val="0"/>
          <w:marTop w:val="0"/>
          <w:marBottom w:val="101"/>
          <w:divBdr>
            <w:top w:val="none" w:sz="0" w:space="0" w:color="auto"/>
            <w:left w:val="none" w:sz="0" w:space="0" w:color="auto"/>
            <w:bottom w:val="none" w:sz="0" w:space="0" w:color="auto"/>
            <w:right w:val="none" w:sz="0" w:space="0" w:color="auto"/>
          </w:divBdr>
        </w:div>
        <w:div w:id="1228758634">
          <w:marLeft w:val="0"/>
          <w:marRight w:val="0"/>
          <w:marTop w:val="40"/>
          <w:marBottom w:val="40"/>
          <w:divBdr>
            <w:top w:val="none" w:sz="0" w:space="0" w:color="auto"/>
            <w:left w:val="none" w:sz="0" w:space="0" w:color="auto"/>
            <w:bottom w:val="none" w:sz="0" w:space="0" w:color="auto"/>
            <w:right w:val="none" w:sz="0" w:space="0" w:color="auto"/>
          </w:divBdr>
        </w:div>
        <w:div w:id="1228880143">
          <w:marLeft w:val="0"/>
          <w:marRight w:val="0"/>
          <w:marTop w:val="0"/>
          <w:marBottom w:val="96"/>
          <w:divBdr>
            <w:top w:val="none" w:sz="0" w:space="0" w:color="auto"/>
            <w:left w:val="none" w:sz="0" w:space="0" w:color="auto"/>
            <w:bottom w:val="none" w:sz="0" w:space="0" w:color="auto"/>
            <w:right w:val="none" w:sz="0" w:space="0" w:color="auto"/>
          </w:divBdr>
        </w:div>
        <w:div w:id="1230918624">
          <w:marLeft w:val="720"/>
          <w:marRight w:val="0"/>
          <w:marTop w:val="0"/>
          <w:marBottom w:val="101"/>
          <w:divBdr>
            <w:top w:val="none" w:sz="0" w:space="0" w:color="auto"/>
            <w:left w:val="none" w:sz="0" w:space="0" w:color="auto"/>
            <w:bottom w:val="none" w:sz="0" w:space="0" w:color="auto"/>
            <w:right w:val="none" w:sz="0" w:space="0" w:color="auto"/>
          </w:divBdr>
        </w:div>
        <w:div w:id="1231770453">
          <w:marLeft w:val="0"/>
          <w:marRight w:val="0"/>
          <w:marTop w:val="40"/>
          <w:marBottom w:val="40"/>
          <w:divBdr>
            <w:top w:val="none" w:sz="0" w:space="0" w:color="auto"/>
            <w:left w:val="none" w:sz="0" w:space="0" w:color="auto"/>
            <w:bottom w:val="none" w:sz="0" w:space="0" w:color="auto"/>
            <w:right w:val="none" w:sz="0" w:space="0" w:color="auto"/>
          </w:divBdr>
        </w:div>
        <w:div w:id="1232539299">
          <w:marLeft w:val="0"/>
          <w:marRight w:val="0"/>
          <w:marTop w:val="0"/>
          <w:marBottom w:val="101"/>
          <w:divBdr>
            <w:top w:val="none" w:sz="0" w:space="0" w:color="auto"/>
            <w:left w:val="none" w:sz="0" w:space="0" w:color="auto"/>
            <w:bottom w:val="none" w:sz="0" w:space="0" w:color="auto"/>
            <w:right w:val="none" w:sz="0" w:space="0" w:color="auto"/>
          </w:divBdr>
        </w:div>
        <w:div w:id="1233464683">
          <w:marLeft w:val="0"/>
          <w:marRight w:val="0"/>
          <w:marTop w:val="0"/>
          <w:marBottom w:val="101"/>
          <w:divBdr>
            <w:top w:val="none" w:sz="0" w:space="0" w:color="auto"/>
            <w:left w:val="none" w:sz="0" w:space="0" w:color="auto"/>
            <w:bottom w:val="none" w:sz="0" w:space="0" w:color="auto"/>
            <w:right w:val="none" w:sz="0" w:space="0" w:color="auto"/>
          </w:divBdr>
        </w:div>
        <w:div w:id="1234463104">
          <w:marLeft w:val="0"/>
          <w:marRight w:val="0"/>
          <w:marTop w:val="40"/>
          <w:marBottom w:val="40"/>
          <w:divBdr>
            <w:top w:val="none" w:sz="0" w:space="0" w:color="auto"/>
            <w:left w:val="none" w:sz="0" w:space="0" w:color="auto"/>
            <w:bottom w:val="none" w:sz="0" w:space="0" w:color="auto"/>
            <w:right w:val="none" w:sz="0" w:space="0" w:color="auto"/>
          </w:divBdr>
        </w:div>
        <w:div w:id="1236665726">
          <w:marLeft w:val="0"/>
          <w:marRight w:val="0"/>
          <w:marTop w:val="40"/>
          <w:marBottom w:val="40"/>
          <w:divBdr>
            <w:top w:val="none" w:sz="0" w:space="0" w:color="auto"/>
            <w:left w:val="none" w:sz="0" w:space="0" w:color="auto"/>
            <w:bottom w:val="none" w:sz="0" w:space="0" w:color="auto"/>
            <w:right w:val="none" w:sz="0" w:space="0" w:color="auto"/>
          </w:divBdr>
        </w:div>
        <w:div w:id="1245727116">
          <w:marLeft w:val="0"/>
          <w:marRight w:val="0"/>
          <w:marTop w:val="40"/>
          <w:marBottom w:val="40"/>
          <w:divBdr>
            <w:top w:val="none" w:sz="0" w:space="0" w:color="auto"/>
            <w:left w:val="none" w:sz="0" w:space="0" w:color="auto"/>
            <w:bottom w:val="none" w:sz="0" w:space="0" w:color="auto"/>
            <w:right w:val="none" w:sz="0" w:space="0" w:color="auto"/>
          </w:divBdr>
        </w:div>
        <w:div w:id="1250509038">
          <w:marLeft w:val="0"/>
          <w:marRight w:val="0"/>
          <w:marTop w:val="0"/>
          <w:marBottom w:val="101"/>
          <w:divBdr>
            <w:top w:val="none" w:sz="0" w:space="0" w:color="auto"/>
            <w:left w:val="none" w:sz="0" w:space="0" w:color="auto"/>
            <w:bottom w:val="none" w:sz="0" w:space="0" w:color="auto"/>
            <w:right w:val="none" w:sz="0" w:space="0" w:color="auto"/>
          </w:divBdr>
        </w:div>
        <w:div w:id="1257641046">
          <w:marLeft w:val="0"/>
          <w:marRight w:val="0"/>
          <w:marTop w:val="0"/>
          <w:marBottom w:val="101"/>
          <w:divBdr>
            <w:top w:val="none" w:sz="0" w:space="0" w:color="auto"/>
            <w:left w:val="none" w:sz="0" w:space="0" w:color="auto"/>
            <w:bottom w:val="none" w:sz="0" w:space="0" w:color="auto"/>
            <w:right w:val="none" w:sz="0" w:space="0" w:color="auto"/>
          </w:divBdr>
        </w:div>
        <w:div w:id="1258054760">
          <w:marLeft w:val="0"/>
          <w:marRight w:val="0"/>
          <w:marTop w:val="40"/>
          <w:marBottom w:val="40"/>
          <w:divBdr>
            <w:top w:val="none" w:sz="0" w:space="0" w:color="auto"/>
            <w:left w:val="none" w:sz="0" w:space="0" w:color="auto"/>
            <w:bottom w:val="none" w:sz="0" w:space="0" w:color="auto"/>
            <w:right w:val="none" w:sz="0" w:space="0" w:color="auto"/>
          </w:divBdr>
        </w:div>
        <w:div w:id="1259484848">
          <w:marLeft w:val="0"/>
          <w:marRight w:val="0"/>
          <w:marTop w:val="0"/>
          <w:marBottom w:val="101"/>
          <w:divBdr>
            <w:top w:val="none" w:sz="0" w:space="0" w:color="auto"/>
            <w:left w:val="none" w:sz="0" w:space="0" w:color="auto"/>
            <w:bottom w:val="none" w:sz="0" w:space="0" w:color="auto"/>
            <w:right w:val="none" w:sz="0" w:space="0" w:color="auto"/>
          </w:divBdr>
        </w:div>
        <w:div w:id="1261140034">
          <w:marLeft w:val="720"/>
          <w:marRight w:val="0"/>
          <w:marTop w:val="40"/>
          <w:marBottom w:val="40"/>
          <w:divBdr>
            <w:top w:val="none" w:sz="0" w:space="0" w:color="auto"/>
            <w:left w:val="none" w:sz="0" w:space="0" w:color="auto"/>
            <w:bottom w:val="none" w:sz="0" w:space="0" w:color="auto"/>
            <w:right w:val="none" w:sz="0" w:space="0" w:color="auto"/>
          </w:divBdr>
        </w:div>
        <w:div w:id="1270358130">
          <w:marLeft w:val="0"/>
          <w:marRight w:val="0"/>
          <w:marTop w:val="0"/>
          <w:marBottom w:val="101"/>
          <w:divBdr>
            <w:top w:val="none" w:sz="0" w:space="0" w:color="auto"/>
            <w:left w:val="none" w:sz="0" w:space="0" w:color="auto"/>
            <w:bottom w:val="none" w:sz="0" w:space="0" w:color="auto"/>
            <w:right w:val="none" w:sz="0" w:space="0" w:color="auto"/>
          </w:divBdr>
        </w:div>
        <w:div w:id="1271283508">
          <w:marLeft w:val="0"/>
          <w:marRight w:val="0"/>
          <w:marTop w:val="0"/>
          <w:marBottom w:val="101"/>
          <w:divBdr>
            <w:top w:val="none" w:sz="0" w:space="0" w:color="auto"/>
            <w:left w:val="none" w:sz="0" w:space="0" w:color="auto"/>
            <w:bottom w:val="none" w:sz="0" w:space="0" w:color="auto"/>
            <w:right w:val="none" w:sz="0" w:space="0" w:color="auto"/>
          </w:divBdr>
        </w:div>
        <w:div w:id="1274508747">
          <w:marLeft w:val="0"/>
          <w:marRight w:val="0"/>
          <w:marTop w:val="40"/>
          <w:marBottom w:val="40"/>
          <w:divBdr>
            <w:top w:val="none" w:sz="0" w:space="0" w:color="auto"/>
            <w:left w:val="none" w:sz="0" w:space="0" w:color="auto"/>
            <w:bottom w:val="none" w:sz="0" w:space="0" w:color="auto"/>
            <w:right w:val="none" w:sz="0" w:space="0" w:color="auto"/>
          </w:divBdr>
        </w:div>
        <w:div w:id="1280796805">
          <w:marLeft w:val="0"/>
          <w:marRight w:val="0"/>
          <w:marTop w:val="0"/>
          <w:marBottom w:val="101"/>
          <w:divBdr>
            <w:top w:val="none" w:sz="0" w:space="0" w:color="auto"/>
            <w:left w:val="none" w:sz="0" w:space="0" w:color="auto"/>
            <w:bottom w:val="none" w:sz="0" w:space="0" w:color="auto"/>
            <w:right w:val="none" w:sz="0" w:space="0" w:color="auto"/>
          </w:divBdr>
        </w:div>
        <w:div w:id="1284188220">
          <w:marLeft w:val="0"/>
          <w:marRight w:val="0"/>
          <w:marTop w:val="0"/>
          <w:marBottom w:val="101"/>
          <w:divBdr>
            <w:top w:val="none" w:sz="0" w:space="0" w:color="auto"/>
            <w:left w:val="none" w:sz="0" w:space="0" w:color="auto"/>
            <w:bottom w:val="none" w:sz="0" w:space="0" w:color="auto"/>
            <w:right w:val="none" w:sz="0" w:space="0" w:color="auto"/>
          </w:divBdr>
        </w:div>
        <w:div w:id="1284269926">
          <w:marLeft w:val="0"/>
          <w:marRight w:val="0"/>
          <w:marTop w:val="40"/>
          <w:marBottom w:val="40"/>
          <w:divBdr>
            <w:top w:val="none" w:sz="0" w:space="0" w:color="auto"/>
            <w:left w:val="none" w:sz="0" w:space="0" w:color="auto"/>
            <w:bottom w:val="none" w:sz="0" w:space="0" w:color="auto"/>
            <w:right w:val="none" w:sz="0" w:space="0" w:color="auto"/>
          </w:divBdr>
        </w:div>
        <w:div w:id="1292395556">
          <w:marLeft w:val="720"/>
          <w:marRight w:val="0"/>
          <w:marTop w:val="0"/>
          <w:marBottom w:val="101"/>
          <w:divBdr>
            <w:top w:val="none" w:sz="0" w:space="0" w:color="auto"/>
            <w:left w:val="none" w:sz="0" w:space="0" w:color="auto"/>
            <w:bottom w:val="none" w:sz="0" w:space="0" w:color="auto"/>
            <w:right w:val="none" w:sz="0" w:space="0" w:color="auto"/>
          </w:divBdr>
        </w:div>
        <w:div w:id="1293561629">
          <w:marLeft w:val="0"/>
          <w:marRight w:val="0"/>
          <w:marTop w:val="0"/>
          <w:marBottom w:val="101"/>
          <w:divBdr>
            <w:top w:val="none" w:sz="0" w:space="0" w:color="auto"/>
            <w:left w:val="none" w:sz="0" w:space="0" w:color="auto"/>
            <w:bottom w:val="none" w:sz="0" w:space="0" w:color="auto"/>
            <w:right w:val="none" w:sz="0" w:space="0" w:color="auto"/>
          </w:divBdr>
        </w:div>
        <w:div w:id="1297180163">
          <w:marLeft w:val="0"/>
          <w:marRight w:val="0"/>
          <w:marTop w:val="0"/>
          <w:marBottom w:val="96"/>
          <w:divBdr>
            <w:top w:val="none" w:sz="0" w:space="0" w:color="auto"/>
            <w:left w:val="none" w:sz="0" w:space="0" w:color="auto"/>
            <w:bottom w:val="none" w:sz="0" w:space="0" w:color="auto"/>
            <w:right w:val="none" w:sz="0" w:space="0" w:color="auto"/>
          </w:divBdr>
        </w:div>
        <w:div w:id="1298294679">
          <w:marLeft w:val="720"/>
          <w:marRight w:val="0"/>
          <w:marTop w:val="0"/>
          <w:marBottom w:val="101"/>
          <w:divBdr>
            <w:top w:val="none" w:sz="0" w:space="0" w:color="auto"/>
            <w:left w:val="none" w:sz="0" w:space="0" w:color="auto"/>
            <w:bottom w:val="none" w:sz="0" w:space="0" w:color="auto"/>
            <w:right w:val="none" w:sz="0" w:space="0" w:color="auto"/>
          </w:divBdr>
        </w:div>
        <w:div w:id="1299653793">
          <w:marLeft w:val="0"/>
          <w:marRight w:val="0"/>
          <w:marTop w:val="0"/>
          <w:marBottom w:val="101"/>
          <w:divBdr>
            <w:top w:val="none" w:sz="0" w:space="0" w:color="auto"/>
            <w:left w:val="none" w:sz="0" w:space="0" w:color="auto"/>
            <w:bottom w:val="none" w:sz="0" w:space="0" w:color="auto"/>
            <w:right w:val="none" w:sz="0" w:space="0" w:color="auto"/>
          </w:divBdr>
        </w:div>
        <w:div w:id="1299723503">
          <w:marLeft w:val="0"/>
          <w:marRight w:val="0"/>
          <w:marTop w:val="0"/>
          <w:marBottom w:val="101"/>
          <w:divBdr>
            <w:top w:val="none" w:sz="0" w:space="0" w:color="auto"/>
            <w:left w:val="none" w:sz="0" w:space="0" w:color="auto"/>
            <w:bottom w:val="none" w:sz="0" w:space="0" w:color="auto"/>
            <w:right w:val="none" w:sz="0" w:space="0" w:color="auto"/>
          </w:divBdr>
        </w:div>
        <w:div w:id="1300191295">
          <w:marLeft w:val="720"/>
          <w:marRight w:val="0"/>
          <w:marTop w:val="0"/>
          <w:marBottom w:val="101"/>
          <w:divBdr>
            <w:top w:val="none" w:sz="0" w:space="0" w:color="auto"/>
            <w:left w:val="none" w:sz="0" w:space="0" w:color="auto"/>
            <w:bottom w:val="none" w:sz="0" w:space="0" w:color="auto"/>
            <w:right w:val="none" w:sz="0" w:space="0" w:color="auto"/>
          </w:divBdr>
        </w:div>
        <w:div w:id="1301498879">
          <w:marLeft w:val="720"/>
          <w:marRight w:val="0"/>
          <w:marTop w:val="0"/>
          <w:marBottom w:val="96"/>
          <w:divBdr>
            <w:top w:val="none" w:sz="0" w:space="0" w:color="auto"/>
            <w:left w:val="none" w:sz="0" w:space="0" w:color="auto"/>
            <w:bottom w:val="none" w:sz="0" w:space="0" w:color="auto"/>
            <w:right w:val="none" w:sz="0" w:space="0" w:color="auto"/>
          </w:divBdr>
        </w:div>
        <w:div w:id="1302927752">
          <w:marLeft w:val="0"/>
          <w:marRight w:val="0"/>
          <w:marTop w:val="0"/>
          <w:marBottom w:val="200"/>
          <w:divBdr>
            <w:top w:val="none" w:sz="0" w:space="0" w:color="auto"/>
            <w:left w:val="none" w:sz="0" w:space="0" w:color="auto"/>
            <w:bottom w:val="none" w:sz="0" w:space="0" w:color="auto"/>
            <w:right w:val="none" w:sz="0" w:space="0" w:color="auto"/>
          </w:divBdr>
        </w:div>
        <w:div w:id="1304774164">
          <w:marLeft w:val="720"/>
          <w:marRight w:val="0"/>
          <w:marTop w:val="0"/>
          <w:marBottom w:val="101"/>
          <w:divBdr>
            <w:top w:val="none" w:sz="0" w:space="0" w:color="auto"/>
            <w:left w:val="none" w:sz="0" w:space="0" w:color="auto"/>
            <w:bottom w:val="none" w:sz="0" w:space="0" w:color="auto"/>
            <w:right w:val="none" w:sz="0" w:space="0" w:color="auto"/>
          </w:divBdr>
        </w:div>
        <w:div w:id="1304775185">
          <w:marLeft w:val="720"/>
          <w:marRight w:val="0"/>
          <w:marTop w:val="0"/>
          <w:marBottom w:val="101"/>
          <w:divBdr>
            <w:top w:val="none" w:sz="0" w:space="0" w:color="auto"/>
            <w:left w:val="none" w:sz="0" w:space="0" w:color="auto"/>
            <w:bottom w:val="none" w:sz="0" w:space="0" w:color="auto"/>
            <w:right w:val="none" w:sz="0" w:space="0" w:color="auto"/>
          </w:divBdr>
        </w:div>
        <w:div w:id="1309213795">
          <w:marLeft w:val="0"/>
          <w:marRight w:val="0"/>
          <w:marTop w:val="0"/>
          <w:marBottom w:val="101"/>
          <w:divBdr>
            <w:top w:val="none" w:sz="0" w:space="0" w:color="auto"/>
            <w:left w:val="none" w:sz="0" w:space="0" w:color="auto"/>
            <w:bottom w:val="none" w:sz="0" w:space="0" w:color="auto"/>
            <w:right w:val="none" w:sz="0" w:space="0" w:color="auto"/>
          </w:divBdr>
        </w:div>
        <w:div w:id="1310937394">
          <w:marLeft w:val="0"/>
          <w:marRight w:val="0"/>
          <w:marTop w:val="0"/>
          <w:marBottom w:val="101"/>
          <w:divBdr>
            <w:top w:val="none" w:sz="0" w:space="0" w:color="auto"/>
            <w:left w:val="none" w:sz="0" w:space="0" w:color="auto"/>
            <w:bottom w:val="none" w:sz="0" w:space="0" w:color="auto"/>
            <w:right w:val="none" w:sz="0" w:space="0" w:color="auto"/>
          </w:divBdr>
        </w:div>
        <w:div w:id="1311448860">
          <w:marLeft w:val="0"/>
          <w:marRight w:val="0"/>
          <w:marTop w:val="0"/>
          <w:marBottom w:val="101"/>
          <w:divBdr>
            <w:top w:val="none" w:sz="0" w:space="0" w:color="auto"/>
            <w:left w:val="none" w:sz="0" w:space="0" w:color="auto"/>
            <w:bottom w:val="none" w:sz="0" w:space="0" w:color="auto"/>
            <w:right w:val="none" w:sz="0" w:space="0" w:color="auto"/>
          </w:divBdr>
        </w:div>
        <w:div w:id="1314486594">
          <w:marLeft w:val="720"/>
          <w:marRight w:val="0"/>
          <w:marTop w:val="40"/>
          <w:marBottom w:val="40"/>
          <w:divBdr>
            <w:top w:val="none" w:sz="0" w:space="0" w:color="auto"/>
            <w:left w:val="none" w:sz="0" w:space="0" w:color="auto"/>
            <w:bottom w:val="none" w:sz="0" w:space="0" w:color="auto"/>
            <w:right w:val="none" w:sz="0" w:space="0" w:color="auto"/>
          </w:divBdr>
        </w:div>
        <w:div w:id="1314985637">
          <w:marLeft w:val="0"/>
          <w:marRight w:val="0"/>
          <w:marTop w:val="0"/>
          <w:marBottom w:val="96"/>
          <w:divBdr>
            <w:top w:val="none" w:sz="0" w:space="0" w:color="auto"/>
            <w:left w:val="none" w:sz="0" w:space="0" w:color="auto"/>
            <w:bottom w:val="none" w:sz="0" w:space="0" w:color="auto"/>
            <w:right w:val="none" w:sz="0" w:space="0" w:color="auto"/>
          </w:divBdr>
        </w:div>
        <w:div w:id="1322583496">
          <w:marLeft w:val="0"/>
          <w:marRight w:val="0"/>
          <w:marTop w:val="40"/>
          <w:marBottom w:val="40"/>
          <w:divBdr>
            <w:top w:val="none" w:sz="0" w:space="0" w:color="auto"/>
            <w:left w:val="none" w:sz="0" w:space="0" w:color="auto"/>
            <w:bottom w:val="none" w:sz="0" w:space="0" w:color="auto"/>
            <w:right w:val="none" w:sz="0" w:space="0" w:color="auto"/>
          </w:divBdr>
        </w:div>
        <w:div w:id="1325936879">
          <w:marLeft w:val="0"/>
          <w:marRight w:val="0"/>
          <w:marTop w:val="40"/>
          <w:marBottom w:val="40"/>
          <w:divBdr>
            <w:top w:val="none" w:sz="0" w:space="0" w:color="auto"/>
            <w:left w:val="none" w:sz="0" w:space="0" w:color="auto"/>
            <w:bottom w:val="none" w:sz="0" w:space="0" w:color="auto"/>
            <w:right w:val="none" w:sz="0" w:space="0" w:color="auto"/>
          </w:divBdr>
        </w:div>
        <w:div w:id="1326012979">
          <w:marLeft w:val="0"/>
          <w:marRight w:val="0"/>
          <w:marTop w:val="40"/>
          <w:marBottom w:val="40"/>
          <w:divBdr>
            <w:top w:val="none" w:sz="0" w:space="0" w:color="auto"/>
            <w:left w:val="none" w:sz="0" w:space="0" w:color="auto"/>
            <w:bottom w:val="none" w:sz="0" w:space="0" w:color="auto"/>
            <w:right w:val="none" w:sz="0" w:space="0" w:color="auto"/>
          </w:divBdr>
        </w:div>
        <w:div w:id="1326275482">
          <w:marLeft w:val="0"/>
          <w:marRight w:val="0"/>
          <w:marTop w:val="40"/>
          <w:marBottom w:val="40"/>
          <w:divBdr>
            <w:top w:val="none" w:sz="0" w:space="0" w:color="auto"/>
            <w:left w:val="none" w:sz="0" w:space="0" w:color="auto"/>
            <w:bottom w:val="none" w:sz="0" w:space="0" w:color="auto"/>
            <w:right w:val="none" w:sz="0" w:space="0" w:color="auto"/>
          </w:divBdr>
        </w:div>
        <w:div w:id="1329551433">
          <w:marLeft w:val="2304"/>
          <w:marRight w:val="0"/>
          <w:marTop w:val="0"/>
          <w:marBottom w:val="101"/>
          <w:divBdr>
            <w:top w:val="none" w:sz="0" w:space="0" w:color="auto"/>
            <w:left w:val="none" w:sz="0" w:space="0" w:color="auto"/>
            <w:bottom w:val="none" w:sz="0" w:space="0" w:color="auto"/>
            <w:right w:val="none" w:sz="0" w:space="0" w:color="auto"/>
          </w:divBdr>
        </w:div>
        <w:div w:id="1330018691">
          <w:marLeft w:val="720"/>
          <w:marRight w:val="0"/>
          <w:marTop w:val="0"/>
          <w:marBottom w:val="101"/>
          <w:divBdr>
            <w:top w:val="none" w:sz="0" w:space="0" w:color="auto"/>
            <w:left w:val="none" w:sz="0" w:space="0" w:color="auto"/>
            <w:bottom w:val="none" w:sz="0" w:space="0" w:color="auto"/>
            <w:right w:val="none" w:sz="0" w:space="0" w:color="auto"/>
          </w:divBdr>
        </w:div>
        <w:div w:id="1330668702">
          <w:marLeft w:val="0"/>
          <w:marRight w:val="0"/>
          <w:marTop w:val="0"/>
          <w:marBottom w:val="101"/>
          <w:divBdr>
            <w:top w:val="none" w:sz="0" w:space="0" w:color="auto"/>
            <w:left w:val="none" w:sz="0" w:space="0" w:color="auto"/>
            <w:bottom w:val="none" w:sz="0" w:space="0" w:color="auto"/>
            <w:right w:val="none" w:sz="0" w:space="0" w:color="auto"/>
          </w:divBdr>
        </w:div>
        <w:div w:id="1331103417">
          <w:marLeft w:val="720"/>
          <w:marRight w:val="0"/>
          <w:marTop w:val="40"/>
          <w:marBottom w:val="40"/>
          <w:divBdr>
            <w:top w:val="none" w:sz="0" w:space="0" w:color="auto"/>
            <w:left w:val="none" w:sz="0" w:space="0" w:color="auto"/>
            <w:bottom w:val="none" w:sz="0" w:space="0" w:color="auto"/>
            <w:right w:val="none" w:sz="0" w:space="0" w:color="auto"/>
          </w:divBdr>
        </w:div>
        <w:div w:id="1333800492">
          <w:marLeft w:val="0"/>
          <w:marRight w:val="0"/>
          <w:marTop w:val="101"/>
          <w:marBottom w:val="101"/>
          <w:divBdr>
            <w:top w:val="none" w:sz="0" w:space="0" w:color="auto"/>
            <w:left w:val="none" w:sz="0" w:space="0" w:color="auto"/>
            <w:bottom w:val="none" w:sz="0" w:space="0" w:color="auto"/>
            <w:right w:val="none" w:sz="0" w:space="0" w:color="auto"/>
          </w:divBdr>
        </w:div>
        <w:div w:id="1333920563">
          <w:marLeft w:val="720"/>
          <w:marRight w:val="0"/>
          <w:marTop w:val="0"/>
          <w:marBottom w:val="101"/>
          <w:divBdr>
            <w:top w:val="none" w:sz="0" w:space="0" w:color="auto"/>
            <w:left w:val="none" w:sz="0" w:space="0" w:color="auto"/>
            <w:bottom w:val="none" w:sz="0" w:space="0" w:color="auto"/>
            <w:right w:val="none" w:sz="0" w:space="0" w:color="auto"/>
          </w:divBdr>
        </w:div>
        <w:div w:id="1339427842">
          <w:marLeft w:val="720"/>
          <w:marRight w:val="0"/>
          <w:marTop w:val="0"/>
          <w:marBottom w:val="101"/>
          <w:divBdr>
            <w:top w:val="none" w:sz="0" w:space="0" w:color="auto"/>
            <w:left w:val="none" w:sz="0" w:space="0" w:color="auto"/>
            <w:bottom w:val="none" w:sz="0" w:space="0" w:color="auto"/>
            <w:right w:val="none" w:sz="0" w:space="0" w:color="auto"/>
          </w:divBdr>
        </w:div>
        <w:div w:id="1343629612">
          <w:marLeft w:val="0"/>
          <w:marRight w:val="0"/>
          <w:marTop w:val="40"/>
          <w:marBottom w:val="40"/>
          <w:divBdr>
            <w:top w:val="none" w:sz="0" w:space="0" w:color="auto"/>
            <w:left w:val="none" w:sz="0" w:space="0" w:color="auto"/>
            <w:bottom w:val="none" w:sz="0" w:space="0" w:color="auto"/>
            <w:right w:val="none" w:sz="0" w:space="0" w:color="auto"/>
          </w:divBdr>
        </w:div>
        <w:div w:id="1345132933">
          <w:marLeft w:val="1584"/>
          <w:marRight w:val="0"/>
          <w:marTop w:val="0"/>
          <w:marBottom w:val="101"/>
          <w:divBdr>
            <w:top w:val="none" w:sz="0" w:space="0" w:color="auto"/>
            <w:left w:val="none" w:sz="0" w:space="0" w:color="auto"/>
            <w:bottom w:val="none" w:sz="0" w:space="0" w:color="auto"/>
            <w:right w:val="none" w:sz="0" w:space="0" w:color="auto"/>
          </w:divBdr>
        </w:div>
        <w:div w:id="1354109073">
          <w:marLeft w:val="0"/>
          <w:marRight w:val="0"/>
          <w:marTop w:val="0"/>
          <w:marBottom w:val="94"/>
          <w:divBdr>
            <w:top w:val="none" w:sz="0" w:space="0" w:color="auto"/>
            <w:left w:val="none" w:sz="0" w:space="0" w:color="auto"/>
            <w:bottom w:val="none" w:sz="0" w:space="0" w:color="auto"/>
            <w:right w:val="none" w:sz="0" w:space="0" w:color="auto"/>
          </w:divBdr>
        </w:div>
        <w:div w:id="1356730141">
          <w:marLeft w:val="0"/>
          <w:marRight w:val="0"/>
          <w:marTop w:val="0"/>
          <w:marBottom w:val="94"/>
          <w:divBdr>
            <w:top w:val="none" w:sz="0" w:space="0" w:color="auto"/>
            <w:left w:val="none" w:sz="0" w:space="0" w:color="auto"/>
            <w:bottom w:val="none" w:sz="0" w:space="0" w:color="auto"/>
            <w:right w:val="none" w:sz="0" w:space="0" w:color="auto"/>
          </w:divBdr>
        </w:div>
        <w:div w:id="1358119366">
          <w:marLeft w:val="0"/>
          <w:marRight w:val="0"/>
          <w:marTop w:val="40"/>
          <w:marBottom w:val="40"/>
          <w:divBdr>
            <w:top w:val="none" w:sz="0" w:space="0" w:color="auto"/>
            <w:left w:val="none" w:sz="0" w:space="0" w:color="auto"/>
            <w:bottom w:val="none" w:sz="0" w:space="0" w:color="auto"/>
            <w:right w:val="none" w:sz="0" w:space="0" w:color="auto"/>
          </w:divBdr>
        </w:div>
        <w:div w:id="1358430334">
          <w:marLeft w:val="0"/>
          <w:marRight w:val="0"/>
          <w:marTop w:val="0"/>
          <w:marBottom w:val="101"/>
          <w:divBdr>
            <w:top w:val="none" w:sz="0" w:space="0" w:color="auto"/>
            <w:left w:val="none" w:sz="0" w:space="0" w:color="auto"/>
            <w:bottom w:val="none" w:sz="0" w:space="0" w:color="auto"/>
            <w:right w:val="none" w:sz="0" w:space="0" w:color="auto"/>
          </w:divBdr>
        </w:div>
        <w:div w:id="1368990887">
          <w:marLeft w:val="0"/>
          <w:marRight w:val="0"/>
          <w:marTop w:val="0"/>
          <w:marBottom w:val="101"/>
          <w:divBdr>
            <w:top w:val="none" w:sz="0" w:space="0" w:color="auto"/>
            <w:left w:val="none" w:sz="0" w:space="0" w:color="auto"/>
            <w:bottom w:val="none" w:sz="0" w:space="0" w:color="auto"/>
            <w:right w:val="none" w:sz="0" w:space="0" w:color="auto"/>
          </w:divBdr>
        </w:div>
        <w:div w:id="1370646736">
          <w:marLeft w:val="0"/>
          <w:marRight w:val="0"/>
          <w:marTop w:val="40"/>
          <w:marBottom w:val="40"/>
          <w:divBdr>
            <w:top w:val="none" w:sz="0" w:space="0" w:color="auto"/>
            <w:left w:val="none" w:sz="0" w:space="0" w:color="auto"/>
            <w:bottom w:val="none" w:sz="0" w:space="0" w:color="auto"/>
            <w:right w:val="none" w:sz="0" w:space="0" w:color="auto"/>
          </w:divBdr>
        </w:div>
        <w:div w:id="1371565164">
          <w:marLeft w:val="0"/>
          <w:marRight w:val="0"/>
          <w:marTop w:val="0"/>
          <w:marBottom w:val="101"/>
          <w:divBdr>
            <w:top w:val="none" w:sz="0" w:space="0" w:color="auto"/>
            <w:left w:val="none" w:sz="0" w:space="0" w:color="auto"/>
            <w:bottom w:val="none" w:sz="0" w:space="0" w:color="auto"/>
            <w:right w:val="none" w:sz="0" w:space="0" w:color="auto"/>
          </w:divBdr>
        </w:div>
        <w:div w:id="1380858070">
          <w:marLeft w:val="720"/>
          <w:marRight w:val="0"/>
          <w:marTop w:val="40"/>
          <w:marBottom w:val="40"/>
          <w:divBdr>
            <w:top w:val="none" w:sz="0" w:space="0" w:color="auto"/>
            <w:left w:val="none" w:sz="0" w:space="0" w:color="auto"/>
            <w:bottom w:val="none" w:sz="0" w:space="0" w:color="auto"/>
            <w:right w:val="none" w:sz="0" w:space="0" w:color="auto"/>
          </w:divBdr>
        </w:div>
        <w:div w:id="1395934989">
          <w:marLeft w:val="0"/>
          <w:marRight w:val="0"/>
          <w:marTop w:val="0"/>
          <w:marBottom w:val="101"/>
          <w:divBdr>
            <w:top w:val="none" w:sz="0" w:space="0" w:color="auto"/>
            <w:left w:val="none" w:sz="0" w:space="0" w:color="auto"/>
            <w:bottom w:val="none" w:sz="0" w:space="0" w:color="auto"/>
            <w:right w:val="none" w:sz="0" w:space="0" w:color="auto"/>
          </w:divBdr>
        </w:div>
        <w:div w:id="1396775146">
          <w:marLeft w:val="720"/>
          <w:marRight w:val="0"/>
          <w:marTop w:val="40"/>
          <w:marBottom w:val="40"/>
          <w:divBdr>
            <w:top w:val="none" w:sz="0" w:space="0" w:color="auto"/>
            <w:left w:val="none" w:sz="0" w:space="0" w:color="auto"/>
            <w:bottom w:val="none" w:sz="0" w:space="0" w:color="auto"/>
            <w:right w:val="none" w:sz="0" w:space="0" w:color="auto"/>
          </w:divBdr>
        </w:div>
        <w:div w:id="1397587366">
          <w:marLeft w:val="0"/>
          <w:marRight w:val="0"/>
          <w:marTop w:val="0"/>
          <w:marBottom w:val="84"/>
          <w:divBdr>
            <w:top w:val="none" w:sz="0" w:space="0" w:color="auto"/>
            <w:left w:val="none" w:sz="0" w:space="0" w:color="auto"/>
            <w:bottom w:val="none" w:sz="0" w:space="0" w:color="auto"/>
            <w:right w:val="none" w:sz="0" w:space="0" w:color="auto"/>
          </w:divBdr>
        </w:div>
        <w:div w:id="1398744329">
          <w:marLeft w:val="0"/>
          <w:marRight w:val="0"/>
          <w:marTop w:val="0"/>
          <w:marBottom w:val="101"/>
          <w:divBdr>
            <w:top w:val="none" w:sz="0" w:space="0" w:color="auto"/>
            <w:left w:val="none" w:sz="0" w:space="0" w:color="auto"/>
            <w:bottom w:val="none" w:sz="0" w:space="0" w:color="auto"/>
            <w:right w:val="none" w:sz="0" w:space="0" w:color="auto"/>
          </w:divBdr>
        </w:div>
        <w:div w:id="1400396673">
          <w:marLeft w:val="720"/>
          <w:marRight w:val="0"/>
          <w:marTop w:val="40"/>
          <w:marBottom w:val="40"/>
          <w:divBdr>
            <w:top w:val="none" w:sz="0" w:space="0" w:color="auto"/>
            <w:left w:val="none" w:sz="0" w:space="0" w:color="auto"/>
            <w:bottom w:val="none" w:sz="0" w:space="0" w:color="auto"/>
            <w:right w:val="none" w:sz="0" w:space="0" w:color="auto"/>
          </w:divBdr>
        </w:div>
        <w:div w:id="1404527423">
          <w:marLeft w:val="0"/>
          <w:marRight w:val="0"/>
          <w:marTop w:val="0"/>
          <w:marBottom w:val="96"/>
          <w:divBdr>
            <w:top w:val="none" w:sz="0" w:space="0" w:color="auto"/>
            <w:left w:val="none" w:sz="0" w:space="0" w:color="auto"/>
            <w:bottom w:val="none" w:sz="0" w:space="0" w:color="auto"/>
            <w:right w:val="none" w:sz="0" w:space="0" w:color="auto"/>
          </w:divBdr>
        </w:div>
        <w:div w:id="1404715635">
          <w:marLeft w:val="0"/>
          <w:marRight w:val="0"/>
          <w:marTop w:val="0"/>
          <w:marBottom w:val="101"/>
          <w:divBdr>
            <w:top w:val="none" w:sz="0" w:space="0" w:color="auto"/>
            <w:left w:val="none" w:sz="0" w:space="0" w:color="auto"/>
            <w:bottom w:val="none" w:sz="0" w:space="0" w:color="auto"/>
            <w:right w:val="none" w:sz="0" w:space="0" w:color="auto"/>
          </w:divBdr>
        </w:div>
        <w:div w:id="1404914374">
          <w:marLeft w:val="1008"/>
          <w:marRight w:val="0"/>
          <w:marTop w:val="0"/>
          <w:marBottom w:val="101"/>
          <w:divBdr>
            <w:top w:val="none" w:sz="0" w:space="0" w:color="auto"/>
            <w:left w:val="none" w:sz="0" w:space="0" w:color="auto"/>
            <w:bottom w:val="none" w:sz="0" w:space="0" w:color="auto"/>
            <w:right w:val="none" w:sz="0" w:space="0" w:color="auto"/>
          </w:divBdr>
        </w:div>
        <w:div w:id="1415976297">
          <w:marLeft w:val="720"/>
          <w:marRight w:val="0"/>
          <w:marTop w:val="40"/>
          <w:marBottom w:val="40"/>
          <w:divBdr>
            <w:top w:val="none" w:sz="0" w:space="0" w:color="auto"/>
            <w:left w:val="none" w:sz="0" w:space="0" w:color="auto"/>
            <w:bottom w:val="none" w:sz="0" w:space="0" w:color="auto"/>
            <w:right w:val="none" w:sz="0" w:space="0" w:color="auto"/>
          </w:divBdr>
        </w:div>
        <w:div w:id="1416322785">
          <w:marLeft w:val="0"/>
          <w:marRight w:val="0"/>
          <w:marTop w:val="0"/>
          <w:marBottom w:val="101"/>
          <w:divBdr>
            <w:top w:val="none" w:sz="0" w:space="0" w:color="auto"/>
            <w:left w:val="none" w:sz="0" w:space="0" w:color="auto"/>
            <w:bottom w:val="none" w:sz="0" w:space="0" w:color="auto"/>
            <w:right w:val="none" w:sz="0" w:space="0" w:color="auto"/>
          </w:divBdr>
        </w:div>
        <w:div w:id="1425371454">
          <w:marLeft w:val="0"/>
          <w:marRight w:val="0"/>
          <w:marTop w:val="40"/>
          <w:marBottom w:val="40"/>
          <w:divBdr>
            <w:top w:val="none" w:sz="0" w:space="0" w:color="auto"/>
            <w:left w:val="none" w:sz="0" w:space="0" w:color="auto"/>
            <w:bottom w:val="none" w:sz="0" w:space="0" w:color="auto"/>
            <w:right w:val="none" w:sz="0" w:space="0" w:color="auto"/>
          </w:divBdr>
        </w:div>
        <w:div w:id="1426806644">
          <w:marLeft w:val="0"/>
          <w:marRight w:val="0"/>
          <w:marTop w:val="0"/>
          <w:marBottom w:val="101"/>
          <w:divBdr>
            <w:top w:val="none" w:sz="0" w:space="0" w:color="auto"/>
            <w:left w:val="none" w:sz="0" w:space="0" w:color="auto"/>
            <w:bottom w:val="none" w:sz="0" w:space="0" w:color="auto"/>
            <w:right w:val="none" w:sz="0" w:space="0" w:color="auto"/>
          </w:divBdr>
        </w:div>
        <w:div w:id="1430197605">
          <w:marLeft w:val="1440"/>
          <w:marRight w:val="0"/>
          <w:marTop w:val="0"/>
          <w:marBottom w:val="101"/>
          <w:divBdr>
            <w:top w:val="none" w:sz="0" w:space="0" w:color="auto"/>
            <w:left w:val="none" w:sz="0" w:space="0" w:color="auto"/>
            <w:bottom w:val="none" w:sz="0" w:space="0" w:color="auto"/>
            <w:right w:val="none" w:sz="0" w:space="0" w:color="auto"/>
          </w:divBdr>
        </w:div>
        <w:div w:id="1432555860">
          <w:marLeft w:val="720"/>
          <w:marRight w:val="0"/>
          <w:marTop w:val="0"/>
          <w:marBottom w:val="101"/>
          <w:divBdr>
            <w:top w:val="none" w:sz="0" w:space="0" w:color="auto"/>
            <w:left w:val="none" w:sz="0" w:space="0" w:color="auto"/>
            <w:bottom w:val="none" w:sz="0" w:space="0" w:color="auto"/>
            <w:right w:val="none" w:sz="0" w:space="0" w:color="auto"/>
          </w:divBdr>
        </w:div>
        <w:div w:id="1432579253">
          <w:marLeft w:val="0"/>
          <w:marRight w:val="0"/>
          <w:marTop w:val="0"/>
          <w:marBottom w:val="101"/>
          <w:divBdr>
            <w:top w:val="none" w:sz="0" w:space="0" w:color="auto"/>
            <w:left w:val="none" w:sz="0" w:space="0" w:color="auto"/>
            <w:bottom w:val="none" w:sz="0" w:space="0" w:color="auto"/>
            <w:right w:val="none" w:sz="0" w:space="0" w:color="auto"/>
          </w:divBdr>
        </w:div>
        <w:div w:id="1434671228">
          <w:marLeft w:val="0"/>
          <w:marRight w:val="0"/>
          <w:marTop w:val="0"/>
          <w:marBottom w:val="101"/>
          <w:divBdr>
            <w:top w:val="none" w:sz="0" w:space="0" w:color="auto"/>
            <w:left w:val="none" w:sz="0" w:space="0" w:color="auto"/>
            <w:bottom w:val="none" w:sz="0" w:space="0" w:color="auto"/>
            <w:right w:val="none" w:sz="0" w:space="0" w:color="auto"/>
          </w:divBdr>
        </w:div>
        <w:div w:id="1434979193">
          <w:marLeft w:val="0"/>
          <w:marRight w:val="0"/>
          <w:marTop w:val="40"/>
          <w:marBottom w:val="40"/>
          <w:divBdr>
            <w:top w:val="none" w:sz="0" w:space="0" w:color="auto"/>
            <w:left w:val="none" w:sz="0" w:space="0" w:color="auto"/>
            <w:bottom w:val="none" w:sz="0" w:space="0" w:color="auto"/>
            <w:right w:val="none" w:sz="0" w:space="0" w:color="auto"/>
          </w:divBdr>
        </w:div>
        <w:div w:id="1435393824">
          <w:marLeft w:val="720"/>
          <w:marRight w:val="0"/>
          <w:marTop w:val="0"/>
          <w:marBottom w:val="101"/>
          <w:divBdr>
            <w:top w:val="none" w:sz="0" w:space="0" w:color="auto"/>
            <w:left w:val="none" w:sz="0" w:space="0" w:color="auto"/>
            <w:bottom w:val="none" w:sz="0" w:space="0" w:color="auto"/>
            <w:right w:val="none" w:sz="0" w:space="0" w:color="auto"/>
          </w:divBdr>
        </w:div>
        <w:div w:id="1446926392">
          <w:marLeft w:val="1080"/>
          <w:marRight w:val="0"/>
          <w:marTop w:val="40"/>
          <w:marBottom w:val="40"/>
          <w:divBdr>
            <w:top w:val="none" w:sz="0" w:space="0" w:color="auto"/>
            <w:left w:val="none" w:sz="0" w:space="0" w:color="auto"/>
            <w:bottom w:val="none" w:sz="0" w:space="0" w:color="auto"/>
            <w:right w:val="none" w:sz="0" w:space="0" w:color="auto"/>
          </w:divBdr>
        </w:div>
        <w:div w:id="1448305466">
          <w:marLeft w:val="0"/>
          <w:marRight w:val="0"/>
          <w:marTop w:val="40"/>
          <w:marBottom w:val="40"/>
          <w:divBdr>
            <w:top w:val="none" w:sz="0" w:space="0" w:color="auto"/>
            <w:left w:val="none" w:sz="0" w:space="0" w:color="auto"/>
            <w:bottom w:val="none" w:sz="0" w:space="0" w:color="auto"/>
            <w:right w:val="none" w:sz="0" w:space="0" w:color="auto"/>
          </w:divBdr>
        </w:div>
        <w:div w:id="1451049329">
          <w:marLeft w:val="0"/>
          <w:marRight w:val="0"/>
          <w:marTop w:val="40"/>
          <w:marBottom w:val="40"/>
          <w:divBdr>
            <w:top w:val="none" w:sz="0" w:space="0" w:color="auto"/>
            <w:left w:val="none" w:sz="0" w:space="0" w:color="auto"/>
            <w:bottom w:val="none" w:sz="0" w:space="0" w:color="auto"/>
            <w:right w:val="none" w:sz="0" w:space="0" w:color="auto"/>
          </w:divBdr>
        </w:div>
        <w:div w:id="1452551731">
          <w:marLeft w:val="0"/>
          <w:marRight w:val="0"/>
          <w:marTop w:val="40"/>
          <w:marBottom w:val="40"/>
          <w:divBdr>
            <w:top w:val="none" w:sz="0" w:space="0" w:color="auto"/>
            <w:left w:val="none" w:sz="0" w:space="0" w:color="auto"/>
            <w:bottom w:val="none" w:sz="0" w:space="0" w:color="auto"/>
            <w:right w:val="none" w:sz="0" w:space="0" w:color="auto"/>
          </w:divBdr>
        </w:div>
        <w:div w:id="1452701923">
          <w:marLeft w:val="0"/>
          <w:marRight w:val="0"/>
          <w:marTop w:val="40"/>
          <w:marBottom w:val="40"/>
          <w:divBdr>
            <w:top w:val="none" w:sz="0" w:space="0" w:color="auto"/>
            <w:left w:val="none" w:sz="0" w:space="0" w:color="auto"/>
            <w:bottom w:val="none" w:sz="0" w:space="0" w:color="auto"/>
            <w:right w:val="none" w:sz="0" w:space="0" w:color="auto"/>
          </w:divBdr>
        </w:div>
        <w:div w:id="1453549098">
          <w:marLeft w:val="0"/>
          <w:marRight w:val="0"/>
          <w:marTop w:val="40"/>
          <w:marBottom w:val="40"/>
          <w:divBdr>
            <w:top w:val="none" w:sz="0" w:space="0" w:color="auto"/>
            <w:left w:val="none" w:sz="0" w:space="0" w:color="auto"/>
            <w:bottom w:val="none" w:sz="0" w:space="0" w:color="auto"/>
            <w:right w:val="none" w:sz="0" w:space="0" w:color="auto"/>
          </w:divBdr>
        </w:div>
        <w:div w:id="1459178377">
          <w:marLeft w:val="0"/>
          <w:marRight w:val="0"/>
          <w:marTop w:val="0"/>
          <w:marBottom w:val="101"/>
          <w:divBdr>
            <w:top w:val="none" w:sz="0" w:space="0" w:color="auto"/>
            <w:left w:val="none" w:sz="0" w:space="0" w:color="auto"/>
            <w:bottom w:val="none" w:sz="0" w:space="0" w:color="auto"/>
            <w:right w:val="none" w:sz="0" w:space="0" w:color="auto"/>
          </w:divBdr>
        </w:div>
        <w:div w:id="1460495028">
          <w:marLeft w:val="0"/>
          <w:marRight w:val="0"/>
          <w:marTop w:val="0"/>
          <w:marBottom w:val="101"/>
          <w:divBdr>
            <w:top w:val="none" w:sz="0" w:space="0" w:color="auto"/>
            <w:left w:val="none" w:sz="0" w:space="0" w:color="auto"/>
            <w:bottom w:val="none" w:sz="0" w:space="0" w:color="auto"/>
            <w:right w:val="none" w:sz="0" w:space="0" w:color="auto"/>
          </w:divBdr>
        </w:div>
        <w:div w:id="1464421859">
          <w:marLeft w:val="0"/>
          <w:marRight w:val="0"/>
          <w:marTop w:val="0"/>
          <w:marBottom w:val="101"/>
          <w:divBdr>
            <w:top w:val="none" w:sz="0" w:space="0" w:color="auto"/>
            <w:left w:val="none" w:sz="0" w:space="0" w:color="auto"/>
            <w:bottom w:val="none" w:sz="0" w:space="0" w:color="auto"/>
            <w:right w:val="none" w:sz="0" w:space="0" w:color="auto"/>
          </w:divBdr>
        </w:div>
        <w:div w:id="1464542095">
          <w:marLeft w:val="0"/>
          <w:marRight w:val="0"/>
          <w:marTop w:val="0"/>
          <w:marBottom w:val="101"/>
          <w:divBdr>
            <w:top w:val="none" w:sz="0" w:space="0" w:color="auto"/>
            <w:left w:val="none" w:sz="0" w:space="0" w:color="auto"/>
            <w:bottom w:val="none" w:sz="0" w:space="0" w:color="auto"/>
            <w:right w:val="none" w:sz="0" w:space="0" w:color="auto"/>
          </w:divBdr>
        </w:div>
        <w:div w:id="1465923521">
          <w:marLeft w:val="0"/>
          <w:marRight w:val="0"/>
          <w:marTop w:val="0"/>
          <w:marBottom w:val="101"/>
          <w:divBdr>
            <w:top w:val="none" w:sz="0" w:space="0" w:color="auto"/>
            <w:left w:val="none" w:sz="0" w:space="0" w:color="auto"/>
            <w:bottom w:val="none" w:sz="0" w:space="0" w:color="auto"/>
            <w:right w:val="none" w:sz="0" w:space="0" w:color="auto"/>
          </w:divBdr>
        </w:div>
        <w:div w:id="1467044487">
          <w:marLeft w:val="1440"/>
          <w:marRight w:val="0"/>
          <w:marTop w:val="0"/>
          <w:marBottom w:val="101"/>
          <w:divBdr>
            <w:top w:val="none" w:sz="0" w:space="0" w:color="auto"/>
            <w:left w:val="none" w:sz="0" w:space="0" w:color="auto"/>
            <w:bottom w:val="none" w:sz="0" w:space="0" w:color="auto"/>
            <w:right w:val="none" w:sz="0" w:space="0" w:color="auto"/>
          </w:divBdr>
        </w:div>
        <w:div w:id="1467967449">
          <w:marLeft w:val="0"/>
          <w:marRight w:val="0"/>
          <w:marTop w:val="0"/>
          <w:marBottom w:val="101"/>
          <w:divBdr>
            <w:top w:val="none" w:sz="0" w:space="0" w:color="auto"/>
            <w:left w:val="none" w:sz="0" w:space="0" w:color="auto"/>
            <w:bottom w:val="none" w:sz="0" w:space="0" w:color="auto"/>
            <w:right w:val="none" w:sz="0" w:space="0" w:color="auto"/>
          </w:divBdr>
        </w:div>
        <w:div w:id="1468277129">
          <w:marLeft w:val="0"/>
          <w:marRight w:val="0"/>
          <w:marTop w:val="40"/>
          <w:marBottom w:val="40"/>
          <w:divBdr>
            <w:top w:val="none" w:sz="0" w:space="0" w:color="auto"/>
            <w:left w:val="none" w:sz="0" w:space="0" w:color="auto"/>
            <w:bottom w:val="none" w:sz="0" w:space="0" w:color="auto"/>
            <w:right w:val="none" w:sz="0" w:space="0" w:color="auto"/>
          </w:divBdr>
        </w:div>
        <w:div w:id="1469931612">
          <w:marLeft w:val="720"/>
          <w:marRight w:val="0"/>
          <w:marTop w:val="40"/>
          <w:marBottom w:val="40"/>
          <w:divBdr>
            <w:top w:val="none" w:sz="0" w:space="0" w:color="auto"/>
            <w:left w:val="none" w:sz="0" w:space="0" w:color="auto"/>
            <w:bottom w:val="none" w:sz="0" w:space="0" w:color="auto"/>
            <w:right w:val="none" w:sz="0" w:space="0" w:color="auto"/>
          </w:divBdr>
        </w:div>
        <w:div w:id="1471635072">
          <w:marLeft w:val="0"/>
          <w:marRight w:val="0"/>
          <w:marTop w:val="0"/>
          <w:marBottom w:val="101"/>
          <w:divBdr>
            <w:top w:val="none" w:sz="0" w:space="0" w:color="auto"/>
            <w:left w:val="none" w:sz="0" w:space="0" w:color="auto"/>
            <w:bottom w:val="none" w:sz="0" w:space="0" w:color="auto"/>
            <w:right w:val="none" w:sz="0" w:space="0" w:color="auto"/>
          </w:divBdr>
        </w:div>
        <w:div w:id="1474912018">
          <w:marLeft w:val="0"/>
          <w:marRight w:val="0"/>
          <w:marTop w:val="0"/>
          <w:marBottom w:val="101"/>
          <w:divBdr>
            <w:top w:val="none" w:sz="0" w:space="0" w:color="auto"/>
            <w:left w:val="none" w:sz="0" w:space="0" w:color="auto"/>
            <w:bottom w:val="none" w:sz="0" w:space="0" w:color="auto"/>
            <w:right w:val="none" w:sz="0" w:space="0" w:color="auto"/>
          </w:divBdr>
        </w:div>
        <w:div w:id="1475872996">
          <w:marLeft w:val="0"/>
          <w:marRight w:val="0"/>
          <w:marTop w:val="0"/>
          <w:marBottom w:val="101"/>
          <w:divBdr>
            <w:top w:val="none" w:sz="0" w:space="0" w:color="auto"/>
            <w:left w:val="none" w:sz="0" w:space="0" w:color="auto"/>
            <w:bottom w:val="none" w:sz="0" w:space="0" w:color="auto"/>
            <w:right w:val="none" w:sz="0" w:space="0" w:color="auto"/>
          </w:divBdr>
        </w:div>
        <w:div w:id="1476532798">
          <w:marLeft w:val="1440"/>
          <w:marRight w:val="0"/>
          <w:marTop w:val="0"/>
          <w:marBottom w:val="101"/>
          <w:divBdr>
            <w:top w:val="none" w:sz="0" w:space="0" w:color="auto"/>
            <w:left w:val="none" w:sz="0" w:space="0" w:color="auto"/>
            <w:bottom w:val="none" w:sz="0" w:space="0" w:color="auto"/>
            <w:right w:val="none" w:sz="0" w:space="0" w:color="auto"/>
          </w:divBdr>
        </w:div>
        <w:div w:id="1477143408">
          <w:marLeft w:val="0"/>
          <w:marRight w:val="0"/>
          <w:marTop w:val="0"/>
          <w:marBottom w:val="101"/>
          <w:divBdr>
            <w:top w:val="none" w:sz="0" w:space="0" w:color="auto"/>
            <w:left w:val="none" w:sz="0" w:space="0" w:color="auto"/>
            <w:bottom w:val="none" w:sz="0" w:space="0" w:color="auto"/>
            <w:right w:val="none" w:sz="0" w:space="0" w:color="auto"/>
          </w:divBdr>
        </w:div>
        <w:div w:id="1477607155">
          <w:marLeft w:val="1584"/>
          <w:marRight w:val="0"/>
          <w:marTop w:val="0"/>
          <w:marBottom w:val="101"/>
          <w:divBdr>
            <w:top w:val="none" w:sz="0" w:space="0" w:color="auto"/>
            <w:left w:val="none" w:sz="0" w:space="0" w:color="auto"/>
            <w:bottom w:val="none" w:sz="0" w:space="0" w:color="auto"/>
            <w:right w:val="none" w:sz="0" w:space="0" w:color="auto"/>
          </w:divBdr>
        </w:div>
        <w:div w:id="1478188290">
          <w:marLeft w:val="0"/>
          <w:marRight w:val="0"/>
          <w:marTop w:val="0"/>
          <w:marBottom w:val="101"/>
          <w:divBdr>
            <w:top w:val="none" w:sz="0" w:space="0" w:color="auto"/>
            <w:left w:val="none" w:sz="0" w:space="0" w:color="auto"/>
            <w:bottom w:val="none" w:sz="0" w:space="0" w:color="auto"/>
            <w:right w:val="none" w:sz="0" w:space="0" w:color="auto"/>
          </w:divBdr>
        </w:div>
        <w:div w:id="1480269707">
          <w:marLeft w:val="0"/>
          <w:marRight w:val="0"/>
          <w:marTop w:val="40"/>
          <w:marBottom w:val="40"/>
          <w:divBdr>
            <w:top w:val="none" w:sz="0" w:space="0" w:color="auto"/>
            <w:left w:val="none" w:sz="0" w:space="0" w:color="auto"/>
            <w:bottom w:val="none" w:sz="0" w:space="0" w:color="auto"/>
            <w:right w:val="none" w:sz="0" w:space="0" w:color="auto"/>
          </w:divBdr>
        </w:div>
        <w:div w:id="1490098511">
          <w:marLeft w:val="0"/>
          <w:marRight w:val="0"/>
          <w:marTop w:val="0"/>
          <w:marBottom w:val="84"/>
          <w:divBdr>
            <w:top w:val="none" w:sz="0" w:space="0" w:color="auto"/>
            <w:left w:val="none" w:sz="0" w:space="0" w:color="auto"/>
            <w:bottom w:val="none" w:sz="0" w:space="0" w:color="auto"/>
            <w:right w:val="none" w:sz="0" w:space="0" w:color="auto"/>
          </w:divBdr>
        </w:div>
        <w:div w:id="1490170245">
          <w:marLeft w:val="0"/>
          <w:marRight w:val="0"/>
          <w:marTop w:val="0"/>
          <w:marBottom w:val="101"/>
          <w:divBdr>
            <w:top w:val="none" w:sz="0" w:space="0" w:color="auto"/>
            <w:left w:val="none" w:sz="0" w:space="0" w:color="auto"/>
            <w:bottom w:val="none" w:sz="0" w:space="0" w:color="auto"/>
            <w:right w:val="none" w:sz="0" w:space="0" w:color="auto"/>
          </w:divBdr>
        </w:div>
        <w:div w:id="1492141408">
          <w:marLeft w:val="0"/>
          <w:marRight w:val="0"/>
          <w:marTop w:val="0"/>
          <w:marBottom w:val="101"/>
          <w:divBdr>
            <w:top w:val="none" w:sz="0" w:space="0" w:color="auto"/>
            <w:left w:val="none" w:sz="0" w:space="0" w:color="auto"/>
            <w:bottom w:val="none" w:sz="0" w:space="0" w:color="auto"/>
            <w:right w:val="none" w:sz="0" w:space="0" w:color="auto"/>
          </w:divBdr>
        </w:div>
        <w:div w:id="1492719037">
          <w:marLeft w:val="720"/>
          <w:marRight w:val="0"/>
          <w:marTop w:val="0"/>
          <w:marBottom w:val="94"/>
          <w:divBdr>
            <w:top w:val="none" w:sz="0" w:space="0" w:color="auto"/>
            <w:left w:val="none" w:sz="0" w:space="0" w:color="auto"/>
            <w:bottom w:val="none" w:sz="0" w:space="0" w:color="auto"/>
            <w:right w:val="none" w:sz="0" w:space="0" w:color="auto"/>
          </w:divBdr>
        </w:div>
        <w:div w:id="1495678769">
          <w:marLeft w:val="0"/>
          <w:marRight w:val="0"/>
          <w:marTop w:val="0"/>
          <w:marBottom w:val="101"/>
          <w:divBdr>
            <w:top w:val="none" w:sz="0" w:space="0" w:color="auto"/>
            <w:left w:val="none" w:sz="0" w:space="0" w:color="auto"/>
            <w:bottom w:val="none" w:sz="0" w:space="0" w:color="auto"/>
            <w:right w:val="none" w:sz="0" w:space="0" w:color="auto"/>
          </w:divBdr>
        </w:div>
        <w:div w:id="1496385455">
          <w:marLeft w:val="0"/>
          <w:marRight w:val="0"/>
          <w:marTop w:val="40"/>
          <w:marBottom w:val="40"/>
          <w:divBdr>
            <w:top w:val="none" w:sz="0" w:space="0" w:color="auto"/>
            <w:left w:val="none" w:sz="0" w:space="0" w:color="auto"/>
            <w:bottom w:val="none" w:sz="0" w:space="0" w:color="auto"/>
            <w:right w:val="none" w:sz="0" w:space="0" w:color="auto"/>
          </w:divBdr>
        </w:div>
        <w:div w:id="1507744040">
          <w:marLeft w:val="0"/>
          <w:marRight w:val="0"/>
          <w:marTop w:val="0"/>
          <w:marBottom w:val="101"/>
          <w:divBdr>
            <w:top w:val="none" w:sz="0" w:space="0" w:color="auto"/>
            <w:left w:val="none" w:sz="0" w:space="0" w:color="auto"/>
            <w:bottom w:val="none" w:sz="0" w:space="0" w:color="auto"/>
            <w:right w:val="none" w:sz="0" w:space="0" w:color="auto"/>
          </w:divBdr>
        </w:div>
        <w:div w:id="1512404978">
          <w:marLeft w:val="0"/>
          <w:marRight w:val="0"/>
          <w:marTop w:val="40"/>
          <w:marBottom w:val="40"/>
          <w:divBdr>
            <w:top w:val="none" w:sz="0" w:space="0" w:color="auto"/>
            <w:left w:val="none" w:sz="0" w:space="0" w:color="auto"/>
            <w:bottom w:val="none" w:sz="0" w:space="0" w:color="auto"/>
            <w:right w:val="none" w:sz="0" w:space="0" w:color="auto"/>
          </w:divBdr>
        </w:div>
        <w:div w:id="1513646408">
          <w:marLeft w:val="1584"/>
          <w:marRight w:val="0"/>
          <w:marTop w:val="0"/>
          <w:marBottom w:val="101"/>
          <w:divBdr>
            <w:top w:val="none" w:sz="0" w:space="0" w:color="auto"/>
            <w:left w:val="none" w:sz="0" w:space="0" w:color="auto"/>
            <w:bottom w:val="none" w:sz="0" w:space="0" w:color="auto"/>
            <w:right w:val="none" w:sz="0" w:space="0" w:color="auto"/>
          </w:divBdr>
        </w:div>
        <w:div w:id="1513766568">
          <w:marLeft w:val="0"/>
          <w:marRight w:val="0"/>
          <w:marTop w:val="0"/>
          <w:marBottom w:val="94"/>
          <w:divBdr>
            <w:top w:val="none" w:sz="0" w:space="0" w:color="auto"/>
            <w:left w:val="none" w:sz="0" w:space="0" w:color="auto"/>
            <w:bottom w:val="none" w:sz="0" w:space="0" w:color="auto"/>
            <w:right w:val="none" w:sz="0" w:space="0" w:color="auto"/>
          </w:divBdr>
        </w:div>
        <w:div w:id="1514227088">
          <w:marLeft w:val="0"/>
          <w:marRight w:val="0"/>
          <w:marTop w:val="40"/>
          <w:marBottom w:val="40"/>
          <w:divBdr>
            <w:top w:val="none" w:sz="0" w:space="0" w:color="auto"/>
            <w:left w:val="none" w:sz="0" w:space="0" w:color="auto"/>
            <w:bottom w:val="none" w:sz="0" w:space="0" w:color="auto"/>
            <w:right w:val="none" w:sz="0" w:space="0" w:color="auto"/>
          </w:divBdr>
        </w:div>
        <w:div w:id="1515807557">
          <w:marLeft w:val="360"/>
          <w:marRight w:val="0"/>
          <w:marTop w:val="40"/>
          <w:marBottom w:val="40"/>
          <w:divBdr>
            <w:top w:val="none" w:sz="0" w:space="0" w:color="auto"/>
            <w:left w:val="none" w:sz="0" w:space="0" w:color="auto"/>
            <w:bottom w:val="none" w:sz="0" w:space="0" w:color="auto"/>
            <w:right w:val="none" w:sz="0" w:space="0" w:color="auto"/>
          </w:divBdr>
        </w:div>
        <w:div w:id="1517231559">
          <w:marLeft w:val="0"/>
          <w:marRight w:val="0"/>
          <w:marTop w:val="0"/>
          <w:marBottom w:val="101"/>
          <w:divBdr>
            <w:top w:val="none" w:sz="0" w:space="0" w:color="auto"/>
            <w:left w:val="none" w:sz="0" w:space="0" w:color="auto"/>
            <w:bottom w:val="none" w:sz="0" w:space="0" w:color="auto"/>
            <w:right w:val="none" w:sz="0" w:space="0" w:color="auto"/>
          </w:divBdr>
        </w:div>
        <w:div w:id="1520001629">
          <w:marLeft w:val="720"/>
          <w:marRight w:val="0"/>
          <w:marTop w:val="0"/>
          <w:marBottom w:val="101"/>
          <w:divBdr>
            <w:top w:val="none" w:sz="0" w:space="0" w:color="auto"/>
            <w:left w:val="none" w:sz="0" w:space="0" w:color="auto"/>
            <w:bottom w:val="none" w:sz="0" w:space="0" w:color="auto"/>
            <w:right w:val="none" w:sz="0" w:space="0" w:color="auto"/>
          </w:divBdr>
        </w:div>
        <w:div w:id="1521504561">
          <w:marLeft w:val="0"/>
          <w:marRight w:val="0"/>
          <w:marTop w:val="0"/>
          <w:marBottom w:val="94"/>
          <w:divBdr>
            <w:top w:val="none" w:sz="0" w:space="0" w:color="auto"/>
            <w:left w:val="none" w:sz="0" w:space="0" w:color="auto"/>
            <w:bottom w:val="none" w:sz="0" w:space="0" w:color="auto"/>
            <w:right w:val="none" w:sz="0" w:space="0" w:color="auto"/>
          </w:divBdr>
        </w:div>
        <w:div w:id="1524710819">
          <w:marLeft w:val="0"/>
          <w:marRight w:val="0"/>
          <w:marTop w:val="40"/>
          <w:marBottom w:val="40"/>
          <w:divBdr>
            <w:top w:val="none" w:sz="0" w:space="0" w:color="auto"/>
            <w:left w:val="none" w:sz="0" w:space="0" w:color="auto"/>
            <w:bottom w:val="none" w:sz="0" w:space="0" w:color="auto"/>
            <w:right w:val="none" w:sz="0" w:space="0" w:color="auto"/>
          </w:divBdr>
        </w:div>
        <w:div w:id="1525316916">
          <w:marLeft w:val="0"/>
          <w:marRight w:val="0"/>
          <w:marTop w:val="0"/>
          <w:marBottom w:val="94"/>
          <w:divBdr>
            <w:top w:val="none" w:sz="0" w:space="0" w:color="auto"/>
            <w:left w:val="none" w:sz="0" w:space="0" w:color="auto"/>
            <w:bottom w:val="none" w:sz="0" w:space="0" w:color="auto"/>
            <w:right w:val="none" w:sz="0" w:space="0" w:color="auto"/>
          </w:divBdr>
        </w:div>
        <w:div w:id="1530143898">
          <w:marLeft w:val="1152"/>
          <w:marRight w:val="0"/>
          <w:marTop w:val="0"/>
          <w:marBottom w:val="101"/>
          <w:divBdr>
            <w:top w:val="none" w:sz="0" w:space="0" w:color="auto"/>
            <w:left w:val="none" w:sz="0" w:space="0" w:color="auto"/>
            <w:bottom w:val="none" w:sz="0" w:space="0" w:color="auto"/>
            <w:right w:val="none" w:sz="0" w:space="0" w:color="auto"/>
          </w:divBdr>
        </w:div>
        <w:div w:id="1533884356">
          <w:marLeft w:val="0"/>
          <w:marRight w:val="0"/>
          <w:marTop w:val="40"/>
          <w:marBottom w:val="40"/>
          <w:divBdr>
            <w:top w:val="none" w:sz="0" w:space="0" w:color="auto"/>
            <w:left w:val="none" w:sz="0" w:space="0" w:color="auto"/>
            <w:bottom w:val="none" w:sz="0" w:space="0" w:color="auto"/>
            <w:right w:val="none" w:sz="0" w:space="0" w:color="auto"/>
          </w:divBdr>
        </w:div>
        <w:div w:id="1534659096">
          <w:marLeft w:val="720"/>
          <w:marRight w:val="0"/>
          <w:marTop w:val="40"/>
          <w:marBottom w:val="40"/>
          <w:divBdr>
            <w:top w:val="none" w:sz="0" w:space="0" w:color="auto"/>
            <w:left w:val="none" w:sz="0" w:space="0" w:color="auto"/>
            <w:bottom w:val="none" w:sz="0" w:space="0" w:color="auto"/>
            <w:right w:val="none" w:sz="0" w:space="0" w:color="auto"/>
          </w:divBdr>
        </w:div>
        <w:div w:id="1538004406">
          <w:marLeft w:val="0"/>
          <w:marRight w:val="0"/>
          <w:marTop w:val="40"/>
          <w:marBottom w:val="40"/>
          <w:divBdr>
            <w:top w:val="none" w:sz="0" w:space="0" w:color="auto"/>
            <w:left w:val="none" w:sz="0" w:space="0" w:color="auto"/>
            <w:bottom w:val="none" w:sz="0" w:space="0" w:color="auto"/>
            <w:right w:val="none" w:sz="0" w:space="0" w:color="auto"/>
          </w:divBdr>
        </w:div>
        <w:div w:id="1538858376">
          <w:marLeft w:val="360"/>
          <w:marRight w:val="0"/>
          <w:marTop w:val="40"/>
          <w:marBottom w:val="40"/>
          <w:divBdr>
            <w:top w:val="none" w:sz="0" w:space="0" w:color="auto"/>
            <w:left w:val="none" w:sz="0" w:space="0" w:color="auto"/>
            <w:bottom w:val="none" w:sz="0" w:space="0" w:color="auto"/>
            <w:right w:val="none" w:sz="0" w:space="0" w:color="auto"/>
          </w:divBdr>
        </w:div>
        <w:div w:id="1540120565">
          <w:marLeft w:val="720"/>
          <w:marRight w:val="0"/>
          <w:marTop w:val="0"/>
          <w:marBottom w:val="101"/>
          <w:divBdr>
            <w:top w:val="none" w:sz="0" w:space="0" w:color="auto"/>
            <w:left w:val="none" w:sz="0" w:space="0" w:color="auto"/>
            <w:bottom w:val="none" w:sz="0" w:space="0" w:color="auto"/>
            <w:right w:val="none" w:sz="0" w:space="0" w:color="auto"/>
          </w:divBdr>
        </w:div>
        <w:div w:id="1548494616">
          <w:marLeft w:val="0"/>
          <w:marRight w:val="0"/>
          <w:marTop w:val="40"/>
          <w:marBottom w:val="40"/>
          <w:divBdr>
            <w:top w:val="none" w:sz="0" w:space="0" w:color="auto"/>
            <w:left w:val="none" w:sz="0" w:space="0" w:color="auto"/>
            <w:bottom w:val="none" w:sz="0" w:space="0" w:color="auto"/>
            <w:right w:val="none" w:sz="0" w:space="0" w:color="auto"/>
          </w:divBdr>
        </w:div>
        <w:div w:id="1549417575">
          <w:marLeft w:val="720"/>
          <w:marRight w:val="0"/>
          <w:marTop w:val="0"/>
          <w:marBottom w:val="101"/>
          <w:divBdr>
            <w:top w:val="none" w:sz="0" w:space="0" w:color="auto"/>
            <w:left w:val="none" w:sz="0" w:space="0" w:color="auto"/>
            <w:bottom w:val="none" w:sz="0" w:space="0" w:color="auto"/>
            <w:right w:val="none" w:sz="0" w:space="0" w:color="auto"/>
          </w:divBdr>
        </w:div>
        <w:div w:id="1552155752">
          <w:marLeft w:val="0"/>
          <w:marRight w:val="0"/>
          <w:marTop w:val="40"/>
          <w:marBottom w:val="40"/>
          <w:divBdr>
            <w:top w:val="none" w:sz="0" w:space="0" w:color="auto"/>
            <w:left w:val="none" w:sz="0" w:space="0" w:color="auto"/>
            <w:bottom w:val="none" w:sz="0" w:space="0" w:color="auto"/>
            <w:right w:val="none" w:sz="0" w:space="0" w:color="auto"/>
          </w:divBdr>
        </w:div>
        <w:div w:id="1559590176">
          <w:marLeft w:val="0"/>
          <w:marRight w:val="0"/>
          <w:marTop w:val="40"/>
          <w:marBottom w:val="40"/>
          <w:divBdr>
            <w:top w:val="none" w:sz="0" w:space="0" w:color="auto"/>
            <w:left w:val="none" w:sz="0" w:space="0" w:color="auto"/>
            <w:bottom w:val="none" w:sz="0" w:space="0" w:color="auto"/>
            <w:right w:val="none" w:sz="0" w:space="0" w:color="auto"/>
          </w:divBdr>
        </w:div>
        <w:div w:id="1560089640">
          <w:marLeft w:val="0"/>
          <w:marRight w:val="0"/>
          <w:marTop w:val="40"/>
          <w:marBottom w:val="40"/>
          <w:divBdr>
            <w:top w:val="none" w:sz="0" w:space="0" w:color="auto"/>
            <w:left w:val="none" w:sz="0" w:space="0" w:color="auto"/>
            <w:bottom w:val="none" w:sz="0" w:space="0" w:color="auto"/>
            <w:right w:val="none" w:sz="0" w:space="0" w:color="auto"/>
          </w:divBdr>
        </w:div>
        <w:div w:id="1567688751">
          <w:marLeft w:val="720"/>
          <w:marRight w:val="0"/>
          <w:marTop w:val="0"/>
          <w:marBottom w:val="101"/>
          <w:divBdr>
            <w:top w:val="none" w:sz="0" w:space="0" w:color="auto"/>
            <w:left w:val="none" w:sz="0" w:space="0" w:color="auto"/>
            <w:bottom w:val="none" w:sz="0" w:space="0" w:color="auto"/>
            <w:right w:val="none" w:sz="0" w:space="0" w:color="auto"/>
          </w:divBdr>
        </w:div>
        <w:div w:id="1573930141">
          <w:marLeft w:val="0"/>
          <w:marRight w:val="0"/>
          <w:marTop w:val="40"/>
          <w:marBottom w:val="40"/>
          <w:divBdr>
            <w:top w:val="none" w:sz="0" w:space="0" w:color="auto"/>
            <w:left w:val="none" w:sz="0" w:space="0" w:color="auto"/>
            <w:bottom w:val="none" w:sz="0" w:space="0" w:color="auto"/>
            <w:right w:val="none" w:sz="0" w:space="0" w:color="auto"/>
          </w:divBdr>
        </w:div>
        <w:div w:id="1576477201">
          <w:marLeft w:val="0"/>
          <w:marRight w:val="0"/>
          <w:marTop w:val="0"/>
          <w:marBottom w:val="94"/>
          <w:divBdr>
            <w:top w:val="none" w:sz="0" w:space="0" w:color="auto"/>
            <w:left w:val="none" w:sz="0" w:space="0" w:color="auto"/>
            <w:bottom w:val="none" w:sz="0" w:space="0" w:color="auto"/>
            <w:right w:val="none" w:sz="0" w:space="0" w:color="auto"/>
          </w:divBdr>
        </w:div>
        <w:div w:id="1589998685">
          <w:marLeft w:val="720"/>
          <w:marRight w:val="0"/>
          <w:marTop w:val="0"/>
          <w:marBottom w:val="101"/>
          <w:divBdr>
            <w:top w:val="none" w:sz="0" w:space="0" w:color="auto"/>
            <w:left w:val="none" w:sz="0" w:space="0" w:color="auto"/>
            <w:bottom w:val="none" w:sz="0" w:space="0" w:color="auto"/>
            <w:right w:val="none" w:sz="0" w:space="0" w:color="auto"/>
          </w:divBdr>
        </w:div>
        <w:div w:id="1595357915">
          <w:marLeft w:val="720"/>
          <w:marRight w:val="0"/>
          <w:marTop w:val="0"/>
          <w:marBottom w:val="101"/>
          <w:divBdr>
            <w:top w:val="none" w:sz="0" w:space="0" w:color="auto"/>
            <w:left w:val="none" w:sz="0" w:space="0" w:color="auto"/>
            <w:bottom w:val="none" w:sz="0" w:space="0" w:color="auto"/>
            <w:right w:val="none" w:sz="0" w:space="0" w:color="auto"/>
          </w:divBdr>
        </w:div>
        <w:div w:id="1598903443">
          <w:marLeft w:val="0"/>
          <w:marRight w:val="0"/>
          <w:marTop w:val="40"/>
          <w:marBottom w:val="40"/>
          <w:divBdr>
            <w:top w:val="none" w:sz="0" w:space="0" w:color="auto"/>
            <w:left w:val="none" w:sz="0" w:space="0" w:color="auto"/>
            <w:bottom w:val="none" w:sz="0" w:space="0" w:color="auto"/>
            <w:right w:val="none" w:sz="0" w:space="0" w:color="auto"/>
          </w:divBdr>
        </w:div>
        <w:div w:id="1601791596">
          <w:marLeft w:val="0"/>
          <w:marRight w:val="0"/>
          <w:marTop w:val="0"/>
          <w:marBottom w:val="101"/>
          <w:divBdr>
            <w:top w:val="none" w:sz="0" w:space="0" w:color="auto"/>
            <w:left w:val="none" w:sz="0" w:space="0" w:color="auto"/>
            <w:bottom w:val="none" w:sz="0" w:space="0" w:color="auto"/>
            <w:right w:val="none" w:sz="0" w:space="0" w:color="auto"/>
          </w:divBdr>
        </w:div>
        <w:div w:id="1611275524">
          <w:marLeft w:val="0"/>
          <w:marRight w:val="0"/>
          <w:marTop w:val="40"/>
          <w:marBottom w:val="40"/>
          <w:divBdr>
            <w:top w:val="none" w:sz="0" w:space="0" w:color="auto"/>
            <w:left w:val="none" w:sz="0" w:space="0" w:color="auto"/>
            <w:bottom w:val="none" w:sz="0" w:space="0" w:color="auto"/>
            <w:right w:val="none" w:sz="0" w:space="0" w:color="auto"/>
          </w:divBdr>
        </w:div>
        <w:div w:id="1616139333">
          <w:marLeft w:val="0"/>
          <w:marRight w:val="0"/>
          <w:marTop w:val="40"/>
          <w:marBottom w:val="40"/>
          <w:divBdr>
            <w:top w:val="none" w:sz="0" w:space="0" w:color="auto"/>
            <w:left w:val="none" w:sz="0" w:space="0" w:color="auto"/>
            <w:bottom w:val="none" w:sz="0" w:space="0" w:color="auto"/>
            <w:right w:val="none" w:sz="0" w:space="0" w:color="auto"/>
          </w:divBdr>
        </w:div>
        <w:div w:id="1616253291">
          <w:marLeft w:val="1008"/>
          <w:marRight w:val="0"/>
          <w:marTop w:val="0"/>
          <w:marBottom w:val="101"/>
          <w:divBdr>
            <w:top w:val="none" w:sz="0" w:space="0" w:color="auto"/>
            <w:left w:val="none" w:sz="0" w:space="0" w:color="auto"/>
            <w:bottom w:val="none" w:sz="0" w:space="0" w:color="auto"/>
            <w:right w:val="none" w:sz="0" w:space="0" w:color="auto"/>
          </w:divBdr>
        </w:div>
        <w:div w:id="1616905400">
          <w:marLeft w:val="0"/>
          <w:marRight w:val="0"/>
          <w:marTop w:val="0"/>
          <w:marBottom w:val="101"/>
          <w:divBdr>
            <w:top w:val="none" w:sz="0" w:space="0" w:color="auto"/>
            <w:left w:val="none" w:sz="0" w:space="0" w:color="auto"/>
            <w:bottom w:val="none" w:sz="0" w:space="0" w:color="auto"/>
            <w:right w:val="none" w:sz="0" w:space="0" w:color="auto"/>
          </w:divBdr>
        </w:div>
        <w:div w:id="1620136623">
          <w:marLeft w:val="0"/>
          <w:marRight w:val="0"/>
          <w:marTop w:val="0"/>
          <w:marBottom w:val="101"/>
          <w:divBdr>
            <w:top w:val="none" w:sz="0" w:space="0" w:color="auto"/>
            <w:left w:val="none" w:sz="0" w:space="0" w:color="auto"/>
            <w:bottom w:val="none" w:sz="0" w:space="0" w:color="auto"/>
            <w:right w:val="none" w:sz="0" w:space="0" w:color="auto"/>
          </w:divBdr>
        </w:div>
        <w:div w:id="1620913204">
          <w:marLeft w:val="720"/>
          <w:marRight w:val="0"/>
          <w:marTop w:val="0"/>
          <w:marBottom w:val="101"/>
          <w:divBdr>
            <w:top w:val="none" w:sz="0" w:space="0" w:color="auto"/>
            <w:left w:val="none" w:sz="0" w:space="0" w:color="auto"/>
            <w:bottom w:val="none" w:sz="0" w:space="0" w:color="auto"/>
            <w:right w:val="none" w:sz="0" w:space="0" w:color="auto"/>
          </w:divBdr>
        </w:div>
        <w:div w:id="1624578547">
          <w:marLeft w:val="0"/>
          <w:marRight w:val="0"/>
          <w:marTop w:val="0"/>
          <w:marBottom w:val="101"/>
          <w:divBdr>
            <w:top w:val="none" w:sz="0" w:space="0" w:color="auto"/>
            <w:left w:val="none" w:sz="0" w:space="0" w:color="auto"/>
            <w:bottom w:val="none" w:sz="0" w:space="0" w:color="auto"/>
            <w:right w:val="none" w:sz="0" w:space="0" w:color="auto"/>
          </w:divBdr>
        </w:div>
        <w:div w:id="1625883356">
          <w:marLeft w:val="0"/>
          <w:marRight w:val="0"/>
          <w:marTop w:val="0"/>
          <w:marBottom w:val="101"/>
          <w:divBdr>
            <w:top w:val="none" w:sz="0" w:space="0" w:color="auto"/>
            <w:left w:val="none" w:sz="0" w:space="0" w:color="auto"/>
            <w:bottom w:val="none" w:sz="0" w:space="0" w:color="auto"/>
            <w:right w:val="none" w:sz="0" w:space="0" w:color="auto"/>
          </w:divBdr>
        </w:div>
        <w:div w:id="1626082915">
          <w:marLeft w:val="0"/>
          <w:marRight w:val="0"/>
          <w:marTop w:val="40"/>
          <w:marBottom w:val="40"/>
          <w:divBdr>
            <w:top w:val="none" w:sz="0" w:space="0" w:color="auto"/>
            <w:left w:val="none" w:sz="0" w:space="0" w:color="auto"/>
            <w:bottom w:val="none" w:sz="0" w:space="0" w:color="auto"/>
            <w:right w:val="none" w:sz="0" w:space="0" w:color="auto"/>
          </w:divBdr>
        </w:div>
        <w:div w:id="1626233475">
          <w:marLeft w:val="1152"/>
          <w:marRight w:val="0"/>
          <w:marTop w:val="0"/>
          <w:marBottom w:val="84"/>
          <w:divBdr>
            <w:top w:val="none" w:sz="0" w:space="0" w:color="auto"/>
            <w:left w:val="none" w:sz="0" w:space="0" w:color="auto"/>
            <w:bottom w:val="none" w:sz="0" w:space="0" w:color="auto"/>
            <w:right w:val="none" w:sz="0" w:space="0" w:color="auto"/>
          </w:divBdr>
        </w:div>
        <w:div w:id="1631474952">
          <w:marLeft w:val="720"/>
          <w:marRight w:val="0"/>
          <w:marTop w:val="0"/>
          <w:marBottom w:val="96"/>
          <w:divBdr>
            <w:top w:val="none" w:sz="0" w:space="0" w:color="auto"/>
            <w:left w:val="none" w:sz="0" w:space="0" w:color="auto"/>
            <w:bottom w:val="none" w:sz="0" w:space="0" w:color="auto"/>
            <w:right w:val="none" w:sz="0" w:space="0" w:color="auto"/>
          </w:divBdr>
        </w:div>
        <w:div w:id="1631787151">
          <w:marLeft w:val="0"/>
          <w:marRight w:val="0"/>
          <w:marTop w:val="0"/>
          <w:marBottom w:val="96"/>
          <w:divBdr>
            <w:top w:val="none" w:sz="0" w:space="0" w:color="auto"/>
            <w:left w:val="none" w:sz="0" w:space="0" w:color="auto"/>
            <w:bottom w:val="none" w:sz="0" w:space="0" w:color="auto"/>
            <w:right w:val="none" w:sz="0" w:space="0" w:color="auto"/>
          </w:divBdr>
        </w:div>
        <w:div w:id="1632324335">
          <w:marLeft w:val="0"/>
          <w:marRight w:val="0"/>
          <w:marTop w:val="0"/>
          <w:marBottom w:val="101"/>
          <w:divBdr>
            <w:top w:val="none" w:sz="0" w:space="0" w:color="auto"/>
            <w:left w:val="none" w:sz="0" w:space="0" w:color="auto"/>
            <w:bottom w:val="none" w:sz="0" w:space="0" w:color="auto"/>
            <w:right w:val="none" w:sz="0" w:space="0" w:color="auto"/>
          </w:divBdr>
        </w:div>
        <w:div w:id="1632637564">
          <w:marLeft w:val="0"/>
          <w:marRight w:val="0"/>
          <w:marTop w:val="40"/>
          <w:marBottom w:val="40"/>
          <w:divBdr>
            <w:top w:val="none" w:sz="0" w:space="0" w:color="auto"/>
            <w:left w:val="none" w:sz="0" w:space="0" w:color="auto"/>
            <w:bottom w:val="none" w:sz="0" w:space="0" w:color="auto"/>
            <w:right w:val="none" w:sz="0" w:space="0" w:color="auto"/>
          </w:divBdr>
        </w:div>
        <w:div w:id="1634752809">
          <w:marLeft w:val="0"/>
          <w:marRight w:val="0"/>
          <w:marTop w:val="40"/>
          <w:marBottom w:val="40"/>
          <w:divBdr>
            <w:top w:val="none" w:sz="0" w:space="0" w:color="auto"/>
            <w:left w:val="none" w:sz="0" w:space="0" w:color="auto"/>
            <w:bottom w:val="none" w:sz="0" w:space="0" w:color="auto"/>
            <w:right w:val="none" w:sz="0" w:space="0" w:color="auto"/>
          </w:divBdr>
        </w:div>
        <w:div w:id="1636182229">
          <w:marLeft w:val="720"/>
          <w:marRight w:val="0"/>
          <w:marTop w:val="0"/>
          <w:marBottom w:val="84"/>
          <w:divBdr>
            <w:top w:val="none" w:sz="0" w:space="0" w:color="auto"/>
            <w:left w:val="none" w:sz="0" w:space="0" w:color="auto"/>
            <w:bottom w:val="none" w:sz="0" w:space="0" w:color="auto"/>
            <w:right w:val="none" w:sz="0" w:space="0" w:color="auto"/>
          </w:divBdr>
        </w:div>
        <w:div w:id="1637027688">
          <w:marLeft w:val="720"/>
          <w:marRight w:val="0"/>
          <w:marTop w:val="0"/>
          <w:marBottom w:val="101"/>
          <w:divBdr>
            <w:top w:val="none" w:sz="0" w:space="0" w:color="auto"/>
            <w:left w:val="none" w:sz="0" w:space="0" w:color="auto"/>
            <w:bottom w:val="none" w:sz="0" w:space="0" w:color="auto"/>
            <w:right w:val="none" w:sz="0" w:space="0" w:color="auto"/>
          </w:divBdr>
        </w:div>
        <w:div w:id="1641112660">
          <w:marLeft w:val="0"/>
          <w:marRight w:val="0"/>
          <w:marTop w:val="0"/>
          <w:marBottom w:val="101"/>
          <w:divBdr>
            <w:top w:val="none" w:sz="0" w:space="0" w:color="auto"/>
            <w:left w:val="none" w:sz="0" w:space="0" w:color="auto"/>
            <w:bottom w:val="none" w:sz="0" w:space="0" w:color="auto"/>
            <w:right w:val="none" w:sz="0" w:space="0" w:color="auto"/>
          </w:divBdr>
        </w:div>
        <w:div w:id="1649020119">
          <w:marLeft w:val="0"/>
          <w:marRight w:val="0"/>
          <w:marTop w:val="0"/>
          <w:marBottom w:val="101"/>
          <w:divBdr>
            <w:top w:val="none" w:sz="0" w:space="0" w:color="auto"/>
            <w:left w:val="none" w:sz="0" w:space="0" w:color="auto"/>
            <w:bottom w:val="none" w:sz="0" w:space="0" w:color="auto"/>
            <w:right w:val="none" w:sz="0" w:space="0" w:color="auto"/>
          </w:divBdr>
        </w:div>
        <w:div w:id="1650789151">
          <w:marLeft w:val="0"/>
          <w:marRight w:val="0"/>
          <w:marTop w:val="40"/>
          <w:marBottom w:val="40"/>
          <w:divBdr>
            <w:top w:val="none" w:sz="0" w:space="0" w:color="auto"/>
            <w:left w:val="none" w:sz="0" w:space="0" w:color="auto"/>
            <w:bottom w:val="none" w:sz="0" w:space="0" w:color="auto"/>
            <w:right w:val="none" w:sz="0" w:space="0" w:color="auto"/>
          </w:divBdr>
        </w:div>
        <w:div w:id="1654722220">
          <w:marLeft w:val="0"/>
          <w:marRight w:val="0"/>
          <w:marTop w:val="40"/>
          <w:marBottom w:val="40"/>
          <w:divBdr>
            <w:top w:val="none" w:sz="0" w:space="0" w:color="auto"/>
            <w:left w:val="none" w:sz="0" w:space="0" w:color="auto"/>
            <w:bottom w:val="none" w:sz="0" w:space="0" w:color="auto"/>
            <w:right w:val="none" w:sz="0" w:space="0" w:color="auto"/>
          </w:divBdr>
        </w:div>
        <w:div w:id="1659650601">
          <w:marLeft w:val="720"/>
          <w:marRight w:val="0"/>
          <w:marTop w:val="40"/>
          <w:marBottom w:val="40"/>
          <w:divBdr>
            <w:top w:val="none" w:sz="0" w:space="0" w:color="auto"/>
            <w:left w:val="none" w:sz="0" w:space="0" w:color="auto"/>
            <w:bottom w:val="none" w:sz="0" w:space="0" w:color="auto"/>
            <w:right w:val="none" w:sz="0" w:space="0" w:color="auto"/>
          </w:divBdr>
        </w:div>
        <w:div w:id="1660302525">
          <w:marLeft w:val="0"/>
          <w:marRight w:val="0"/>
          <w:marTop w:val="0"/>
          <w:marBottom w:val="101"/>
          <w:divBdr>
            <w:top w:val="none" w:sz="0" w:space="0" w:color="auto"/>
            <w:left w:val="none" w:sz="0" w:space="0" w:color="auto"/>
            <w:bottom w:val="none" w:sz="0" w:space="0" w:color="auto"/>
            <w:right w:val="none" w:sz="0" w:space="0" w:color="auto"/>
          </w:divBdr>
        </w:div>
        <w:div w:id="1661151302">
          <w:marLeft w:val="0"/>
          <w:marRight w:val="0"/>
          <w:marTop w:val="101"/>
          <w:marBottom w:val="101"/>
          <w:divBdr>
            <w:top w:val="none" w:sz="0" w:space="0" w:color="auto"/>
            <w:left w:val="none" w:sz="0" w:space="0" w:color="auto"/>
            <w:bottom w:val="none" w:sz="0" w:space="0" w:color="auto"/>
            <w:right w:val="none" w:sz="0" w:space="0" w:color="auto"/>
          </w:divBdr>
        </w:div>
        <w:div w:id="1661275742">
          <w:marLeft w:val="0"/>
          <w:marRight w:val="0"/>
          <w:marTop w:val="0"/>
          <w:marBottom w:val="101"/>
          <w:divBdr>
            <w:top w:val="none" w:sz="0" w:space="0" w:color="auto"/>
            <w:left w:val="none" w:sz="0" w:space="0" w:color="auto"/>
            <w:bottom w:val="none" w:sz="0" w:space="0" w:color="auto"/>
            <w:right w:val="none" w:sz="0" w:space="0" w:color="auto"/>
          </w:divBdr>
        </w:div>
        <w:div w:id="1674068559">
          <w:marLeft w:val="360"/>
          <w:marRight w:val="0"/>
          <w:marTop w:val="40"/>
          <w:marBottom w:val="40"/>
          <w:divBdr>
            <w:top w:val="none" w:sz="0" w:space="0" w:color="auto"/>
            <w:left w:val="none" w:sz="0" w:space="0" w:color="auto"/>
            <w:bottom w:val="none" w:sz="0" w:space="0" w:color="auto"/>
            <w:right w:val="none" w:sz="0" w:space="0" w:color="auto"/>
          </w:divBdr>
        </w:div>
        <w:div w:id="1675381954">
          <w:marLeft w:val="0"/>
          <w:marRight w:val="0"/>
          <w:marTop w:val="40"/>
          <w:marBottom w:val="40"/>
          <w:divBdr>
            <w:top w:val="none" w:sz="0" w:space="0" w:color="auto"/>
            <w:left w:val="none" w:sz="0" w:space="0" w:color="auto"/>
            <w:bottom w:val="none" w:sz="0" w:space="0" w:color="auto"/>
            <w:right w:val="none" w:sz="0" w:space="0" w:color="auto"/>
          </w:divBdr>
        </w:div>
        <w:div w:id="1675692103">
          <w:marLeft w:val="0"/>
          <w:marRight w:val="0"/>
          <w:marTop w:val="40"/>
          <w:marBottom w:val="40"/>
          <w:divBdr>
            <w:top w:val="none" w:sz="0" w:space="0" w:color="auto"/>
            <w:left w:val="none" w:sz="0" w:space="0" w:color="auto"/>
            <w:bottom w:val="none" w:sz="0" w:space="0" w:color="auto"/>
            <w:right w:val="none" w:sz="0" w:space="0" w:color="auto"/>
          </w:divBdr>
        </w:div>
        <w:div w:id="1681856551">
          <w:marLeft w:val="0"/>
          <w:marRight w:val="0"/>
          <w:marTop w:val="0"/>
          <w:marBottom w:val="96"/>
          <w:divBdr>
            <w:top w:val="none" w:sz="0" w:space="0" w:color="auto"/>
            <w:left w:val="none" w:sz="0" w:space="0" w:color="auto"/>
            <w:bottom w:val="none" w:sz="0" w:space="0" w:color="auto"/>
            <w:right w:val="none" w:sz="0" w:space="0" w:color="auto"/>
          </w:divBdr>
        </w:div>
        <w:div w:id="1682119835">
          <w:marLeft w:val="0"/>
          <w:marRight w:val="0"/>
          <w:marTop w:val="0"/>
          <w:marBottom w:val="94"/>
          <w:divBdr>
            <w:top w:val="none" w:sz="0" w:space="0" w:color="auto"/>
            <w:left w:val="none" w:sz="0" w:space="0" w:color="auto"/>
            <w:bottom w:val="none" w:sz="0" w:space="0" w:color="auto"/>
            <w:right w:val="none" w:sz="0" w:space="0" w:color="auto"/>
          </w:divBdr>
        </w:div>
        <w:div w:id="1682245217">
          <w:marLeft w:val="0"/>
          <w:marRight w:val="0"/>
          <w:marTop w:val="0"/>
          <w:marBottom w:val="101"/>
          <w:divBdr>
            <w:top w:val="none" w:sz="0" w:space="0" w:color="auto"/>
            <w:left w:val="none" w:sz="0" w:space="0" w:color="auto"/>
            <w:bottom w:val="none" w:sz="0" w:space="0" w:color="auto"/>
            <w:right w:val="none" w:sz="0" w:space="0" w:color="auto"/>
          </w:divBdr>
        </w:div>
        <w:div w:id="1684473712">
          <w:marLeft w:val="0"/>
          <w:marRight w:val="0"/>
          <w:marTop w:val="0"/>
          <w:marBottom w:val="101"/>
          <w:divBdr>
            <w:top w:val="none" w:sz="0" w:space="0" w:color="auto"/>
            <w:left w:val="none" w:sz="0" w:space="0" w:color="auto"/>
            <w:bottom w:val="none" w:sz="0" w:space="0" w:color="auto"/>
            <w:right w:val="none" w:sz="0" w:space="0" w:color="auto"/>
          </w:divBdr>
        </w:div>
        <w:div w:id="1698045677">
          <w:marLeft w:val="0"/>
          <w:marRight w:val="0"/>
          <w:marTop w:val="0"/>
          <w:marBottom w:val="96"/>
          <w:divBdr>
            <w:top w:val="none" w:sz="0" w:space="0" w:color="auto"/>
            <w:left w:val="none" w:sz="0" w:space="0" w:color="auto"/>
            <w:bottom w:val="none" w:sz="0" w:space="0" w:color="auto"/>
            <w:right w:val="none" w:sz="0" w:space="0" w:color="auto"/>
          </w:divBdr>
        </w:div>
        <w:div w:id="1698115382">
          <w:marLeft w:val="0"/>
          <w:marRight w:val="0"/>
          <w:marTop w:val="0"/>
          <w:marBottom w:val="101"/>
          <w:divBdr>
            <w:top w:val="none" w:sz="0" w:space="0" w:color="auto"/>
            <w:left w:val="none" w:sz="0" w:space="0" w:color="auto"/>
            <w:bottom w:val="none" w:sz="0" w:space="0" w:color="auto"/>
            <w:right w:val="none" w:sz="0" w:space="0" w:color="auto"/>
          </w:divBdr>
        </w:div>
        <w:div w:id="1699965398">
          <w:marLeft w:val="0"/>
          <w:marRight w:val="0"/>
          <w:marTop w:val="40"/>
          <w:marBottom w:val="40"/>
          <w:divBdr>
            <w:top w:val="none" w:sz="0" w:space="0" w:color="auto"/>
            <w:left w:val="none" w:sz="0" w:space="0" w:color="auto"/>
            <w:bottom w:val="none" w:sz="0" w:space="0" w:color="auto"/>
            <w:right w:val="none" w:sz="0" w:space="0" w:color="auto"/>
          </w:divBdr>
        </w:div>
        <w:div w:id="1700929384">
          <w:marLeft w:val="0"/>
          <w:marRight w:val="0"/>
          <w:marTop w:val="40"/>
          <w:marBottom w:val="40"/>
          <w:divBdr>
            <w:top w:val="none" w:sz="0" w:space="0" w:color="auto"/>
            <w:left w:val="none" w:sz="0" w:space="0" w:color="auto"/>
            <w:bottom w:val="none" w:sz="0" w:space="0" w:color="auto"/>
            <w:right w:val="none" w:sz="0" w:space="0" w:color="auto"/>
          </w:divBdr>
        </w:div>
        <w:div w:id="1701541376">
          <w:marLeft w:val="720"/>
          <w:marRight w:val="0"/>
          <w:marTop w:val="0"/>
          <w:marBottom w:val="101"/>
          <w:divBdr>
            <w:top w:val="none" w:sz="0" w:space="0" w:color="auto"/>
            <w:left w:val="none" w:sz="0" w:space="0" w:color="auto"/>
            <w:bottom w:val="none" w:sz="0" w:space="0" w:color="auto"/>
            <w:right w:val="none" w:sz="0" w:space="0" w:color="auto"/>
          </w:divBdr>
        </w:div>
        <w:div w:id="1705401005">
          <w:marLeft w:val="720"/>
          <w:marRight w:val="0"/>
          <w:marTop w:val="40"/>
          <w:marBottom w:val="40"/>
          <w:divBdr>
            <w:top w:val="none" w:sz="0" w:space="0" w:color="auto"/>
            <w:left w:val="none" w:sz="0" w:space="0" w:color="auto"/>
            <w:bottom w:val="none" w:sz="0" w:space="0" w:color="auto"/>
            <w:right w:val="none" w:sz="0" w:space="0" w:color="auto"/>
          </w:divBdr>
        </w:div>
        <w:div w:id="1708793179">
          <w:marLeft w:val="0"/>
          <w:marRight w:val="0"/>
          <w:marTop w:val="0"/>
          <w:marBottom w:val="101"/>
          <w:divBdr>
            <w:top w:val="none" w:sz="0" w:space="0" w:color="auto"/>
            <w:left w:val="none" w:sz="0" w:space="0" w:color="auto"/>
            <w:bottom w:val="none" w:sz="0" w:space="0" w:color="auto"/>
            <w:right w:val="none" w:sz="0" w:space="0" w:color="auto"/>
          </w:divBdr>
        </w:div>
        <w:div w:id="1710448042">
          <w:marLeft w:val="0"/>
          <w:marRight w:val="0"/>
          <w:marTop w:val="0"/>
          <w:marBottom w:val="101"/>
          <w:divBdr>
            <w:top w:val="none" w:sz="0" w:space="0" w:color="auto"/>
            <w:left w:val="none" w:sz="0" w:space="0" w:color="auto"/>
            <w:bottom w:val="none" w:sz="0" w:space="0" w:color="auto"/>
            <w:right w:val="none" w:sz="0" w:space="0" w:color="auto"/>
          </w:divBdr>
        </w:div>
        <w:div w:id="1710568272">
          <w:marLeft w:val="0"/>
          <w:marRight w:val="0"/>
          <w:marTop w:val="40"/>
          <w:marBottom w:val="40"/>
          <w:divBdr>
            <w:top w:val="none" w:sz="0" w:space="0" w:color="auto"/>
            <w:left w:val="none" w:sz="0" w:space="0" w:color="auto"/>
            <w:bottom w:val="none" w:sz="0" w:space="0" w:color="auto"/>
            <w:right w:val="none" w:sz="0" w:space="0" w:color="auto"/>
          </w:divBdr>
        </w:div>
        <w:div w:id="1716998592">
          <w:marLeft w:val="720"/>
          <w:marRight w:val="0"/>
          <w:marTop w:val="0"/>
          <w:marBottom w:val="96"/>
          <w:divBdr>
            <w:top w:val="none" w:sz="0" w:space="0" w:color="auto"/>
            <w:left w:val="none" w:sz="0" w:space="0" w:color="auto"/>
            <w:bottom w:val="none" w:sz="0" w:space="0" w:color="auto"/>
            <w:right w:val="none" w:sz="0" w:space="0" w:color="auto"/>
          </w:divBdr>
        </w:div>
        <w:div w:id="1717464668">
          <w:marLeft w:val="0"/>
          <w:marRight w:val="0"/>
          <w:marTop w:val="0"/>
          <w:marBottom w:val="94"/>
          <w:divBdr>
            <w:top w:val="none" w:sz="0" w:space="0" w:color="auto"/>
            <w:left w:val="none" w:sz="0" w:space="0" w:color="auto"/>
            <w:bottom w:val="none" w:sz="0" w:space="0" w:color="auto"/>
            <w:right w:val="none" w:sz="0" w:space="0" w:color="auto"/>
          </w:divBdr>
        </w:div>
        <w:div w:id="1724983747">
          <w:marLeft w:val="0"/>
          <w:marRight w:val="0"/>
          <w:marTop w:val="40"/>
          <w:marBottom w:val="40"/>
          <w:divBdr>
            <w:top w:val="none" w:sz="0" w:space="0" w:color="auto"/>
            <w:left w:val="none" w:sz="0" w:space="0" w:color="auto"/>
            <w:bottom w:val="none" w:sz="0" w:space="0" w:color="auto"/>
            <w:right w:val="none" w:sz="0" w:space="0" w:color="auto"/>
          </w:divBdr>
        </w:div>
        <w:div w:id="1739983002">
          <w:marLeft w:val="0"/>
          <w:marRight w:val="0"/>
          <w:marTop w:val="40"/>
          <w:marBottom w:val="40"/>
          <w:divBdr>
            <w:top w:val="none" w:sz="0" w:space="0" w:color="auto"/>
            <w:left w:val="none" w:sz="0" w:space="0" w:color="auto"/>
            <w:bottom w:val="none" w:sz="0" w:space="0" w:color="auto"/>
            <w:right w:val="none" w:sz="0" w:space="0" w:color="auto"/>
          </w:divBdr>
        </w:div>
        <w:div w:id="1742218288">
          <w:marLeft w:val="0"/>
          <w:marRight w:val="0"/>
          <w:marTop w:val="0"/>
          <w:marBottom w:val="101"/>
          <w:divBdr>
            <w:top w:val="none" w:sz="0" w:space="0" w:color="auto"/>
            <w:left w:val="none" w:sz="0" w:space="0" w:color="auto"/>
            <w:bottom w:val="none" w:sz="0" w:space="0" w:color="auto"/>
            <w:right w:val="none" w:sz="0" w:space="0" w:color="auto"/>
          </w:divBdr>
        </w:div>
        <w:div w:id="1745488634">
          <w:marLeft w:val="0"/>
          <w:marRight w:val="0"/>
          <w:marTop w:val="0"/>
          <w:marBottom w:val="101"/>
          <w:divBdr>
            <w:top w:val="none" w:sz="0" w:space="0" w:color="auto"/>
            <w:left w:val="none" w:sz="0" w:space="0" w:color="auto"/>
            <w:bottom w:val="none" w:sz="0" w:space="0" w:color="auto"/>
            <w:right w:val="none" w:sz="0" w:space="0" w:color="auto"/>
          </w:divBdr>
        </w:div>
        <w:div w:id="1745562364">
          <w:marLeft w:val="0"/>
          <w:marRight w:val="0"/>
          <w:marTop w:val="40"/>
          <w:marBottom w:val="40"/>
          <w:divBdr>
            <w:top w:val="none" w:sz="0" w:space="0" w:color="auto"/>
            <w:left w:val="none" w:sz="0" w:space="0" w:color="auto"/>
            <w:bottom w:val="none" w:sz="0" w:space="0" w:color="auto"/>
            <w:right w:val="none" w:sz="0" w:space="0" w:color="auto"/>
          </w:divBdr>
        </w:div>
        <w:div w:id="1750078890">
          <w:marLeft w:val="720"/>
          <w:marRight w:val="0"/>
          <w:marTop w:val="40"/>
          <w:marBottom w:val="40"/>
          <w:divBdr>
            <w:top w:val="none" w:sz="0" w:space="0" w:color="auto"/>
            <w:left w:val="none" w:sz="0" w:space="0" w:color="auto"/>
            <w:bottom w:val="none" w:sz="0" w:space="0" w:color="auto"/>
            <w:right w:val="none" w:sz="0" w:space="0" w:color="auto"/>
          </w:divBdr>
        </w:div>
        <w:div w:id="1758750785">
          <w:marLeft w:val="0"/>
          <w:marRight w:val="0"/>
          <w:marTop w:val="0"/>
          <w:marBottom w:val="84"/>
          <w:divBdr>
            <w:top w:val="none" w:sz="0" w:space="0" w:color="auto"/>
            <w:left w:val="none" w:sz="0" w:space="0" w:color="auto"/>
            <w:bottom w:val="none" w:sz="0" w:space="0" w:color="auto"/>
            <w:right w:val="none" w:sz="0" w:space="0" w:color="auto"/>
          </w:divBdr>
        </w:div>
        <w:div w:id="1762722042">
          <w:marLeft w:val="0"/>
          <w:marRight w:val="0"/>
          <w:marTop w:val="40"/>
          <w:marBottom w:val="40"/>
          <w:divBdr>
            <w:top w:val="none" w:sz="0" w:space="0" w:color="auto"/>
            <w:left w:val="none" w:sz="0" w:space="0" w:color="auto"/>
            <w:bottom w:val="none" w:sz="0" w:space="0" w:color="auto"/>
            <w:right w:val="none" w:sz="0" w:space="0" w:color="auto"/>
          </w:divBdr>
        </w:div>
        <w:div w:id="1762993626">
          <w:marLeft w:val="720"/>
          <w:marRight w:val="0"/>
          <w:marTop w:val="0"/>
          <w:marBottom w:val="94"/>
          <w:divBdr>
            <w:top w:val="none" w:sz="0" w:space="0" w:color="auto"/>
            <w:left w:val="none" w:sz="0" w:space="0" w:color="auto"/>
            <w:bottom w:val="none" w:sz="0" w:space="0" w:color="auto"/>
            <w:right w:val="none" w:sz="0" w:space="0" w:color="auto"/>
          </w:divBdr>
        </w:div>
        <w:div w:id="1762994629">
          <w:marLeft w:val="0"/>
          <w:marRight w:val="0"/>
          <w:marTop w:val="40"/>
          <w:marBottom w:val="40"/>
          <w:divBdr>
            <w:top w:val="none" w:sz="0" w:space="0" w:color="auto"/>
            <w:left w:val="none" w:sz="0" w:space="0" w:color="auto"/>
            <w:bottom w:val="none" w:sz="0" w:space="0" w:color="auto"/>
            <w:right w:val="none" w:sz="0" w:space="0" w:color="auto"/>
          </w:divBdr>
        </w:div>
        <w:div w:id="1765607134">
          <w:marLeft w:val="1584"/>
          <w:marRight w:val="0"/>
          <w:marTop w:val="0"/>
          <w:marBottom w:val="101"/>
          <w:divBdr>
            <w:top w:val="none" w:sz="0" w:space="0" w:color="auto"/>
            <w:left w:val="none" w:sz="0" w:space="0" w:color="auto"/>
            <w:bottom w:val="none" w:sz="0" w:space="0" w:color="auto"/>
            <w:right w:val="none" w:sz="0" w:space="0" w:color="auto"/>
          </w:divBdr>
        </w:div>
        <w:div w:id="1766531371">
          <w:marLeft w:val="0"/>
          <w:marRight w:val="0"/>
          <w:marTop w:val="40"/>
          <w:marBottom w:val="40"/>
          <w:divBdr>
            <w:top w:val="none" w:sz="0" w:space="0" w:color="auto"/>
            <w:left w:val="none" w:sz="0" w:space="0" w:color="auto"/>
            <w:bottom w:val="none" w:sz="0" w:space="0" w:color="auto"/>
            <w:right w:val="none" w:sz="0" w:space="0" w:color="auto"/>
          </w:divBdr>
        </w:div>
        <w:div w:id="1767771580">
          <w:marLeft w:val="0"/>
          <w:marRight w:val="0"/>
          <w:marTop w:val="40"/>
          <w:marBottom w:val="40"/>
          <w:divBdr>
            <w:top w:val="none" w:sz="0" w:space="0" w:color="auto"/>
            <w:left w:val="none" w:sz="0" w:space="0" w:color="auto"/>
            <w:bottom w:val="none" w:sz="0" w:space="0" w:color="auto"/>
            <w:right w:val="none" w:sz="0" w:space="0" w:color="auto"/>
          </w:divBdr>
        </w:div>
        <w:div w:id="1767774119">
          <w:marLeft w:val="0"/>
          <w:marRight w:val="0"/>
          <w:marTop w:val="40"/>
          <w:marBottom w:val="40"/>
          <w:divBdr>
            <w:top w:val="none" w:sz="0" w:space="0" w:color="auto"/>
            <w:left w:val="none" w:sz="0" w:space="0" w:color="auto"/>
            <w:bottom w:val="none" w:sz="0" w:space="0" w:color="auto"/>
            <w:right w:val="none" w:sz="0" w:space="0" w:color="auto"/>
          </w:divBdr>
        </w:div>
        <w:div w:id="1767994530">
          <w:marLeft w:val="0"/>
          <w:marRight w:val="0"/>
          <w:marTop w:val="40"/>
          <w:marBottom w:val="40"/>
          <w:divBdr>
            <w:top w:val="none" w:sz="0" w:space="0" w:color="auto"/>
            <w:left w:val="none" w:sz="0" w:space="0" w:color="auto"/>
            <w:bottom w:val="none" w:sz="0" w:space="0" w:color="auto"/>
            <w:right w:val="none" w:sz="0" w:space="0" w:color="auto"/>
          </w:divBdr>
        </w:div>
        <w:div w:id="1768621732">
          <w:marLeft w:val="720"/>
          <w:marRight w:val="0"/>
          <w:marTop w:val="0"/>
          <w:marBottom w:val="94"/>
          <w:divBdr>
            <w:top w:val="none" w:sz="0" w:space="0" w:color="auto"/>
            <w:left w:val="none" w:sz="0" w:space="0" w:color="auto"/>
            <w:bottom w:val="none" w:sz="0" w:space="0" w:color="auto"/>
            <w:right w:val="none" w:sz="0" w:space="0" w:color="auto"/>
          </w:divBdr>
        </w:div>
        <w:div w:id="1776364383">
          <w:marLeft w:val="1008"/>
          <w:marRight w:val="0"/>
          <w:marTop w:val="0"/>
          <w:marBottom w:val="101"/>
          <w:divBdr>
            <w:top w:val="none" w:sz="0" w:space="0" w:color="auto"/>
            <w:left w:val="none" w:sz="0" w:space="0" w:color="auto"/>
            <w:bottom w:val="none" w:sz="0" w:space="0" w:color="auto"/>
            <w:right w:val="none" w:sz="0" w:space="0" w:color="auto"/>
          </w:divBdr>
        </w:div>
        <w:div w:id="1782339951">
          <w:marLeft w:val="0"/>
          <w:marRight w:val="0"/>
          <w:marTop w:val="0"/>
          <w:marBottom w:val="84"/>
          <w:divBdr>
            <w:top w:val="none" w:sz="0" w:space="0" w:color="auto"/>
            <w:left w:val="none" w:sz="0" w:space="0" w:color="auto"/>
            <w:bottom w:val="none" w:sz="0" w:space="0" w:color="auto"/>
            <w:right w:val="none" w:sz="0" w:space="0" w:color="auto"/>
          </w:divBdr>
        </w:div>
        <w:div w:id="1784954663">
          <w:marLeft w:val="0"/>
          <w:marRight w:val="0"/>
          <w:marTop w:val="0"/>
          <w:marBottom w:val="101"/>
          <w:divBdr>
            <w:top w:val="none" w:sz="0" w:space="0" w:color="auto"/>
            <w:left w:val="none" w:sz="0" w:space="0" w:color="auto"/>
            <w:bottom w:val="none" w:sz="0" w:space="0" w:color="auto"/>
            <w:right w:val="none" w:sz="0" w:space="0" w:color="auto"/>
          </w:divBdr>
        </w:div>
        <w:div w:id="1785223566">
          <w:marLeft w:val="0"/>
          <w:marRight w:val="0"/>
          <w:marTop w:val="40"/>
          <w:marBottom w:val="40"/>
          <w:divBdr>
            <w:top w:val="none" w:sz="0" w:space="0" w:color="auto"/>
            <w:left w:val="none" w:sz="0" w:space="0" w:color="auto"/>
            <w:bottom w:val="none" w:sz="0" w:space="0" w:color="auto"/>
            <w:right w:val="none" w:sz="0" w:space="0" w:color="auto"/>
          </w:divBdr>
        </w:div>
        <w:div w:id="1785423157">
          <w:marLeft w:val="720"/>
          <w:marRight w:val="0"/>
          <w:marTop w:val="0"/>
          <w:marBottom w:val="101"/>
          <w:divBdr>
            <w:top w:val="none" w:sz="0" w:space="0" w:color="auto"/>
            <w:left w:val="none" w:sz="0" w:space="0" w:color="auto"/>
            <w:bottom w:val="none" w:sz="0" w:space="0" w:color="auto"/>
            <w:right w:val="none" w:sz="0" w:space="0" w:color="auto"/>
          </w:divBdr>
        </w:div>
        <w:div w:id="1791630734">
          <w:marLeft w:val="720"/>
          <w:marRight w:val="0"/>
          <w:marTop w:val="0"/>
          <w:marBottom w:val="101"/>
          <w:divBdr>
            <w:top w:val="none" w:sz="0" w:space="0" w:color="auto"/>
            <w:left w:val="none" w:sz="0" w:space="0" w:color="auto"/>
            <w:bottom w:val="none" w:sz="0" w:space="0" w:color="auto"/>
            <w:right w:val="none" w:sz="0" w:space="0" w:color="auto"/>
          </w:divBdr>
        </w:div>
        <w:div w:id="1793204971">
          <w:marLeft w:val="0"/>
          <w:marRight w:val="0"/>
          <w:marTop w:val="40"/>
          <w:marBottom w:val="40"/>
          <w:divBdr>
            <w:top w:val="none" w:sz="0" w:space="0" w:color="auto"/>
            <w:left w:val="none" w:sz="0" w:space="0" w:color="auto"/>
            <w:bottom w:val="none" w:sz="0" w:space="0" w:color="auto"/>
            <w:right w:val="none" w:sz="0" w:space="0" w:color="auto"/>
          </w:divBdr>
        </w:div>
        <w:div w:id="1793592736">
          <w:marLeft w:val="0"/>
          <w:marRight w:val="0"/>
          <w:marTop w:val="40"/>
          <w:marBottom w:val="40"/>
          <w:divBdr>
            <w:top w:val="none" w:sz="0" w:space="0" w:color="auto"/>
            <w:left w:val="none" w:sz="0" w:space="0" w:color="auto"/>
            <w:bottom w:val="none" w:sz="0" w:space="0" w:color="auto"/>
            <w:right w:val="none" w:sz="0" w:space="0" w:color="auto"/>
          </w:divBdr>
        </w:div>
        <w:div w:id="1793935000">
          <w:marLeft w:val="0"/>
          <w:marRight w:val="0"/>
          <w:marTop w:val="40"/>
          <w:marBottom w:val="40"/>
          <w:divBdr>
            <w:top w:val="none" w:sz="0" w:space="0" w:color="auto"/>
            <w:left w:val="none" w:sz="0" w:space="0" w:color="auto"/>
            <w:bottom w:val="none" w:sz="0" w:space="0" w:color="auto"/>
            <w:right w:val="none" w:sz="0" w:space="0" w:color="auto"/>
          </w:divBdr>
        </w:div>
        <w:div w:id="1794397313">
          <w:marLeft w:val="1152"/>
          <w:marRight w:val="0"/>
          <w:marTop w:val="0"/>
          <w:marBottom w:val="101"/>
          <w:divBdr>
            <w:top w:val="none" w:sz="0" w:space="0" w:color="auto"/>
            <w:left w:val="none" w:sz="0" w:space="0" w:color="auto"/>
            <w:bottom w:val="none" w:sz="0" w:space="0" w:color="auto"/>
            <w:right w:val="none" w:sz="0" w:space="0" w:color="auto"/>
          </w:divBdr>
        </w:div>
        <w:div w:id="1798059672">
          <w:marLeft w:val="720"/>
          <w:marRight w:val="0"/>
          <w:marTop w:val="0"/>
          <w:marBottom w:val="101"/>
          <w:divBdr>
            <w:top w:val="none" w:sz="0" w:space="0" w:color="auto"/>
            <w:left w:val="none" w:sz="0" w:space="0" w:color="auto"/>
            <w:bottom w:val="none" w:sz="0" w:space="0" w:color="auto"/>
            <w:right w:val="none" w:sz="0" w:space="0" w:color="auto"/>
          </w:divBdr>
        </w:div>
        <w:div w:id="1799450145">
          <w:marLeft w:val="0"/>
          <w:marRight w:val="0"/>
          <w:marTop w:val="0"/>
          <w:marBottom w:val="101"/>
          <w:divBdr>
            <w:top w:val="none" w:sz="0" w:space="0" w:color="auto"/>
            <w:left w:val="none" w:sz="0" w:space="0" w:color="auto"/>
            <w:bottom w:val="none" w:sz="0" w:space="0" w:color="auto"/>
            <w:right w:val="none" w:sz="0" w:space="0" w:color="auto"/>
          </w:divBdr>
        </w:div>
        <w:div w:id="1800995556">
          <w:marLeft w:val="0"/>
          <w:marRight w:val="0"/>
          <w:marTop w:val="0"/>
          <w:marBottom w:val="94"/>
          <w:divBdr>
            <w:top w:val="none" w:sz="0" w:space="0" w:color="auto"/>
            <w:left w:val="none" w:sz="0" w:space="0" w:color="auto"/>
            <w:bottom w:val="none" w:sz="0" w:space="0" w:color="auto"/>
            <w:right w:val="none" w:sz="0" w:space="0" w:color="auto"/>
          </w:divBdr>
        </w:div>
        <w:div w:id="1804808497">
          <w:marLeft w:val="0"/>
          <w:marRight w:val="0"/>
          <w:marTop w:val="40"/>
          <w:marBottom w:val="40"/>
          <w:divBdr>
            <w:top w:val="none" w:sz="0" w:space="0" w:color="auto"/>
            <w:left w:val="none" w:sz="0" w:space="0" w:color="auto"/>
            <w:bottom w:val="none" w:sz="0" w:space="0" w:color="auto"/>
            <w:right w:val="none" w:sz="0" w:space="0" w:color="auto"/>
          </w:divBdr>
        </w:div>
        <w:div w:id="1809200615">
          <w:marLeft w:val="1440"/>
          <w:marRight w:val="0"/>
          <w:marTop w:val="0"/>
          <w:marBottom w:val="101"/>
          <w:divBdr>
            <w:top w:val="none" w:sz="0" w:space="0" w:color="auto"/>
            <w:left w:val="none" w:sz="0" w:space="0" w:color="auto"/>
            <w:bottom w:val="none" w:sz="0" w:space="0" w:color="auto"/>
            <w:right w:val="none" w:sz="0" w:space="0" w:color="auto"/>
          </w:divBdr>
        </w:div>
        <w:div w:id="1809400085">
          <w:marLeft w:val="720"/>
          <w:marRight w:val="0"/>
          <w:marTop w:val="0"/>
          <w:marBottom w:val="101"/>
          <w:divBdr>
            <w:top w:val="none" w:sz="0" w:space="0" w:color="auto"/>
            <w:left w:val="none" w:sz="0" w:space="0" w:color="auto"/>
            <w:bottom w:val="none" w:sz="0" w:space="0" w:color="auto"/>
            <w:right w:val="none" w:sz="0" w:space="0" w:color="auto"/>
          </w:divBdr>
        </w:div>
        <w:div w:id="1814637596">
          <w:marLeft w:val="0"/>
          <w:marRight w:val="0"/>
          <w:marTop w:val="0"/>
          <w:marBottom w:val="101"/>
          <w:divBdr>
            <w:top w:val="none" w:sz="0" w:space="0" w:color="auto"/>
            <w:left w:val="none" w:sz="0" w:space="0" w:color="auto"/>
            <w:bottom w:val="none" w:sz="0" w:space="0" w:color="auto"/>
            <w:right w:val="none" w:sz="0" w:space="0" w:color="auto"/>
          </w:divBdr>
        </w:div>
        <w:div w:id="1814831454">
          <w:marLeft w:val="0"/>
          <w:marRight w:val="0"/>
          <w:marTop w:val="0"/>
          <w:marBottom w:val="101"/>
          <w:divBdr>
            <w:top w:val="none" w:sz="0" w:space="0" w:color="auto"/>
            <w:left w:val="none" w:sz="0" w:space="0" w:color="auto"/>
            <w:bottom w:val="none" w:sz="0" w:space="0" w:color="auto"/>
            <w:right w:val="none" w:sz="0" w:space="0" w:color="auto"/>
          </w:divBdr>
        </w:div>
        <w:div w:id="1818450873">
          <w:marLeft w:val="0"/>
          <w:marRight w:val="0"/>
          <w:marTop w:val="40"/>
          <w:marBottom w:val="40"/>
          <w:divBdr>
            <w:top w:val="none" w:sz="0" w:space="0" w:color="auto"/>
            <w:left w:val="none" w:sz="0" w:space="0" w:color="auto"/>
            <w:bottom w:val="none" w:sz="0" w:space="0" w:color="auto"/>
            <w:right w:val="none" w:sz="0" w:space="0" w:color="auto"/>
          </w:divBdr>
        </w:div>
        <w:div w:id="1821850106">
          <w:marLeft w:val="0"/>
          <w:marRight w:val="0"/>
          <w:marTop w:val="0"/>
          <w:marBottom w:val="101"/>
          <w:divBdr>
            <w:top w:val="none" w:sz="0" w:space="0" w:color="auto"/>
            <w:left w:val="none" w:sz="0" w:space="0" w:color="auto"/>
            <w:bottom w:val="none" w:sz="0" w:space="0" w:color="auto"/>
            <w:right w:val="none" w:sz="0" w:space="0" w:color="auto"/>
          </w:divBdr>
        </w:div>
        <w:div w:id="1822236343">
          <w:marLeft w:val="0"/>
          <w:marRight w:val="0"/>
          <w:marTop w:val="40"/>
          <w:marBottom w:val="40"/>
          <w:divBdr>
            <w:top w:val="none" w:sz="0" w:space="0" w:color="auto"/>
            <w:left w:val="none" w:sz="0" w:space="0" w:color="auto"/>
            <w:bottom w:val="none" w:sz="0" w:space="0" w:color="auto"/>
            <w:right w:val="none" w:sz="0" w:space="0" w:color="auto"/>
          </w:divBdr>
        </w:div>
        <w:div w:id="1831018823">
          <w:marLeft w:val="0"/>
          <w:marRight w:val="0"/>
          <w:marTop w:val="0"/>
          <w:marBottom w:val="101"/>
          <w:divBdr>
            <w:top w:val="none" w:sz="0" w:space="0" w:color="auto"/>
            <w:left w:val="none" w:sz="0" w:space="0" w:color="auto"/>
            <w:bottom w:val="none" w:sz="0" w:space="0" w:color="auto"/>
            <w:right w:val="none" w:sz="0" w:space="0" w:color="auto"/>
          </w:divBdr>
        </w:div>
        <w:div w:id="1832790882">
          <w:marLeft w:val="0"/>
          <w:marRight w:val="0"/>
          <w:marTop w:val="0"/>
          <w:marBottom w:val="101"/>
          <w:divBdr>
            <w:top w:val="none" w:sz="0" w:space="0" w:color="auto"/>
            <w:left w:val="none" w:sz="0" w:space="0" w:color="auto"/>
            <w:bottom w:val="none" w:sz="0" w:space="0" w:color="auto"/>
            <w:right w:val="none" w:sz="0" w:space="0" w:color="auto"/>
          </w:divBdr>
        </w:div>
        <w:div w:id="1833914230">
          <w:marLeft w:val="720"/>
          <w:marRight w:val="0"/>
          <w:marTop w:val="0"/>
          <w:marBottom w:val="101"/>
          <w:divBdr>
            <w:top w:val="none" w:sz="0" w:space="0" w:color="auto"/>
            <w:left w:val="none" w:sz="0" w:space="0" w:color="auto"/>
            <w:bottom w:val="none" w:sz="0" w:space="0" w:color="auto"/>
            <w:right w:val="none" w:sz="0" w:space="0" w:color="auto"/>
          </w:divBdr>
        </w:div>
        <w:div w:id="1835996491">
          <w:marLeft w:val="720"/>
          <w:marRight w:val="0"/>
          <w:marTop w:val="40"/>
          <w:marBottom w:val="40"/>
          <w:divBdr>
            <w:top w:val="none" w:sz="0" w:space="0" w:color="auto"/>
            <w:left w:val="none" w:sz="0" w:space="0" w:color="auto"/>
            <w:bottom w:val="none" w:sz="0" w:space="0" w:color="auto"/>
            <w:right w:val="none" w:sz="0" w:space="0" w:color="auto"/>
          </w:divBdr>
        </w:div>
        <w:div w:id="1847481142">
          <w:marLeft w:val="0"/>
          <w:marRight w:val="0"/>
          <w:marTop w:val="40"/>
          <w:marBottom w:val="40"/>
          <w:divBdr>
            <w:top w:val="none" w:sz="0" w:space="0" w:color="auto"/>
            <w:left w:val="none" w:sz="0" w:space="0" w:color="auto"/>
            <w:bottom w:val="none" w:sz="0" w:space="0" w:color="auto"/>
            <w:right w:val="none" w:sz="0" w:space="0" w:color="auto"/>
          </w:divBdr>
        </w:div>
        <w:div w:id="1847598018">
          <w:marLeft w:val="1152"/>
          <w:marRight w:val="0"/>
          <w:marTop w:val="0"/>
          <w:marBottom w:val="84"/>
          <w:divBdr>
            <w:top w:val="none" w:sz="0" w:space="0" w:color="auto"/>
            <w:left w:val="none" w:sz="0" w:space="0" w:color="auto"/>
            <w:bottom w:val="none" w:sz="0" w:space="0" w:color="auto"/>
            <w:right w:val="none" w:sz="0" w:space="0" w:color="auto"/>
          </w:divBdr>
        </w:div>
        <w:div w:id="1848514470">
          <w:marLeft w:val="0"/>
          <w:marRight w:val="0"/>
          <w:marTop w:val="40"/>
          <w:marBottom w:val="40"/>
          <w:divBdr>
            <w:top w:val="none" w:sz="0" w:space="0" w:color="auto"/>
            <w:left w:val="none" w:sz="0" w:space="0" w:color="auto"/>
            <w:bottom w:val="none" w:sz="0" w:space="0" w:color="auto"/>
            <w:right w:val="none" w:sz="0" w:space="0" w:color="auto"/>
          </w:divBdr>
        </w:div>
        <w:div w:id="1848713631">
          <w:marLeft w:val="1152"/>
          <w:marRight w:val="0"/>
          <w:marTop w:val="0"/>
          <w:marBottom w:val="101"/>
          <w:divBdr>
            <w:top w:val="none" w:sz="0" w:space="0" w:color="auto"/>
            <w:left w:val="none" w:sz="0" w:space="0" w:color="auto"/>
            <w:bottom w:val="none" w:sz="0" w:space="0" w:color="auto"/>
            <w:right w:val="none" w:sz="0" w:space="0" w:color="auto"/>
          </w:divBdr>
        </w:div>
        <w:div w:id="1849951259">
          <w:marLeft w:val="0"/>
          <w:marRight w:val="0"/>
          <w:marTop w:val="40"/>
          <w:marBottom w:val="40"/>
          <w:divBdr>
            <w:top w:val="none" w:sz="0" w:space="0" w:color="auto"/>
            <w:left w:val="none" w:sz="0" w:space="0" w:color="auto"/>
            <w:bottom w:val="none" w:sz="0" w:space="0" w:color="auto"/>
            <w:right w:val="none" w:sz="0" w:space="0" w:color="auto"/>
          </w:divBdr>
        </w:div>
        <w:div w:id="1849979914">
          <w:marLeft w:val="720"/>
          <w:marRight w:val="0"/>
          <w:marTop w:val="0"/>
          <w:marBottom w:val="101"/>
          <w:divBdr>
            <w:top w:val="none" w:sz="0" w:space="0" w:color="auto"/>
            <w:left w:val="none" w:sz="0" w:space="0" w:color="auto"/>
            <w:bottom w:val="none" w:sz="0" w:space="0" w:color="auto"/>
            <w:right w:val="none" w:sz="0" w:space="0" w:color="auto"/>
          </w:divBdr>
        </w:div>
        <w:div w:id="1852378411">
          <w:marLeft w:val="720"/>
          <w:marRight w:val="0"/>
          <w:marTop w:val="0"/>
          <w:marBottom w:val="101"/>
          <w:divBdr>
            <w:top w:val="none" w:sz="0" w:space="0" w:color="auto"/>
            <w:left w:val="none" w:sz="0" w:space="0" w:color="auto"/>
            <w:bottom w:val="none" w:sz="0" w:space="0" w:color="auto"/>
            <w:right w:val="none" w:sz="0" w:space="0" w:color="auto"/>
          </w:divBdr>
        </w:div>
        <w:div w:id="1855916271">
          <w:marLeft w:val="0"/>
          <w:marRight w:val="0"/>
          <w:marTop w:val="40"/>
          <w:marBottom w:val="40"/>
          <w:divBdr>
            <w:top w:val="none" w:sz="0" w:space="0" w:color="auto"/>
            <w:left w:val="none" w:sz="0" w:space="0" w:color="auto"/>
            <w:bottom w:val="none" w:sz="0" w:space="0" w:color="auto"/>
            <w:right w:val="none" w:sz="0" w:space="0" w:color="auto"/>
          </w:divBdr>
        </w:div>
        <w:div w:id="1859192245">
          <w:marLeft w:val="0"/>
          <w:marRight w:val="0"/>
          <w:marTop w:val="0"/>
          <w:marBottom w:val="84"/>
          <w:divBdr>
            <w:top w:val="none" w:sz="0" w:space="0" w:color="auto"/>
            <w:left w:val="none" w:sz="0" w:space="0" w:color="auto"/>
            <w:bottom w:val="none" w:sz="0" w:space="0" w:color="auto"/>
            <w:right w:val="none" w:sz="0" w:space="0" w:color="auto"/>
          </w:divBdr>
        </w:div>
        <w:div w:id="1861963984">
          <w:marLeft w:val="0"/>
          <w:marRight w:val="0"/>
          <w:marTop w:val="40"/>
          <w:marBottom w:val="40"/>
          <w:divBdr>
            <w:top w:val="none" w:sz="0" w:space="0" w:color="auto"/>
            <w:left w:val="none" w:sz="0" w:space="0" w:color="auto"/>
            <w:bottom w:val="none" w:sz="0" w:space="0" w:color="auto"/>
            <w:right w:val="none" w:sz="0" w:space="0" w:color="auto"/>
          </w:divBdr>
        </w:div>
        <w:div w:id="1862354302">
          <w:marLeft w:val="0"/>
          <w:marRight w:val="0"/>
          <w:marTop w:val="40"/>
          <w:marBottom w:val="40"/>
          <w:divBdr>
            <w:top w:val="none" w:sz="0" w:space="0" w:color="auto"/>
            <w:left w:val="none" w:sz="0" w:space="0" w:color="auto"/>
            <w:bottom w:val="none" w:sz="0" w:space="0" w:color="auto"/>
            <w:right w:val="none" w:sz="0" w:space="0" w:color="auto"/>
          </w:divBdr>
        </w:div>
        <w:div w:id="1864516774">
          <w:marLeft w:val="1008"/>
          <w:marRight w:val="0"/>
          <w:marTop w:val="0"/>
          <w:marBottom w:val="101"/>
          <w:divBdr>
            <w:top w:val="none" w:sz="0" w:space="0" w:color="auto"/>
            <w:left w:val="none" w:sz="0" w:space="0" w:color="auto"/>
            <w:bottom w:val="none" w:sz="0" w:space="0" w:color="auto"/>
            <w:right w:val="none" w:sz="0" w:space="0" w:color="auto"/>
          </w:divBdr>
        </w:div>
        <w:div w:id="1865824253">
          <w:marLeft w:val="0"/>
          <w:marRight w:val="0"/>
          <w:marTop w:val="0"/>
          <w:marBottom w:val="101"/>
          <w:divBdr>
            <w:top w:val="none" w:sz="0" w:space="0" w:color="auto"/>
            <w:left w:val="none" w:sz="0" w:space="0" w:color="auto"/>
            <w:bottom w:val="none" w:sz="0" w:space="0" w:color="auto"/>
            <w:right w:val="none" w:sz="0" w:space="0" w:color="auto"/>
          </w:divBdr>
        </w:div>
        <w:div w:id="1871411646">
          <w:marLeft w:val="1584"/>
          <w:marRight w:val="0"/>
          <w:marTop w:val="0"/>
          <w:marBottom w:val="101"/>
          <w:divBdr>
            <w:top w:val="none" w:sz="0" w:space="0" w:color="auto"/>
            <w:left w:val="none" w:sz="0" w:space="0" w:color="auto"/>
            <w:bottom w:val="none" w:sz="0" w:space="0" w:color="auto"/>
            <w:right w:val="none" w:sz="0" w:space="0" w:color="auto"/>
          </w:divBdr>
        </w:div>
        <w:div w:id="1873684813">
          <w:marLeft w:val="0"/>
          <w:marRight w:val="0"/>
          <w:marTop w:val="0"/>
          <w:marBottom w:val="101"/>
          <w:divBdr>
            <w:top w:val="none" w:sz="0" w:space="0" w:color="auto"/>
            <w:left w:val="none" w:sz="0" w:space="0" w:color="auto"/>
            <w:bottom w:val="none" w:sz="0" w:space="0" w:color="auto"/>
            <w:right w:val="none" w:sz="0" w:space="0" w:color="auto"/>
          </w:divBdr>
        </w:div>
        <w:div w:id="1874423291">
          <w:marLeft w:val="0"/>
          <w:marRight w:val="0"/>
          <w:marTop w:val="0"/>
          <w:marBottom w:val="101"/>
          <w:divBdr>
            <w:top w:val="none" w:sz="0" w:space="0" w:color="auto"/>
            <w:left w:val="none" w:sz="0" w:space="0" w:color="auto"/>
            <w:bottom w:val="none" w:sz="0" w:space="0" w:color="auto"/>
            <w:right w:val="none" w:sz="0" w:space="0" w:color="auto"/>
          </w:divBdr>
        </w:div>
        <w:div w:id="1880435016">
          <w:marLeft w:val="360"/>
          <w:marRight w:val="0"/>
          <w:marTop w:val="40"/>
          <w:marBottom w:val="40"/>
          <w:divBdr>
            <w:top w:val="none" w:sz="0" w:space="0" w:color="auto"/>
            <w:left w:val="none" w:sz="0" w:space="0" w:color="auto"/>
            <w:bottom w:val="none" w:sz="0" w:space="0" w:color="auto"/>
            <w:right w:val="none" w:sz="0" w:space="0" w:color="auto"/>
          </w:divBdr>
        </w:div>
        <w:div w:id="1881628183">
          <w:marLeft w:val="720"/>
          <w:marRight w:val="0"/>
          <w:marTop w:val="40"/>
          <w:marBottom w:val="40"/>
          <w:divBdr>
            <w:top w:val="none" w:sz="0" w:space="0" w:color="auto"/>
            <w:left w:val="none" w:sz="0" w:space="0" w:color="auto"/>
            <w:bottom w:val="none" w:sz="0" w:space="0" w:color="auto"/>
            <w:right w:val="none" w:sz="0" w:space="0" w:color="auto"/>
          </w:divBdr>
        </w:div>
        <w:div w:id="1882134315">
          <w:marLeft w:val="0"/>
          <w:marRight w:val="0"/>
          <w:marTop w:val="40"/>
          <w:marBottom w:val="40"/>
          <w:divBdr>
            <w:top w:val="none" w:sz="0" w:space="0" w:color="auto"/>
            <w:left w:val="none" w:sz="0" w:space="0" w:color="auto"/>
            <w:bottom w:val="none" w:sz="0" w:space="0" w:color="auto"/>
            <w:right w:val="none" w:sz="0" w:space="0" w:color="auto"/>
          </w:divBdr>
        </w:div>
        <w:div w:id="1883010871">
          <w:marLeft w:val="0"/>
          <w:marRight w:val="0"/>
          <w:marTop w:val="0"/>
          <w:marBottom w:val="94"/>
          <w:divBdr>
            <w:top w:val="none" w:sz="0" w:space="0" w:color="auto"/>
            <w:left w:val="none" w:sz="0" w:space="0" w:color="auto"/>
            <w:bottom w:val="none" w:sz="0" w:space="0" w:color="auto"/>
            <w:right w:val="none" w:sz="0" w:space="0" w:color="auto"/>
          </w:divBdr>
        </w:div>
        <w:div w:id="1887175597">
          <w:marLeft w:val="0"/>
          <w:marRight w:val="0"/>
          <w:marTop w:val="40"/>
          <w:marBottom w:val="40"/>
          <w:divBdr>
            <w:top w:val="none" w:sz="0" w:space="0" w:color="auto"/>
            <w:left w:val="none" w:sz="0" w:space="0" w:color="auto"/>
            <w:bottom w:val="none" w:sz="0" w:space="0" w:color="auto"/>
            <w:right w:val="none" w:sz="0" w:space="0" w:color="auto"/>
          </w:divBdr>
        </w:div>
        <w:div w:id="1888642116">
          <w:marLeft w:val="0"/>
          <w:marRight w:val="0"/>
          <w:marTop w:val="40"/>
          <w:marBottom w:val="40"/>
          <w:divBdr>
            <w:top w:val="none" w:sz="0" w:space="0" w:color="auto"/>
            <w:left w:val="none" w:sz="0" w:space="0" w:color="auto"/>
            <w:bottom w:val="none" w:sz="0" w:space="0" w:color="auto"/>
            <w:right w:val="none" w:sz="0" w:space="0" w:color="auto"/>
          </w:divBdr>
        </w:div>
        <w:div w:id="1893729878">
          <w:marLeft w:val="0"/>
          <w:marRight w:val="0"/>
          <w:marTop w:val="40"/>
          <w:marBottom w:val="40"/>
          <w:divBdr>
            <w:top w:val="none" w:sz="0" w:space="0" w:color="auto"/>
            <w:left w:val="none" w:sz="0" w:space="0" w:color="auto"/>
            <w:bottom w:val="none" w:sz="0" w:space="0" w:color="auto"/>
            <w:right w:val="none" w:sz="0" w:space="0" w:color="auto"/>
          </w:divBdr>
        </w:div>
        <w:div w:id="1894926852">
          <w:marLeft w:val="0"/>
          <w:marRight w:val="0"/>
          <w:marTop w:val="0"/>
          <w:marBottom w:val="101"/>
          <w:divBdr>
            <w:top w:val="none" w:sz="0" w:space="0" w:color="auto"/>
            <w:left w:val="none" w:sz="0" w:space="0" w:color="auto"/>
            <w:bottom w:val="none" w:sz="0" w:space="0" w:color="auto"/>
            <w:right w:val="none" w:sz="0" w:space="0" w:color="auto"/>
          </w:divBdr>
        </w:div>
        <w:div w:id="1902714128">
          <w:marLeft w:val="0"/>
          <w:marRight w:val="0"/>
          <w:marTop w:val="40"/>
          <w:marBottom w:val="40"/>
          <w:divBdr>
            <w:top w:val="none" w:sz="0" w:space="0" w:color="auto"/>
            <w:left w:val="none" w:sz="0" w:space="0" w:color="auto"/>
            <w:bottom w:val="none" w:sz="0" w:space="0" w:color="auto"/>
            <w:right w:val="none" w:sz="0" w:space="0" w:color="auto"/>
          </w:divBdr>
        </w:div>
        <w:div w:id="1908874820">
          <w:marLeft w:val="0"/>
          <w:marRight w:val="0"/>
          <w:marTop w:val="0"/>
          <w:marBottom w:val="101"/>
          <w:divBdr>
            <w:top w:val="none" w:sz="0" w:space="0" w:color="auto"/>
            <w:left w:val="none" w:sz="0" w:space="0" w:color="auto"/>
            <w:bottom w:val="none" w:sz="0" w:space="0" w:color="auto"/>
            <w:right w:val="none" w:sz="0" w:space="0" w:color="auto"/>
          </w:divBdr>
        </w:div>
        <w:div w:id="1909030431">
          <w:marLeft w:val="720"/>
          <w:marRight w:val="0"/>
          <w:marTop w:val="0"/>
          <w:marBottom w:val="101"/>
          <w:divBdr>
            <w:top w:val="none" w:sz="0" w:space="0" w:color="auto"/>
            <w:left w:val="none" w:sz="0" w:space="0" w:color="auto"/>
            <w:bottom w:val="none" w:sz="0" w:space="0" w:color="auto"/>
            <w:right w:val="none" w:sz="0" w:space="0" w:color="auto"/>
          </w:divBdr>
        </w:div>
        <w:div w:id="1913000628">
          <w:marLeft w:val="0"/>
          <w:marRight w:val="0"/>
          <w:marTop w:val="40"/>
          <w:marBottom w:val="40"/>
          <w:divBdr>
            <w:top w:val="none" w:sz="0" w:space="0" w:color="auto"/>
            <w:left w:val="none" w:sz="0" w:space="0" w:color="auto"/>
            <w:bottom w:val="none" w:sz="0" w:space="0" w:color="auto"/>
            <w:right w:val="none" w:sz="0" w:space="0" w:color="auto"/>
          </w:divBdr>
        </w:div>
        <w:div w:id="1914002365">
          <w:marLeft w:val="0"/>
          <w:marRight w:val="0"/>
          <w:marTop w:val="40"/>
          <w:marBottom w:val="40"/>
          <w:divBdr>
            <w:top w:val="none" w:sz="0" w:space="0" w:color="auto"/>
            <w:left w:val="none" w:sz="0" w:space="0" w:color="auto"/>
            <w:bottom w:val="none" w:sz="0" w:space="0" w:color="auto"/>
            <w:right w:val="none" w:sz="0" w:space="0" w:color="auto"/>
          </w:divBdr>
        </w:div>
        <w:div w:id="1915121252">
          <w:marLeft w:val="0"/>
          <w:marRight w:val="0"/>
          <w:marTop w:val="40"/>
          <w:marBottom w:val="40"/>
          <w:divBdr>
            <w:top w:val="none" w:sz="0" w:space="0" w:color="auto"/>
            <w:left w:val="none" w:sz="0" w:space="0" w:color="auto"/>
            <w:bottom w:val="none" w:sz="0" w:space="0" w:color="auto"/>
            <w:right w:val="none" w:sz="0" w:space="0" w:color="auto"/>
          </w:divBdr>
        </w:div>
        <w:div w:id="1918201796">
          <w:marLeft w:val="0"/>
          <w:marRight w:val="0"/>
          <w:marTop w:val="0"/>
          <w:marBottom w:val="101"/>
          <w:divBdr>
            <w:top w:val="none" w:sz="0" w:space="0" w:color="auto"/>
            <w:left w:val="none" w:sz="0" w:space="0" w:color="auto"/>
            <w:bottom w:val="none" w:sz="0" w:space="0" w:color="auto"/>
            <w:right w:val="none" w:sz="0" w:space="0" w:color="auto"/>
          </w:divBdr>
        </w:div>
        <w:div w:id="1918323331">
          <w:marLeft w:val="0"/>
          <w:marRight w:val="0"/>
          <w:marTop w:val="0"/>
          <w:marBottom w:val="84"/>
          <w:divBdr>
            <w:top w:val="none" w:sz="0" w:space="0" w:color="auto"/>
            <w:left w:val="none" w:sz="0" w:space="0" w:color="auto"/>
            <w:bottom w:val="none" w:sz="0" w:space="0" w:color="auto"/>
            <w:right w:val="none" w:sz="0" w:space="0" w:color="auto"/>
          </w:divBdr>
        </w:div>
        <w:div w:id="1918830762">
          <w:marLeft w:val="0"/>
          <w:marRight w:val="0"/>
          <w:marTop w:val="40"/>
          <w:marBottom w:val="40"/>
          <w:divBdr>
            <w:top w:val="none" w:sz="0" w:space="0" w:color="auto"/>
            <w:left w:val="none" w:sz="0" w:space="0" w:color="auto"/>
            <w:bottom w:val="none" w:sz="0" w:space="0" w:color="auto"/>
            <w:right w:val="none" w:sz="0" w:space="0" w:color="auto"/>
          </w:divBdr>
        </w:div>
        <w:div w:id="1919091626">
          <w:marLeft w:val="0"/>
          <w:marRight w:val="0"/>
          <w:marTop w:val="40"/>
          <w:marBottom w:val="40"/>
          <w:divBdr>
            <w:top w:val="none" w:sz="0" w:space="0" w:color="auto"/>
            <w:left w:val="none" w:sz="0" w:space="0" w:color="auto"/>
            <w:bottom w:val="none" w:sz="0" w:space="0" w:color="auto"/>
            <w:right w:val="none" w:sz="0" w:space="0" w:color="auto"/>
          </w:divBdr>
        </w:div>
        <w:div w:id="1919442169">
          <w:marLeft w:val="1008"/>
          <w:marRight w:val="0"/>
          <w:marTop w:val="0"/>
          <w:marBottom w:val="101"/>
          <w:divBdr>
            <w:top w:val="none" w:sz="0" w:space="0" w:color="auto"/>
            <w:left w:val="none" w:sz="0" w:space="0" w:color="auto"/>
            <w:bottom w:val="none" w:sz="0" w:space="0" w:color="auto"/>
            <w:right w:val="none" w:sz="0" w:space="0" w:color="auto"/>
          </w:divBdr>
        </w:div>
        <w:div w:id="1926183831">
          <w:marLeft w:val="0"/>
          <w:marRight w:val="0"/>
          <w:marTop w:val="0"/>
          <w:marBottom w:val="101"/>
          <w:divBdr>
            <w:top w:val="none" w:sz="0" w:space="0" w:color="auto"/>
            <w:left w:val="none" w:sz="0" w:space="0" w:color="auto"/>
            <w:bottom w:val="none" w:sz="0" w:space="0" w:color="auto"/>
            <w:right w:val="none" w:sz="0" w:space="0" w:color="auto"/>
          </w:divBdr>
        </w:div>
        <w:div w:id="1931234734">
          <w:marLeft w:val="0"/>
          <w:marRight w:val="0"/>
          <w:marTop w:val="0"/>
          <w:marBottom w:val="101"/>
          <w:divBdr>
            <w:top w:val="none" w:sz="0" w:space="0" w:color="auto"/>
            <w:left w:val="none" w:sz="0" w:space="0" w:color="auto"/>
            <w:bottom w:val="none" w:sz="0" w:space="0" w:color="auto"/>
            <w:right w:val="none" w:sz="0" w:space="0" w:color="auto"/>
          </w:divBdr>
        </w:div>
        <w:div w:id="1933079165">
          <w:marLeft w:val="0"/>
          <w:marRight w:val="0"/>
          <w:marTop w:val="40"/>
          <w:marBottom w:val="40"/>
          <w:divBdr>
            <w:top w:val="none" w:sz="0" w:space="0" w:color="auto"/>
            <w:left w:val="none" w:sz="0" w:space="0" w:color="auto"/>
            <w:bottom w:val="none" w:sz="0" w:space="0" w:color="auto"/>
            <w:right w:val="none" w:sz="0" w:space="0" w:color="auto"/>
          </w:divBdr>
        </w:div>
        <w:div w:id="1935938734">
          <w:marLeft w:val="720"/>
          <w:marRight w:val="0"/>
          <w:marTop w:val="0"/>
          <w:marBottom w:val="96"/>
          <w:divBdr>
            <w:top w:val="none" w:sz="0" w:space="0" w:color="auto"/>
            <w:left w:val="none" w:sz="0" w:space="0" w:color="auto"/>
            <w:bottom w:val="none" w:sz="0" w:space="0" w:color="auto"/>
            <w:right w:val="none" w:sz="0" w:space="0" w:color="auto"/>
          </w:divBdr>
        </w:div>
        <w:div w:id="1936204303">
          <w:marLeft w:val="0"/>
          <w:marRight w:val="0"/>
          <w:marTop w:val="40"/>
          <w:marBottom w:val="40"/>
          <w:divBdr>
            <w:top w:val="none" w:sz="0" w:space="0" w:color="auto"/>
            <w:left w:val="none" w:sz="0" w:space="0" w:color="auto"/>
            <w:bottom w:val="none" w:sz="0" w:space="0" w:color="auto"/>
            <w:right w:val="none" w:sz="0" w:space="0" w:color="auto"/>
          </w:divBdr>
        </w:div>
        <w:div w:id="1936477772">
          <w:marLeft w:val="720"/>
          <w:marRight w:val="0"/>
          <w:marTop w:val="0"/>
          <w:marBottom w:val="101"/>
          <w:divBdr>
            <w:top w:val="none" w:sz="0" w:space="0" w:color="auto"/>
            <w:left w:val="none" w:sz="0" w:space="0" w:color="auto"/>
            <w:bottom w:val="none" w:sz="0" w:space="0" w:color="auto"/>
            <w:right w:val="none" w:sz="0" w:space="0" w:color="auto"/>
          </w:divBdr>
        </w:div>
        <w:div w:id="1937249956">
          <w:marLeft w:val="0"/>
          <w:marRight w:val="0"/>
          <w:marTop w:val="40"/>
          <w:marBottom w:val="40"/>
          <w:divBdr>
            <w:top w:val="none" w:sz="0" w:space="0" w:color="auto"/>
            <w:left w:val="none" w:sz="0" w:space="0" w:color="auto"/>
            <w:bottom w:val="none" w:sz="0" w:space="0" w:color="auto"/>
            <w:right w:val="none" w:sz="0" w:space="0" w:color="auto"/>
          </w:divBdr>
        </w:div>
        <w:div w:id="1939632201">
          <w:marLeft w:val="0"/>
          <w:marRight w:val="0"/>
          <w:marTop w:val="0"/>
          <w:marBottom w:val="96"/>
          <w:divBdr>
            <w:top w:val="none" w:sz="0" w:space="0" w:color="auto"/>
            <w:left w:val="none" w:sz="0" w:space="0" w:color="auto"/>
            <w:bottom w:val="none" w:sz="0" w:space="0" w:color="auto"/>
            <w:right w:val="none" w:sz="0" w:space="0" w:color="auto"/>
          </w:divBdr>
        </w:div>
        <w:div w:id="1941256576">
          <w:marLeft w:val="0"/>
          <w:marRight w:val="0"/>
          <w:marTop w:val="40"/>
          <w:marBottom w:val="40"/>
          <w:divBdr>
            <w:top w:val="none" w:sz="0" w:space="0" w:color="auto"/>
            <w:left w:val="none" w:sz="0" w:space="0" w:color="auto"/>
            <w:bottom w:val="none" w:sz="0" w:space="0" w:color="auto"/>
            <w:right w:val="none" w:sz="0" w:space="0" w:color="auto"/>
          </w:divBdr>
        </w:div>
        <w:div w:id="1941529419">
          <w:marLeft w:val="0"/>
          <w:marRight w:val="0"/>
          <w:marTop w:val="40"/>
          <w:marBottom w:val="40"/>
          <w:divBdr>
            <w:top w:val="none" w:sz="0" w:space="0" w:color="auto"/>
            <w:left w:val="none" w:sz="0" w:space="0" w:color="auto"/>
            <w:bottom w:val="none" w:sz="0" w:space="0" w:color="auto"/>
            <w:right w:val="none" w:sz="0" w:space="0" w:color="auto"/>
          </w:divBdr>
        </w:div>
        <w:div w:id="1946422404">
          <w:marLeft w:val="0"/>
          <w:marRight w:val="0"/>
          <w:marTop w:val="0"/>
          <w:marBottom w:val="96"/>
          <w:divBdr>
            <w:top w:val="none" w:sz="0" w:space="0" w:color="auto"/>
            <w:left w:val="none" w:sz="0" w:space="0" w:color="auto"/>
            <w:bottom w:val="none" w:sz="0" w:space="0" w:color="auto"/>
            <w:right w:val="none" w:sz="0" w:space="0" w:color="auto"/>
          </w:divBdr>
        </w:div>
        <w:div w:id="1947300180">
          <w:marLeft w:val="0"/>
          <w:marRight w:val="0"/>
          <w:marTop w:val="40"/>
          <w:marBottom w:val="40"/>
          <w:divBdr>
            <w:top w:val="none" w:sz="0" w:space="0" w:color="auto"/>
            <w:left w:val="none" w:sz="0" w:space="0" w:color="auto"/>
            <w:bottom w:val="none" w:sz="0" w:space="0" w:color="auto"/>
            <w:right w:val="none" w:sz="0" w:space="0" w:color="auto"/>
          </w:divBdr>
        </w:div>
        <w:div w:id="1949703580">
          <w:marLeft w:val="720"/>
          <w:marRight w:val="0"/>
          <w:marTop w:val="0"/>
          <w:marBottom w:val="101"/>
          <w:divBdr>
            <w:top w:val="none" w:sz="0" w:space="0" w:color="auto"/>
            <w:left w:val="none" w:sz="0" w:space="0" w:color="auto"/>
            <w:bottom w:val="none" w:sz="0" w:space="0" w:color="auto"/>
            <w:right w:val="none" w:sz="0" w:space="0" w:color="auto"/>
          </w:divBdr>
        </w:div>
        <w:div w:id="1951813473">
          <w:marLeft w:val="0"/>
          <w:marRight w:val="0"/>
          <w:marTop w:val="40"/>
          <w:marBottom w:val="40"/>
          <w:divBdr>
            <w:top w:val="none" w:sz="0" w:space="0" w:color="auto"/>
            <w:left w:val="none" w:sz="0" w:space="0" w:color="auto"/>
            <w:bottom w:val="none" w:sz="0" w:space="0" w:color="auto"/>
            <w:right w:val="none" w:sz="0" w:space="0" w:color="auto"/>
          </w:divBdr>
        </w:div>
        <w:div w:id="1952282493">
          <w:marLeft w:val="1440"/>
          <w:marRight w:val="0"/>
          <w:marTop w:val="0"/>
          <w:marBottom w:val="101"/>
          <w:divBdr>
            <w:top w:val="none" w:sz="0" w:space="0" w:color="auto"/>
            <w:left w:val="none" w:sz="0" w:space="0" w:color="auto"/>
            <w:bottom w:val="none" w:sz="0" w:space="0" w:color="auto"/>
            <w:right w:val="none" w:sz="0" w:space="0" w:color="auto"/>
          </w:divBdr>
        </w:div>
        <w:div w:id="1952778721">
          <w:marLeft w:val="1152"/>
          <w:marRight w:val="0"/>
          <w:marTop w:val="0"/>
          <w:marBottom w:val="101"/>
          <w:divBdr>
            <w:top w:val="none" w:sz="0" w:space="0" w:color="auto"/>
            <w:left w:val="none" w:sz="0" w:space="0" w:color="auto"/>
            <w:bottom w:val="none" w:sz="0" w:space="0" w:color="auto"/>
            <w:right w:val="none" w:sz="0" w:space="0" w:color="auto"/>
          </w:divBdr>
        </w:div>
        <w:div w:id="1960914978">
          <w:marLeft w:val="0"/>
          <w:marRight w:val="0"/>
          <w:marTop w:val="40"/>
          <w:marBottom w:val="40"/>
          <w:divBdr>
            <w:top w:val="none" w:sz="0" w:space="0" w:color="auto"/>
            <w:left w:val="none" w:sz="0" w:space="0" w:color="auto"/>
            <w:bottom w:val="none" w:sz="0" w:space="0" w:color="auto"/>
            <w:right w:val="none" w:sz="0" w:space="0" w:color="auto"/>
          </w:divBdr>
        </w:div>
        <w:div w:id="1964115277">
          <w:marLeft w:val="0"/>
          <w:marRight w:val="0"/>
          <w:marTop w:val="40"/>
          <w:marBottom w:val="40"/>
          <w:divBdr>
            <w:top w:val="none" w:sz="0" w:space="0" w:color="auto"/>
            <w:left w:val="none" w:sz="0" w:space="0" w:color="auto"/>
            <w:bottom w:val="none" w:sz="0" w:space="0" w:color="auto"/>
            <w:right w:val="none" w:sz="0" w:space="0" w:color="auto"/>
          </w:divBdr>
        </w:div>
        <w:div w:id="1968076408">
          <w:marLeft w:val="720"/>
          <w:marRight w:val="0"/>
          <w:marTop w:val="0"/>
          <w:marBottom w:val="101"/>
          <w:divBdr>
            <w:top w:val="none" w:sz="0" w:space="0" w:color="auto"/>
            <w:left w:val="none" w:sz="0" w:space="0" w:color="auto"/>
            <w:bottom w:val="none" w:sz="0" w:space="0" w:color="auto"/>
            <w:right w:val="none" w:sz="0" w:space="0" w:color="auto"/>
          </w:divBdr>
        </w:div>
        <w:div w:id="1968582256">
          <w:marLeft w:val="0"/>
          <w:marRight w:val="0"/>
          <w:marTop w:val="40"/>
          <w:marBottom w:val="40"/>
          <w:divBdr>
            <w:top w:val="none" w:sz="0" w:space="0" w:color="auto"/>
            <w:left w:val="none" w:sz="0" w:space="0" w:color="auto"/>
            <w:bottom w:val="none" w:sz="0" w:space="0" w:color="auto"/>
            <w:right w:val="none" w:sz="0" w:space="0" w:color="auto"/>
          </w:divBdr>
        </w:div>
        <w:div w:id="1975404587">
          <w:marLeft w:val="0"/>
          <w:marRight w:val="0"/>
          <w:marTop w:val="0"/>
          <w:marBottom w:val="96"/>
          <w:divBdr>
            <w:top w:val="none" w:sz="0" w:space="0" w:color="auto"/>
            <w:left w:val="none" w:sz="0" w:space="0" w:color="auto"/>
            <w:bottom w:val="none" w:sz="0" w:space="0" w:color="auto"/>
            <w:right w:val="none" w:sz="0" w:space="0" w:color="auto"/>
          </w:divBdr>
        </w:div>
        <w:div w:id="1978752902">
          <w:marLeft w:val="0"/>
          <w:marRight w:val="0"/>
          <w:marTop w:val="40"/>
          <w:marBottom w:val="40"/>
          <w:divBdr>
            <w:top w:val="none" w:sz="0" w:space="0" w:color="auto"/>
            <w:left w:val="none" w:sz="0" w:space="0" w:color="auto"/>
            <w:bottom w:val="none" w:sz="0" w:space="0" w:color="auto"/>
            <w:right w:val="none" w:sz="0" w:space="0" w:color="auto"/>
          </w:divBdr>
        </w:div>
        <w:div w:id="1983610324">
          <w:marLeft w:val="0"/>
          <w:marRight w:val="0"/>
          <w:marTop w:val="0"/>
          <w:marBottom w:val="101"/>
          <w:divBdr>
            <w:top w:val="none" w:sz="0" w:space="0" w:color="auto"/>
            <w:left w:val="none" w:sz="0" w:space="0" w:color="auto"/>
            <w:bottom w:val="none" w:sz="0" w:space="0" w:color="auto"/>
            <w:right w:val="none" w:sz="0" w:space="0" w:color="auto"/>
          </w:divBdr>
        </w:div>
        <w:div w:id="1988049515">
          <w:marLeft w:val="0"/>
          <w:marRight w:val="0"/>
          <w:marTop w:val="40"/>
          <w:marBottom w:val="40"/>
          <w:divBdr>
            <w:top w:val="none" w:sz="0" w:space="0" w:color="auto"/>
            <w:left w:val="none" w:sz="0" w:space="0" w:color="auto"/>
            <w:bottom w:val="none" w:sz="0" w:space="0" w:color="auto"/>
            <w:right w:val="none" w:sz="0" w:space="0" w:color="auto"/>
          </w:divBdr>
        </w:div>
        <w:div w:id="1988050261">
          <w:marLeft w:val="0"/>
          <w:marRight w:val="0"/>
          <w:marTop w:val="0"/>
          <w:marBottom w:val="96"/>
          <w:divBdr>
            <w:top w:val="none" w:sz="0" w:space="0" w:color="auto"/>
            <w:left w:val="none" w:sz="0" w:space="0" w:color="auto"/>
            <w:bottom w:val="none" w:sz="0" w:space="0" w:color="auto"/>
            <w:right w:val="none" w:sz="0" w:space="0" w:color="auto"/>
          </w:divBdr>
        </w:div>
        <w:div w:id="1988320898">
          <w:marLeft w:val="0"/>
          <w:marRight w:val="0"/>
          <w:marTop w:val="101"/>
          <w:marBottom w:val="101"/>
          <w:divBdr>
            <w:top w:val="none" w:sz="0" w:space="0" w:color="auto"/>
            <w:left w:val="none" w:sz="0" w:space="0" w:color="auto"/>
            <w:bottom w:val="none" w:sz="0" w:space="0" w:color="auto"/>
            <w:right w:val="none" w:sz="0" w:space="0" w:color="auto"/>
          </w:divBdr>
        </w:div>
        <w:div w:id="1988970877">
          <w:marLeft w:val="0"/>
          <w:marRight w:val="0"/>
          <w:marTop w:val="40"/>
          <w:marBottom w:val="40"/>
          <w:divBdr>
            <w:top w:val="none" w:sz="0" w:space="0" w:color="auto"/>
            <w:left w:val="none" w:sz="0" w:space="0" w:color="auto"/>
            <w:bottom w:val="none" w:sz="0" w:space="0" w:color="auto"/>
            <w:right w:val="none" w:sz="0" w:space="0" w:color="auto"/>
          </w:divBdr>
        </w:div>
        <w:div w:id="1993439218">
          <w:marLeft w:val="720"/>
          <w:marRight w:val="0"/>
          <w:marTop w:val="0"/>
          <w:marBottom w:val="101"/>
          <w:divBdr>
            <w:top w:val="none" w:sz="0" w:space="0" w:color="auto"/>
            <w:left w:val="none" w:sz="0" w:space="0" w:color="auto"/>
            <w:bottom w:val="none" w:sz="0" w:space="0" w:color="auto"/>
            <w:right w:val="none" w:sz="0" w:space="0" w:color="auto"/>
          </w:divBdr>
        </w:div>
        <w:div w:id="2000116331">
          <w:marLeft w:val="0"/>
          <w:marRight w:val="0"/>
          <w:marTop w:val="40"/>
          <w:marBottom w:val="40"/>
          <w:divBdr>
            <w:top w:val="none" w:sz="0" w:space="0" w:color="auto"/>
            <w:left w:val="none" w:sz="0" w:space="0" w:color="auto"/>
            <w:bottom w:val="none" w:sz="0" w:space="0" w:color="auto"/>
            <w:right w:val="none" w:sz="0" w:space="0" w:color="auto"/>
          </w:divBdr>
        </w:div>
        <w:div w:id="2006859285">
          <w:marLeft w:val="0"/>
          <w:marRight w:val="0"/>
          <w:marTop w:val="40"/>
          <w:marBottom w:val="40"/>
          <w:divBdr>
            <w:top w:val="none" w:sz="0" w:space="0" w:color="auto"/>
            <w:left w:val="none" w:sz="0" w:space="0" w:color="auto"/>
            <w:bottom w:val="none" w:sz="0" w:space="0" w:color="auto"/>
            <w:right w:val="none" w:sz="0" w:space="0" w:color="auto"/>
          </w:divBdr>
        </w:div>
        <w:div w:id="2009402071">
          <w:marLeft w:val="0"/>
          <w:marRight w:val="0"/>
          <w:marTop w:val="0"/>
          <w:marBottom w:val="101"/>
          <w:divBdr>
            <w:top w:val="none" w:sz="0" w:space="0" w:color="auto"/>
            <w:left w:val="none" w:sz="0" w:space="0" w:color="auto"/>
            <w:bottom w:val="none" w:sz="0" w:space="0" w:color="auto"/>
            <w:right w:val="none" w:sz="0" w:space="0" w:color="auto"/>
          </w:divBdr>
        </w:div>
        <w:div w:id="2009405455">
          <w:marLeft w:val="0"/>
          <w:marRight w:val="0"/>
          <w:marTop w:val="0"/>
          <w:marBottom w:val="200"/>
          <w:divBdr>
            <w:top w:val="none" w:sz="0" w:space="0" w:color="auto"/>
            <w:left w:val="none" w:sz="0" w:space="0" w:color="auto"/>
            <w:bottom w:val="none" w:sz="0" w:space="0" w:color="auto"/>
            <w:right w:val="none" w:sz="0" w:space="0" w:color="auto"/>
          </w:divBdr>
        </w:div>
        <w:div w:id="2019650886">
          <w:marLeft w:val="720"/>
          <w:marRight w:val="0"/>
          <w:marTop w:val="0"/>
          <w:marBottom w:val="96"/>
          <w:divBdr>
            <w:top w:val="none" w:sz="0" w:space="0" w:color="auto"/>
            <w:left w:val="none" w:sz="0" w:space="0" w:color="auto"/>
            <w:bottom w:val="none" w:sz="0" w:space="0" w:color="auto"/>
            <w:right w:val="none" w:sz="0" w:space="0" w:color="auto"/>
          </w:divBdr>
        </w:div>
        <w:div w:id="2028091446">
          <w:marLeft w:val="720"/>
          <w:marRight w:val="0"/>
          <w:marTop w:val="0"/>
          <w:marBottom w:val="101"/>
          <w:divBdr>
            <w:top w:val="none" w:sz="0" w:space="0" w:color="auto"/>
            <w:left w:val="none" w:sz="0" w:space="0" w:color="auto"/>
            <w:bottom w:val="none" w:sz="0" w:space="0" w:color="auto"/>
            <w:right w:val="none" w:sz="0" w:space="0" w:color="auto"/>
          </w:divBdr>
        </w:div>
        <w:div w:id="2031056102">
          <w:marLeft w:val="0"/>
          <w:marRight w:val="0"/>
          <w:marTop w:val="0"/>
          <w:marBottom w:val="96"/>
          <w:divBdr>
            <w:top w:val="none" w:sz="0" w:space="0" w:color="auto"/>
            <w:left w:val="none" w:sz="0" w:space="0" w:color="auto"/>
            <w:bottom w:val="none" w:sz="0" w:space="0" w:color="auto"/>
            <w:right w:val="none" w:sz="0" w:space="0" w:color="auto"/>
          </w:divBdr>
        </w:div>
        <w:div w:id="2032341969">
          <w:marLeft w:val="0"/>
          <w:marRight w:val="0"/>
          <w:marTop w:val="0"/>
          <w:marBottom w:val="84"/>
          <w:divBdr>
            <w:top w:val="none" w:sz="0" w:space="0" w:color="auto"/>
            <w:left w:val="none" w:sz="0" w:space="0" w:color="auto"/>
            <w:bottom w:val="none" w:sz="0" w:space="0" w:color="auto"/>
            <w:right w:val="none" w:sz="0" w:space="0" w:color="auto"/>
          </w:divBdr>
        </w:div>
        <w:div w:id="2033993865">
          <w:marLeft w:val="0"/>
          <w:marRight w:val="0"/>
          <w:marTop w:val="40"/>
          <w:marBottom w:val="40"/>
          <w:divBdr>
            <w:top w:val="none" w:sz="0" w:space="0" w:color="auto"/>
            <w:left w:val="none" w:sz="0" w:space="0" w:color="auto"/>
            <w:bottom w:val="none" w:sz="0" w:space="0" w:color="auto"/>
            <w:right w:val="none" w:sz="0" w:space="0" w:color="auto"/>
          </w:divBdr>
        </w:div>
        <w:div w:id="2037924651">
          <w:marLeft w:val="0"/>
          <w:marRight w:val="0"/>
          <w:marTop w:val="0"/>
          <w:marBottom w:val="101"/>
          <w:divBdr>
            <w:top w:val="none" w:sz="0" w:space="0" w:color="auto"/>
            <w:left w:val="none" w:sz="0" w:space="0" w:color="auto"/>
            <w:bottom w:val="none" w:sz="0" w:space="0" w:color="auto"/>
            <w:right w:val="none" w:sz="0" w:space="0" w:color="auto"/>
          </w:divBdr>
        </w:div>
        <w:div w:id="2047637562">
          <w:marLeft w:val="0"/>
          <w:marRight w:val="0"/>
          <w:marTop w:val="0"/>
          <w:marBottom w:val="101"/>
          <w:divBdr>
            <w:top w:val="none" w:sz="0" w:space="0" w:color="auto"/>
            <w:left w:val="none" w:sz="0" w:space="0" w:color="auto"/>
            <w:bottom w:val="none" w:sz="0" w:space="0" w:color="auto"/>
            <w:right w:val="none" w:sz="0" w:space="0" w:color="auto"/>
          </w:divBdr>
        </w:div>
        <w:div w:id="2050834408">
          <w:marLeft w:val="1008"/>
          <w:marRight w:val="0"/>
          <w:marTop w:val="0"/>
          <w:marBottom w:val="101"/>
          <w:divBdr>
            <w:top w:val="none" w:sz="0" w:space="0" w:color="auto"/>
            <w:left w:val="none" w:sz="0" w:space="0" w:color="auto"/>
            <w:bottom w:val="none" w:sz="0" w:space="0" w:color="auto"/>
            <w:right w:val="none" w:sz="0" w:space="0" w:color="auto"/>
          </w:divBdr>
        </w:div>
        <w:div w:id="2051028692">
          <w:marLeft w:val="0"/>
          <w:marRight w:val="0"/>
          <w:marTop w:val="40"/>
          <w:marBottom w:val="40"/>
          <w:divBdr>
            <w:top w:val="none" w:sz="0" w:space="0" w:color="auto"/>
            <w:left w:val="none" w:sz="0" w:space="0" w:color="auto"/>
            <w:bottom w:val="none" w:sz="0" w:space="0" w:color="auto"/>
            <w:right w:val="none" w:sz="0" w:space="0" w:color="auto"/>
          </w:divBdr>
        </w:div>
        <w:div w:id="2053533775">
          <w:marLeft w:val="720"/>
          <w:marRight w:val="0"/>
          <w:marTop w:val="0"/>
          <w:marBottom w:val="101"/>
          <w:divBdr>
            <w:top w:val="none" w:sz="0" w:space="0" w:color="auto"/>
            <w:left w:val="none" w:sz="0" w:space="0" w:color="auto"/>
            <w:bottom w:val="none" w:sz="0" w:space="0" w:color="auto"/>
            <w:right w:val="none" w:sz="0" w:space="0" w:color="auto"/>
          </w:divBdr>
        </w:div>
        <w:div w:id="2053921823">
          <w:marLeft w:val="0"/>
          <w:marRight w:val="0"/>
          <w:marTop w:val="0"/>
          <w:marBottom w:val="101"/>
          <w:divBdr>
            <w:top w:val="none" w:sz="0" w:space="0" w:color="auto"/>
            <w:left w:val="none" w:sz="0" w:space="0" w:color="auto"/>
            <w:bottom w:val="none" w:sz="0" w:space="0" w:color="auto"/>
            <w:right w:val="none" w:sz="0" w:space="0" w:color="auto"/>
          </w:divBdr>
        </w:div>
        <w:div w:id="2055159171">
          <w:marLeft w:val="0"/>
          <w:marRight w:val="0"/>
          <w:marTop w:val="40"/>
          <w:marBottom w:val="40"/>
          <w:divBdr>
            <w:top w:val="none" w:sz="0" w:space="0" w:color="auto"/>
            <w:left w:val="none" w:sz="0" w:space="0" w:color="auto"/>
            <w:bottom w:val="none" w:sz="0" w:space="0" w:color="auto"/>
            <w:right w:val="none" w:sz="0" w:space="0" w:color="auto"/>
          </w:divBdr>
        </w:div>
        <w:div w:id="2056930601">
          <w:marLeft w:val="720"/>
          <w:marRight w:val="0"/>
          <w:marTop w:val="0"/>
          <w:marBottom w:val="101"/>
          <w:divBdr>
            <w:top w:val="none" w:sz="0" w:space="0" w:color="auto"/>
            <w:left w:val="none" w:sz="0" w:space="0" w:color="auto"/>
            <w:bottom w:val="none" w:sz="0" w:space="0" w:color="auto"/>
            <w:right w:val="none" w:sz="0" w:space="0" w:color="auto"/>
          </w:divBdr>
        </w:div>
        <w:div w:id="2058120710">
          <w:marLeft w:val="720"/>
          <w:marRight w:val="0"/>
          <w:marTop w:val="0"/>
          <w:marBottom w:val="101"/>
          <w:divBdr>
            <w:top w:val="none" w:sz="0" w:space="0" w:color="auto"/>
            <w:left w:val="none" w:sz="0" w:space="0" w:color="auto"/>
            <w:bottom w:val="none" w:sz="0" w:space="0" w:color="auto"/>
            <w:right w:val="none" w:sz="0" w:space="0" w:color="auto"/>
          </w:divBdr>
        </w:div>
        <w:div w:id="2062092954">
          <w:marLeft w:val="0"/>
          <w:marRight w:val="0"/>
          <w:marTop w:val="40"/>
          <w:marBottom w:val="40"/>
          <w:divBdr>
            <w:top w:val="none" w:sz="0" w:space="0" w:color="auto"/>
            <w:left w:val="none" w:sz="0" w:space="0" w:color="auto"/>
            <w:bottom w:val="none" w:sz="0" w:space="0" w:color="auto"/>
            <w:right w:val="none" w:sz="0" w:space="0" w:color="auto"/>
          </w:divBdr>
        </w:div>
        <w:div w:id="2062168571">
          <w:marLeft w:val="1008"/>
          <w:marRight w:val="0"/>
          <w:marTop w:val="0"/>
          <w:marBottom w:val="101"/>
          <w:divBdr>
            <w:top w:val="none" w:sz="0" w:space="0" w:color="auto"/>
            <w:left w:val="none" w:sz="0" w:space="0" w:color="auto"/>
            <w:bottom w:val="none" w:sz="0" w:space="0" w:color="auto"/>
            <w:right w:val="none" w:sz="0" w:space="0" w:color="auto"/>
          </w:divBdr>
        </w:div>
        <w:div w:id="2063407054">
          <w:marLeft w:val="0"/>
          <w:marRight w:val="0"/>
          <w:marTop w:val="40"/>
          <w:marBottom w:val="40"/>
          <w:divBdr>
            <w:top w:val="none" w:sz="0" w:space="0" w:color="auto"/>
            <w:left w:val="none" w:sz="0" w:space="0" w:color="auto"/>
            <w:bottom w:val="none" w:sz="0" w:space="0" w:color="auto"/>
            <w:right w:val="none" w:sz="0" w:space="0" w:color="auto"/>
          </w:divBdr>
        </w:div>
        <w:div w:id="2065827664">
          <w:marLeft w:val="0"/>
          <w:marRight w:val="0"/>
          <w:marTop w:val="0"/>
          <w:marBottom w:val="101"/>
          <w:divBdr>
            <w:top w:val="none" w:sz="0" w:space="0" w:color="auto"/>
            <w:left w:val="none" w:sz="0" w:space="0" w:color="auto"/>
            <w:bottom w:val="none" w:sz="0" w:space="0" w:color="auto"/>
            <w:right w:val="none" w:sz="0" w:space="0" w:color="auto"/>
          </w:divBdr>
        </w:div>
        <w:div w:id="2072314179">
          <w:marLeft w:val="0"/>
          <w:marRight w:val="0"/>
          <w:marTop w:val="40"/>
          <w:marBottom w:val="40"/>
          <w:divBdr>
            <w:top w:val="none" w:sz="0" w:space="0" w:color="auto"/>
            <w:left w:val="none" w:sz="0" w:space="0" w:color="auto"/>
            <w:bottom w:val="none" w:sz="0" w:space="0" w:color="auto"/>
            <w:right w:val="none" w:sz="0" w:space="0" w:color="auto"/>
          </w:divBdr>
        </w:div>
        <w:div w:id="2072342580">
          <w:marLeft w:val="720"/>
          <w:marRight w:val="0"/>
          <w:marTop w:val="0"/>
          <w:marBottom w:val="96"/>
          <w:divBdr>
            <w:top w:val="none" w:sz="0" w:space="0" w:color="auto"/>
            <w:left w:val="none" w:sz="0" w:space="0" w:color="auto"/>
            <w:bottom w:val="none" w:sz="0" w:space="0" w:color="auto"/>
            <w:right w:val="none" w:sz="0" w:space="0" w:color="auto"/>
          </w:divBdr>
        </w:div>
        <w:div w:id="2073379980">
          <w:marLeft w:val="720"/>
          <w:marRight w:val="0"/>
          <w:marTop w:val="0"/>
          <w:marBottom w:val="101"/>
          <w:divBdr>
            <w:top w:val="none" w:sz="0" w:space="0" w:color="auto"/>
            <w:left w:val="none" w:sz="0" w:space="0" w:color="auto"/>
            <w:bottom w:val="none" w:sz="0" w:space="0" w:color="auto"/>
            <w:right w:val="none" w:sz="0" w:space="0" w:color="auto"/>
          </w:divBdr>
        </w:div>
        <w:div w:id="2074086741">
          <w:marLeft w:val="0"/>
          <w:marRight w:val="0"/>
          <w:marTop w:val="40"/>
          <w:marBottom w:val="40"/>
          <w:divBdr>
            <w:top w:val="none" w:sz="0" w:space="0" w:color="auto"/>
            <w:left w:val="none" w:sz="0" w:space="0" w:color="auto"/>
            <w:bottom w:val="none" w:sz="0" w:space="0" w:color="auto"/>
            <w:right w:val="none" w:sz="0" w:space="0" w:color="auto"/>
          </w:divBdr>
        </w:div>
        <w:div w:id="2076051946">
          <w:marLeft w:val="0"/>
          <w:marRight w:val="0"/>
          <w:marTop w:val="0"/>
          <w:marBottom w:val="101"/>
          <w:divBdr>
            <w:top w:val="none" w:sz="0" w:space="0" w:color="auto"/>
            <w:left w:val="none" w:sz="0" w:space="0" w:color="auto"/>
            <w:bottom w:val="none" w:sz="0" w:space="0" w:color="auto"/>
            <w:right w:val="none" w:sz="0" w:space="0" w:color="auto"/>
          </w:divBdr>
        </w:div>
        <w:div w:id="2076201522">
          <w:marLeft w:val="720"/>
          <w:marRight w:val="0"/>
          <w:marTop w:val="0"/>
          <w:marBottom w:val="101"/>
          <w:divBdr>
            <w:top w:val="none" w:sz="0" w:space="0" w:color="auto"/>
            <w:left w:val="none" w:sz="0" w:space="0" w:color="auto"/>
            <w:bottom w:val="none" w:sz="0" w:space="0" w:color="auto"/>
            <w:right w:val="none" w:sz="0" w:space="0" w:color="auto"/>
          </w:divBdr>
        </w:div>
        <w:div w:id="2076468917">
          <w:marLeft w:val="0"/>
          <w:marRight w:val="0"/>
          <w:marTop w:val="0"/>
          <w:marBottom w:val="101"/>
          <w:divBdr>
            <w:top w:val="none" w:sz="0" w:space="0" w:color="auto"/>
            <w:left w:val="none" w:sz="0" w:space="0" w:color="auto"/>
            <w:bottom w:val="none" w:sz="0" w:space="0" w:color="auto"/>
            <w:right w:val="none" w:sz="0" w:space="0" w:color="auto"/>
          </w:divBdr>
        </w:div>
        <w:div w:id="2077313920">
          <w:marLeft w:val="0"/>
          <w:marRight w:val="0"/>
          <w:marTop w:val="0"/>
          <w:marBottom w:val="101"/>
          <w:divBdr>
            <w:top w:val="none" w:sz="0" w:space="0" w:color="auto"/>
            <w:left w:val="none" w:sz="0" w:space="0" w:color="auto"/>
            <w:bottom w:val="none" w:sz="0" w:space="0" w:color="auto"/>
            <w:right w:val="none" w:sz="0" w:space="0" w:color="auto"/>
          </w:divBdr>
        </w:div>
        <w:div w:id="2078552055">
          <w:marLeft w:val="0"/>
          <w:marRight w:val="0"/>
          <w:marTop w:val="40"/>
          <w:marBottom w:val="40"/>
          <w:divBdr>
            <w:top w:val="none" w:sz="0" w:space="0" w:color="auto"/>
            <w:left w:val="none" w:sz="0" w:space="0" w:color="auto"/>
            <w:bottom w:val="none" w:sz="0" w:space="0" w:color="auto"/>
            <w:right w:val="none" w:sz="0" w:space="0" w:color="auto"/>
          </w:divBdr>
        </w:div>
        <w:div w:id="2078624396">
          <w:marLeft w:val="0"/>
          <w:marRight w:val="0"/>
          <w:marTop w:val="0"/>
          <w:marBottom w:val="84"/>
          <w:divBdr>
            <w:top w:val="none" w:sz="0" w:space="0" w:color="auto"/>
            <w:left w:val="none" w:sz="0" w:space="0" w:color="auto"/>
            <w:bottom w:val="none" w:sz="0" w:space="0" w:color="auto"/>
            <w:right w:val="none" w:sz="0" w:space="0" w:color="auto"/>
          </w:divBdr>
        </w:div>
        <w:div w:id="2079858963">
          <w:marLeft w:val="0"/>
          <w:marRight w:val="0"/>
          <w:marTop w:val="0"/>
          <w:marBottom w:val="101"/>
          <w:divBdr>
            <w:top w:val="none" w:sz="0" w:space="0" w:color="auto"/>
            <w:left w:val="none" w:sz="0" w:space="0" w:color="auto"/>
            <w:bottom w:val="none" w:sz="0" w:space="0" w:color="auto"/>
            <w:right w:val="none" w:sz="0" w:space="0" w:color="auto"/>
          </w:divBdr>
        </w:div>
        <w:div w:id="2080518820">
          <w:marLeft w:val="720"/>
          <w:marRight w:val="0"/>
          <w:marTop w:val="0"/>
          <w:marBottom w:val="101"/>
          <w:divBdr>
            <w:top w:val="none" w:sz="0" w:space="0" w:color="auto"/>
            <w:left w:val="none" w:sz="0" w:space="0" w:color="auto"/>
            <w:bottom w:val="none" w:sz="0" w:space="0" w:color="auto"/>
            <w:right w:val="none" w:sz="0" w:space="0" w:color="auto"/>
          </w:divBdr>
        </w:div>
        <w:div w:id="2082214896">
          <w:marLeft w:val="0"/>
          <w:marRight w:val="0"/>
          <w:marTop w:val="40"/>
          <w:marBottom w:val="40"/>
          <w:divBdr>
            <w:top w:val="none" w:sz="0" w:space="0" w:color="auto"/>
            <w:left w:val="none" w:sz="0" w:space="0" w:color="auto"/>
            <w:bottom w:val="none" w:sz="0" w:space="0" w:color="auto"/>
            <w:right w:val="none" w:sz="0" w:space="0" w:color="auto"/>
          </w:divBdr>
        </w:div>
        <w:div w:id="2082287779">
          <w:marLeft w:val="0"/>
          <w:marRight w:val="0"/>
          <w:marTop w:val="40"/>
          <w:marBottom w:val="40"/>
          <w:divBdr>
            <w:top w:val="none" w:sz="0" w:space="0" w:color="auto"/>
            <w:left w:val="none" w:sz="0" w:space="0" w:color="auto"/>
            <w:bottom w:val="none" w:sz="0" w:space="0" w:color="auto"/>
            <w:right w:val="none" w:sz="0" w:space="0" w:color="auto"/>
          </w:divBdr>
        </w:div>
        <w:div w:id="2088109949">
          <w:marLeft w:val="720"/>
          <w:marRight w:val="0"/>
          <w:marTop w:val="0"/>
          <w:marBottom w:val="101"/>
          <w:divBdr>
            <w:top w:val="none" w:sz="0" w:space="0" w:color="auto"/>
            <w:left w:val="none" w:sz="0" w:space="0" w:color="auto"/>
            <w:bottom w:val="none" w:sz="0" w:space="0" w:color="auto"/>
            <w:right w:val="none" w:sz="0" w:space="0" w:color="auto"/>
          </w:divBdr>
        </w:div>
        <w:div w:id="2088457978">
          <w:marLeft w:val="0"/>
          <w:marRight w:val="0"/>
          <w:marTop w:val="40"/>
          <w:marBottom w:val="40"/>
          <w:divBdr>
            <w:top w:val="none" w:sz="0" w:space="0" w:color="auto"/>
            <w:left w:val="none" w:sz="0" w:space="0" w:color="auto"/>
            <w:bottom w:val="none" w:sz="0" w:space="0" w:color="auto"/>
            <w:right w:val="none" w:sz="0" w:space="0" w:color="auto"/>
          </w:divBdr>
        </w:div>
        <w:div w:id="2089228679">
          <w:marLeft w:val="0"/>
          <w:marRight w:val="0"/>
          <w:marTop w:val="0"/>
          <w:marBottom w:val="101"/>
          <w:divBdr>
            <w:top w:val="none" w:sz="0" w:space="0" w:color="auto"/>
            <w:left w:val="none" w:sz="0" w:space="0" w:color="auto"/>
            <w:bottom w:val="none" w:sz="0" w:space="0" w:color="auto"/>
            <w:right w:val="none" w:sz="0" w:space="0" w:color="auto"/>
          </w:divBdr>
        </w:div>
        <w:div w:id="2091001557">
          <w:marLeft w:val="0"/>
          <w:marRight w:val="0"/>
          <w:marTop w:val="40"/>
          <w:marBottom w:val="40"/>
          <w:divBdr>
            <w:top w:val="none" w:sz="0" w:space="0" w:color="auto"/>
            <w:left w:val="none" w:sz="0" w:space="0" w:color="auto"/>
            <w:bottom w:val="none" w:sz="0" w:space="0" w:color="auto"/>
            <w:right w:val="none" w:sz="0" w:space="0" w:color="auto"/>
          </w:divBdr>
        </w:div>
        <w:div w:id="2093159344">
          <w:marLeft w:val="0"/>
          <w:marRight w:val="0"/>
          <w:marTop w:val="40"/>
          <w:marBottom w:val="40"/>
          <w:divBdr>
            <w:top w:val="none" w:sz="0" w:space="0" w:color="auto"/>
            <w:left w:val="none" w:sz="0" w:space="0" w:color="auto"/>
            <w:bottom w:val="none" w:sz="0" w:space="0" w:color="auto"/>
            <w:right w:val="none" w:sz="0" w:space="0" w:color="auto"/>
          </w:divBdr>
        </w:div>
        <w:div w:id="2098167566">
          <w:marLeft w:val="1008"/>
          <w:marRight w:val="0"/>
          <w:marTop w:val="0"/>
          <w:marBottom w:val="101"/>
          <w:divBdr>
            <w:top w:val="none" w:sz="0" w:space="0" w:color="auto"/>
            <w:left w:val="none" w:sz="0" w:space="0" w:color="auto"/>
            <w:bottom w:val="none" w:sz="0" w:space="0" w:color="auto"/>
            <w:right w:val="none" w:sz="0" w:space="0" w:color="auto"/>
          </w:divBdr>
        </w:div>
        <w:div w:id="2101021422">
          <w:marLeft w:val="1440"/>
          <w:marRight w:val="0"/>
          <w:marTop w:val="0"/>
          <w:marBottom w:val="101"/>
          <w:divBdr>
            <w:top w:val="none" w:sz="0" w:space="0" w:color="auto"/>
            <w:left w:val="none" w:sz="0" w:space="0" w:color="auto"/>
            <w:bottom w:val="none" w:sz="0" w:space="0" w:color="auto"/>
            <w:right w:val="none" w:sz="0" w:space="0" w:color="auto"/>
          </w:divBdr>
        </w:div>
        <w:div w:id="2105178715">
          <w:marLeft w:val="0"/>
          <w:marRight w:val="0"/>
          <w:marTop w:val="0"/>
          <w:marBottom w:val="101"/>
          <w:divBdr>
            <w:top w:val="none" w:sz="0" w:space="0" w:color="auto"/>
            <w:left w:val="none" w:sz="0" w:space="0" w:color="auto"/>
            <w:bottom w:val="none" w:sz="0" w:space="0" w:color="auto"/>
            <w:right w:val="none" w:sz="0" w:space="0" w:color="auto"/>
          </w:divBdr>
        </w:div>
        <w:div w:id="2107269542">
          <w:marLeft w:val="0"/>
          <w:marRight w:val="0"/>
          <w:marTop w:val="40"/>
          <w:marBottom w:val="40"/>
          <w:divBdr>
            <w:top w:val="none" w:sz="0" w:space="0" w:color="auto"/>
            <w:left w:val="none" w:sz="0" w:space="0" w:color="auto"/>
            <w:bottom w:val="none" w:sz="0" w:space="0" w:color="auto"/>
            <w:right w:val="none" w:sz="0" w:space="0" w:color="auto"/>
          </w:divBdr>
        </w:div>
        <w:div w:id="2113356356">
          <w:marLeft w:val="0"/>
          <w:marRight w:val="0"/>
          <w:marTop w:val="0"/>
          <w:marBottom w:val="101"/>
          <w:divBdr>
            <w:top w:val="none" w:sz="0" w:space="0" w:color="auto"/>
            <w:left w:val="none" w:sz="0" w:space="0" w:color="auto"/>
            <w:bottom w:val="none" w:sz="0" w:space="0" w:color="auto"/>
            <w:right w:val="none" w:sz="0" w:space="0" w:color="auto"/>
          </w:divBdr>
        </w:div>
        <w:div w:id="2117752913">
          <w:marLeft w:val="0"/>
          <w:marRight w:val="0"/>
          <w:marTop w:val="40"/>
          <w:marBottom w:val="40"/>
          <w:divBdr>
            <w:top w:val="none" w:sz="0" w:space="0" w:color="auto"/>
            <w:left w:val="none" w:sz="0" w:space="0" w:color="auto"/>
            <w:bottom w:val="none" w:sz="0" w:space="0" w:color="auto"/>
            <w:right w:val="none" w:sz="0" w:space="0" w:color="auto"/>
          </w:divBdr>
        </w:div>
        <w:div w:id="2119445194">
          <w:marLeft w:val="0"/>
          <w:marRight w:val="0"/>
          <w:marTop w:val="0"/>
          <w:marBottom w:val="101"/>
          <w:divBdr>
            <w:top w:val="none" w:sz="0" w:space="0" w:color="auto"/>
            <w:left w:val="none" w:sz="0" w:space="0" w:color="auto"/>
            <w:bottom w:val="none" w:sz="0" w:space="0" w:color="auto"/>
            <w:right w:val="none" w:sz="0" w:space="0" w:color="auto"/>
          </w:divBdr>
        </w:div>
        <w:div w:id="2122064359">
          <w:marLeft w:val="1584"/>
          <w:marRight w:val="0"/>
          <w:marTop w:val="0"/>
          <w:marBottom w:val="101"/>
          <w:divBdr>
            <w:top w:val="none" w:sz="0" w:space="0" w:color="auto"/>
            <w:left w:val="none" w:sz="0" w:space="0" w:color="auto"/>
            <w:bottom w:val="none" w:sz="0" w:space="0" w:color="auto"/>
            <w:right w:val="none" w:sz="0" w:space="0" w:color="auto"/>
          </w:divBdr>
        </w:div>
        <w:div w:id="2122334069">
          <w:marLeft w:val="0"/>
          <w:marRight w:val="0"/>
          <w:marTop w:val="40"/>
          <w:marBottom w:val="40"/>
          <w:divBdr>
            <w:top w:val="none" w:sz="0" w:space="0" w:color="auto"/>
            <w:left w:val="none" w:sz="0" w:space="0" w:color="auto"/>
            <w:bottom w:val="none" w:sz="0" w:space="0" w:color="auto"/>
            <w:right w:val="none" w:sz="0" w:space="0" w:color="auto"/>
          </w:divBdr>
        </w:div>
        <w:div w:id="2124614022">
          <w:marLeft w:val="1584"/>
          <w:marRight w:val="0"/>
          <w:marTop w:val="0"/>
          <w:marBottom w:val="101"/>
          <w:divBdr>
            <w:top w:val="none" w:sz="0" w:space="0" w:color="auto"/>
            <w:left w:val="none" w:sz="0" w:space="0" w:color="auto"/>
            <w:bottom w:val="none" w:sz="0" w:space="0" w:color="auto"/>
            <w:right w:val="none" w:sz="0" w:space="0" w:color="auto"/>
          </w:divBdr>
        </w:div>
        <w:div w:id="2127652992">
          <w:marLeft w:val="720"/>
          <w:marRight w:val="0"/>
          <w:marTop w:val="0"/>
          <w:marBottom w:val="101"/>
          <w:divBdr>
            <w:top w:val="none" w:sz="0" w:space="0" w:color="auto"/>
            <w:left w:val="none" w:sz="0" w:space="0" w:color="auto"/>
            <w:bottom w:val="none" w:sz="0" w:space="0" w:color="auto"/>
            <w:right w:val="none" w:sz="0" w:space="0" w:color="auto"/>
          </w:divBdr>
        </w:div>
        <w:div w:id="2129005542">
          <w:marLeft w:val="0"/>
          <w:marRight w:val="0"/>
          <w:marTop w:val="0"/>
          <w:marBottom w:val="101"/>
          <w:divBdr>
            <w:top w:val="none" w:sz="0" w:space="0" w:color="auto"/>
            <w:left w:val="none" w:sz="0" w:space="0" w:color="auto"/>
            <w:bottom w:val="none" w:sz="0" w:space="0" w:color="auto"/>
            <w:right w:val="none" w:sz="0" w:space="0" w:color="auto"/>
          </w:divBdr>
        </w:div>
        <w:div w:id="2131437650">
          <w:marLeft w:val="720"/>
          <w:marRight w:val="0"/>
          <w:marTop w:val="40"/>
          <w:marBottom w:val="40"/>
          <w:divBdr>
            <w:top w:val="none" w:sz="0" w:space="0" w:color="auto"/>
            <w:left w:val="none" w:sz="0" w:space="0" w:color="auto"/>
            <w:bottom w:val="none" w:sz="0" w:space="0" w:color="auto"/>
            <w:right w:val="none" w:sz="0" w:space="0" w:color="auto"/>
          </w:divBdr>
        </w:div>
        <w:div w:id="2131852701">
          <w:marLeft w:val="0"/>
          <w:marRight w:val="0"/>
          <w:marTop w:val="0"/>
          <w:marBottom w:val="96"/>
          <w:divBdr>
            <w:top w:val="none" w:sz="0" w:space="0" w:color="auto"/>
            <w:left w:val="none" w:sz="0" w:space="0" w:color="auto"/>
            <w:bottom w:val="none" w:sz="0" w:space="0" w:color="auto"/>
            <w:right w:val="none" w:sz="0" w:space="0" w:color="auto"/>
          </w:divBdr>
        </w:div>
        <w:div w:id="2131970746">
          <w:marLeft w:val="0"/>
          <w:marRight w:val="0"/>
          <w:marTop w:val="40"/>
          <w:marBottom w:val="40"/>
          <w:divBdr>
            <w:top w:val="none" w:sz="0" w:space="0" w:color="auto"/>
            <w:left w:val="none" w:sz="0" w:space="0" w:color="auto"/>
            <w:bottom w:val="none" w:sz="0" w:space="0" w:color="auto"/>
            <w:right w:val="none" w:sz="0" w:space="0" w:color="auto"/>
          </w:divBdr>
        </w:div>
        <w:div w:id="2132238842">
          <w:marLeft w:val="0"/>
          <w:marRight w:val="0"/>
          <w:marTop w:val="40"/>
          <w:marBottom w:val="40"/>
          <w:divBdr>
            <w:top w:val="none" w:sz="0" w:space="0" w:color="auto"/>
            <w:left w:val="none" w:sz="0" w:space="0" w:color="auto"/>
            <w:bottom w:val="none" w:sz="0" w:space="0" w:color="auto"/>
            <w:right w:val="none" w:sz="0" w:space="0" w:color="auto"/>
          </w:divBdr>
        </w:div>
        <w:div w:id="2134209267">
          <w:marLeft w:val="1080"/>
          <w:marRight w:val="0"/>
          <w:marTop w:val="40"/>
          <w:marBottom w:val="40"/>
          <w:divBdr>
            <w:top w:val="none" w:sz="0" w:space="0" w:color="auto"/>
            <w:left w:val="none" w:sz="0" w:space="0" w:color="auto"/>
            <w:bottom w:val="none" w:sz="0" w:space="0" w:color="auto"/>
            <w:right w:val="none" w:sz="0" w:space="0" w:color="auto"/>
          </w:divBdr>
        </w:div>
        <w:div w:id="2137915823">
          <w:marLeft w:val="720"/>
          <w:marRight w:val="0"/>
          <w:marTop w:val="40"/>
          <w:marBottom w:val="40"/>
          <w:divBdr>
            <w:top w:val="none" w:sz="0" w:space="0" w:color="auto"/>
            <w:left w:val="none" w:sz="0" w:space="0" w:color="auto"/>
            <w:bottom w:val="none" w:sz="0" w:space="0" w:color="auto"/>
            <w:right w:val="none" w:sz="0" w:space="0" w:color="auto"/>
          </w:divBdr>
        </w:div>
        <w:div w:id="2139832998">
          <w:marLeft w:val="720"/>
          <w:marRight w:val="0"/>
          <w:marTop w:val="40"/>
          <w:marBottom w:val="40"/>
          <w:divBdr>
            <w:top w:val="none" w:sz="0" w:space="0" w:color="auto"/>
            <w:left w:val="none" w:sz="0" w:space="0" w:color="auto"/>
            <w:bottom w:val="none" w:sz="0" w:space="0" w:color="auto"/>
            <w:right w:val="none" w:sz="0" w:space="0" w:color="auto"/>
          </w:divBdr>
        </w:div>
      </w:divsChild>
    </w:div>
    <w:div w:id="1641229422">
      <w:bodyDiv w:val="1"/>
      <w:marLeft w:val="0"/>
      <w:marRight w:val="0"/>
      <w:marTop w:val="0"/>
      <w:marBottom w:val="0"/>
      <w:divBdr>
        <w:top w:val="none" w:sz="0" w:space="0" w:color="auto"/>
        <w:left w:val="none" w:sz="0" w:space="0" w:color="auto"/>
        <w:bottom w:val="none" w:sz="0" w:space="0" w:color="auto"/>
        <w:right w:val="none" w:sz="0" w:space="0" w:color="auto"/>
      </w:divBdr>
    </w:div>
    <w:div w:id="1682272290">
      <w:bodyDiv w:val="1"/>
      <w:marLeft w:val="0"/>
      <w:marRight w:val="0"/>
      <w:marTop w:val="0"/>
      <w:marBottom w:val="0"/>
      <w:divBdr>
        <w:top w:val="none" w:sz="0" w:space="0" w:color="auto"/>
        <w:left w:val="none" w:sz="0" w:space="0" w:color="auto"/>
        <w:bottom w:val="none" w:sz="0" w:space="0" w:color="auto"/>
        <w:right w:val="none" w:sz="0" w:space="0" w:color="auto"/>
      </w:divBdr>
    </w:div>
    <w:div w:id="1715958334">
      <w:bodyDiv w:val="1"/>
      <w:marLeft w:val="0"/>
      <w:marRight w:val="0"/>
      <w:marTop w:val="0"/>
      <w:marBottom w:val="0"/>
      <w:divBdr>
        <w:top w:val="none" w:sz="0" w:space="0" w:color="auto"/>
        <w:left w:val="none" w:sz="0" w:space="0" w:color="auto"/>
        <w:bottom w:val="none" w:sz="0" w:space="0" w:color="auto"/>
        <w:right w:val="none" w:sz="0" w:space="0" w:color="auto"/>
      </w:divBdr>
    </w:div>
    <w:div w:id="1739011341">
      <w:bodyDiv w:val="1"/>
      <w:marLeft w:val="0"/>
      <w:marRight w:val="0"/>
      <w:marTop w:val="0"/>
      <w:marBottom w:val="0"/>
      <w:divBdr>
        <w:top w:val="none" w:sz="0" w:space="0" w:color="auto"/>
        <w:left w:val="none" w:sz="0" w:space="0" w:color="auto"/>
        <w:bottom w:val="none" w:sz="0" w:space="0" w:color="auto"/>
        <w:right w:val="none" w:sz="0" w:space="0" w:color="auto"/>
      </w:divBdr>
    </w:div>
    <w:div w:id="1741560405">
      <w:bodyDiv w:val="1"/>
      <w:marLeft w:val="0"/>
      <w:marRight w:val="0"/>
      <w:marTop w:val="0"/>
      <w:marBottom w:val="0"/>
      <w:divBdr>
        <w:top w:val="none" w:sz="0" w:space="0" w:color="auto"/>
        <w:left w:val="none" w:sz="0" w:space="0" w:color="auto"/>
        <w:bottom w:val="none" w:sz="0" w:space="0" w:color="auto"/>
        <w:right w:val="none" w:sz="0" w:space="0" w:color="auto"/>
      </w:divBdr>
    </w:div>
    <w:div w:id="1787045052">
      <w:bodyDiv w:val="1"/>
      <w:marLeft w:val="0"/>
      <w:marRight w:val="0"/>
      <w:marTop w:val="0"/>
      <w:marBottom w:val="0"/>
      <w:divBdr>
        <w:top w:val="none" w:sz="0" w:space="0" w:color="auto"/>
        <w:left w:val="none" w:sz="0" w:space="0" w:color="auto"/>
        <w:bottom w:val="none" w:sz="0" w:space="0" w:color="auto"/>
        <w:right w:val="none" w:sz="0" w:space="0" w:color="auto"/>
      </w:divBdr>
    </w:div>
    <w:div w:id="1801922485">
      <w:bodyDiv w:val="1"/>
      <w:marLeft w:val="0"/>
      <w:marRight w:val="0"/>
      <w:marTop w:val="0"/>
      <w:marBottom w:val="0"/>
      <w:divBdr>
        <w:top w:val="none" w:sz="0" w:space="0" w:color="auto"/>
        <w:left w:val="none" w:sz="0" w:space="0" w:color="auto"/>
        <w:bottom w:val="none" w:sz="0" w:space="0" w:color="auto"/>
        <w:right w:val="none" w:sz="0" w:space="0" w:color="auto"/>
      </w:divBdr>
    </w:div>
    <w:div w:id="1826821057">
      <w:bodyDiv w:val="1"/>
      <w:marLeft w:val="0"/>
      <w:marRight w:val="0"/>
      <w:marTop w:val="0"/>
      <w:marBottom w:val="0"/>
      <w:divBdr>
        <w:top w:val="none" w:sz="0" w:space="0" w:color="auto"/>
        <w:left w:val="none" w:sz="0" w:space="0" w:color="auto"/>
        <w:bottom w:val="none" w:sz="0" w:space="0" w:color="auto"/>
        <w:right w:val="none" w:sz="0" w:space="0" w:color="auto"/>
      </w:divBdr>
    </w:div>
    <w:div w:id="1872182926">
      <w:bodyDiv w:val="1"/>
      <w:marLeft w:val="0"/>
      <w:marRight w:val="0"/>
      <w:marTop w:val="0"/>
      <w:marBottom w:val="0"/>
      <w:divBdr>
        <w:top w:val="none" w:sz="0" w:space="0" w:color="auto"/>
        <w:left w:val="none" w:sz="0" w:space="0" w:color="auto"/>
        <w:bottom w:val="none" w:sz="0" w:space="0" w:color="auto"/>
        <w:right w:val="none" w:sz="0" w:space="0" w:color="auto"/>
      </w:divBdr>
      <w:divsChild>
        <w:div w:id="767432930">
          <w:marLeft w:val="0"/>
          <w:marRight w:val="0"/>
          <w:marTop w:val="0"/>
          <w:marBottom w:val="0"/>
          <w:divBdr>
            <w:top w:val="none" w:sz="0" w:space="0" w:color="auto"/>
            <w:left w:val="none" w:sz="0" w:space="0" w:color="auto"/>
            <w:bottom w:val="none" w:sz="0" w:space="0" w:color="auto"/>
            <w:right w:val="none" w:sz="0" w:space="0" w:color="auto"/>
          </w:divBdr>
          <w:divsChild>
            <w:div w:id="2107145973">
              <w:marLeft w:val="0"/>
              <w:marRight w:val="0"/>
              <w:marTop w:val="0"/>
              <w:marBottom w:val="0"/>
              <w:divBdr>
                <w:top w:val="none" w:sz="0" w:space="0" w:color="auto"/>
                <w:left w:val="none" w:sz="0" w:space="0" w:color="auto"/>
                <w:bottom w:val="none" w:sz="0" w:space="0" w:color="auto"/>
                <w:right w:val="none" w:sz="0" w:space="0" w:color="auto"/>
              </w:divBdr>
              <w:divsChild>
                <w:div w:id="4018207">
                  <w:marLeft w:val="0"/>
                  <w:marRight w:val="0"/>
                  <w:marTop w:val="0"/>
                  <w:marBottom w:val="101"/>
                  <w:divBdr>
                    <w:top w:val="none" w:sz="0" w:space="0" w:color="auto"/>
                    <w:left w:val="none" w:sz="0" w:space="0" w:color="auto"/>
                    <w:bottom w:val="none" w:sz="0" w:space="0" w:color="auto"/>
                    <w:right w:val="none" w:sz="0" w:space="0" w:color="auto"/>
                  </w:divBdr>
                </w:div>
                <w:div w:id="10305896">
                  <w:marLeft w:val="720"/>
                  <w:marRight w:val="0"/>
                  <w:marTop w:val="40"/>
                  <w:marBottom w:val="40"/>
                  <w:divBdr>
                    <w:top w:val="none" w:sz="0" w:space="0" w:color="auto"/>
                    <w:left w:val="none" w:sz="0" w:space="0" w:color="auto"/>
                    <w:bottom w:val="none" w:sz="0" w:space="0" w:color="auto"/>
                    <w:right w:val="none" w:sz="0" w:space="0" w:color="auto"/>
                  </w:divBdr>
                </w:div>
                <w:div w:id="12535616">
                  <w:marLeft w:val="0"/>
                  <w:marRight w:val="0"/>
                  <w:marTop w:val="0"/>
                  <w:marBottom w:val="94"/>
                  <w:divBdr>
                    <w:top w:val="none" w:sz="0" w:space="0" w:color="auto"/>
                    <w:left w:val="none" w:sz="0" w:space="0" w:color="auto"/>
                    <w:bottom w:val="none" w:sz="0" w:space="0" w:color="auto"/>
                    <w:right w:val="none" w:sz="0" w:space="0" w:color="auto"/>
                  </w:divBdr>
                </w:div>
                <w:div w:id="12584431">
                  <w:marLeft w:val="0"/>
                  <w:marRight w:val="0"/>
                  <w:marTop w:val="40"/>
                  <w:marBottom w:val="40"/>
                  <w:divBdr>
                    <w:top w:val="none" w:sz="0" w:space="0" w:color="auto"/>
                    <w:left w:val="none" w:sz="0" w:space="0" w:color="auto"/>
                    <w:bottom w:val="none" w:sz="0" w:space="0" w:color="auto"/>
                    <w:right w:val="none" w:sz="0" w:space="0" w:color="auto"/>
                  </w:divBdr>
                </w:div>
                <w:div w:id="13265052">
                  <w:marLeft w:val="720"/>
                  <w:marRight w:val="0"/>
                  <w:marTop w:val="0"/>
                  <w:marBottom w:val="101"/>
                  <w:divBdr>
                    <w:top w:val="none" w:sz="0" w:space="0" w:color="auto"/>
                    <w:left w:val="none" w:sz="0" w:space="0" w:color="auto"/>
                    <w:bottom w:val="none" w:sz="0" w:space="0" w:color="auto"/>
                    <w:right w:val="none" w:sz="0" w:space="0" w:color="auto"/>
                  </w:divBdr>
                </w:div>
                <w:div w:id="13699447">
                  <w:marLeft w:val="1008"/>
                  <w:marRight w:val="0"/>
                  <w:marTop w:val="0"/>
                  <w:marBottom w:val="101"/>
                  <w:divBdr>
                    <w:top w:val="none" w:sz="0" w:space="0" w:color="auto"/>
                    <w:left w:val="none" w:sz="0" w:space="0" w:color="auto"/>
                    <w:bottom w:val="none" w:sz="0" w:space="0" w:color="auto"/>
                    <w:right w:val="none" w:sz="0" w:space="0" w:color="auto"/>
                  </w:divBdr>
                </w:div>
                <w:div w:id="21247941">
                  <w:marLeft w:val="0"/>
                  <w:marRight w:val="0"/>
                  <w:marTop w:val="40"/>
                  <w:marBottom w:val="40"/>
                  <w:divBdr>
                    <w:top w:val="none" w:sz="0" w:space="0" w:color="auto"/>
                    <w:left w:val="none" w:sz="0" w:space="0" w:color="auto"/>
                    <w:bottom w:val="none" w:sz="0" w:space="0" w:color="auto"/>
                    <w:right w:val="none" w:sz="0" w:space="0" w:color="auto"/>
                  </w:divBdr>
                </w:div>
                <w:div w:id="22243606">
                  <w:marLeft w:val="0"/>
                  <w:marRight w:val="0"/>
                  <w:marTop w:val="40"/>
                  <w:marBottom w:val="40"/>
                  <w:divBdr>
                    <w:top w:val="none" w:sz="0" w:space="0" w:color="auto"/>
                    <w:left w:val="none" w:sz="0" w:space="0" w:color="auto"/>
                    <w:bottom w:val="none" w:sz="0" w:space="0" w:color="auto"/>
                    <w:right w:val="none" w:sz="0" w:space="0" w:color="auto"/>
                  </w:divBdr>
                </w:div>
                <w:div w:id="24647489">
                  <w:marLeft w:val="0"/>
                  <w:marRight w:val="0"/>
                  <w:marTop w:val="0"/>
                  <w:marBottom w:val="101"/>
                  <w:divBdr>
                    <w:top w:val="none" w:sz="0" w:space="0" w:color="auto"/>
                    <w:left w:val="none" w:sz="0" w:space="0" w:color="auto"/>
                    <w:bottom w:val="none" w:sz="0" w:space="0" w:color="auto"/>
                    <w:right w:val="none" w:sz="0" w:space="0" w:color="auto"/>
                  </w:divBdr>
                </w:div>
                <w:div w:id="28145481">
                  <w:marLeft w:val="0"/>
                  <w:marRight w:val="0"/>
                  <w:marTop w:val="0"/>
                  <w:marBottom w:val="101"/>
                  <w:divBdr>
                    <w:top w:val="none" w:sz="0" w:space="0" w:color="auto"/>
                    <w:left w:val="none" w:sz="0" w:space="0" w:color="auto"/>
                    <w:bottom w:val="none" w:sz="0" w:space="0" w:color="auto"/>
                    <w:right w:val="none" w:sz="0" w:space="0" w:color="auto"/>
                  </w:divBdr>
                </w:div>
                <w:div w:id="29379929">
                  <w:marLeft w:val="0"/>
                  <w:marRight w:val="0"/>
                  <w:marTop w:val="40"/>
                  <w:marBottom w:val="40"/>
                  <w:divBdr>
                    <w:top w:val="none" w:sz="0" w:space="0" w:color="auto"/>
                    <w:left w:val="none" w:sz="0" w:space="0" w:color="auto"/>
                    <w:bottom w:val="none" w:sz="0" w:space="0" w:color="auto"/>
                    <w:right w:val="none" w:sz="0" w:space="0" w:color="auto"/>
                  </w:divBdr>
                </w:div>
                <w:div w:id="30081459">
                  <w:marLeft w:val="0"/>
                  <w:marRight w:val="0"/>
                  <w:marTop w:val="0"/>
                  <w:marBottom w:val="101"/>
                  <w:divBdr>
                    <w:top w:val="none" w:sz="0" w:space="0" w:color="auto"/>
                    <w:left w:val="none" w:sz="0" w:space="0" w:color="auto"/>
                    <w:bottom w:val="none" w:sz="0" w:space="0" w:color="auto"/>
                    <w:right w:val="none" w:sz="0" w:space="0" w:color="auto"/>
                  </w:divBdr>
                </w:div>
                <w:div w:id="34156432">
                  <w:marLeft w:val="0"/>
                  <w:marRight w:val="0"/>
                  <w:marTop w:val="0"/>
                  <w:marBottom w:val="96"/>
                  <w:divBdr>
                    <w:top w:val="none" w:sz="0" w:space="0" w:color="auto"/>
                    <w:left w:val="none" w:sz="0" w:space="0" w:color="auto"/>
                    <w:bottom w:val="none" w:sz="0" w:space="0" w:color="auto"/>
                    <w:right w:val="none" w:sz="0" w:space="0" w:color="auto"/>
                  </w:divBdr>
                </w:div>
                <w:div w:id="39978400">
                  <w:marLeft w:val="720"/>
                  <w:marRight w:val="0"/>
                  <w:marTop w:val="0"/>
                  <w:marBottom w:val="96"/>
                  <w:divBdr>
                    <w:top w:val="none" w:sz="0" w:space="0" w:color="auto"/>
                    <w:left w:val="none" w:sz="0" w:space="0" w:color="auto"/>
                    <w:bottom w:val="none" w:sz="0" w:space="0" w:color="auto"/>
                    <w:right w:val="none" w:sz="0" w:space="0" w:color="auto"/>
                  </w:divBdr>
                </w:div>
                <w:div w:id="40441060">
                  <w:marLeft w:val="0"/>
                  <w:marRight w:val="0"/>
                  <w:marTop w:val="0"/>
                  <w:marBottom w:val="101"/>
                  <w:divBdr>
                    <w:top w:val="none" w:sz="0" w:space="0" w:color="auto"/>
                    <w:left w:val="none" w:sz="0" w:space="0" w:color="auto"/>
                    <w:bottom w:val="none" w:sz="0" w:space="0" w:color="auto"/>
                    <w:right w:val="none" w:sz="0" w:space="0" w:color="auto"/>
                  </w:divBdr>
                </w:div>
                <w:div w:id="43219885">
                  <w:marLeft w:val="0"/>
                  <w:marRight w:val="0"/>
                  <w:marTop w:val="0"/>
                  <w:marBottom w:val="101"/>
                  <w:divBdr>
                    <w:top w:val="none" w:sz="0" w:space="0" w:color="auto"/>
                    <w:left w:val="none" w:sz="0" w:space="0" w:color="auto"/>
                    <w:bottom w:val="none" w:sz="0" w:space="0" w:color="auto"/>
                    <w:right w:val="none" w:sz="0" w:space="0" w:color="auto"/>
                  </w:divBdr>
                </w:div>
                <w:div w:id="45181213">
                  <w:marLeft w:val="0"/>
                  <w:marRight w:val="0"/>
                  <w:marTop w:val="40"/>
                  <w:marBottom w:val="40"/>
                  <w:divBdr>
                    <w:top w:val="none" w:sz="0" w:space="0" w:color="auto"/>
                    <w:left w:val="none" w:sz="0" w:space="0" w:color="auto"/>
                    <w:bottom w:val="none" w:sz="0" w:space="0" w:color="auto"/>
                    <w:right w:val="none" w:sz="0" w:space="0" w:color="auto"/>
                  </w:divBdr>
                </w:div>
                <w:div w:id="46074359">
                  <w:marLeft w:val="0"/>
                  <w:marRight w:val="0"/>
                  <w:marTop w:val="0"/>
                  <w:marBottom w:val="84"/>
                  <w:divBdr>
                    <w:top w:val="none" w:sz="0" w:space="0" w:color="auto"/>
                    <w:left w:val="none" w:sz="0" w:space="0" w:color="auto"/>
                    <w:bottom w:val="none" w:sz="0" w:space="0" w:color="auto"/>
                    <w:right w:val="none" w:sz="0" w:space="0" w:color="auto"/>
                  </w:divBdr>
                </w:div>
                <w:div w:id="46684672">
                  <w:marLeft w:val="0"/>
                  <w:marRight w:val="0"/>
                  <w:marTop w:val="0"/>
                  <w:marBottom w:val="101"/>
                  <w:divBdr>
                    <w:top w:val="none" w:sz="0" w:space="0" w:color="auto"/>
                    <w:left w:val="none" w:sz="0" w:space="0" w:color="auto"/>
                    <w:bottom w:val="none" w:sz="0" w:space="0" w:color="auto"/>
                    <w:right w:val="none" w:sz="0" w:space="0" w:color="auto"/>
                  </w:divBdr>
                </w:div>
                <w:div w:id="50033509">
                  <w:marLeft w:val="360"/>
                  <w:marRight w:val="0"/>
                  <w:marTop w:val="40"/>
                  <w:marBottom w:val="40"/>
                  <w:divBdr>
                    <w:top w:val="none" w:sz="0" w:space="0" w:color="auto"/>
                    <w:left w:val="none" w:sz="0" w:space="0" w:color="auto"/>
                    <w:bottom w:val="none" w:sz="0" w:space="0" w:color="auto"/>
                    <w:right w:val="none" w:sz="0" w:space="0" w:color="auto"/>
                  </w:divBdr>
                </w:div>
                <w:div w:id="51468261">
                  <w:marLeft w:val="0"/>
                  <w:marRight w:val="0"/>
                  <w:marTop w:val="40"/>
                  <w:marBottom w:val="40"/>
                  <w:divBdr>
                    <w:top w:val="none" w:sz="0" w:space="0" w:color="auto"/>
                    <w:left w:val="none" w:sz="0" w:space="0" w:color="auto"/>
                    <w:bottom w:val="none" w:sz="0" w:space="0" w:color="auto"/>
                    <w:right w:val="none" w:sz="0" w:space="0" w:color="auto"/>
                  </w:divBdr>
                </w:div>
                <w:div w:id="59131948">
                  <w:marLeft w:val="0"/>
                  <w:marRight w:val="0"/>
                  <w:marTop w:val="0"/>
                  <w:marBottom w:val="96"/>
                  <w:divBdr>
                    <w:top w:val="none" w:sz="0" w:space="0" w:color="auto"/>
                    <w:left w:val="none" w:sz="0" w:space="0" w:color="auto"/>
                    <w:bottom w:val="none" w:sz="0" w:space="0" w:color="auto"/>
                    <w:right w:val="none" w:sz="0" w:space="0" w:color="auto"/>
                  </w:divBdr>
                </w:div>
                <w:div w:id="60491338">
                  <w:marLeft w:val="0"/>
                  <w:marRight w:val="0"/>
                  <w:marTop w:val="40"/>
                  <w:marBottom w:val="40"/>
                  <w:divBdr>
                    <w:top w:val="none" w:sz="0" w:space="0" w:color="auto"/>
                    <w:left w:val="none" w:sz="0" w:space="0" w:color="auto"/>
                    <w:bottom w:val="none" w:sz="0" w:space="0" w:color="auto"/>
                    <w:right w:val="none" w:sz="0" w:space="0" w:color="auto"/>
                  </w:divBdr>
                </w:div>
                <w:div w:id="63653047">
                  <w:marLeft w:val="0"/>
                  <w:marRight w:val="0"/>
                  <w:marTop w:val="0"/>
                  <w:marBottom w:val="101"/>
                  <w:divBdr>
                    <w:top w:val="none" w:sz="0" w:space="0" w:color="auto"/>
                    <w:left w:val="none" w:sz="0" w:space="0" w:color="auto"/>
                    <w:bottom w:val="none" w:sz="0" w:space="0" w:color="auto"/>
                    <w:right w:val="none" w:sz="0" w:space="0" w:color="auto"/>
                  </w:divBdr>
                </w:div>
                <w:div w:id="64039726">
                  <w:marLeft w:val="1440"/>
                  <w:marRight w:val="0"/>
                  <w:marTop w:val="0"/>
                  <w:marBottom w:val="101"/>
                  <w:divBdr>
                    <w:top w:val="none" w:sz="0" w:space="0" w:color="auto"/>
                    <w:left w:val="none" w:sz="0" w:space="0" w:color="auto"/>
                    <w:bottom w:val="none" w:sz="0" w:space="0" w:color="auto"/>
                    <w:right w:val="none" w:sz="0" w:space="0" w:color="auto"/>
                  </w:divBdr>
                </w:div>
                <w:div w:id="64837418">
                  <w:marLeft w:val="0"/>
                  <w:marRight w:val="0"/>
                  <w:marTop w:val="0"/>
                  <w:marBottom w:val="94"/>
                  <w:divBdr>
                    <w:top w:val="none" w:sz="0" w:space="0" w:color="auto"/>
                    <w:left w:val="none" w:sz="0" w:space="0" w:color="auto"/>
                    <w:bottom w:val="none" w:sz="0" w:space="0" w:color="auto"/>
                    <w:right w:val="none" w:sz="0" w:space="0" w:color="auto"/>
                  </w:divBdr>
                </w:div>
                <w:div w:id="70468607">
                  <w:marLeft w:val="0"/>
                  <w:marRight w:val="0"/>
                  <w:marTop w:val="40"/>
                  <w:marBottom w:val="40"/>
                  <w:divBdr>
                    <w:top w:val="none" w:sz="0" w:space="0" w:color="auto"/>
                    <w:left w:val="none" w:sz="0" w:space="0" w:color="auto"/>
                    <w:bottom w:val="none" w:sz="0" w:space="0" w:color="auto"/>
                    <w:right w:val="none" w:sz="0" w:space="0" w:color="auto"/>
                  </w:divBdr>
                </w:div>
                <w:div w:id="70541336">
                  <w:marLeft w:val="720"/>
                  <w:marRight w:val="0"/>
                  <w:marTop w:val="0"/>
                  <w:marBottom w:val="101"/>
                  <w:divBdr>
                    <w:top w:val="none" w:sz="0" w:space="0" w:color="auto"/>
                    <w:left w:val="none" w:sz="0" w:space="0" w:color="auto"/>
                    <w:bottom w:val="none" w:sz="0" w:space="0" w:color="auto"/>
                    <w:right w:val="none" w:sz="0" w:space="0" w:color="auto"/>
                  </w:divBdr>
                </w:div>
                <w:div w:id="71121708">
                  <w:marLeft w:val="0"/>
                  <w:marRight w:val="0"/>
                  <w:marTop w:val="40"/>
                  <w:marBottom w:val="40"/>
                  <w:divBdr>
                    <w:top w:val="none" w:sz="0" w:space="0" w:color="auto"/>
                    <w:left w:val="none" w:sz="0" w:space="0" w:color="auto"/>
                    <w:bottom w:val="none" w:sz="0" w:space="0" w:color="auto"/>
                    <w:right w:val="none" w:sz="0" w:space="0" w:color="auto"/>
                  </w:divBdr>
                </w:div>
                <w:div w:id="78411824">
                  <w:marLeft w:val="0"/>
                  <w:marRight w:val="0"/>
                  <w:marTop w:val="0"/>
                  <w:marBottom w:val="101"/>
                  <w:divBdr>
                    <w:top w:val="none" w:sz="0" w:space="0" w:color="auto"/>
                    <w:left w:val="none" w:sz="0" w:space="0" w:color="auto"/>
                    <w:bottom w:val="none" w:sz="0" w:space="0" w:color="auto"/>
                    <w:right w:val="none" w:sz="0" w:space="0" w:color="auto"/>
                  </w:divBdr>
                </w:div>
                <w:div w:id="80496164">
                  <w:marLeft w:val="0"/>
                  <w:marRight w:val="0"/>
                  <w:marTop w:val="40"/>
                  <w:marBottom w:val="40"/>
                  <w:divBdr>
                    <w:top w:val="none" w:sz="0" w:space="0" w:color="auto"/>
                    <w:left w:val="none" w:sz="0" w:space="0" w:color="auto"/>
                    <w:bottom w:val="none" w:sz="0" w:space="0" w:color="auto"/>
                    <w:right w:val="none" w:sz="0" w:space="0" w:color="auto"/>
                  </w:divBdr>
                </w:div>
                <w:div w:id="88820174">
                  <w:marLeft w:val="0"/>
                  <w:marRight w:val="0"/>
                  <w:marTop w:val="0"/>
                  <w:marBottom w:val="96"/>
                  <w:divBdr>
                    <w:top w:val="none" w:sz="0" w:space="0" w:color="auto"/>
                    <w:left w:val="none" w:sz="0" w:space="0" w:color="auto"/>
                    <w:bottom w:val="none" w:sz="0" w:space="0" w:color="auto"/>
                    <w:right w:val="none" w:sz="0" w:space="0" w:color="auto"/>
                  </w:divBdr>
                </w:div>
                <w:div w:id="90512029">
                  <w:marLeft w:val="0"/>
                  <w:marRight w:val="0"/>
                  <w:marTop w:val="0"/>
                  <w:marBottom w:val="101"/>
                  <w:divBdr>
                    <w:top w:val="none" w:sz="0" w:space="0" w:color="auto"/>
                    <w:left w:val="none" w:sz="0" w:space="0" w:color="auto"/>
                    <w:bottom w:val="none" w:sz="0" w:space="0" w:color="auto"/>
                    <w:right w:val="none" w:sz="0" w:space="0" w:color="auto"/>
                  </w:divBdr>
                </w:div>
                <w:div w:id="90513930">
                  <w:marLeft w:val="0"/>
                  <w:marRight w:val="0"/>
                  <w:marTop w:val="40"/>
                  <w:marBottom w:val="40"/>
                  <w:divBdr>
                    <w:top w:val="none" w:sz="0" w:space="0" w:color="auto"/>
                    <w:left w:val="none" w:sz="0" w:space="0" w:color="auto"/>
                    <w:bottom w:val="none" w:sz="0" w:space="0" w:color="auto"/>
                    <w:right w:val="none" w:sz="0" w:space="0" w:color="auto"/>
                  </w:divBdr>
                </w:div>
                <w:div w:id="95373442">
                  <w:marLeft w:val="0"/>
                  <w:marRight w:val="0"/>
                  <w:marTop w:val="40"/>
                  <w:marBottom w:val="40"/>
                  <w:divBdr>
                    <w:top w:val="none" w:sz="0" w:space="0" w:color="auto"/>
                    <w:left w:val="none" w:sz="0" w:space="0" w:color="auto"/>
                    <w:bottom w:val="none" w:sz="0" w:space="0" w:color="auto"/>
                    <w:right w:val="none" w:sz="0" w:space="0" w:color="auto"/>
                  </w:divBdr>
                </w:div>
                <w:div w:id="97216158">
                  <w:marLeft w:val="0"/>
                  <w:marRight w:val="0"/>
                  <w:marTop w:val="0"/>
                  <w:marBottom w:val="101"/>
                  <w:divBdr>
                    <w:top w:val="none" w:sz="0" w:space="0" w:color="auto"/>
                    <w:left w:val="none" w:sz="0" w:space="0" w:color="auto"/>
                    <w:bottom w:val="none" w:sz="0" w:space="0" w:color="auto"/>
                    <w:right w:val="none" w:sz="0" w:space="0" w:color="auto"/>
                  </w:divBdr>
                </w:div>
                <w:div w:id="100302679">
                  <w:marLeft w:val="0"/>
                  <w:marRight w:val="0"/>
                  <w:marTop w:val="0"/>
                  <w:marBottom w:val="101"/>
                  <w:divBdr>
                    <w:top w:val="none" w:sz="0" w:space="0" w:color="auto"/>
                    <w:left w:val="none" w:sz="0" w:space="0" w:color="auto"/>
                    <w:bottom w:val="none" w:sz="0" w:space="0" w:color="auto"/>
                    <w:right w:val="none" w:sz="0" w:space="0" w:color="auto"/>
                  </w:divBdr>
                </w:div>
                <w:div w:id="100730283">
                  <w:marLeft w:val="0"/>
                  <w:marRight w:val="0"/>
                  <w:marTop w:val="40"/>
                  <w:marBottom w:val="40"/>
                  <w:divBdr>
                    <w:top w:val="none" w:sz="0" w:space="0" w:color="auto"/>
                    <w:left w:val="none" w:sz="0" w:space="0" w:color="auto"/>
                    <w:bottom w:val="none" w:sz="0" w:space="0" w:color="auto"/>
                    <w:right w:val="none" w:sz="0" w:space="0" w:color="auto"/>
                  </w:divBdr>
                </w:div>
                <w:div w:id="101269997">
                  <w:marLeft w:val="720"/>
                  <w:marRight w:val="0"/>
                  <w:marTop w:val="0"/>
                  <w:marBottom w:val="96"/>
                  <w:divBdr>
                    <w:top w:val="none" w:sz="0" w:space="0" w:color="auto"/>
                    <w:left w:val="none" w:sz="0" w:space="0" w:color="auto"/>
                    <w:bottom w:val="none" w:sz="0" w:space="0" w:color="auto"/>
                    <w:right w:val="none" w:sz="0" w:space="0" w:color="auto"/>
                  </w:divBdr>
                </w:div>
                <w:div w:id="105151501">
                  <w:marLeft w:val="0"/>
                  <w:marRight w:val="0"/>
                  <w:marTop w:val="0"/>
                  <w:marBottom w:val="101"/>
                  <w:divBdr>
                    <w:top w:val="none" w:sz="0" w:space="0" w:color="auto"/>
                    <w:left w:val="none" w:sz="0" w:space="0" w:color="auto"/>
                    <w:bottom w:val="none" w:sz="0" w:space="0" w:color="auto"/>
                    <w:right w:val="none" w:sz="0" w:space="0" w:color="auto"/>
                  </w:divBdr>
                </w:div>
                <w:div w:id="106317242">
                  <w:marLeft w:val="0"/>
                  <w:marRight w:val="0"/>
                  <w:marTop w:val="40"/>
                  <w:marBottom w:val="40"/>
                  <w:divBdr>
                    <w:top w:val="none" w:sz="0" w:space="0" w:color="auto"/>
                    <w:left w:val="none" w:sz="0" w:space="0" w:color="auto"/>
                    <w:bottom w:val="none" w:sz="0" w:space="0" w:color="auto"/>
                    <w:right w:val="none" w:sz="0" w:space="0" w:color="auto"/>
                  </w:divBdr>
                </w:div>
                <w:div w:id="107746213">
                  <w:marLeft w:val="0"/>
                  <w:marRight w:val="0"/>
                  <w:marTop w:val="0"/>
                  <w:marBottom w:val="96"/>
                  <w:divBdr>
                    <w:top w:val="none" w:sz="0" w:space="0" w:color="auto"/>
                    <w:left w:val="none" w:sz="0" w:space="0" w:color="auto"/>
                    <w:bottom w:val="none" w:sz="0" w:space="0" w:color="auto"/>
                    <w:right w:val="none" w:sz="0" w:space="0" w:color="auto"/>
                  </w:divBdr>
                </w:div>
                <w:div w:id="109055324">
                  <w:marLeft w:val="1008"/>
                  <w:marRight w:val="0"/>
                  <w:marTop w:val="0"/>
                  <w:marBottom w:val="101"/>
                  <w:divBdr>
                    <w:top w:val="none" w:sz="0" w:space="0" w:color="auto"/>
                    <w:left w:val="none" w:sz="0" w:space="0" w:color="auto"/>
                    <w:bottom w:val="none" w:sz="0" w:space="0" w:color="auto"/>
                    <w:right w:val="none" w:sz="0" w:space="0" w:color="auto"/>
                  </w:divBdr>
                </w:div>
                <w:div w:id="109445399">
                  <w:marLeft w:val="0"/>
                  <w:marRight w:val="0"/>
                  <w:marTop w:val="40"/>
                  <w:marBottom w:val="40"/>
                  <w:divBdr>
                    <w:top w:val="none" w:sz="0" w:space="0" w:color="auto"/>
                    <w:left w:val="none" w:sz="0" w:space="0" w:color="auto"/>
                    <w:bottom w:val="none" w:sz="0" w:space="0" w:color="auto"/>
                    <w:right w:val="none" w:sz="0" w:space="0" w:color="auto"/>
                  </w:divBdr>
                </w:div>
                <w:div w:id="112138801">
                  <w:marLeft w:val="0"/>
                  <w:marRight w:val="0"/>
                  <w:marTop w:val="40"/>
                  <w:marBottom w:val="40"/>
                  <w:divBdr>
                    <w:top w:val="none" w:sz="0" w:space="0" w:color="auto"/>
                    <w:left w:val="none" w:sz="0" w:space="0" w:color="auto"/>
                    <w:bottom w:val="none" w:sz="0" w:space="0" w:color="auto"/>
                    <w:right w:val="none" w:sz="0" w:space="0" w:color="auto"/>
                  </w:divBdr>
                </w:div>
                <w:div w:id="113209573">
                  <w:marLeft w:val="0"/>
                  <w:marRight w:val="0"/>
                  <w:marTop w:val="0"/>
                  <w:marBottom w:val="101"/>
                  <w:divBdr>
                    <w:top w:val="none" w:sz="0" w:space="0" w:color="auto"/>
                    <w:left w:val="none" w:sz="0" w:space="0" w:color="auto"/>
                    <w:bottom w:val="none" w:sz="0" w:space="0" w:color="auto"/>
                    <w:right w:val="none" w:sz="0" w:space="0" w:color="auto"/>
                  </w:divBdr>
                </w:div>
                <w:div w:id="115562201">
                  <w:marLeft w:val="0"/>
                  <w:marRight w:val="0"/>
                  <w:marTop w:val="0"/>
                  <w:marBottom w:val="101"/>
                  <w:divBdr>
                    <w:top w:val="none" w:sz="0" w:space="0" w:color="auto"/>
                    <w:left w:val="none" w:sz="0" w:space="0" w:color="auto"/>
                    <w:bottom w:val="none" w:sz="0" w:space="0" w:color="auto"/>
                    <w:right w:val="none" w:sz="0" w:space="0" w:color="auto"/>
                  </w:divBdr>
                </w:div>
                <w:div w:id="121121370">
                  <w:marLeft w:val="1440"/>
                  <w:marRight w:val="0"/>
                  <w:marTop w:val="0"/>
                  <w:marBottom w:val="101"/>
                  <w:divBdr>
                    <w:top w:val="none" w:sz="0" w:space="0" w:color="auto"/>
                    <w:left w:val="none" w:sz="0" w:space="0" w:color="auto"/>
                    <w:bottom w:val="none" w:sz="0" w:space="0" w:color="auto"/>
                    <w:right w:val="none" w:sz="0" w:space="0" w:color="auto"/>
                  </w:divBdr>
                </w:div>
                <w:div w:id="122584814">
                  <w:marLeft w:val="0"/>
                  <w:marRight w:val="0"/>
                  <w:marTop w:val="0"/>
                  <w:marBottom w:val="101"/>
                  <w:divBdr>
                    <w:top w:val="none" w:sz="0" w:space="0" w:color="auto"/>
                    <w:left w:val="none" w:sz="0" w:space="0" w:color="auto"/>
                    <w:bottom w:val="none" w:sz="0" w:space="0" w:color="auto"/>
                    <w:right w:val="none" w:sz="0" w:space="0" w:color="auto"/>
                  </w:divBdr>
                </w:div>
                <w:div w:id="123280883">
                  <w:marLeft w:val="0"/>
                  <w:marRight w:val="0"/>
                  <w:marTop w:val="40"/>
                  <w:marBottom w:val="40"/>
                  <w:divBdr>
                    <w:top w:val="none" w:sz="0" w:space="0" w:color="auto"/>
                    <w:left w:val="none" w:sz="0" w:space="0" w:color="auto"/>
                    <w:bottom w:val="none" w:sz="0" w:space="0" w:color="auto"/>
                    <w:right w:val="none" w:sz="0" w:space="0" w:color="auto"/>
                  </w:divBdr>
                </w:div>
                <w:div w:id="123432999">
                  <w:marLeft w:val="1152"/>
                  <w:marRight w:val="0"/>
                  <w:marTop w:val="0"/>
                  <w:marBottom w:val="101"/>
                  <w:divBdr>
                    <w:top w:val="none" w:sz="0" w:space="0" w:color="auto"/>
                    <w:left w:val="none" w:sz="0" w:space="0" w:color="auto"/>
                    <w:bottom w:val="none" w:sz="0" w:space="0" w:color="auto"/>
                    <w:right w:val="none" w:sz="0" w:space="0" w:color="auto"/>
                  </w:divBdr>
                </w:div>
                <w:div w:id="126168645">
                  <w:marLeft w:val="0"/>
                  <w:marRight w:val="0"/>
                  <w:marTop w:val="0"/>
                  <w:marBottom w:val="200"/>
                  <w:divBdr>
                    <w:top w:val="none" w:sz="0" w:space="0" w:color="auto"/>
                    <w:left w:val="none" w:sz="0" w:space="0" w:color="auto"/>
                    <w:bottom w:val="none" w:sz="0" w:space="0" w:color="auto"/>
                    <w:right w:val="none" w:sz="0" w:space="0" w:color="auto"/>
                  </w:divBdr>
                </w:div>
                <w:div w:id="129833457">
                  <w:marLeft w:val="0"/>
                  <w:marRight w:val="0"/>
                  <w:marTop w:val="0"/>
                  <w:marBottom w:val="94"/>
                  <w:divBdr>
                    <w:top w:val="none" w:sz="0" w:space="0" w:color="auto"/>
                    <w:left w:val="none" w:sz="0" w:space="0" w:color="auto"/>
                    <w:bottom w:val="none" w:sz="0" w:space="0" w:color="auto"/>
                    <w:right w:val="none" w:sz="0" w:space="0" w:color="auto"/>
                  </w:divBdr>
                </w:div>
                <w:div w:id="130559263">
                  <w:marLeft w:val="0"/>
                  <w:marRight w:val="0"/>
                  <w:marTop w:val="40"/>
                  <w:marBottom w:val="40"/>
                  <w:divBdr>
                    <w:top w:val="none" w:sz="0" w:space="0" w:color="auto"/>
                    <w:left w:val="none" w:sz="0" w:space="0" w:color="auto"/>
                    <w:bottom w:val="none" w:sz="0" w:space="0" w:color="auto"/>
                    <w:right w:val="none" w:sz="0" w:space="0" w:color="auto"/>
                  </w:divBdr>
                </w:div>
                <w:div w:id="131338312">
                  <w:marLeft w:val="720"/>
                  <w:marRight w:val="0"/>
                  <w:marTop w:val="0"/>
                  <w:marBottom w:val="101"/>
                  <w:divBdr>
                    <w:top w:val="none" w:sz="0" w:space="0" w:color="auto"/>
                    <w:left w:val="none" w:sz="0" w:space="0" w:color="auto"/>
                    <w:bottom w:val="none" w:sz="0" w:space="0" w:color="auto"/>
                    <w:right w:val="none" w:sz="0" w:space="0" w:color="auto"/>
                  </w:divBdr>
                </w:div>
                <w:div w:id="132144055">
                  <w:marLeft w:val="0"/>
                  <w:marRight w:val="0"/>
                  <w:marTop w:val="0"/>
                  <w:marBottom w:val="101"/>
                  <w:divBdr>
                    <w:top w:val="none" w:sz="0" w:space="0" w:color="auto"/>
                    <w:left w:val="none" w:sz="0" w:space="0" w:color="auto"/>
                    <w:bottom w:val="none" w:sz="0" w:space="0" w:color="auto"/>
                    <w:right w:val="none" w:sz="0" w:space="0" w:color="auto"/>
                  </w:divBdr>
                </w:div>
                <w:div w:id="132722158">
                  <w:marLeft w:val="0"/>
                  <w:marRight w:val="0"/>
                  <w:marTop w:val="0"/>
                  <w:marBottom w:val="101"/>
                  <w:divBdr>
                    <w:top w:val="none" w:sz="0" w:space="0" w:color="auto"/>
                    <w:left w:val="none" w:sz="0" w:space="0" w:color="auto"/>
                    <w:bottom w:val="none" w:sz="0" w:space="0" w:color="auto"/>
                    <w:right w:val="none" w:sz="0" w:space="0" w:color="auto"/>
                  </w:divBdr>
                </w:div>
                <w:div w:id="136581233">
                  <w:marLeft w:val="720"/>
                  <w:marRight w:val="0"/>
                  <w:marTop w:val="40"/>
                  <w:marBottom w:val="40"/>
                  <w:divBdr>
                    <w:top w:val="none" w:sz="0" w:space="0" w:color="auto"/>
                    <w:left w:val="none" w:sz="0" w:space="0" w:color="auto"/>
                    <w:bottom w:val="none" w:sz="0" w:space="0" w:color="auto"/>
                    <w:right w:val="none" w:sz="0" w:space="0" w:color="auto"/>
                  </w:divBdr>
                </w:div>
                <w:div w:id="136653032">
                  <w:marLeft w:val="0"/>
                  <w:marRight w:val="0"/>
                  <w:marTop w:val="0"/>
                  <w:marBottom w:val="101"/>
                  <w:divBdr>
                    <w:top w:val="none" w:sz="0" w:space="0" w:color="auto"/>
                    <w:left w:val="none" w:sz="0" w:space="0" w:color="auto"/>
                    <w:bottom w:val="none" w:sz="0" w:space="0" w:color="auto"/>
                    <w:right w:val="none" w:sz="0" w:space="0" w:color="auto"/>
                  </w:divBdr>
                </w:div>
                <w:div w:id="143087303">
                  <w:marLeft w:val="720"/>
                  <w:marRight w:val="0"/>
                  <w:marTop w:val="0"/>
                  <w:marBottom w:val="84"/>
                  <w:divBdr>
                    <w:top w:val="none" w:sz="0" w:space="0" w:color="auto"/>
                    <w:left w:val="none" w:sz="0" w:space="0" w:color="auto"/>
                    <w:bottom w:val="none" w:sz="0" w:space="0" w:color="auto"/>
                    <w:right w:val="none" w:sz="0" w:space="0" w:color="auto"/>
                  </w:divBdr>
                </w:div>
                <w:div w:id="144511599">
                  <w:marLeft w:val="0"/>
                  <w:marRight w:val="0"/>
                  <w:marTop w:val="40"/>
                  <w:marBottom w:val="40"/>
                  <w:divBdr>
                    <w:top w:val="none" w:sz="0" w:space="0" w:color="auto"/>
                    <w:left w:val="none" w:sz="0" w:space="0" w:color="auto"/>
                    <w:bottom w:val="none" w:sz="0" w:space="0" w:color="auto"/>
                    <w:right w:val="none" w:sz="0" w:space="0" w:color="auto"/>
                  </w:divBdr>
                </w:div>
                <w:div w:id="147477180">
                  <w:marLeft w:val="1080"/>
                  <w:marRight w:val="0"/>
                  <w:marTop w:val="40"/>
                  <w:marBottom w:val="40"/>
                  <w:divBdr>
                    <w:top w:val="none" w:sz="0" w:space="0" w:color="auto"/>
                    <w:left w:val="none" w:sz="0" w:space="0" w:color="auto"/>
                    <w:bottom w:val="none" w:sz="0" w:space="0" w:color="auto"/>
                    <w:right w:val="none" w:sz="0" w:space="0" w:color="auto"/>
                  </w:divBdr>
                </w:div>
                <w:div w:id="147719869">
                  <w:marLeft w:val="720"/>
                  <w:marRight w:val="0"/>
                  <w:marTop w:val="40"/>
                  <w:marBottom w:val="40"/>
                  <w:divBdr>
                    <w:top w:val="none" w:sz="0" w:space="0" w:color="auto"/>
                    <w:left w:val="none" w:sz="0" w:space="0" w:color="auto"/>
                    <w:bottom w:val="none" w:sz="0" w:space="0" w:color="auto"/>
                    <w:right w:val="none" w:sz="0" w:space="0" w:color="auto"/>
                  </w:divBdr>
                </w:div>
                <w:div w:id="154806155">
                  <w:marLeft w:val="720"/>
                  <w:marRight w:val="0"/>
                  <w:marTop w:val="40"/>
                  <w:marBottom w:val="40"/>
                  <w:divBdr>
                    <w:top w:val="none" w:sz="0" w:space="0" w:color="auto"/>
                    <w:left w:val="none" w:sz="0" w:space="0" w:color="auto"/>
                    <w:bottom w:val="none" w:sz="0" w:space="0" w:color="auto"/>
                    <w:right w:val="none" w:sz="0" w:space="0" w:color="auto"/>
                  </w:divBdr>
                </w:div>
                <w:div w:id="155345878">
                  <w:marLeft w:val="0"/>
                  <w:marRight w:val="0"/>
                  <w:marTop w:val="0"/>
                  <w:marBottom w:val="84"/>
                  <w:divBdr>
                    <w:top w:val="none" w:sz="0" w:space="0" w:color="auto"/>
                    <w:left w:val="none" w:sz="0" w:space="0" w:color="auto"/>
                    <w:bottom w:val="none" w:sz="0" w:space="0" w:color="auto"/>
                    <w:right w:val="none" w:sz="0" w:space="0" w:color="auto"/>
                  </w:divBdr>
                </w:div>
                <w:div w:id="157814755">
                  <w:marLeft w:val="0"/>
                  <w:marRight w:val="0"/>
                  <w:marTop w:val="40"/>
                  <w:marBottom w:val="40"/>
                  <w:divBdr>
                    <w:top w:val="none" w:sz="0" w:space="0" w:color="auto"/>
                    <w:left w:val="none" w:sz="0" w:space="0" w:color="auto"/>
                    <w:bottom w:val="none" w:sz="0" w:space="0" w:color="auto"/>
                    <w:right w:val="none" w:sz="0" w:space="0" w:color="auto"/>
                  </w:divBdr>
                </w:div>
                <w:div w:id="170141318">
                  <w:marLeft w:val="0"/>
                  <w:marRight w:val="0"/>
                  <w:marTop w:val="0"/>
                  <w:marBottom w:val="101"/>
                  <w:divBdr>
                    <w:top w:val="none" w:sz="0" w:space="0" w:color="auto"/>
                    <w:left w:val="none" w:sz="0" w:space="0" w:color="auto"/>
                    <w:bottom w:val="none" w:sz="0" w:space="0" w:color="auto"/>
                    <w:right w:val="none" w:sz="0" w:space="0" w:color="auto"/>
                  </w:divBdr>
                </w:div>
                <w:div w:id="170459574">
                  <w:marLeft w:val="0"/>
                  <w:marRight w:val="0"/>
                  <w:marTop w:val="40"/>
                  <w:marBottom w:val="40"/>
                  <w:divBdr>
                    <w:top w:val="none" w:sz="0" w:space="0" w:color="auto"/>
                    <w:left w:val="none" w:sz="0" w:space="0" w:color="auto"/>
                    <w:bottom w:val="none" w:sz="0" w:space="0" w:color="auto"/>
                    <w:right w:val="none" w:sz="0" w:space="0" w:color="auto"/>
                  </w:divBdr>
                </w:div>
                <w:div w:id="173347091">
                  <w:marLeft w:val="0"/>
                  <w:marRight w:val="0"/>
                  <w:marTop w:val="0"/>
                  <w:marBottom w:val="101"/>
                  <w:divBdr>
                    <w:top w:val="none" w:sz="0" w:space="0" w:color="auto"/>
                    <w:left w:val="none" w:sz="0" w:space="0" w:color="auto"/>
                    <w:bottom w:val="none" w:sz="0" w:space="0" w:color="auto"/>
                    <w:right w:val="none" w:sz="0" w:space="0" w:color="auto"/>
                  </w:divBdr>
                </w:div>
                <w:div w:id="174078326">
                  <w:marLeft w:val="1080"/>
                  <w:marRight w:val="0"/>
                  <w:marTop w:val="40"/>
                  <w:marBottom w:val="40"/>
                  <w:divBdr>
                    <w:top w:val="none" w:sz="0" w:space="0" w:color="auto"/>
                    <w:left w:val="none" w:sz="0" w:space="0" w:color="auto"/>
                    <w:bottom w:val="none" w:sz="0" w:space="0" w:color="auto"/>
                    <w:right w:val="none" w:sz="0" w:space="0" w:color="auto"/>
                  </w:divBdr>
                </w:div>
                <w:div w:id="179201740">
                  <w:marLeft w:val="0"/>
                  <w:marRight w:val="0"/>
                  <w:marTop w:val="0"/>
                  <w:marBottom w:val="96"/>
                  <w:divBdr>
                    <w:top w:val="none" w:sz="0" w:space="0" w:color="auto"/>
                    <w:left w:val="none" w:sz="0" w:space="0" w:color="auto"/>
                    <w:bottom w:val="none" w:sz="0" w:space="0" w:color="auto"/>
                    <w:right w:val="none" w:sz="0" w:space="0" w:color="auto"/>
                  </w:divBdr>
                </w:div>
                <w:div w:id="179272693">
                  <w:marLeft w:val="0"/>
                  <w:marRight w:val="0"/>
                  <w:marTop w:val="40"/>
                  <w:marBottom w:val="40"/>
                  <w:divBdr>
                    <w:top w:val="none" w:sz="0" w:space="0" w:color="auto"/>
                    <w:left w:val="none" w:sz="0" w:space="0" w:color="auto"/>
                    <w:bottom w:val="none" w:sz="0" w:space="0" w:color="auto"/>
                    <w:right w:val="none" w:sz="0" w:space="0" w:color="auto"/>
                  </w:divBdr>
                </w:div>
                <w:div w:id="182793308">
                  <w:marLeft w:val="720"/>
                  <w:marRight w:val="0"/>
                  <w:marTop w:val="0"/>
                  <w:marBottom w:val="101"/>
                  <w:divBdr>
                    <w:top w:val="none" w:sz="0" w:space="0" w:color="auto"/>
                    <w:left w:val="none" w:sz="0" w:space="0" w:color="auto"/>
                    <w:bottom w:val="none" w:sz="0" w:space="0" w:color="auto"/>
                    <w:right w:val="none" w:sz="0" w:space="0" w:color="auto"/>
                  </w:divBdr>
                </w:div>
                <w:div w:id="185797286">
                  <w:marLeft w:val="1584"/>
                  <w:marRight w:val="0"/>
                  <w:marTop w:val="0"/>
                  <w:marBottom w:val="101"/>
                  <w:divBdr>
                    <w:top w:val="none" w:sz="0" w:space="0" w:color="auto"/>
                    <w:left w:val="none" w:sz="0" w:space="0" w:color="auto"/>
                    <w:bottom w:val="none" w:sz="0" w:space="0" w:color="auto"/>
                    <w:right w:val="none" w:sz="0" w:space="0" w:color="auto"/>
                  </w:divBdr>
                </w:div>
                <w:div w:id="185825343">
                  <w:marLeft w:val="720"/>
                  <w:marRight w:val="0"/>
                  <w:marTop w:val="0"/>
                  <w:marBottom w:val="96"/>
                  <w:divBdr>
                    <w:top w:val="none" w:sz="0" w:space="0" w:color="auto"/>
                    <w:left w:val="none" w:sz="0" w:space="0" w:color="auto"/>
                    <w:bottom w:val="none" w:sz="0" w:space="0" w:color="auto"/>
                    <w:right w:val="none" w:sz="0" w:space="0" w:color="auto"/>
                  </w:divBdr>
                </w:div>
                <w:div w:id="187448496">
                  <w:marLeft w:val="0"/>
                  <w:marRight w:val="0"/>
                  <w:marTop w:val="0"/>
                  <w:marBottom w:val="101"/>
                  <w:divBdr>
                    <w:top w:val="none" w:sz="0" w:space="0" w:color="auto"/>
                    <w:left w:val="none" w:sz="0" w:space="0" w:color="auto"/>
                    <w:bottom w:val="none" w:sz="0" w:space="0" w:color="auto"/>
                    <w:right w:val="none" w:sz="0" w:space="0" w:color="auto"/>
                  </w:divBdr>
                </w:div>
                <w:div w:id="188833393">
                  <w:marLeft w:val="0"/>
                  <w:marRight w:val="0"/>
                  <w:marTop w:val="0"/>
                  <w:marBottom w:val="101"/>
                  <w:divBdr>
                    <w:top w:val="none" w:sz="0" w:space="0" w:color="auto"/>
                    <w:left w:val="none" w:sz="0" w:space="0" w:color="auto"/>
                    <w:bottom w:val="none" w:sz="0" w:space="0" w:color="auto"/>
                    <w:right w:val="none" w:sz="0" w:space="0" w:color="auto"/>
                  </w:divBdr>
                </w:div>
                <w:div w:id="194083515">
                  <w:marLeft w:val="0"/>
                  <w:marRight w:val="0"/>
                  <w:marTop w:val="40"/>
                  <w:marBottom w:val="40"/>
                  <w:divBdr>
                    <w:top w:val="none" w:sz="0" w:space="0" w:color="auto"/>
                    <w:left w:val="none" w:sz="0" w:space="0" w:color="auto"/>
                    <w:bottom w:val="none" w:sz="0" w:space="0" w:color="auto"/>
                    <w:right w:val="none" w:sz="0" w:space="0" w:color="auto"/>
                  </w:divBdr>
                </w:div>
                <w:div w:id="196281876">
                  <w:marLeft w:val="0"/>
                  <w:marRight w:val="0"/>
                  <w:marTop w:val="40"/>
                  <w:marBottom w:val="40"/>
                  <w:divBdr>
                    <w:top w:val="none" w:sz="0" w:space="0" w:color="auto"/>
                    <w:left w:val="none" w:sz="0" w:space="0" w:color="auto"/>
                    <w:bottom w:val="none" w:sz="0" w:space="0" w:color="auto"/>
                    <w:right w:val="none" w:sz="0" w:space="0" w:color="auto"/>
                  </w:divBdr>
                </w:div>
                <w:div w:id="196893673">
                  <w:marLeft w:val="720"/>
                  <w:marRight w:val="0"/>
                  <w:marTop w:val="0"/>
                  <w:marBottom w:val="101"/>
                  <w:divBdr>
                    <w:top w:val="none" w:sz="0" w:space="0" w:color="auto"/>
                    <w:left w:val="none" w:sz="0" w:space="0" w:color="auto"/>
                    <w:bottom w:val="none" w:sz="0" w:space="0" w:color="auto"/>
                    <w:right w:val="none" w:sz="0" w:space="0" w:color="auto"/>
                  </w:divBdr>
                </w:div>
                <w:div w:id="201746413">
                  <w:marLeft w:val="720"/>
                  <w:marRight w:val="0"/>
                  <w:marTop w:val="40"/>
                  <w:marBottom w:val="40"/>
                  <w:divBdr>
                    <w:top w:val="none" w:sz="0" w:space="0" w:color="auto"/>
                    <w:left w:val="none" w:sz="0" w:space="0" w:color="auto"/>
                    <w:bottom w:val="none" w:sz="0" w:space="0" w:color="auto"/>
                    <w:right w:val="none" w:sz="0" w:space="0" w:color="auto"/>
                  </w:divBdr>
                </w:div>
                <w:div w:id="203371391">
                  <w:marLeft w:val="0"/>
                  <w:marRight w:val="0"/>
                  <w:marTop w:val="40"/>
                  <w:marBottom w:val="40"/>
                  <w:divBdr>
                    <w:top w:val="none" w:sz="0" w:space="0" w:color="auto"/>
                    <w:left w:val="none" w:sz="0" w:space="0" w:color="auto"/>
                    <w:bottom w:val="none" w:sz="0" w:space="0" w:color="auto"/>
                    <w:right w:val="none" w:sz="0" w:space="0" w:color="auto"/>
                  </w:divBdr>
                </w:div>
                <w:div w:id="203640062">
                  <w:marLeft w:val="0"/>
                  <w:marRight w:val="0"/>
                  <w:marTop w:val="0"/>
                  <w:marBottom w:val="101"/>
                  <w:divBdr>
                    <w:top w:val="none" w:sz="0" w:space="0" w:color="auto"/>
                    <w:left w:val="none" w:sz="0" w:space="0" w:color="auto"/>
                    <w:bottom w:val="none" w:sz="0" w:space="0" w:color="auto"/>
                    <w:right w:val="none" w:sz="0" w:space="0" w:color="auto"/>
                  </w:divBdr>
                </w:div>
                <w:div w:id="207954692">
                  <w:marLeft w:val="0"/>
                  <w:marRight w:val="0"/>
                  <w:marTop w:val="40"/>
                  <w:marBottom w:val="40"/>
                  <w:divBdr>
                    <w:top w:val="none" w:sz="0" w:space="0" w:color="auto"/>
                    <w:left w:val="none" w:sz="0" w:space="0" w:color="auto"/>
                    <w:bottom w:val="none" w:sz="0" w:space="0" w:color="auto"/>
                    <w:right w:val="none" w:sz="0" w:space="0" w:color="auto"/>
                  </w:divBdr>
                </w:div>
                <w:div w:id="212543265">
                  <w:marLeft w:val="0"/>
                  <w:marRight w:val="0"/>
                  <w:marTop w:val="0"/>
                  <w:marBottom w:val="84"/>
                  <w:divBdr>
                    <w:top w:val="none" w:sz="0" w:space="0" w:color="auto"/>
                    <w:left w:val="none" w:sz="0" w:space="0" w:color="auto"/>
                    <w:bottom w:val="none" w:sz="0" w:space="0" w:color="auto"/>
                    <w:right w:val="none" w:sz="0" w:space="0" w:color="auto"/>
                  </w:divBdr>
                </w:div>
                <w:div w:id="215628119">
                  <w:marLeft w:val="0"/>
                  <w:marRight w:val="0"/>
                  <w:marTop w:val="40"/>
                  <w:marBottom w:val="40"/>
                  <w:divBdr>
                    <w:top w:val="none" w:sz="0" w:space="0" w:color="auto"/>
                    <w:left w:val="none" w:sz="0" w:space="0" w:color="auto"/>
                    <w:bottom w:val="none" w:sz="0" w:space="0" w:color="auto"/>
                    <w:right w:val="none" w:sz="0" w:space="0" w:color="auto"/>
                  </w:divBdr>
                </w:div>
                <w:div w:id="217592207">
                  <w:marLeft w:val="0"/>
                  <w:marRight w:val="0"/>
                  <w:marTop w:val="0"/>
                  <w:marBottom w:val="101"/>
                  <w:divBdr>
                    <w:top w:val="none" w:sz="0" w:space="0" w:color="auto"/>
                    <w:left w:val="none" w:sz="0" w:space="0" w:color="auto"/>
                    <w:bottom w:val="none" w:sz="0" w:space="0" w:color="auto"/>
                    <w:right w:val="none" w:sz="0" w:space="0" w:color="auto"/>
                  </w:divBdr>
                </w:div>
                <w:div w:id="218319762">
                  <w:marLeft w:val="0"/>
                  <w:marRight w:val="0"/>
                  <w:marTop w:val="0"/>
                  <w:marBottom w:val="101"/>
                  <w:divBdr>
                    <w:top w:val="none" w:sz="0" w:space="0" w:color="auto"/>
                    <w:left w:val="none" w:sz="0" w:space="0" w:color="auto"/>
                    <w:bottom w:val="none" w:sz="0" w:space="0" w:color="auto"/>
                    <w:right w:val="none" w:sz="0" w:space="0" w:color="auto"/>
                  </w:divBdr>
                </w:div>
                <w:div w:id="218441147">
                  <w:marLeft w:val="0"/>
                  <w:marRight w:val="0"/>
                  <w:marTop w:val="0"/>
                  <w:marBottom w:val="101"/>
                  <w:divBdr>
                    <w:top w:val="none" w:sz="0" w:space="0" w:color="auto"/>
                    <w:left w:val="none" w:sz="0" w:space="0" w:color="auto"/>
                    <w:bottom w:val="none" w:sz="0" w:space="0" w:color="auto"/>
                    <w:right w:val="none" w:sz="0" w:space="0" w:color="auto"/>
                  </w:divBdr>
                </w:div>
                <w:div w:id="219220405">
                  <w:marLeft w:val="0"/>
                  <w:marRight w:val="0"/>
                  <w:marTop w:val="40"/>
                  <w:marBottom w:val="40"/>
                  <w:divBdr>
                    <w:top w:val="none" w:sz="0" w:space="0" w:color="auto"/>
                    <w:left w:val="none" w:sz="0" w:space="0" w:color="auto"/>
                    <w:bottom w:val="none" w:sz="0" w:space="0" w:color="auto"/>
                    <w:right w:val="none" w:sz="0" w:space="0" w:color="auto"/>
                  </w:divBdr>
                </w:div>
                <w:div w:id="231543311">
                  <w:marLeft w:val="0"/>
                  <w:marRight w:val="0"/>
                  <w:marTop w:val="0"/>
                  <w:marBottom w:val="101"/>
                  <w:divBdr>
                    <w:top w:val="none" w:sz="0" w:space="0" w:color="auto"/>
                    <w:left w:val="none" w:sz="0" w:space="0" w:color="auto"/>
                    <w:bottom w:val="none" w:sz="0" w:space="0" w:color="auto"/>
                    <w:right w:val="none" w:sz="0" w:space="0" w:color="auto"/>
                  </w:divBdr>
                </w:div>
                <w:div w:id="242568940">
                  <w:marLeft w:val="0"/>
                  <w:marRight w:val="0"/>
                  <w:marTop w:val="0"/>
                  <w:marBottom w:val="101"/>
                  <w:divBdr>
                    <w:top w:val="none" w:sz="0" w:space="0" w:color="auto"/>
                    <w:left w:val="none" w:sz="0" w:space="0" w:color="auto"/>
                    <w:bottom w:val="none" w:sz="0" w:space="0" w:color="auto"/>
                    <w:right w:val="none" w:sz="0" w:space="0" w:color="auto"/>
                  </w:divBdr>
                </w:div>
                <w:div w:id="244464248">
                  <w:marLeft w:val="0"/>
                  <w:marRight w:val="0"/>
                  <w:marTop w:val="0"/>
                  <w:marBottom w:val="84"/>
                  <w:divBdr>
                    <w:top w:val="none" w:sz="0" w:space="0" w:color="auto"/>
                    <w:left w:val="none" w:sz="0" w:space="0" w:color="auto"/>
                    <w:bottom w:val="none" w:sz="0" w:space="0" w:color="auto"/>
                    <w:right w:val="none" w:sz="0" w:space="0" w:color="auto"/>
                  </w:divBdr>
                </w:div>
                <w:div w:id="245698304">
                  <w:marLeft w:val="0"/>
                  <w:marRight w:val="0"/>
                  <w:marTop w:val="40"/>
                  <w:marBottom w:val="40"/>
                  <w:divBdr>
                    <w:top w:val="none" w:sz="0" w:space="0" w:color="auto"/>
                    <w:left w:val="none" w:sz="0" w:space="0" w:color="auto"/>
                    <w:bottom w:val="none" w:sz="0" w:space="0" w:color="auto"/>
                    <w:right w:val="none" w:sz="0" w:space="0" w:color="auto"/>
                  </w:divBdr>
                </w:div>
                <w:div w:id="249897126">
                  <w:marLeft w:val="0"/>
                  <w:marRight w:val="0"/>
                  <w:marTop w:val="0"/>
                  <w:marBottom w:val="96"/>
                  <w:divBdr>
                    <w:top w:val="none" w:sz="0" w:space="0" w:color="auto"/>
                    <w:left w:val="none" w:sz="0" w:space="0" w:color="auto"/>
                    <w:bottom w:val="none" w:sz="0" w:space="0" w:color="auto"/>
                    <w:right w:val="none" w:sz="0" w:space="0" w:color="auto"/>
                  </w:divBdr>
                </w:div>
                <w:div w:id="250705877">
                  <w:marLeft w:val="0"/>
                  <w:marRight w:val="0"/>
                  <w:marTop w:val="40"/>
                  <w:marBottom w:val="40"/>
                  <w:divBdr>
                    <w:top w:val="none" w:sz="0" w:space="0" w:color="auto"/>
                    <w:left w:val="none" w:sz="0" w:space="0" w:color="auto"/>
                    <w:bottom w:val="none" w:sz="0" w:space="0" w:color="auto"/>
                    <w:right w:val="none" w:sz="0" w:space="0" w:color="auto"/>
                  </w:divBdr>
                </w:div>
                <w:div w:id="251210088">
                  <w:marLeft w:val="0"/>
                  <w:marRight w:val="0"/>
                  <w:marTop w:val="0"/>
                  <w:marBottom w:val="96"/>
                  <w:divBdr>
                    <w:top w:val="none" w:sz="0" w:space="0" w:color="auto"/>
                    <w:left w:val="none" w:sz="0" w:space="0" w:color="auto"/>
                    <w:bottom w:val="none" w:sz="0" w:space="0" w:color="auto"/>
                    <w:right w:val="none" w:sz="0" w:space="0" w:color="auto"/>
                  </w:divBdr>
                </w:div>
                <w:div w:id="256717351">
                  <w:marLeft w:val="720"/>
                  <w:marRight w:val="0"/>
                  <w:marTop w:val="0"/>
                  <w:marBottom w:val="101"/>
                  <w:divBdr>
                    <w:top w:val="none" w:sz="0" w:space="0" w:color="auto"/>
                    <w:left w:val="none" w:sz="0" w:space="0" w:color="auto"/>
                    <w:bottom w:val="none" w:sz="0" w:space="0" w:color="auto"/>
                    <w:right w:val="none" w:sz="0" w:space="0" w:color="auto"/>
                  </w:divBdr>
                </w:div>
                <w:div w:id="259720441">
                  <w:marLeft w:val="0"/>
                  <w:marRight w:val="0"/>
                  <w:marTop w:val="101"/>
                  <w:marBottom w:val="101"/>
                  <w:divBdr>
                    <w:top w:val="none" w:sz="0" w:space="0" w:color="auto"/>
                    <w:left w:val="none" w:sz="0" w:space="0" w:color="auto"/>
                    <w:bottom w:val="none" w:sz="0" w:space="0" w:color="auto"/>
                    <w:right w:val="none" w:sz="0" w:space="0" w:color="auto"/>
                  </w:divBdr>
                </w:div>
                <w:div w:id="261765221">
                  <w:marLeft w:val="720"/>
                  <w:marRight w:val="0"/>
                  <w:marTop w:val="0"/>
                  <w:marBottom w:val="101"/>
                  <w:divBdr>
                    <w:top w:val="none" w:sz="0" w:space="0" w:color="auto"/>
                    <w:left w:val="none" w:sz="0" w:space="0" w:color="auto"/>
                    <w:bottom w:val="none" w:sz="0" w:space="0" w:color="auto"/>
                    <w:right w:val="none" w:sz="0" w:space="0" w:color="auto"/>
                  </w:divBdr>
                </w:div>
                <w:div w:id="263153460">
                  <w:marLeft w:val="0"/>
                  <w:marRight w:val="0"/>
                  <w:marTop w:val="0"/>
                  <w:marBottom w:val="96"/>
                  <w:divBdr>
                    <w:top w:val="none" w:sz="0" w:space="0" w:color="auto"/>
                    <w:left w:val="none" w:sz="0" w:space="0" w:color="auto"/>
                    <w:bottom w:val="none" w:sz="0" w:space="0" w:color="auto"/>
                    <w:right w:val="none" w:sz="0" w:space="0" w:color="auto"/>
                  </w:divBdr>
                </w:div>
                <w:div w:id="265699197">
                  <w:marLeft w:val="0"/>
                  <w:marRight w:val="0"/>
                  <w:marTop w:val="0"/>
                  <w:marBottom w:val="101"/>
                  <w:divBdr>
                    <w:top w:val="none" w:sz="0" w:space="0" w:color="auto"/>
                    <w:left w:val="none" w:sz="0" w:space="0" w:color="auto"/>
                    <w:bottom w:val="none" w:sz="0" w:space="0" w:color="auto"/>
                    <w:right w:val="none" w:sz="0" w:space="0" w:color="auto"/>
                  </w:divBdr>
                </w:div>
                <w:div w:id="268394982">
                  <w:marLeft w:val="1152"/>
                  <w:marRight w:val="0"/>
                  <w:marTop w:val="0"/>
                  <w:marBottom w:val="101"/>
                  <w:divBdr>
                    <w:top w:val="none" w:sz="0" w:space="0" w:color="auto"/>
                    <w:left w:val="none" w:sz="0" w:space="0" w:color="auto"/>
                    <w:bottom w:val="none" w:sz="0" w:space="0" w:color="auto"/>
                    <w:right w:val="none" w:sz="0" w:space="0" w:color="auto"/>
                  </w:divBdr>
                </w:div>
                <w:div w:id="269432352">
                  <w:marLeft w:val="0"/>
                  <w:marRight w:val="0"/>
                  <w:marTop w:val="40"/>
                  <w:marBottom w:val="40"/>
                  <w:divBdr>
                    <w:top w:val="none" w:sz="0" w:space="0" w:color="auto"/>
                    <w:left w:val="none" w:sz="0" w:space="0" w:color="auto"/>
                    <w:bottom w:val="none" w:sz="0" w:space="0" w:color="auto"/>
                    <w:right w:val="none" w:sz="0" w:space="0" w:color="auto"/>
                  </w:divBdr>
                </w:div>
                <w:div w:id="273749861">
                  <w:marLeft w:val="0"/>
                  <w:marRight w:val="0"/>
                  <w:marTop w:val="40"/>
                  <w:marBottom w:val="40"/>
                  <w:divBdr>
                    <w:top w:val="none" w:sz="0" w:space="0" w:color="auto"/>
                    <w:left w:val="none" w:sz="0" w:space="0" w:color="auto"/>
                    <w:bottom w:val="none" w:sz="0" w:space="0" w:color="auto"/>
                    <w:right w:val="none" w:sz="0" w:space="0" w:color="auto"/>
                  </w:divBdr>
                </w:div>
                <w:div w:id="275721731">
                  <w:marLeft w:val="0"/>
                  <w:marRight w:val="0"/>
                  <w:marTop w:val="0"/>
                  <w:marBottom w:val="101"/>
                  <w:divBdr>
                    <w:top w:val="none" w:sz="0" w:space="0" w:color="auto"/>
                    <w:left w:val="none" w:sz="0" w:space="0" w:color="auto"/>
                    <w:bottom w:val="none" w:sz="0" w:space="0" w:color="auto"/>
                    <w:right w:val="none" w:sz="0" w:space="0" w:color="auto"/>
                  </w:divBdr>
                </w:div>
                <w:div w:id="275910604">
                  <w:marLeft w:val="0"/>
                  <w:marRight w:val="0"/>
                  <w:marTop w:val="40"/>
                  <w:marBottom w:val="40"/>
                  <w:divBdr>
                    <w:top w:val="none" w:sz="0" w:space="0" w:color="auto"/>
                    <w:left w:val="none" w:sz="0" w:space="0" w:color="auto"/>
                    <w:bottom w:val="none" w:sz="0" w:space="0" w:color="auto"/>
                    <w:right w:val="none" w:sz="0" w:space="0" w:color="auto"/>
                  </w:divBdr>
                </w:div>
                <w:div w:id="276181162">
                  <w:marLeft w:val="720"/>
                  <w:marRight w:val="0"/>
                  <w:marTop w:val="0"/>
                  <w:marBottom w:val="94"/>
                  <w:divBdr>
                    <w:top w:val="none" w:sz="0" w:space="0" w:color="auto"/>
                    <w:left w:val="none" w:sz="0" w:space="0" w:color="auto"/>
                    <w:bottom w:val="none" w:sz="0" w:space="0" w:color="auto"/>
                    <w:right w:val="none" w:sz="0" w:space="0" w:color="auto"/>
                  </w:divBdr>
                </w:div>
                <w:div w:id="276261467">
                  <w:marLeft w:val="0"/>
                  <w:marRight w:val="0"/>
                  <w:marTop w:val="40"/>
                  <w:marBottom w:val="40"/>
                  <w:divBdr>
                    <w:top w:val="none" w:sz="0" w:space="0" w:color="auto"/>
                    <w:left w:val="none" w:sz="0" w:space="0" w:color="auto"/>
                    <w:bottom w:val="none" w:sz="0" w:space="0" w:color="auto"/>
                    <w:right w:val="none" w:sz="0" w:space="0" w:color="auto"/>
                  </w:divBdr>
                </w:div>
                <w:div w:id="276523885">
                  <w:marLeft w:val="0"/>
                  <w:marRight w:val="0"/>
                  <w:marTop w:val="40"/>
                  <w:marBottom w:val="40"/>
                  <w:divBdr>
                    <w:top w:val="none" w:sz="0" w:space="0" w:color="auto"/>
                    <w:left w:val="none" w:sz="0" w:space="0" w:color="auto"/>
                    <w:bottom w:val="none" w:sz="0" w:space="0" w:color="auto"/>
                    <w:right w:val="none" w:sz="0" w:space="0" w:color="auto"/>
                  </w:divBdr>
                </w:div>
                <w:div w:id="277222878">
                  <w:marLeft w:val="0"/>
                  <w:marRight w:val="0"/>
                  <w:marTop w:val="40"/>
                  <w:marBottom w:val="40"/>
                  <w:divBdr>
                    <w:top w:val="none" w:sz="0" w:space="0" w:color="auto"/>
                    <w:left w:val="none" w:sz="0" w:space="0" w:color="auto"/>
                    <w:bottom w:val="none" w:sz="0" w:space="0" w:color="auto"/>
                    <w:right w:val="none" w:sz="0" w:space="0" w:color="auto"/>
                  </w:divBdr>
                </w:div>
                <w:div w:id="278073178">
                  <w:marLeft w:val="0"/>
                  <w:marRight w:val="0"/>
                  <w:marTop w:val="0"/>
                  <w:marBottom w:val="101"/>
                  <w:divBdr>
                    <w:top w:val="none" w:sz="0" w:space="0" w:color="auto"/>
                    <w:left w:val="none" w:sz="0" w:space="0" w:color="auto"/>
                    <w:bottom w:val="none" w:sz="0" w:space="0" w:color="auto"/>
                    <w:right w:val="none" w:sz="0" w:space="0" w:color="auto"/>
                  </w:divBdr>
                </w:div>
                <w:div w:id="282269335">
                  <w:marLeft w:val="0"/>
                  <w:marRight w:val="0"/>
                  <w:marTop w:val="0"/>
                  <w:marBottom w:val="101"/>
                  <w:divBdr>
                    <w:top w:val="none" w:sz="0" w:space="0" w:color="auto"/>
                    <w:left w:val="none" w:sz="0" w:space="0" w:color="auto"/>
                    <w:bottom w:val="none" w:sz="0" w:space="0" w:color="auto"/>
                    <w:right w:val="none" w:sz="0" w:space="0" w:color="auto"/>
                  </w:divBdr>
                </w:div>
                <w:div w:id="282732368">
                  <w:marLeft w:val="720"/>
                  <w:marRight w:val="0"/>
                  <w:marTop w:val="0"/>
                  <w:marBottom w:val="101"/>
                  <w:divBdr>
                    <w:top w:val="none" w:sz="0" w:space="0" w:color="auto"/>
                    <w:left w:val="none" w:sz="0" w:space="0" w:color="auto"/>
                    <w:bottom w:val="none" w:sz="0" w:space="0" w:color="auto"/>
                    <w:right w:val="none" w:sz="0" w:space="0" w:color="auto"/>
                  </w:divBdr>
                </w:div>
                <w:div w:id="287053570">
                  <w:marLeft w:val="0"/>
                  <w:marRight w:val="0"/>
                  <w:marTop w:val="40"/>
                  <w:marBottom w:val="40"/>
                  <w:divBdr>
                    <w:top w:val="none" w:sz="0" w:space="0" w:color="auto"/>
                    <w:left w:val="none" w:sz="0" w:space="0" w:color="auto"/>
                    <w:bottom w:val="none" w:sz="0" w:space="0" w:color="auto"/>
                    <w:right w:val="none" w:sz="0" w:space="0" w:color="auto"/>
                  </w:divBdr>
                </w:div>
                <w:div w:id="287668150">
                  <w:marLeft w:val="720"/>
                  <w:marRight w:val="0"/>
                  <w:marTop w:val="0"/>
                  <w:marBottom w:val="101"/>
                  <w:divBdr>
                    <w:top w:val="none" w:sz="0" w:space="0" w:color="auto"/>
                    <w:left w:val="none" w:sz="0" w:space="0" w:color="auto"/>
                    <w:bottom w:val="none" w:sz="0" w:space="0" w:color="auto"/>
                    <w:right w:val="none" w:sz="0" w:space="0" w:color="auto"/>
                  </w:divBdr>
                </w:div>
                <w:div w:id="289407083">
                  <w:marLeft w:val="0"/>
                  <w:marRight w:val="0"/>
                  <w:marTop w:val="0"/>
                  <w:marBottom w:val="101"/>
                  <w:divBdr>
                    <w:top w:val="none" w:sz="0" w:space="0" w:color="auto"/>
                    <w:left w:val="none" w:sz="0" w:space="0" w:color="auto"/>
                    <w:bottom w:val="none" w:sz="0" w:space="0" w:color="auto"/>
                    <w:right w:val="none" w:sz="0" w:space="0" w:color="auto"/>
                  </w:divBdr>
                </w:div>
                <w:div w:id="289751401">
                  <w:marLeft w:val="1584"/>
                  <w:marRight w:val="0"/>
                  <w:marTop w:val="0"/>
                  <w:marBottom w:val="101"/>
                  <w:divBdr>
                    <w:top w:val="none" w:sz="0" w:space="0" w:color="auto"/>
                    <w:left w:val="none" w:sz="0" w:space="0" w:color="auto"/>
                    <w:bottom w:val="none" w:sz="0" w:space="0" w:color="auto"/>
                    <w:right w:val="none" w:sz="0" w:space="0" w:color="auto"/>
                  </w:divBdr>
                </w:div>
                <w:div w:id="294140797">
                  <w:marLeft w:val="0"/>
                  <w:marRight w:val="0"/>
                  <w:marTop w:val="40"/>
                  <w:marBottom w:val="40"/>
                  <w:divBdr>
                    <w:top w:val="none" w:sz="0" w:space="0" w:color="auto"/>
                    <w:left w:val="none" w:sz="0" w:space="0" w:color="auto"/>
                    <w:bottom w:val="none" w:sz="0" w:space="0" w:color="auto"/>
                    <w:right w:val="none" w:sz="0" w:space="0" w:color="auto"/>
                  </w:divBdr>
                </w:div>
                <w:div w:id="300767409">
                  <w:marLeft w:val="0"/>
                  <w:marRight w:val="0"/>
                  <w:marTop w:val="0"/>
                  <w:marBottom w:val="101"/>
                  <w:divBdr>
                    <w:top w:val="none" w:sz="0" w:space="0" w:color="auto"/>
                    <w:left w:val="none" w:sz="0" w:space="0" w:color="auto"/>
                    <w:bottom w:val="none" w:sz="0" w:space="0" w:color="auto"/>
                    <w:right w:val="none" w:sz="0" w:space="0" w:color="auto"/>
                  </w:divBdr>
                </w:div>
                <w:div w:id="303589729">
                  <w:marLeft w:val="0"/>
                  <w:marRight w:val="0"/>
                  <w:marTop w:val="0"/>
                  <w:marBottom w:val="101"/>
                  <w:divBdr>
                    <w:top w:val="none" w:sz="0" w:space="0" w:color="auto"/>
                    <w:left w:val="none" w:sz="0" w:space="0" w:color="auto"/>
                    <w:bottom w:val="none" w:sz="0" w:space="0" w:color="auto"/>
                    <w:right w:val="none" w:sz="0" w:space="0" w:color="auto"/>
                  </w:divBdr>
                </w:div>
                <w:div w:id="306936646">
                  <w:marLeft w:val="0"/>
                  <w:marRight w:val="0"/>
                  <w:marTop w:val="40"/>
                  <w:marBottom w:val="40"/>
                  <w:divBdr>
                    <w:top w:val="none" w:sz="0" w:space="0" w:color="auto"/>
                    <w:left w:val="none" w:sz="0" w:space="0" w:color="auto"/>
                    <w:bottom w:val="none" w:sz="0" w:space="0" w:color="auto"/>
                    <w:right w:val="none" w:sz="0" w:space="0" w:color="auto"/>
                  </w:divBdr>
                </w:div>
                <w:div w:id="307516264">
                  <w:marLeft w:val="720"/>
                  <w:marRight w:val="0"/>
                  <w:marTop w:val="40"/>
                  <w:marBottom w:val="40"/>
                  <w:divBdr>
                    <w:top w:val="none" w:sz="0" w:space="0" w:color="auto"/>
                    <w:left w:val="none" w:sz="0" w:space="0" w:color="auto"/>
                    <w:bottom w:val="none" w:sz="0" w:space="0" w:color="auto"/>
                    <w:right w:val="none" w:sz="0" w:space="0" w:color="auto"/>
                  </w:divBdr>
                </w:div>
                <w:div w:id="307827527">
                  <w:marLeft w:val="0"/>
                  <w:marRight w:val="0"/>
                  <w:marTop w:val="0"/>
                  <w:marBottom w:val="84"/>
                  <w:divBdr>
                    <w:top w:val="none" w:sz="0" w:space="0" w:color="auto"/>
                    <w:left w:val="none" w:sz="0" w:space="0" w:color="auto"/>
                    <w:bottom w:val="none" w:sz="0" w:space="0" w:color="auto"/>
                    <w:right w:val="none" w:sz="0" w:space="0" w:color="auto"/>
                  </w:divBdr>
                </w:div>
                <w:div w:id="312955794">
                  <w:marLeft w:val="0"/>
                  <w:marRight w:val="0"/>
                  <w:marTop w:val="40"/>
                  <w:marBottom w:val="40"/>
                  <w:divBdr>
                    <w:top w:val="none" w:sz="0" w:space="0" w:color="auto"/>
                    <w:left w:val="none" w:sz="0" w:space="0" w:color="auto"/>
                    <w:bottom w:val="none" w:sz="0" w:space="0" w:color="auto"/>
                    <w:right w:val="none" w:sz="0" w:space="0" w:color="auto"/>
                  </w:divBdr>
                </w:div>
                <w:div w:id="320041338">
                  <w:marLeft w:val="0"/>
                  <w:marRight w:val="0"/>
                  <w:marTop w:val="0"/>
                  <w:marBottom w:val="101"/>
                  <w:divBdr>
                    <w:top w:val="none" w:sz="0" w:space="0" w:color="auto"/>
                    <w:left w:val="none" w:sz="0" w:space="0" w:color="auto"/>
                    <w:bottom w:val="none" w:sz="0" w:space="0" w:color="auto"/>
                    <w:right w:val="none" w:sz="0" w:space="0" w:color="auto"/>
                  </w:divBdr>
                </w:div>
                <w:div w:id="326439911">
                  <w:marLeft w:val="0"/>
                  <w:marRight w:val="0"/>
                  <w:marTop w:val="0"/>
                  <w:marBottom w:val="101"/>
                  <w:divBdr>
                    <w:top w:val="none" w:sz="0" w:space="0" w:color="auto"/>
                    <w:left w:val="none" w:sz="0" w:space="0" w:color="auto"/>
                    <w:bottom w:val="none" w:sz="0" w:space="0" w:color="auto"/>
                    <w:right w:val="none" w:sz="0" w:space="0" w:color="auto"/>
                  </w:divBdr>
                </w:div>
                <w:div w:id="327252302">
                  <w:marLeft w:val="0"/>
                  <w:marRight w:val="0"/>
                  <w:marTop w:val="0"/>
                  <w:marBottom w:val="101"/>
                  <w:divBdr>
                    <w:top w:val="none" w:sz="0" w:space="0" w:color="auto"/>
                    <w:left w:val="none" w:sz="0" w:space="0" w:color="auto"/>
                    <w:bottom w:val="none" w:sz="0" w:space="0" w:color="auto"/>
                    <w:right w:val="none" w:sz="0" w:space="0" w:color="auto"/>
                  </w:divBdr>
                </w:div>
                <w:div w:id="331228470">
                  <w:marLeft w:val="0"/>
                  <w:marRight w:val="0"/>
                  <w:marTop w:val="40"/>
                  <w:marBottom w:val="40"/>
                  <w:divBdr>
                    <w:top w:val="none" w:sz="0" w:space="0" w:color="auto"/>
                    <w:left w:val="none" w:sz="0" w:space="0" w:color="auto"/>
                    <w:bottom w:val="none" w:sz="0" w:space="0" w:color="auto"/>
                    <w:right w:val="none" w:sz="0" w:space="0" w:color="auto"/>
                  </w:divBdr>
                </w:div>
                <w:div w:id="334380673">
                  <w:marLeft w:val="0"/>
                  <w:marRight w:val="0"/>
                  <w:marTop w:val="0"/>
                  <w:marBottom w:val="101"/>
                  <w:divBdr>
                    <w:top w:val="none" w:sz="0" w:space="0" w:color="auto"/>
                    <w:left w:val="none" w:sz="0" w:space="0" w:color="auto"/>
                    <w:bottom w:val="none" w:sz="0" w:space="0" w:color="auto"/>
                    <w:right w:val="none" w:sz="0" w:space="0" w:color="auto"/>
                  </w:divBdr>
                </w:div>
                <w:div w:id="335228406">
                  <w:marLeft w:val="720"/>
                  <w:marRight w:val="0"/>
                  <w:marTop w:val="0"/>
                  <w:marBottom w:val="94"/>
                  <w:divBdr>
                    <w:top w:val="none" w:sz="0" w:space="0" w:color="auto"/>
                    <w:left w:val="none" w:sz="0" w:space="0" w:color="auto"/>
                    <w:bottom w:val="none" w:sz="0" w:space="0" w:color="auto"/>
                    <w:right w:val="none" w:sz="0" w:space="0" w:color="auto"/>
                  </w:divBdr>
                </w:div>
                <w:div w:id="335419787">
                  <w:marLeft w:val="0"/>
                  <w:marRight w:val="0"/>
                  <w:marTop w:val="40"/>
                  <w:marBottom w:val="40"/>
                  <w:divBdr>
                    <w:top w:val="none" w:sz="0" w:space="0" w:color="auto"/>
                    <w:left w:val="none" w:sz="0" w:space="0" w:color="auto"/>
                    <w:bottom w:val="none" w:sz="0" w:space="0" w:color="auto"/>
                    <w:right w:val="none" w:sz="0" w:space="0" w:color="auto"/>
                  </w:divBdr>
                </w:div>
                <w:div w:id="343871722">
                  <w:marLeft w:val="0"/>
                  <w:marRight w:val="0"/>
                  <w:marTop w:val="0"/>
                  <w:marBottom w:val="101"/>
                  <w:divBdr>
                    <w:top w:val="none" w:sz="0" w:space="0" w:color="auto"/>
                    <w:left w:val="none" w:sz="0" w:space="0" w:color="auto"/>
                    <w:bottom w:val="none" w:sz="0" w:space="0" w:color="auto"/>
                    <w:right w:val="none" w:sz="0" w:space="0" w:color="auto"/>
                  </w:divBdr>
                </w:div>
                <w:div w:id="347409497">
                  <w:marLeft w:val="0"/>
                  <w:marRight w:val="0"/>
                  <w:marTop w:val="0"/>
                  <w:marBottom w:val="101"/>
                  <w:divBdr>
                    <w:top w:val="none" w:sz="0" w:space="0" w:color="auto"/>
                    <w:left w:val="none" w:sz="0" w:space="0" w:color="auto"/>
                    <w:bottom w:val="none" w:sz="0" w:space="0" w:color="auto"/>
                    <w:right w:val="none" w:sz="0" w:space="0" w:color="auto"/>
                  </w:divBdr>
                </w:div>
                <w:div w:id="353969528">
                  <w:marLeft w:val="1440"/>
                  <w:marRight w:val="0"/>
                  <w:marTop w:val="0"/>
                  <w:marBottom w:val="101"/>
                  <w:divBdr>
                    <w:top w:val="none" w:sz="0" w:space="0" w:color="auto"/>
                    <w:left w:val="none" w:sz="0" w:space="0" w:color="auto"/>
                    <w:bottom w:val="none" w:sz="0" w:space="0" w:color="auto"/>
                    <w:right w:val="none" w:sz="0" w:space="0" w:color="auto"/>
                  </w:divBdr>
                </w:div>
                <w:div w:id="357975377">
                  <w:marLeft w:val="1008"/>
                  <w:marRight w:val="0"/>
                  <w:marTop w:val="0"/>
                  <w:marBottom w:val="101"/>
                  <w:divBdr>
                    <w:top w:val="none" w:sz="0" w:space="0" w:color="auto"/>
                    <w:left w:val="none" w:sz="0" w:space="0" w:color="auto"/>
                    <w:bottom w:val="none" w:sz="0" w:space="0" w:color="auto"/>
                    <w:right w:val="none" w:sz="0" w:space="0" w:color="auto"/>
                  </w:divBdr>
                </w:div>
                <w:div w:id="362247789">
                  <w:marLeft w:val="720"/>
                  <w:marRight w:val="0"/>
                  <w:marTop w:val="0"/>
                  <w:marBottom w:val="101"/>
                  <w:divBdr>
                    <w:top w:val="none" w:sz="0" w:space="0" w:color="auto"/>
                    <w:left w:val="none" w:sz="0" w:space="0" w:color="auto"/>
                    <w:bottom w:val="none" w:sz="0" w:space="0" w:color="auto"/>
                    <w:right w:val="none" w:sz="0" w:space="0" w:color="auto"/>
                  </w:divBdr>
                </w:div>
                <w:div w:id="376049977">
                  <w:marLeft w:val="0"/>
                  <w:marRight w:val="0"/>
                  <w:marTop w:val="0"/>
                  <w:marBottom w:val="101"/>
                  <w:divBdr>
                    <w:top w:val="none" w:sz="0" w:space="0" w:color="auto"/>
                    <w:left w:val="none" w:sz="0" w:space="0" w:color="auto"/>
                    <w:bottom w:val="none" w:sz="0" w:space="0" w:color="auto"/>
                    <w:right w:val="none" w:sz="0" w:space="0" w:color="auto"/>
                  </w:divBdr>
                </w:div>
                <w:div w:id="376467735">
                  <w:marLeft w:val="0"/>
                  <w:marRight w:val="0"/>
                  <w:marTop w:val="0"/>
                  <w:marBottom w:val="101"/>
                  <w:divBdr>
                    <w:top w:val="none" w:sz="0" w:space="0" w:color="auto"/>
                    <w:left w:val="none" w:sz="0" w:space="0" w:color="auto"/>
                    <w:bottom w:val="none" w:sz="0" w:space="0" w:color="auto"/>
                    <w:right w:val="none" w:sz="0" w:space="0" w:color="auto"/>
                  </w:divBdr>
                </w:div>
                <w:div w:id="387799476">
                  <w:marLeft w:val="0"/>
                  <w:marRight w:val="0"/>
                  <w:marTop w:val="40"/>
                  <w:marBottom w:val="40"/>
                  <w:divBdr>
                    <w:top w:val="none" w:sz="0" w:space="0" w:color="auto"/>
                    <w:left w:val="none" w:sz="0" w:space="0" w:color="auto"/>
                    <w:bottom w:val="none" w:sz="0" w:space="0" w:color="auto"/>
                    <w:right w:val="none" w:sz="0" w:space="0" w:color="auto"/>
                  </w:divBdr>
                </w:div>
                <w:div w:id="393704592">
                  <w:marLeft w:val="0"/>
                  <w:marRight w:val="0"/>
                  <w:marTop w:val="0"/>
                  <w:marBottom w:val="101"/>
                  <w:divBdr>
                    <w:top w:val="none" w:sz="0" w:space="0" w:color="auto"/>
                    <w:left w:val="none" w:sz="0" w:space="0" w:color="auto"/>
                    <w:bottom w:val="none" w:sz="0" w:space="0" w:color="auto"/>
                    <w:right w:val="none" w:sz="0" w:space="0" w:color="auto"/>
                  </w:divBdr>
                </w:div>
                <w:div w:id="394201236">
                  <w:marLeft w:val="0"/>
                  <w:marRight w:val="0"/>
                  <w:marTop w:val="0"/>
                  <w:marBottom w:val="84"/>
                  <w:divBdr>
                    <w:top w:val="none" w:sz="0" w:space="0" w:color="auto"/>
                    <w:left w:val="none" w:sz="0" w:space="0" w:color="auto"/>
                    <w:bottom w:val="none" w:sz="0" w:space="0" w:color="auto"/>
                    <w:right w:val="none" w:sz="0" w:space="0" w:color="auto"/>
                  </w:divBdr>
                </w:div>
                <w:div w:id="397946464">
                  <w:marLeft w:val="0"/>
                  <w:marRight w:val="0"/>
                  <w:marTop w:val="40"/>
                  <w:marBottom w:val="40"/>
                  <w:divBdr>
                    <w:top w:val="none" w:sz="0" w:space="0" w:color="auto"/>
                    <w:left w:val="none" w:sz="0" w:space="0" w:color="auto"/>
                    <w:bottom w:val="none" w:sz="0" w:space="0" w:color="auto"/>
                    <w:right w:val="none" w:sz="0" w:space="0" w:color="auto"/>
                  </w:divBdr>
                </w:div>
                <w:div w:id="401031379">
                  <w:marLeft w:val="720"/>
                  <w:marRight w:val="0"/>
                  <w:marTop w:val="0"/>
                  <w:marBottom w:val="101"/>
                  <w:divBdr>
                    <w:top w:val="none" w:sz="0" w:space="0" w:color="auto"/>
                    <w:left w:val="none" w:sz="0" w:space="0" w:color="auto"/>
                    <w:bottom w:val="none" w:sz="0" w:space="0" w:color="auto"/>
                    <w:right w:val="none" w:sz="0" w:space="0" w:color="auto"/>
                  </w:divBdr>
                </w:div>
                <w:div w:id="401173906">
                  <w:marLeft w:val="720"/>
                  <w:marRight w:val="0"/>
                  <w:marTop w:val="0"/>
                  <w:marBottom w:val="101"/>
                  <w:divBdr>
                    <w:top w:val="none" w:sz="0" w:space="0" w:color="auto"/>
                    <w:left w:val="none" w:sz="0" w:space="0" w:color="auto"/>
                    <w:bottom w:val="none" w:sz="0" w:space="0" w:color="auto"/>
                    <w:right w:val="none" w:sz="0" w:space="0" w:color="auto"/>
                  </w:divBdr>
                </w:div>
                <w:div w:id="405344223">
                  <w:marLeft w:val="0"/>
                  <w:marRight w:val="0"/>
                  <w:marTop w:val="40"/>
                  <w:marBottom w:val="40"/>
                  <w:divBdr>
                    <w:top w:val="none" w:sz="0" w:space="0" w:color="auto"/>
                    <w:left w:val="none" w:sz="0" w:space="0" w:color="auto"/>
                    <w:bottom w:val="none" w:sz="0" w:space="0" w:color="auto"/>
                    <w:right w:val="none" w:sz="0" w:space="0" w:color="auto"/>
                  </w:divBdr>
                </w:div>
                <w:div w:id="409086735">
                  <w:marLeft w:val="0"/>
                  <w:marRight w:val="0"/>
                  <w:marTop w:val="0"/>
                  <w:marBottom w:val="101"/>
                  <w:divBdr>
                    <w:top w:val="none" w:sz="0" w:space="0" w:color="auto"/>
                    <w:left w:val="none" w:sz="0" w:space="0" w:color="auto"/>
                    <w:bottom w:val="none" w:sz="0" w:space="0" w:color="auto"/>
                    <w:right w:val="none" w:sz="0" w:space="0" w:color="auto"/>
                  </w:divBdr>
                </w:div>
                <w:div w:id="410125718">
                  <w:marLeft w:val="0"/>
                  <w:marRight w:val="0"/>
                  <w:marTop w:val="0"/>
                  <w:marBottom w:val="101"/>
                  <w:divBdr>
                    <w:top w:val="none" w:sz="0" w:space="0" w:color="auto"/>
                    <w:left w:val="none" w:sz="0" w:space="0" w:color="auto"/>
                    <w:bottom w:val="none" w:sz="0" w:space="0" w:color="auto"/>
                    <w:right w:val="none" w:sz="0" w:space="0" w:color="auto"/>
                  </w:divBdr>
                </w:div>
                <w:div w:id="414668219">
                  <w:marLeft w:val="0"/>
                  <w:marRight w:val="0"/>
                  <w:marTop w:val="40"/>
                  <w:marBottom w:val="40"/>
                  <w:divBdr>
                    <w:top w:val="none" w:sz="0" w:space="0" w:color="auto"/>
                    <w:left w:val="none" w:sz="0" w:space="0" w:color="auto"/>
                    <w:bottom w:val="none" w:sz="0" w:space="0" w:color="auto"/>
                    <w:right w:val="none" w:sz="0" w:space="0" w:color="auto"/>
                  </w:divBdr>
                </w:div>
                <w:div w:id="416443117">
                  <w:marLeft w:val="1152"/>
                  <w:marRight w:val="0"/>
                  <w:marTop w:val="0"/>
                  <w:marBottom w:val="84"/>
                  <w:divBdr>
                    <w:top w:val="none" w:sz="0" w:space="0" w:color="auto"/>
                    <w:left w:val="none" w:sz="0" w:space="0" w:color="auto"/>
                    <w:bottom w:val="none" w:sz="0" w:space="0" w:color="auto"/>
                    <w:right w:val="none" w:sz="0" w:space="0" w:color="auto"/>
                  </w:divBdr>
                </w:div>
                <w:div w:id="417024085">
                  <w:marLeft w:val="1440"/>
                  <w:marRight w:val="0"/>
                  <w:marTop w:val="0"/>
                  <w:marBottom w:val="96"/>
                  <w:divBdr>
                    <w:top w:val="none" w:sz="0" w:space="0" w:color="auto"/>
                    <w:left w:val="none" w:sz="0" w:space="0" w:color="auto"/>
                    <w:bottom w:val="none" w:sz="0" w:space="0" w:color="auto"/>
                    <w:right w:val="none" w:sz="0" w:space="0" w:color="auto"/>
                  </w:divBdr>
                </w:div>
                <w:div w:id="418332212">
                  <w:marLeft w:val="0"/>
                  <w:marRight w:val="0"/>
                  <w:marTop w:val="0"/>
                  <w:marBottom w:val="101"/>
                  <w:divBdr>
                    <w:top w:val="none" w:sz="0" w:space="0" w:color="auto"/>
                    <w:left w:val="none" w:sz="0" w:space="0" w:color="auto"/>
                    <w:bottom w:val="none" w:sz="0" w:space="0" w:color="auto"/>
                    <w:right w:val="none" w:sz="0" w:space="0" w:color="auto"/>
                  </w:divBdr>
                </w:div>
                <w:div w:id="419569913">
                  <w:marLeft w:val="720"/>
                  <w:marRight w:val="0"/>
                  <w:marTop w:val="40"/>
                  <w:marBottom w:val="40"/>
                  <w:divBdr>
                    <w:top w:val="none" w:sz="0" w:space="0" w:color="auto"/>
                    <w:left w:val="none" w:sz="0" w:space="0" w:color="auto"/>
                    <w:bottom w:val="none" w:sz="0" w:space="0" w:color="auto"/>
                    <w:right w:val="none" w:sz="0" w:space="0" w:color="auto"/>
                  </w:divBdr>
                </w:div>
                <w:div w:id="420414404">
                  <w:marLeft w:val="0"/>
                  <w:marRight w:val="0"/>
                  <w:marTop w:val="0"/>
                  <w:marBottom w:val="101"/>
                  <w:divBdr>
                    <w:top w:val="none" w:sz="0" w:space="0" w:color="auto"/>
                    <w:left w:val="none" w:sz="0" w:space="0" w:color="auto"/>
                    <w:bottom w:val="none" w:sz="0" w:space="0" w:color="auto"/>
                    <w:right w:val="none" w:sz="0" w:space="0" w:color="auto"/>
                  </w:divBdr>
                </w:div>
                <w:div w:id="425925674">
                  <w:marLeft w:val="0"/>
                  <w:marRight w:val="0"/>
                  <w:marTop w:val="0"/>
                  <w:marBottom w:val="101"/>
                  <w:divBdr>
                    <w:top w:val="none" w:sz="0" w:space="0" w:color="auto"/>
                    <w:left w:val="none" w:sz="0" w:space="0" w:color="auto"/>
                    <w:bottom w:val="none" w:sz="0" w:space="0" w:color="auto"/>
                    <w:right w:val="none" w:sz="0" w:space="0" w:color="auto"/>
                  </w:divBdr>
                </w:div>
                <w:div w:id="426314156">
                  <w:marLeft w:val="0"/>
                  <w:marRight w:val="0"/>
                  <w:marTop w:val="0"/>
                  <w:marBottom w:val="84"/>
                  <w:divBdr>
                    <w:top w:val="none" w:sz="0" w:space="0" w:color="auto"/>
                    <w:left w:val="none" w:sz="0" w:space="0" w:color="auto"/>
                    <w:bottom w:val="none" w:sz="0" w:space="0" w:color="auto"/>
                    <w:right w:val="none" w:sz="0" w:space="0" w:color="auto"/>
                  </w:divBdr>
                </w:div>
                <w:div w:id="428164562">
                  <w:marLeft w:val="0"/>
                  <w:marRight w:val="0"/>
                  <w:marTop w:val="40"/>
                  <w:marBottom w:val="40"/>
                  <w:divBdr>
                    <w:top w:val="none" w:sz="0" w:space="0" w:color="auto"/>
                    <w:left w:val="none" w:sz="0" w:space="0" w:color="auto"/>
                    <w:bottom w:val="none" w:sz="0" w:space="0" w:color="auto"/>
                    <w:right w:val="none" w:sz="0" w:space="0" w:color="auto"/>
                  </w:divBdr>
                </w:div>
                <w:div w:id="428357070">
                  <w:marLeft w:val="0"/>
                  <w:marRight w:val="0"/>
                  <w:marTop w:val="40"/>
                  <w:marBottom w:val="40"/>
                  <w:divBdr>
                    <w:top w:val="none" w:sz="0" w:space="0" w:color="auto"/>
                    <w:left w:val="none" w:sz="0" w:space="0" w:color="auto"/>
                    <w:bottom w:val="none" w:sz="0" w:space="0" w:color="auto"/>
                    <w:right w:val="none" w:sz="0" w:space="0" w:color="auto"/>
                  </w:divBdr>
                </w:div>
                <w:div w:id="429199906">
                  <w:marLeft w:val="1440"/>
                  <w:marRight w:val="0"/>
                  <w:marTop w:val="0"/>
                  <w:marBottom w:val="101"/>
                  <w:divBdr>
                    <w:top w:val="none" w:sz="0" w:space="0" w:color="auto"/>
                    <w:left w:val="none" w:sz="0" w:space="0" w:color="auto"/>
                    <w:bottom w:val="none" w:sz="0" w:space="0" w:color="auto"/>
                    <w:right w:val="none" w:sz="0" w:space="0" w:color="auto"/>
                  </w:divBdr>
                </w:div>
                <w:div w:id="440999901">
                  <w:marLeft w:val="0"/>
                  <w:marRight w:val="0"/>
                  <w:marTop w:val="0"/>
                  <w:marBottom w:val="96"/>
                  <w:divBdr>
                    <w:top w:val="none" w:sz="0" w:space="0" w:color="auto"/>
                    <w:left w:val="none" w:sz="0" w:space="0" w:color="auto"/>
                    <w:bottom w:val="none" w:sz="0" w:space="0" w:color="auto"/>
                    <w:right w:val="none" w:sz="0" w:space="0" w:color="auto"/>
                  </w:divBdr>
                </w:div>
                <w:div w:id="441266676">
                  <w:marLeft w:val="0"/>
                  <w:marRight w:val="0"/>
                  <w:marTop w:val="40"/>
                  <w:marBottom w:val="40"/>
                  <w:divBdr>
                    <w:top w:val="none" w:sz="0" w:space="0" w:color="auto"/>
                    <w:left w:val="none" w:sz="0" w:space="0" w:color="auto"/>
                    <w:bottom w:val="none" w:sz="0" w:space="0" w:color="auto"/>
                    <w:right w:val="none" w:sz="0" w:space="0" w:color="auto"/>
                  </w:divBdr>
                </w:div>
                <w:div w:id="449863382">
                  <w:marLeft w:val="720"/>
                  <w:marRight w:val="0"/>
                  <w:marTop w:val="0"/>
                  <w:marBottom w:val="101"/>
                  <w:divBdr>
                    <w:top w:val="none" w:sz="0" w:space="0" w:color="auto"/>
                    <w:left w:val="none" w:sz="0" w:space="0" w:color="auto"/>
                    <w:bottom w:val="none" w:sz="0" w:space="0" w:color="auto"/>
                    <w:right w:val="none" w:sz="0" w:space="0" w:color="auto"/>
                  </w:divBdr>
                </w:div>
                <w:div w:id="453063418">
                  <w:marLeft w:val="0"/>
                  <w:marRight w:val="0"/>
                  <w:marTop w:val="40"/>
                  <w:marBottom w:val="40"/>
                  <w:divBdr>
                    <w:top w:val="none" w:sz="0" w:space="0" w:color="auto"/>
                    <w:left w:val="none" w:sz="0" w:space="0" w:color="auto"/>
                    <w:bottom w:val="none" w:sz="0" w:space="0" w:color="auto"/>
                    <w:right w:val="none" w:sz="0" w:space="0" w:color="auto"/>
                  </w:divBdr>
                </w:div>
                <w:div w:id="461190603">
                  <w:marLeft w:val="0"/>
                  <w:marRight w:val="0"/>
                  <w:marTop w:val="40"/>
                  <w:marBottom w:val="40"/>
                  <w:divBdr>
                    <w:top w:val="none" w:sz="0" w:space="0" w:color="auto"/>
                    <w:left w:val="none" w:sz="0" w:space="0" w:color="auto"/>
                    <w:bottom w:val="none" w:sz="0" w:space="0" w:color="auto"/>
                    <w:right w:val="none" w:sz="0" w:space="0" w:color="auto"/>
                  </w:divBdr>
                </w:div>
                <w:div w:id="462161449">
                  <w:marLeft w:val="0"/>
                  <w:marRight w:val="0"/>
                  <w:marTop w:val="0"/>
                  <w:marBottom w:val="101"/>
                  <w:divBdr>
                    <w:top w:val="none" w:sz="0" w:space="0" w:color="auto"/>
                    <w:left w:val="none" w:sz="0" w:space="0" w:color="auto"/>
                    <w:bottom w:val="none" w:sz="0" w:space="0" w:color="auto"/>
                    <w:right w:val="none" w:sz="0" w:space="0" w:color="auto"/>
                  </w:divBdr>
                </w:div>
                <w:div w:id="463164016">
                  <w:marLeft w:val="720"/>
                  <w:marRight w:val="0"/>
                  <w:marTop w:val="0"/>
                  <w:marBottom w:val="101"/>
                  <w:divBdr>
                    <w:top w:val="none" w:sz="0" w:space="0" w:color="auto"/>
                    <w:left w:val="none" w:sz="0" w:space="0" w:color="auto"/>
                    <w:bottom w:val="none" w:sz="0" w:space="0" w:color="auto"/>
                    <w:right w:val="none" w:sz="0" w:space="0" w:color="auto"/>
                  </w:divBdr>
                </w:div>
                <w:div w:id="468743512">
                  <w:marLeft w:val="0"/>
                  <w:marRight w:val="0"/>
                  <w:marTop w:val="40"/>
                  <w:marBottom w:val="40"/>
                  <w:divBdr>
                    <w:top w:val="none" w:sz="0" w:space="0" w:color="auto"/>
                    <w:left w:val="none" w:sz="0" w:space="0" w:color="auto"/>
                    <w:bottom w:val="none" w:sz="0" w:space="0" w:color="auto"/>
                    <w:right w:val="none" w:sz="0" w:space="0" w:color="auto"/>
                  </w:divBdr>
                </w:div>
                <w:div w:id="469980764">
                  <w:marLeft w:val="0"/>
                  <w:marRight w:val="0"/>
                  <w:marTop w:val="40"/>
                  <w:marBottom w:val="40"/>
                  <w:divBdr>
                    <w:top w:val="none" w:sz="0" w:space="0" w:color="auto"/>
                    <w:left w:val="none" w:sz="0" w:space="0" w:color="auto"/>
                    <w:bottom w:val="none" w:sz="0" w:space="0" w:color="auto"/>
                    <w:right w:val="none" w:sz="0" w:space="0" w:color="auto"/>
                  </w:divBdr>
                </w:div>
                <w:div w:id="472067594">
                  <w:marLeft w:val="0"/>
                  <w:marRight w:val="0"/>
                  <w:marTop w:val="40"/>
                  <w:marBottom w:val="40"/>
                  <w:divBdr>
                    <w:top w:val="none" w:sz="0" w:space="0" w:color="auto"/>
                    <w:left w:val="none" w:sz="0" w:space="0" w:color="auto"/>
                    <w:bottom w:val="none" w:sz="0" w:space="0" w:color="auto"/>
                    <w:right w:val="none" w:sz="0" w:space="0" w:color="auto"/>
                  </w:divBdr>
                </w:div>
                <w:div w:id="472408748">
                  <w:marLeft w:val="0"/>
                  <w:marRight w:val="0"/>
                  <w:marTop w:val="40"/>
                  <w:marBottom w:val="40"/>
                  <w:divBdr>
                    <w:top w:val="none" w:sz="0" w:space="0" w:color="auto"/>
                    <w:left w:val="none" w:sz="0" w:space="0" w:color="auto"/>
                    <w:bottom w:val="none" w:sz="0" w:space="0" w:color="auto"/>
                    <w:right w:val="none" w:sz="0" w:space="0" w:color="auto"/>
                  </w:divBdr>
                </w:div>
                <w:div w:id="473524021">
                  <w:marLeft w:val="0"/>
                  <w:marRight w:val="0"/>
                  <w:marTop w:val="40"/>
                  <w:marBottom w:val="40"/>
                  <w:divBdr>
                    <w:top w:val="none" w:sz="0" w:space="0" w:color="auto"/>
                    <w:left w:val="none" w:sz="0" w:space="0" w:color="auto"/>
                    <w:bottom w:val="none" w:sz="0" w:space="0" w:color="auto"/>
                    <w:right w:val="none" w:sz="0" w:space="0" w:color="auto"/>
                  </w:divBdr>
                </w:div>
                <w:div w:id="474882206">
                  <w:marLeft w:val="0"/>
                  <w:marRight w:val="0"/>
                  <w:marTop w:val="0"/>
                  <w:marBottom w:val="101"/>
                  <w:divBdr>
                    <w:top w:val="none" w:sz="0" w:space="0" w:color="auto"/>
                    <w:left w:val="none" w:sz="0" w:space="0" w:color="auto"/>
                    <w:bottom w:val="none" w:sz="0" w:space="0" w:color="auto"/>
                    <w:right w:val="none" w:sz="0" w:space="0" w:color="auto"/>
                  </w:divBdr>
                </w:div>
                <w:div w:id="480079076">
                  <w:marLeft w:val="0"/>
                  <w:marRight w:val="0"/>
                  <w:marTop w:val="0"/>
                  <w:marBottom w:val="101"/>
                  <w:divBdr>
                    <w:top w:val="none" w:sz="0" w:space="0" w:color="auto"/>
                    <w:left w:val="none" w:sz="0" w:space="0" w:color="auto"/>
                    <w:bottom w:val="none" w:sz="0" w:space="0" w:color="auto"/>
                    <w:right w:val="none" w:sz="0" w:space="0" w:color="auto"/>
                  </w:divBdr>
                </w:div>
                <w:div w:id="481000504">
                  <w:marLeft w:val="0"/>
                  <w:marRight w:val="0"/>
                  <w:marTop w:val="0"/>
                  <w:marBottom w:val="96"/>
                  <w:divBdr>
                    <w:top w:val="none" w:sz="0" w:space="0" w:color="auto"/>
                    <w:left w:val="none" w:sz="0" w:space="0" w:color="auto"/>
                    <w:bottom w:val="none" w:sz="0" w:space="0" w:color="auto"/>
                    <w:right w:val="none" w:sz="0" w:space="0" w:color="auto"/>
                  </w:divBdr>
                </w:div>
                <w:div w:id="481191716">
                  <w:marLeft w:val="0"/>
                  <w:marRight w:val="0"/>
                  <w:marTop w:val="0"/>
                  <w:marBottom w:val="101"/>
                  <w:divBdr>
                    <w:top w:val="none" w:sz="0" w:space="0" w:color="auto"/>
                    <w:left w:val="none" w:sz="0" w:space="0" w:color="auto"/>
                    <w:bottom w:val="none" w:sz="0" w:space="0" w:color="auto"/>
                    <w:right w:val="none" w:sz="0" w:space="0" w:color="auto"/>
                  </w:divBdr>
                </w:div>
                <w:div w:id="484202128">
                  <w:marLeft w:val="0"/>
                  <w:marRight w:val="0"/>
                  <w:marTop w:val="0"/>
                  <w:marBottom w:val="101"/>
                  <w:divBdr>
                    <w:top w:val="none" w:sz="0" w:space="0" w:color="auto"/>
                    <w:left w:val="none" w:sz="0" w:space="0" w:color="auto"/>
                    <w:bottom w:val="none" w:sz="0" w:space="0" w:color="auto"/>
                    <w:right w:val="none" w:sz="0" w:space="0" w:color="auto"/>
                  </w:divBdr>
                </w:div>
                <w:div w:id="485781487">
                  <w:marLeft w:val="0"/>
                  <w:marRight w:val="0"/>
                  <w:marTop w:val="0"/>
                  <w:marBottom w:val="101"/>
                  <w:divBdr>
                    <w:top w:val="none" w:sz="0" w:space="0" w:color="auto"/>
                    <w:left w:val="none" w:sz="0" w:space="0" w:color="auto"/>
                    <w:bottom w:val="none" w:sz="0" w:space="0" w:color="auto"/>
                    <w:right w:val="none" w:sz="0" w:space="0" w:color="auto"/>
                  </w:divBdr>
                </w:div>
                <w:div w:id="488442179">
                  <w:marLeft w:val="0"/>
                  <w:marRight w:val="0"/>
                  <w:marTop w:val="0"/>
                  <w:marBottom w:val="101"/>
                  <w:divBdr>
                    <w:top w:val="none" w:sz="0" w:space="0" w:color="auto"/>
                    <w:left w:val="none" w:sz="0" w:space="0" w:color="auto"/>
                    <w:bottom w:val="none" w:sz="0" w:space="0" w:color="auto"/>
                    <w:right w:val="none" w:sz="0" w:space="0" w:color="auto"/>
                  </w:divBdr>
                </w:div>
                <w:div w:id="505905016">
                  <w:marLeft w:val="720"/>
                  <w:marRight w:val="0"/>
                  <w:marTop w:val="0"/>
                  <w:marBottom w:val="101"/>
                  <w:divBdr>
                    <w:top w:val="none" w:sz="0" w:space="0" w:color="auto"/>
                    <w:left w:val="none" w:sz="0" w:space="0" w:color="auto"/>
                    <w:bottom w:val="none" w:sz="0" w:space="0" w:color="auto"/>
                    <w:right w:val="none" w:sz="0" w:space="0" w:color="auto"/>
                  </w:divBdr>
                </w:div>
                <w:div w:id="511340794">
                  <w:marLeft w:val="0"/>
                  <w:marRight w:val="0"/>
                  <w:marTop w:val="40"/>
                  <w:marBottom w:val="40"/>
                  <w:divBdr>
                    <w:top w:val="none" w:sz="0" w:space="0" w:color="auto"/>
                    <w:left w:val="none" w:sz="0" w:space="0" w:color="auto"/>
                    <w:bottom w:val="none" w:sz="0" w:space="0" w:color="auto"/>
                    <w:right w:val="none" w:sz="0" w:space="0" w:color="auto"/>
                  </w:divBdr>
                </w:div>
                <w:div w:id="511728518">
                  <w:marLeft w:val="0"/>
                  <w:marRight w:val="0"/>
                  <w:marTop w:val="0"/>
                  <w:marBottom w:val="101"/>
                  <w:divBdr>
                    <w:top w:val="none" w:sz="0" w:space="0" w:color="auto"/>
                    <w:left w:val="none" w:sz="0" w:space="0" w:color="auto"/>
                    <w:bottom w:val="none" w:sz="0" w:space="0" w:color="auto"/>
                    <w:right w:val="none" w:sz="0" w:space="0" w:color="auto"/>
                  </w:divBdr>
                </w:div>
                <w:div w:id="517500404">
                  <w:marLeft w:val="0"/>
                  <w:marRight w:val="0"/>
                  <w:marTop w:val="0"/>
                  <w:marBottom w:val="101"/>
                  <w:divBdr>
                    <w:top w:val="none" w:sz="0" w:space="0" w:color="auto"/>
                    <w:left w:val="none" w:sz="0" w:space="0" w:color="auto"/>
                    <w:bottom w:val="none" w:sz="0" w:space="0" w:color="auto"/>
                    <w:right w:val="none" w:sz="0" w:space="0" w:color="auto"/>
                  </w:divBdr>
                </w:div>
                <w:div w:id="519974086">
                  <w:marLeft w:val="0"/>
                  <w:marRight w:val="0"/>
                  <w:marTop w:val="0"/>
                  <w:marBottom w:val="101"/>
                  <w:divBdr>
                    <w:top w:val="none" w:sz="0" w:space="0" w:color="auto"/>
                    <w:left w:val="none" w:sz="0" w:space="0" w:color="auto"/>
                    <w:bottom w:val="none" w:sz="0" w:space="0" w:color="auto"/>
                    <w:right w:val="none" w:sz="0" w:space="0" w:color="auto"/>
                  </w:divBdr>
                </w:div>
                <w:div w:id="524514957">
                  <w:marLeft w:val="0"/>
                  <w:marRight w:val="0"/>
                  <w:marTop w:val="40"/>
                  <w:marBottom w:val="40"/>
                  <w:divBdr>
                    <w:top w:val="none" w:sz="0" w:space="0" w:color="auto"/>
                    <w:left w:val="none" w:sz="0" w:space="0" w:color="auto"/>
                    <w:bottom w:val="none" w:sz="0" w:space="0" w:color="auto"/>
                    <w:right w:val="none" w:sz="0" w:space="0" w:color="auto"/>
                  </w:divBdr>
                </w:div>
                <w:div w:id="524831356">
                  <w:marLeft w:val="0"/>
                  <w:marRight w:val="0"/>
                  <w:marTop w:val="0"/>
                  <w:marBottom w:val="101"/>
                  <w:divBdr>
                    <w:top w:val="none" w:sz="0" w:space="0" w:color="auto"/>
                    <w:left w:val="none" w:sz="0" w:space="0" w:color="auto"/>
                    <w:bottom w:val="none" w:sz="0" w:space="0" w:color="auto"/>
                    <w:right w:val="none" w:sz="0" w:space="0" w:color="auto"/>
                  </w:divBdr>
                </w:div>
                <w:div w:id="533077112">
                  <w:marLeft w:val="720"/>
                  <w:marRight w:val="0"/>
                  <w:marTop w:val="0"/>
                  <w:marBottom w:val="101"/>
                  <w:divBdr>
                    <w:top w:val="none" w:sz="0" w:space="0" w:color="auto"/>
                    <w:left w:val="none" w:sz="0" w:space="0" w:color="auto"/>
                    <w:bottom w:val="none" w:sz="0" w:space="0" w:color="auto"/>
                    <w:right w:val="none" w:sz="0" w:space="0" w:color="auto"/>
                  </w:divBdr>
                </w:div>
                <w:div w:id="534774183">
                  <w:marLeft w:val="720"/>
                  <w:marRight w:val="0"/>
                  <w:marTop w:val="40"/>
                  <w:marBottom w:val="40"/>
                  <w:divBdr>
                    <w:top w:val="none" w:sz="0" w:space="0" w:color="auto"/>
                    <w:left w:val="none" w:sz="0" w:space="0" w:color="auto"/>
                    <w:bottom w:val="none" w:sz="0" w:space="0" w:color="auto"/>
                    <w:right w:val="none" w:sz="0" w:space="0" w:color="auto"/>
                  </w:divBdr>
                </w:div>
                <w:div w:id="540018404">
                  <w:marLeft w:val="0"/>
                  <w:marRight w:val="0"/>
                  <w:marTop w:val="40"/>
                  <w:marBottom w:val="40"/>
                  <w:divBdr>
                    <w:top w:val="none" w:sz="0" w:space="0" w:color="auto"/>
                    <w:left w:val="none" w:sz="0" w:space="0" w:color="auto"/>
                    <w:bottom w:val="none" w:sz="0" w:space="0" w:color="auto"/>
                    <w:right w:val="none" w:sz="0" w:space="0" w:color="auto"/>
                  </w:divBdr>
                </w:div>
                <w:div w:id="544416025">
                  <w:marLeft w:val="0"/>
                  <w:marRight w:val="0"/>
                  <w:marTop w:val="40"/>
                  <w:marBottom w:val="40"/>
                  <w:divBdr>
                    <w:top w:val="none" w:sz="0" w:space="0" w:color="auto"/>
                    <w:left w:val="none" w:sz="0" w:space="0" w:color="auto"/>
                    <w:bottom w:val="none" w:sz="0" w:space="0" w:color="auto"/>
                    <w:right w:val="none" w:sz="0" w:space="0" w:color="auto"/>
                  </w:divBdr>
                </w:div>
                <w:div w:id="548306003">
                  <w:marLeft w:val="0"/>
                  <w:marRight w:val="0"/>
                  <w:marTop w:val="40"/>
                  <w:marBottom w:val="40"/>
                  <w:divBdr>
                    <w:top w:val="none" w:sz="0" w:space="0" w:color="auto"/>
                    <w:left w:val="none" w:sz="0" w:space="0" w:color="auto"/>
                    <w:bottom w:val="none" w:sz="0" w:space="0" w:color="auto"/>
                    <w:right w:val="none" w:sz="0" w:space="0" w:color="auto"/>
                  </w:divBdr>
                </w:div>
                <w:div w:id="551843593">
                  <w:marLeft w:val="0"/>
                  <w:marRight w:val="0"/>
                  <w:marTop w:val="40"/>
                  <w:marBottom w:val="40"/>
                  <w:divBdr>
                    <w:top w:val="none" w:sz="0" w:space="0" w:color="auto"/>
                    <w:left w:val="none" w:sz="0" w:space="0" w:color="auto"/>
                    <w:bottom w:val="none" w:sz="0" w:space="0" w:color="auto"/>
                    <w:right w:val="none" w:sz="0" w:space="0" w:color="auto"/>
                  </w:divBdr>
                </w:div>
                <w:div w:id="553545331">
                  <w:marLeft w:val="0"/>
                  <w:marRight w:val="0"/>
                  <w:marTop w:val="0"/>
                  <w:marBottom w:val="96"/>
                  <w:divBdr>
                    <w:top w:val="none" w:sz="0" w:space="0" w:color="auto"/>
                    <w:left w:val="none" w:sz="0" w:space="0" w:color="auto"/>
                    <w:bottom w:val="none" w:sz="0" w:space="0" w:color="auto"/>
                    <w:right w:val="none" w:sz="0" w:space="0" w:color="auto"/>
                  </w:divBdr>
                </w:div>
                <w:div w:id="553931633">
                  <w:marLeft w:val="720"/>
                  <w:marRight w:val="0"/>
                  <w:marTop w:val="0"/>
                  <w:marBottom w:val="101"/>
                  <w:divBdr>
                    <w:top w:val="none" w:sz="0" w:space="0" w:color="auto"/>
                    <w:left w:val="none" w:sz="0" w:space="0" w:color="auto"/>
                    <w:bottom w:val="none" w:sz="0" w:space="0" w:color="auto"/>
                    <w:right w:val="none" w:sz="0" w:space="0" w:color="auto"/>
                  </w:divBdr>
                </w:div>
                <w:div w:id="555050278">
                  <w:marLeft w:val="0"/>
                  <w:marRight w:val="0"/>
                  <w:marTop w:val="0"/>
                  <w:marBottom w:val="94"/>
                  <w:divBdr>
                    <w:top w:val="none" w:sz="0" w:space="0" w:color="auto"/>
                    <w:left w:val="none" w:sz="0" w:space="0" w:color="auto"/>
                    <w:bottom w:val="none" w:sz="0" w:space="0" w:color="auto"/>
                    <w:right w:val="none" w:sz="0" w:space="0" w:color="auto"/>
                  </w:divBdr>
                </w:div>
                <w:div w:id="555121751">
                  <w:marLeft w:val="0"/>
                  <w:marRight w:val="0"/>
                  <w:marTop w:val="40"/>
                  <w:marBottom w:val="40"/>
                  <w:divBdr>
                    <w:top w:val="none" w:sz="0" w:space="0" w:color="auto"/>
                    <w:left w:val="none" w:sz="0" w:space="0" w:color="auto"/>
                    <w:bottom w:val="none" w:sz="0" w:space="0" w:color="auto"/>
                    <w:right w:val="none" w:sz="0" w:space="0" w:color="auto"/>
                  </w:divBdr>
                </w:div>
                <w:div w:id="556092598">
                  <w:marLeft w:val="1008"/>
                  <w:marRight w:val="0"/>
                  <w:marTop w:val="0"/>
                  <w:marBottom w:val="94"/>
                  <w:divBdr>
                    <w:top w:val="none" w:sz="0" w:space="0" w:color="auto"/>
                    <w:left w:val="none" w:sz="0" w:space="0" w:color="auto"/>
                    <w:bottom w:val="none" w:sz="0" w:space="0" w:color="auto"/>
                    <w:right w:val="none" w:sz="0" w:space="0" w:color="auto"/>
                  </w:divBdr>
                </w:div>
                <w:div w:id="557976504">
                  <w:marLeft w:val="0"/>
                  <w:marRight w:val="0"/>
                  <w:marTop w:val="40"/>
                  <w:marBottom w:val="40"/>
                  <w:divBdr>
                    <w:top w:val="none" w:sz="0" w:space="0" w:color="auto"/>
                    <w:left w:val="none" w:sz="0" w:space="0" w:color="auto"/>
                    <w:bottom w:val="none" w:sz="0" w:space="0" w:color="auto"/>
                    <w:right w:val="none" w:sz="0" w:space="0" w:color="auto"/>
                  </w:divBdr>
                </w:div>
                <w:div w:id="561477857">
                  <w:marLeft w:val="1584"/>
                  <w:marRight w:val="0"/>
                  <w:marTop w:val="0"/>
                  <w:marBottom w:val="101"/>
                  <w:divBdr>
                    <w:top w:val="none" w:sz="0" w:space="0" w:color="auto"/>
                    <w:left w:val="none" w:sz="0" w:space="0" w:color="auto"/>
                    <w:bottom w:val="none" w:sz="0" w:space="0" w:color="auto"/>
                    <w:right w:val="none" w:sz="0" w:space="0" w:color="auto"/>
                  </w:divBdr>
                </w:div>
                <w:div w:id="563445568">
                  <w:marLeft w:val="720"/>
                  <w:marRight w:val="0"/>
                  <w:marTop w:val="0"/>
                  <w:marBottom w:val="101"/>
                  <w:divBdr>
                    <w:top w:val="none" w:sz="0" w:space="0" w:color="auto"/>
                    <w:left w:val="none" w:sz="0" w:space="0" w:color="auto"/>
                    <w:bottom w:val="none" w:sz="0" w:space="0" w:color="auto"/>
                    <w:right w:val="none" w:sz="0" w:space="0" w:color="auto"/>
                  </w:divBdr>
                </w:div>
                <w:div w:id="565335700">
                  <w:marLeft w:val="720"/>
                  <w:marRight w:val="0"/>
                  <w:marTop w:val="0"/>
                  <w:marBottom w:val="96"/>
                  <w:divBdr>
                    <w:top w:val="none" w:sz="0" w:space="0" w:color="auto"/>
                    <w:left w:val="none" w:sz="0" w:space="0" w:color="auto"/>
                    <w:bottom w:val="none" w:sz="0" w:space="0" w:color="auto"/>
                    <w:right w:val="none" w:sz="0" w:space="0" w:color="auto"/>
                  </w:divBdr>
                </w:div>
                <w:div w:id="571818878">
                  <w:marLeft w:val="0"/>
                  <w:marRight w:val="0"/>
                  <w:marTop w:val="0"/>
                  <w:marBottom w:val="101"/>
                  <w:divBdr>
                    <w:top w:val="none" w:sz="0" w:space="0" w:color="auto"/>
                    <w:left w:val="none" w:sz="0" w:space="0" w:color="auto"/>
                    <w:bottom w:val="none" w:sz="0" w:space="0" w:color="auto"/>
                    <w:right w:val="none" w:sz="0" w:space="0" w:color="auto"/>
                  </w:divBdr>
                </w:div>
                <w:div w:id="572012522">
                  <w:marLeft w:val="720"/>
                  <w:marRight w:val="0"/>
                  <w:marTop w:val="0"/>
                  <w:marBottom w:val="96"/>
                  <w:divBdr>
                    <w:top w:val="none" w:sz="0" w:space="0" w:color="auto"/>
                    <w:left w:val="none" w:sz="0" w:space="0" w:color="auto"/>
                    <w:bottom w:val="none" w:sz="0" w:space="0" w:color="auto"/>
                    <w:right w:val="none" w:sz="0" w:space="0" w:color="auto"/>
                  </w:divBdr>
                </w:div>
                <w:div w:id="572197937">
                  <w:marLeft w:val="360"/>
                  <w:marRight w:val="0"/>
                  <w:marTop w:val="40"/>
                  <w:marBottom w:val="40"/>
                  <w:divBdr>
                    <w:top w:val="none" w:sz="0" w:space="0" w:color="auto"/>
                    <w:left w:val="none" w:sz="0" w:space="0" w:color="auto"/>
                    <w:bottom w:val="none" w:sz="0" w:space="0" w:color="auto"/>
                    <w:right w:val="none" w:sz="0" w:space="0" w:color="auto"/>
                  </w:divBdr>
                </w:div>
                <w:div w:id="575750870">
                  <w:marLeft w:val="0"/>
                  <w:marRight w:val="0"/>
                  <w:marTop w:val="0"/>
                  <w:marBottom w:val="101"/>
                  <w:divBdr>
                    <w:top w:val="none" w:sz="0" w:space="0" w:color="auto"/>
                    <w:left w:val="none" w:sz="0" w:space="0" w:color="auto"/>
                    <w:bottom w:val="none" w:sz="0" w:space="0" w:color="auto"/>
                    <w:right w:val="none" w:sz="0" w:space="0" w:color="auto"/>
                  </w:divBdr>
                </w:div>
                <w:div w:id="576938036">
                  <w:marLeft w:val="720"/>
                  <w:marRight w:val="0"/>
                  <w:marTop w:val="0"/>
                  <w:marBottom w:val="101"/>
                  <w:divBdr>
                    <w:top w:val="none" w:sz="0" w:space="0" w:color="auto"/>
                    <w:left w:val="none" w:sz="0" w:space="0" w:color="auto"/>
                    <w:bottom w:val="none" w:sz="0" w:space="0" w:color="auto"/>
                    <w:right w:val="none" w:sz="0" w:space="0" w:color="auto"/>
                  </w:divBdr>
                </w:div>
                <w:div w:id="576938270">
                  <w:marLeft w:val="0"/>
                  <w:marRight w:val="0"/>
                  <w:marTop w:val="0"/>
                  <w:marBottom w:val="101"/>
                  <w:divBdr>
                    <w:top w:val="none" w:sz="0" w:space="0" w:color="auto"/>
                    <w:left w:val="none" w:sz="0" w:space="0" w:color="auto"/>
                    <w:bottom w:val="none" w:sz="0" w:space="0" w:color="auto"/>
                    <w:right w:val="none" w:sz="0" w:space="0" w:color="auto"/>
                  </w:divBdr>
                </w:div>
                <w:div w:id="581187200">
                  <w:marLeft w:val="0"/>
                  <w:marRight w:val="0"/>
                  <w:marTop w:val="40"/>
                  <w:marBottom w:val="40"/>
                  <w:divBdr>
                    <w:top w:val="none" w:sz="0" w:space="0" w:color="auto"/>
                    <w:left w:val="none" w:sz="0" w:space="0" w:color="auto"/>
                    <w:bottom w:val="none" w:sz="0" w:space="0" w:color="auto"/>
                    <w:right w:val="none" w:sz="0" w:space="0" w:color="auto"/>
                  </w:divBdr>
                </w:div>
                <w:div w:id="582420224">
                  <w:marLeft w:val="0"/>
                  <w:marRight w:val="0"/>
                  <w:marTop w:val="40"/>
                  <w:marBottom w:val="40"/>
                  <w:divBdr>
                    <w:top w:val="none" w:sz="0" w:space="0" w:color="auto"/>
                    <w:left w:val="none" w:sz="0" w:space="0" w:color="auto"/>
                    <w:bottom w:val="none" w:sz="0" w:space="0" w:color="auto"/>
                    <w:right w:val="none" w:sz="0" w:space="0" w:color="auto"/>
                  </w:divBdr>
                </w:div>
                <w:div w:id="588125735">
                  <w:marLeft w:val="360"/>
                  <w:marRight w:val="0"/>
                  <w:marTop w:val="40"/>
                  <w:marBottom w:val="40"/>
                  <w:divBdr>
                    <w:top w:val="none" w:sz="0" w:space="0" w:color="auto"/>
                    <w:left w:val="none" w:sz="0" w:space="0" w:color="auto"/>
                    <w:bottom w:val="none" w:sz="0" w:space="0" w:color="auto"/>
                    <w:right w:val="none" w:sz="0" w:space="0" w:color="auto"/>
                  </w:divBdr>
                </w:div>
                <w:div w:id="588272655">
                  <w:marLeft w:val="0"/>
                  <w:marRight w:val="0"/>
                  <w:marTop w:val="0"/>
                  <w:marBottom w:val="96"/>
                  <w:divBdr>
                    <w:top w:val="none" w:sz="0" w:space="0" w:color="auto"/>
                    <w:left w:val="none" w:sz="0" w:space="0" w:color="auto"/>
                    <w:bottom w:val="none" w:sz="0" w:space="0" w:color="auto"/>
                    <w:right w:val="none" w:sz="0" w:space="0" w:color="auto"/>
                  </w:divBdr>
                </w:div>
                <w:div w:id="591160379">
                  <w:marLeft w:val="1008"/>
                  <w:marRight w:val="0"/>
                  <w:marTop w:val="0"/>
                  <w:marBottom w:val="94"/>
                  <w:divBdr>
                    <w:top w:val="none" w:sz="0" w:space="0" w:color="auto"/>
                    <w:left w:val="none" w:sz="0" w:space="0" w:color="auto"/>
                    <w:bottom w:val="none" w:sz="0" w:space="0" w:color="auto"/>
                    <w:right w:val="none" w:sz="0" w:space="0" w:color="auto"/>
                  </w:divBdr>
                </w:div>
                <w:div w:id="593132494">
                  <w:marLeft w:val="0"/>
                  <w:marRight w:val="0"/>
                  <w:marTop w:val="40"/>
                  <w:marBottom w:val="40"/>
                  <w:divBdr>
                    <w:top w:val="none" w:sz="0" w:space="0" w:color="auto"/>
                    <w:left w:val="none" w:sz="0" w:space="0" w:color="auto"/>
                    <w:bottom w:val="none" w:sz="0" w:space="0" w:color="auto"/>
                    <w:right w:val="none" w:sz="0" w:space="0" w:color="auto"/>
                  </w:divBdr>
                </w:div>
                <w:div w:id="594366341">
                  <w:marLeft w:val="0"/>
                  <w:marRight w:val="0"/>
                  <w:marTop w:val="40"/>
                  <w:marBottom w:val="40"/>
                  <w:divBdr>
                    <w:top w:val="none" w:sz="0" w:space="0" w:color="auto"/>
                    <w:left w:val="none" w:sz="0" w:space="0" w:color="auto"/>
                    <w:bottom w:val="none" w:sz="0" w:space="0" w:color="auto"/>
                    <w:right w:val="none" w:sz="0" w:space="0" w:color="auto"/>
                  </w:divBdr>
                </w:div>
                <w:div w:id="596594922">
                  <w:marLeft w:val="0"/>
                  <w:marRight w:val="0"/>
                  <w:marTop w:val="0"/>
                  <w:marBottom w:val="96"/>
                  <w:divBdr>
                    <w:top w:val="none" w:sz="0" w:space="0" w:color="auto"/>
                    <w:left w:val="none" w:sz="0" w:space="0" w:color="auto"/>
                    <w:bottom w:val="none" w:sz="0" w:space="0" w:color="auto"/>
                    <w:right w:val="none" w:sz="0" w:space="0" w:color="auto"/>
                  </w:divBdr>
                </w:div>
                <w:div w:id="599989159">
                  <w:marLeft w:val="1584"/>
                  <w:marRight w:val="0"/>
                  <w:marTop w:val="0"/>
                  <w:marBottom w:val="101"/>
                  <w:divBdr>
                    <w:top w:val="none" w:sz="0" w:space="0" w:color="auto"/>
                    <w:left w:val="none" w:sz="0" w:space="0" w:color="auto"/>
                    <w:bottom w:val="none" w:sz="0" w:space="0" w:color="auto"/>
                    <w:right w:val="none" w:sz="0" w:space="0" w:color="auto"/>
                  </w:divBdr>
                </w:div>
                <w:div w:id="608975128">
                  <w:marLeft w:val="0"/>
                  <w:marRight w:val="0"/>
                  <w:marTop w:val="0"/>
                  <w:marBottom w:val="101"/>
                  <w:divBdr>
                    <w:top w:val="none" w:sz="0" w:space="0" w:color="auto"/>
                    <w:left w:val="none" w:sz="0" w:space="0" w:color="auto"/>
                    <w:bottom w:val="none" w:sz="0" w:space="0" w:color="auto"/>
                    <w:right w:val="none" w:sz="0" w:space="0" w:color="auto"/>
                  </w:divBdr>
                </w:div>
                <w:div w:id="609509541">
                  <w:marLeft w:val="0"/>
                  <w:marRight w:val="0"/>
                  <w:marTop w:val="0"/>
                  <w:marBottom w:val="101"/>
                  <w:divBdr>
                    <w:top w:val="none" w:sz="0" w:space="0" w:color="auto"/>
                    <w:left w:val="none" w:sz="0" w:space="0" w:color="auto"/>
                    <w:bottom w:val="none" w:sz="0" w:space="0" w:color="auto"/>
                    <w:right w:val="none" w:sz="0" w:space="0" w:color="auto"/>
                  </w:divBdr>
                </w:div>
                <w:div w:id="611279054">
                  <w:marLeft w:val="1440"/>
                  <w:marRight w:val="0"/>
                  <w:marTop w:val="0"/>
                  <w:marBottom w:val="101"/>
                  <w:divBdr>
                    <w:top w:val="none" w:sz="0" w:space="0" w:color="auto"/>
                    <w:left w:val="none" w:sz="0" w:space="0" w:color="auto"/>
                    <w:bottom w:val="none" w:sz="0" w:space="0" w:color="auto"/>
                    <w:right w:val="none" w:sz="0" w:space="0" w:color="auto"/>
                  </w:divBdr>
                </w:div>
                <w:div w:id="611516736">
                  <w:marLeft w:val="0"/>
                  <w:marRight w:val="0"/>
                  <w:marTop w:val="40"/>
                  <w:marBottom w:val="40"/>
                  <w:divBdr>
                    <w:top w:val="none" w:sz="0" w:space="0" w:color="auto"/>
                    <w:left w:val="none" w:sz="0" w:space="0" w:color="auto"/>
                    <w:bottom w:val="none" w:sz="0" w:space="0" w:color="auto"/>
                    <w:right w:val="none" w:sz="0" w:space="0" w:color="auto"/>
                  </w:divBdr>
                </w:div>
                <w:div w:id="614825462">
                  <w:marLeft w:val="0"/>
                  <w:marRight w:val="0"/>
                  <w:marTop w:val="40"/>
                  <w:marBottom w:val="40"/>
                  <w:divBdr>
                    <w:top w:val="none" w:sz="0" w:space="0" w:color="auto"/>
                    <w:left w:val="none" w:sz="0" w:space="0" w:color="auto"/>
                    <w:bottom w:val="none" w:sz="0" w:space="0" w:color="auto"/>
                    <w:right w:val="none" w:sz="0" w:space="0" w:color="auto"/>
                  </w:divBdr>
                </w:div>
                <w:div w:id="620456326">
                  <w:marLeft w:val="720"/>
                  <w:marRight w:val="0"/>
                  <w:marTop w:val="0"/>
                  <w:marBottom w:val="101"/>
                  <w:divBdr>
                    <w:top w:val="none" w:sz="0" w:space="0" w:color="auto"/>
                    <w:left w:val="none" w:sz="0" w:space="0" w:color="auto"/>
                    <w:bottom w:val="none" w:sz="0" w:space="0" w:color="auto"/>
                    <w:right w:val="none" w:sz="0" w:space="0" w:color="auto"/>
                  </w:divBdr>
                </w:div>
                <w:div w:id="628823321">
                  <w:marLeft w:val="720"/>
                  <w:marRight w:val="0"/>
                  <w:marTop w:val="0"/>
                  <w:marBottom w:val="84"/>
                  <w:divBdr>
                    <w:top w:val="none" w:sz="0" w:space="0" w:color="auto"/>
                    <w:left w:val="none" w:sz="0" w:space="0" w:color="auto"/>
                    <w:bottom w:val="none" w:sz="0" w:space="0" w:color="auto"/>
                    <w:right w:val="none" w:sz="0" w:space="0" w:color="auto"/>
                  </w:divBdr>
                </w:div>
                <w:div w:id="628829128">
                  <w:marLeft w:val="0"/>
                  <w:marRight w:val="0"/>
                  <w:marTop w:val="40"/>
                  <w:marBottom w:val="40"/>
                  <w:divBdr>
                    <w:top w:val="none" w:sz="0" w:space="0" w:color="auto"/>
                    <w:left w:val="none" w:sz="0" w:space="0" w:color="auto"/>
                    <w:bottom w:val="none" w:sz="0" w:space="0" w:color="auto"/>
                    <w:right w:val="none" w:sz="0" w:space="0" w:color="auto"/>
                  </w:divBdr>
                </w:div>
                <w:div w:id="631445599">
                  <w:marLeft w:val="0"/>
                  <w:marRight w:val="0"/>
                  <w:marTop w:val="0"/>
                  <w:marBottom w:val="101"/>
                  <w:divBdr>
                    <w:top w:val="none" w:sz="0" w:space="0" w:color="auto"/>
                    <w:left w:val="none" w:sz="0" w:space="0" w:color="auto"/>
                    <w:bottom w:val="none" w:sz="0" w:space="0" w:color="auto"/>
                    <w:right w:val="none" w:sz="0" w:space="0" w:color="auto"/>
                  </w:divBdr>
                </w:div>
                <w:div w:id="636643661">
                  <w:marLeft w:val="0"/>
                  <w:marRight w:val="0"/>
                  <w:marTop w:val="40"/>
                  <w:marBottom w:val="40"/>
                  <w:divBdr>
                    <w:top w:val="none" w:sz="0" w:space="0" w:color="auto"/>
                    <w:left w:val="none" w:sz="0" w:space="0" w:color="auto"/>
                    <w:bottom w:val="none" w:sz="0" w:space="0" w:color="auto"/>
                    <w:right w:val="none" w:sz="0" w:space="0" w:color="auto"/>
                  </w:divBdr>
                </w:div>
                <w:div w:id="638073929">
                  <w:marLeft w:val="0"/>
                  <w:marRight w:val="0"/>
                  <w:marTop w:val="0"/>
                  <w:marBottom w:val="101"/>
                  <w:divBdr>
                    <w:top w:val="none" w:sz="0" w:space="0" w:color="auto"/>
                    <w:left w:val="none" w:sz="0" w:space="0" w:color="auto"/>
                    <w:bottom w:val="none" w:sz="0" w:space="0" w:color="auto"/>
                    <w:right w:val="none" w:sz="0" w:space="0" w:color="auto"/>
                  </w:divBdr>
                </w:div>
                <w:div w:id="644896457">
                  <w:marLeft w:val="0"/>
                  <w:marRight w:val="0"/>
                  <w:marTop w:val="40"/>
                  <w:marBottom w:val="40"/>
                  <w:divBdr>
                    <w:top w:val="none" w:sz="0" w:space="0" w:color="auto"/>
                    <w:left w:val="none" w:sz="0" w:space="0" w:color="auto"/>
                    <w:bottom w:val="none" w:sz="0" w:space="0" w:color="auto"/>
                    <w:right w:val="none" w:sz="0" w:space="0" w:color="auto"/>
                  </w:divBdr>
                </w:div>
                <w:div w:id="645359066">
                  <w:marLeft w:val="0"/>
                  <w:marRight w:val="0"/>
                  <w:marTop w:val="0"/>
                  <w:marBottom w:val="101"/>
                  <w:divBdr>
                    <w:top w:val="none" w:sz="0" w:space="0" w:color="auto"/>
                    <w:left w:val="none" w:sz="0" w:space="0" w:color="auto"/>
                    <w:bottom w:val="none" w:sz="0" w:space="0" w:color="auto"/>
                    <w:right w:val="none" w:sz="0" w:space="0" w:color="auto"/>
                  </w:divBdr>
                </w:div>
                <w:div w:id="651057852">
                  <w:marLeft w:val="0"/>
                  <w:marRight w:val="0"/>
                  <w:marTop w:val="0"/>
                  <w:marBottom w:val="101"/>
                  <w:divBdr>
                    <w:top w:val="none" w:sz="0" w:space="0" w:color="auto"/>
                    <w:left w:val="none" w:sz="0" w:space="0" w:color="auto"/>
                    <w:bottom w:val="none" w:sz="0" w:space="0" w:color="auto"/>
                    <w:right w:val="none" w:sz="0" w:space="0" w:color="auto"/>
                  </w:divBdr>
                </w:div>
                <w:div w:id="654650445">
                  <w:marLeft w:val="0"/>
                  <w:marRight w:val="0"/>
                  <w:marTop w:val="0"/>
                  <w:marBottom w:val="101"/>
                  <w:divBdr>
                    <w:top w:val="none" w:sz="0" w:space="0" w:color="auto"/>
                    <w:left w:val="none" w:sz="0" w:space="0" w:color="auto"/>
                    <w:bottom w:val="none" w:sz="0" w:space="0" w:color="auto"/>
                    <w:right w:val="none" w:sz="0" w:space="0" w:color="auto"/>
                  </w:divBdr>
                </w:div>
                <w:div w:id="655648276">
                  <w:marLeft w:val="720"/>
                  <w:marRight w:val="0"/>
                  <w:marTop w:val="0"/>
                  <w:marBottom w:val="101"/>
                  <w:divBdr>
                    <w:top w:val="none" w:sz="0" w:space="0" w:color="auto"/>
                    <w:left w:val="none" w:sz="0" w:space="0" w:color="auto"/>
                    <w:bottom w:val="none" w:sz="0" w:space="0" w:color="auto"/>
                    <w:right w:val="none" w:sz="0" w:space="0" w:color="auto"/>
                  </w:divBdr>
                </w:div>
                <w:div w:id="655769191">
                  <w:marLeft w:val="0"/>
                  <w:marRight w:val="0"/>
                  <w:marTop w:val="101"/>
                  <w:marBottom w:val="101"/>
                  <w:divBdr>
                    <w:top w:val="none" w:sz="0" w:space="0" w:color="auto"/>
                    <w:left w:val="none" w:sz="0" w:space="0" w:color="auto"/>
                    <w:bottom w:val="none" w:sz="0" w:space="0" w:color="auto"/>
                    <w:right w:val="none" w:sz="0" w:space="0" w:color="auto"/>
                  </w:divBdr>
                </w:div>
                <w:div w:id="655887818">
                  <w:marLeft w:val="720"/>
                  <w:marRight w:val="0"/>
                  <w:marTop w:val="0"/>
                  <w:marBottom w:val="101"/>
                  <w:divBdr>
                    <w:top w:val="none" w:sz="0" w:space="0" w:color="auto"/>
                    <w:left w:val="none" w:sz="0" w:space="0" w:color="auto"/>
                    <w:bottom w:val="none" w:sz="0" w:space="0" w:color="auto"/>
                    <w:right w:val="none" w:sz="0" w:space="0" w:color="auto"/>
                  </w:divBdr>
                </w:div>
                <w:div w:id="665205233">
                  <w:marLeft w:val="0"/>
                  <w:marRight w:val="0"/>
                  <w:marTop w:val="0"/>
                  <w:marBottom w:val="200"/>
                  <w:divBdr>
                    <w:top w:val="none" w:sz="0" w:space="0" w:color="auto"/>
                    <w:left w:val="none" w:sz="0" w:space="0" w:color="auto"/>
                    <w:bottom w:val="none" w:sz="0" w:space="0" w:color="auto"/>
                    <w:right w:val="none" w:sz="0" w:space="0" w:color="auto"/>
                  </w:divBdr>
                </w:div>
                <w:div w:id="665862291">
                  <w:marLeft w:val="0"/>
                  <w:marRight w:val="0"/>
                  <w:marTop w:val="40"/>
                  <w:marBottom w:val="40"/>
                  <w:divBdr>
                    <w:top w:val="none" w:sz="0" w:space="0" w:color="auto"/>
                    <w:left w:val="none" w:sz="0" w:space="0" w:color="auto"/>
                    <w:bottom w:val="none" w:sz="0" w:space="0" w:color="auto"/>
                    <w:right w:val="none" w:sz="0" w:space="0" w:color="auto"/>
                  </w:divBdr>
                </w:div>
                <w:div w:id="670645044">
                  <w:marLeft w:val="0"/>
                  <w:marRight w:val="0"/>
                  <w:marTop w:val="40"/>
                  <w:marBottom w:val="40"/>
                  <w:divBdr>
                    <w:top w:val="none" w:sz="0" w:space="0" w:color="auto"/>
                    <w:left w:val="none" w:sz="0" w:space="0" w:color="auto"/>
                    <w:bottom w:val="none" w:sz="0" w:space="0" w:color="auto"/>
                    <w:right w:val="none" w:sz="0" w:space="0" w:color="auto"/>
                  </w:divBdr>
                </w:div>
                <w:div w:id="672345031">
                  <w:marLeft w:val="0"/>
                  <w:marRight w:val="0"/>
                  <w:marTop w:val="40"/>
                  <w:marBottom w:val="40"/>
                  <w:divBdr>
                    <w:top w:val="none" w:sz="0" w:space="0" w:color="auto"/>
                    <w:left w:val="none" w:sz="0" w:space="0" w:color="auto"/>
                    <w:bottom w:val="none" w:sz="0" w:space="0" w:color="auto"/>
                    <w:right w:val="none" w:sz="0" w:space="0" w:color="auto"/>
                  </w:divBdr>
                </w:div>
                <w:div w:id="675110107">
                  <w:marLeft w:val="720"/>
                  <w:marRight w:val="0"/>
                  <w:marTop w:val="0"/>
                  <w:marBottom w:val="101"/>
                  <w:divBdr>
                    <w:top w:val="none" w:sz="0" w:space="0" w:color="auto"/>
                    <w:left w:val="none" w:sz="0" w:space="0" w:color="auto"/>
                    <w:bottom w:val="none" w:sz="0" w:space="0" w:color="auto"/>
                    <w:right w:val="none" w:sz="0" w:space="0" w:color="auto"/>
                  </w:divBdr>
                </w:div>
                <w:div w:id="675571512">
                  <w:marLeft w:val="0"/>
                  <w:marRight w:val="0"/>
                  <w:marTop w:val="0"/>
                  <w:marBottom w:val="96"/>
                  <w:divBdr>
                    <w:top w:val="none" w:sz="0" w:space="0" w:color="auto"/>
                    <w:left w:val="none" w:sz="0" w:space="0" w:color="auto"/>
                    <w:bottom w:val="none" w:sz="0" w:space="0" w:color="auto"/>
                    <w:right w:val="none" w:sz="0" w:space="0" w:color="auto"/>
                  </w:divBdr>
                </w:div>
                <w:div w:id="681711242">
                  <w:marLeft w:val="1152"/>
                  <w:marRight w:val="0"/>
                  <w:marTop w:val="0"/>
                  <w:marBottom w:val="101"/>
                  <w:divBdr>
                    <w:top w:val="none" w:sz="0" w:space="0" w:color="auto"/>
                    <w:left w:val="none" w:sz="0" w:space="0" w:color="auto"/>
                    <w:bottom w:val="none" w:sz="0" w:space="0" w:color="auto"/>
                    <w:right w:val="none" w:sz="0" w:space="0" w:color="auto"/>
                  </w:divBdr>
                </w:div>
                <w:div w:id="690227415">
                  <w:marLeft w:val="0"/>
                  <w:marRight w:val="0"/>
                  <w:marTop w:val="40"/>
                  <w:marBottom w:val="40"/>
                  <w:divBdr>
                    <w:top w:val="none" w:sz="0" w:space="0" w:color="auto"/>
                    <w:left w:val="none" w:sz="0" w:space="0" w:color="auto"/>
                    <w:bottom w:val="none" w:sz="0" w:space="0" w:color="auto"/>
                    <w:right w:val="none" w:sz="0" w:space="0" w:color="auto"/>
                  </w:divBdr>
                </w:div>
                <w:div w:id="691762498">
                  <w:marLeft w:val="720"/>
                  <w:marRight w:val="0"/>
                  <w:marTop w:val="0"/>
                  <w:marBottom w:val="101"/>
                  <w:divBdr>
                    <w:top w:val="none" w:sz="0" w:space="0" w:color="auto"/>
                    <w:left w:val="none" w:sz="0" w:space="0" w:color="auto"/>
                    <w:bottom w:val="none" w:sz="0" w:space="0" w:color="auto"/>
                    <w:right w:val="none" w:sz="0" w:space="0" w:color="auto"/>
                  </w:divBdr>
                </w:div>
                <w:div w:id="691995627">
                  <w:marLeft w:val="720"/>
                  <w:marRight w:val="0"/>
                  <w:marTop w:val="0"/>
                  <w:marBottom w:val="101"/>
                  <w:divBdr>
                    <w:top w:val="none" w:sz="0" w:space="0" w:color="auto"/>
                    <w:left w:val="none" w:sz="0" w:space="0" w:color="auto"/>
                    <w:bottom w:val="none" w:sz="0" w:space="0" w:color="auto"/>
                    <w:right w:val="none" w:sz="0" w:space="0" w:color="auto"/>
                  </w:divBdr>
                </w:div>
                <w:div w:id="694506570">
                  <w:marLeft w:val="0"/>
                  <w:marRight w:val="0"/>
                  <w:marTop w:val="0"/>
                  <w:marBottom w:val="101"/>
                  <w:divBdr>
                    <w:top w:val="none" w:sz="0" w:space="0" w:color="auto"/>
                    <w:left w:val="none" w:sz="0" w:space="0" w:color="auto"/>
                    <w:bottom w:val="none" w:sz="0" w:space="0" w:color="auto"/>
                    <w:right w:val="none" w:sz="0" w:space="0" w:color="auto"/>
                  </w:divBdr>
                </w:div>
                <w:div w:id="703332382">
                  <w:marLeft w:val="1080"/>
                  <w:marRight w:val="0"/>
                  <w:marTop w:val="40"/>
                  <w:marBottom w:val="40"/>
                  <w:divBdr>
                    <w:top w:val="none" w:sz="0" w:space="0" w:color="auto"/>
                    <w:left w:val="none" w:sz="0" w:space="0" w:color="auto"/>
                    <w:bottom w:val="none" w:sz="0" w:space="0" w:color="auto"/>
                    <w:right w:val="none" w:sz="0" w:space="0" w:color="auto"/>
                  </w:divBdr>
                </w:div>
                <w:div w:id="708259335">
                  <w:marLeft w:val="720"/>
                  <w:marRight w:val="0"/>
                  <w:marTop w:val="40"/>
                  <w:marBottom w:val="40"/>
                  <w:divBdr>
                    <w:top w:val="none" w:sz="0" w:space="0" w:color="auto"/>
                    <w:left w:val="none" w:sz="0" w:space="0" w:color="auto"/>
                    <w:bottom w:val="none" w:sz="0" w:space="0" w:color="auto"/>
                    <w:right w:val="none" w:sz="0" w:space="0" w:color="auto"/>
                  </w:divBdr>
                </w:div>
                <w:div w:id="709572585">
                  <w:marLeft w:val="720"/>
                  <w:marRight w:val="0"/>
                  <w:marTop w:val="0"/>
                  <w:marBottom w:val="101"/>
                  <w:divBdr>
                    <w:top w:val="none" w:sz="0" w:space="0" w:color="auto"/>
                    <w:left w:val="none" w:sz="0" w:space="0" w:color="auto"/>
                    <w:bottom w:val="none" w:sz="0" w:space="0" w:color="auto"/>
                    <w:right w:val="none" w:sz="0" w:space="0" w:color="auto"/>
                  </w:divBdr>
                </w:div>
                <w:div w:id="716778961">
                  <w:marLeft w:val="1584"/>
                  <w:marRight w:val="0"/>
                  <w:marTop w:val="0"/>
                  <w:marBottom w:val="101"/>
                  <w:divBdr>
                    <w:top w:val="none" w:sz="0" w:space="0" w:color="auto"/>
                    <w:left w:val="none" w:sz="0" w:space="0" w:color="auto"/>
                    <w:bottom w:val="none" w:sz="0" w:space="0" w:color="auto"/>
                    <w:right w:val="none" w:sz="0" w:space="0" w:color="auto"/>
                  </w:divBdr>
                </w:div>
                <w:div w:id="721172153">
                  <w:marLeft w:val="0"/>
                  <w:marRight w:val="0"/>
                  <w:marTop w:val="0"/>
                  <w:marBottom w:val="84"/>
                  <w:divBdr>
                    <w:top w:val="none" w:sz="0" w:space="0" w:color="auto"/>
                    <w:left w:val="none" w:sz="0" w:space="0" w:color="auto"/>
                    <w:bottom w:val="none" w:sz="0" w:space="0" w:color="auto"/>
                    <w:right w:val="none" w:sz="0" w:space="0" w:color="auto"/>
                  </w:divBdr>
                </w:div>
                <w:div w:id="723452655">
                  <w:marLeft w:val="720"/>
                  <w:marRight w:val="0"/>
                  <w:marTop w:val="0"/>
                  <w:marBottom w:val="101"/>
                  <w:divBdr>
                    <w:top w:val="none" w:sz="0" w:space="0" w:color="auto"/>
                    <w:left w:val="none" w:sz="0" w:space="0" w:color="auto"/>
                    <w:bottom w:val="none" w:sz="0" w:space="0" w:color="auto"/>
                    <w:right w:val="none" w:sz="0" w:space="0" w:color="auto"/>
                  </w:divBdr>
                </w:div>
                <w:div w:id="729228121">
                  <w:marLeft w:val="0"/>
                  <w:marRight w:val="0"/>
                  <w:marTop w:val="0"/>
                  <w:marBottom w:val="101"/>
                  <w:divBdr>
                    <w:top w:val="none" w:sz="0" w:space="0" w:color="auto"/>
                    <w:left w:val="none" w:sz="0" w:space="0" w:color="auto"/>
                    <w:bottom w:val="none" w:sz="0" w:space="0" w:color="auto"/>
                    <w:right w:val="none" w:sz="0" w:space="0" w:color="auto"/>
                  </w:divBdr>
                </w:div>
                <w:div w:id="734622812">
                  <w:marLeft w:val="0"/>
                  <w:marRight w:val="0"/>
                  <w:marTop w:val="40"/>
                  <w:marBottom w:val="40"/>
                  <w:divBdr>
                    <w:top w:val="none" w:sz="0" w:space="0" w:color="auto"/>
                    <w:left w:val="none" w:sz="0" w:space="0" w:color="auto"/>
                    <w:bottom w:val="none" w:sz="0" w:space="0" w:color="auto"/>
                    <w:right w:val="none" w:sz="0" w:space="0" w:color="auto"/>
                  </w:divBdr>
                </w:div>
                <w:div w:id="736896741">
                  <w:marLeft w:val="0"/>
                  <w:marRight w:val="0"/>
                  <w:marTop w:val="0"/>
                  <w:marBottom w:val="101"/>
                  <w:divBdr>
                    <w:top w:val="none" w:sz="0" w:space="0" w:color="auto"/>
                    <w:left w:val="none" w:sz="0" w:space="0" w:color="auto"/>
                    <w:bottom w:val="none" w:sz="0" w:space="0" w:color="auto"/>
                    <w:right w:val="none" w:sz="0" w:space="0" w:color="auto"/>
                  </w:divBdr>
                </w:div>
                <w:div w:id="738088840">
                  <w:marLeft w:val="720"/>
                  <w:marRight w:val="0"/>
                  <w:marTop w:val="0"/>
                  <w:marBottom w:val="101"/>
                  <w:divBdr>
                    <w:top w:val="none" w:sz="0" w:space="0" w:color="auto"/>
                    <w:left w:val="none" w:sz="0" w:space="0" w:color="auto"/>
                    <w:bottom w:val="none" w:sz="0" w:space="0" w:color="auto"/>
                    <w:right w:val="none" w:sz="0" w:space="0" w:color="auto"/>
                  </w:divBdr>
                </w:div>
                <w:div w:id="739206878">
                  <w:marLeft w:val="0"/>
                  <w:marRight w:val="0"/>
                  <w:marTop w:val="0"/>
                  <w:marBottom w:val="101"/>
                  <w:divBdr>
                    <w:top w:val="none" w:sz="0" w:space="0" w:color="auto"/>
                    <w:left w:val="none" w:sz="0" w:space="0" w:color="auto"/>
                    <w:bottom w:val="none" w:sz="0" w:space="0" w:color="auto"/>
                    <w:right w:val="none" w:sz="0" w:space="0" w:color="auto"/>
                  </w:divBdr>
                </w:div>
                <w:div w:id="740173770">
                  <w:marLeft w:val="0"/>
                  <w:marRight w:val="0"/>
                  <w:marTop w:val="0"/>
                  <w:marBottom w:val="101"/>
                  <w:divBdr>
                    <w:top w:val="none" w:sz="0" w:space="0" w:color="auto"/>
                    <w:left w:val="none" w:sz="0" w:space="0" w:color="auto"/>
                    <w:bottom w:val="none" w:sz="0" w:space="0" w:color="auto"/>
                    <w:right w:val="none" w:sz="0" w:space="0" w:color="auto"/>
                  </w:divBdr>
                </w:div>
                <w:div w:id="740519127">
                  <w:marLeft w:val="0"/>
                  <w:marRight w:val="0"/>
                  <w:marTop w:val="40"/>
                  <w:marBottom w:val="40"/>
                  <w:divBdr>
                    <w:top w:val="none" w:sz="0" w:space="0" w:color="auto"/>
                    <w:left w:val="none" w:sz="0" w:space="0" w:color="auto"/>
                    <w:bottom w:val="none" w:sz="0" w:space="0" w:color="auto"/>
                    <w:right w:val="none" w:sz="0" w:space="0" w:color="auto"/>
                  </w:divBdr>
                </w:div>
                <w:div w:id="741834080">
                  <w:marLeft w:val="720"/>
                  <w:marRight w:val="0"/>
                  <w:marTop w:val="40"/>
                  <w:marBottom w:val="40"/>
                  <w:divBdr>
                    <w:top w:val="none" w:sz="0" w:space="0" w:color="auto"/>
                    <w:left w:val="none" w:sz="0" w:space="0" w:color="auto"/>
                    <w:bottom w:val="none" w:sz="0" w:space="0" w:color="auto"/>
                    <w:right w:val="none" w:sz="0" w:space="0" w:color="auto"/>
                  </w:divBdr>
                </w:div>
                <w:div w:id="742338606">
                  <w:marLeft w:val="720"/>
                  <w:marRight w:val="0"/>
                  <w:marTop w:val="40"/>
                  <w:marBottom w:val="40"/>
                  <w:divBdr>
                    <w:top w:val="none" w:sz="0" w:space="0" w:color="auto"/>
                    <w:left w:val="none" w:sz="0" w:space="0" w:color="auto"/>
                    <w:bottom w:val="none" w:sz="0" w:space="0" w:color="auto"/>
                    <w:right w:val="none" w:sz="0" w:space="0" w:color="auto"/>
                  </w:divBdr>
                </w:div>
                <w:div w:id="744566949">
                  <w:marLeft w:val="360"/>
                  <w:marRight w:val="0"/>
                  <w:marTop w:val="40"/>
                  <w:marBottom w:val="40"/>
                  <w:divBdr>
                    <w:top w:val="none" w:sz="0" w:space="0" w:color="auto"/>
                    <w:left w:val="none" w:sz="0" w:space="0" w:color="auto"/>
                    <w:bottom w:val="none" w:sz="0" w:space="0" w:color="auto"/>
                    <w:right w:val="none" w:sz="0" w:space="0" w:color="auto"/>
                  </w:divBdr>
                </w:div>
                <w:div w:id="748307288">
                  <w:marLeft w:val="1440"/>
                  <w:marRight w:val="0"/>
                  <w:marTop w:val="0"/>
                  <w:marBottom w:val="101"/>
                  <w:divBdr>
                    <w:top w:val="none" w:sz="0" w:space="0" w:color="auto"/>
                    <w:left w:val="none" w:sz="0" w:space="0" w:color="auto"/>
                    <w:bottom w:val="none" w:sz="0" w:space="0" w:color="auto"/>
                    <w:right w:val="none" w:sz="0" w:space="0" w:color="auto"/>
                  </w:divBdr>
                </w:div>
                <w:div w:id="748498755">
                  <w:marLeft w:val="720"/>
                  <w:marRight w:val="0"/>
                  <w:marTop w:val="0"/>
                  <w:marBottom w:val="101"/>
                  <w:divBdr>
                    <w:top w:val="none" w:sz="0" w:space="0" w:color="auto"/>
                    <w:left w:val="none" w:sz="0" w:space="0" w:color="auto"/>
                    <w:bottom w:val="none" w:sz="0" w:space="0" w:color="auto"/>
                    <w:right w:val="none" w:sz="0" w:space="0" w:color="auto"/>
                  </w:divBdr>
                </w:div>
                <w:div w:id="749930508">
                  <w:marLeft w:val="0"/>
                  <w:marRight w:val="0"/>
                  <w:marTop w:val="40"/>
                  <w:marBottom w:val="40"/>
                  <w:divBdr>
                    <w:top w:val="none" w:sz="0" w:space="0" w:color="auto"/>
                    <w:left w:val="none" w:sz="0" w:space="0" w:color="auto"/>
                    <w:bottom w:val="none" w:sz="0" w:space="0" w:color="auto"/>
                    <w:right w:val="none" w:sz="0" w:space="0" w:color="auto"/>
                  </w:divBdr>
                </w:div>
                <w:div w:id="751926644">
                  <w:marLeft w:val="0"/>
                  <w:marRight w:val="0"/>
                  <w:marTop w:val="40"/>
                  <w:marBottom w:val="40"/>
                  <w:divBdr>
                    <w:top w:val="none" w:sz="0" w:space="0" w:color="auto"/>
                    <w:left w:val="none" w:sz="0" w:space="0" w:color="auto"/>
                    <w:bottom w:val="none" w:sz="0" w:space="0" w:color="auto"/>
                    <w:right w:val="none" w:sz="0" w:space="0" w:color="auto"/>
                  </w:divBdr>
                </w:div>
                <w:div w:id="752044844">
                  <w:marLeft w:val="360"/>
                  <w:marRight w:val="0"/>
                  <w:marTop w:val="40"/>
                  <w:marBottom w:val="40"/>
                  <w:divBdr>
                    <w:top w:val="none" w:sz="0" w:space="0" w:color="auto"/>
                    <w:left w:val="none" w:sz="0" w:space="0" w:color="auto"/>
                    <w:bottom w:val="none" w:sz="0" w:space="0" w:color="auto"/>
                    <w:right w:val="none" w:sz="0" w:space="0" w:color="auto"/>
                  </w:divBdr>
                </w:div>
                <w:div w:id="753205374">
                  <w:marLeft w:val="0"/>
                  <w:marRight w:val="0"/>
                  <w:marTop w:val="40"/>
                  <w:marBottom w:val="40"/>
                  <w:divBdr>
                    <w:top w:val="none" w:sz="0" w:space="0" w:color="auto"/>
                    <w:left w:val="none" w:sz="0" w:space="0" w:color="auto"/>
                    <w:bottom w:val="none" w:sz="0" w:space="0" w:color="auto"/>
                    <w:right w:val="none" w:sz="0" w:space="0" w:color="auto"/>
                  </w:divBdr>
                </w:div>
                <w:div w:id="760838395">
                  <w:marLeft w:val="0"/>
                  <w:marRight w:val="0"/>
                  <w:marTop w:val="0"/>
                  <w:marBottom w:val="101"/>
                  <w:divBdr>
                    <w:top w:val="none" w:sz="0" w:space="0" w:color="auto"/>
                    <w:left w:val="none" w:sz="0" w:space="0" w:color="auto"/>
                    <w:bottom w:val="none" w:sz="0" w:space="0" w:color="auto"/>
                    <w:right w:val="none" w:sz="0" w:space="0" w:color="auto"/>
                  </w:divBdr>
                </w:div>
                <w:div w:id="763261128">
                  <w:marLeft w:val="0"/>
                  <w:marRight w:val="0"/>
                  <w:marTop w:val="40"/>
                  <w:marBottom w:val="40"/>
                  <w:divBdr>
                    <w:top w:val="none" w:sz="0" w:space="0" w:color="auto"/>
                    <w:left w:val="none" w:sz="0" w:space="0" w:color="auto"/>
                    <w:bottom w:val="none" w:sz="0" w:space="0" w:color="auto"/>
                    <w:right w:val="none" w:sz="0" w:space="0" w:color="auto"/>
                  </w:divBdr>
                </w:div>
                <w:div w:id="765611908">
                  <w:marLeft w:val="0"/>
                  <w:marRight w:val="0"/>
                  <w:marTop w:val="40"/>
                  <w:marBottom w:val="40"/>
                  <w:divBdr>
                    <w:top w:val="none" w:sz="0" w:space="0" w:color="auto"/>
                    <w:left w:val="none" w:sz="0" w:space="0" w:color="auto"/>
                    <w:bottom w:val="none" w:sz="0" w:space="0" w:color="auto"/>
                    <w:right w:val="none" w:sz="0" w:space="0" w:color="auto"/>
                  </w:divBdr>
                </w:div>
                <w:div w:id="765808277">
                  <w:marLeft w:val="0"/>
                  <w:marRight w:val="0"/>
                  <w:marTop w:val="0"/>
                  <w:marBottom w:val="101"/>
                  <w:divBdr>
                    <w:top w:val="none" w:sz="0" w:space="0" w:color="auto"/>
                    <w:left w:val="none" w:sz="0" w:space="0" w:color="auto"/>
                    <w:bottom w:val="none" w:sz="0" w:space="0" w:color="auto"/>
                    <w:right w:val="none" w:sz="0" w:space="0" w:color="auto"/>
                  </w:divBdr>
                </w:div>
                <w:div w:id="765999157">
                  <w:marLeft w:val="0"/>
                  <w:marRight w:val="0"/>
                  <w:marTop w:val="40"/>
                  <w:marBottom w:val="40"/>
                  <w:divBdr>
                    <w:top w:val="none" w:sz="0" w:space="0" w:color="auto"/>
                    <w:left w:val="none" w:sz="0" w:space="0" w:color="auto"/>
                    <w:bottom w:val="none" w:sz="0" w:space="0" w:color="auto"/>
                    <w:right w:val="none" w:sz="0" w:space="0" w:color="auto"/>
                  </w:divBdr>
                </w:div>
                <w:div w:id="767316030">
                  <w:marLeft w:val="0"/>
                  <w:marRight w:val="0"/>
                  <w:marTop w:val="40"/>
                  <w:marBottom w:val="40"/>
                  <w:divBdr>
                    <w:top w:val="none" w:sz="0" w:space="0" w:color="auto"/>
                    <w:left w:val="none" w:sz="0" w:space="0" w:color="auto"/>
                    <w:bottom w:val="none" w:sz="0" w:space="0" w:color="auto"/>
                    <w:right w:val="none" w:sz="0" w:space="0" w:color="auto"/>
                  </w:divBdr>
                </w:div>
                <w:div w:id="768088640">
                  <w:marLeft w:val="1008"/>
                  <w:marRight w:val="0"/>
                  <w:marTop w:val="0"/>
                  <w:marBottom w:val="94"/>
                  <w:divBdr>
                    <w:top w:val="none" w:sz="0" w:space="0" w:color="auto"/>
                    <w:left w:val="none" w:sz="0" w:space="0" w:color="auto"/>
                    <w:bottom w:val="none" w:sz="0" w:space="0" w:color="auto"/>
                    <w:right w:val="none" w:sz="0" w:space="0" w:color="auto"/>
                  </w:divBdr>
                </w:div>
                <w:div w:id="772021176">
                  <w:marLeft w:val="720"/>
                  <w:marRight w:val="0"/>
                  <w:marTop w:val="0"/>
                  <w:marBottom w:val="101"/>
                  <w:divBdr>
                    <w:top w:val="none" w:sz="0" w:space="0" w:color="auto"/>
                    <w:left w:val="none" w:sz="0" w:space="0" w:color="auto"/>
                    <w:bottom w:val="none" w:sz="0" w:space="0" w:color="auto"/>
                    <w:right w:val="none" w:sz="0" w:space="0" w:color="auto"/>
                  </w:divBdr>
                </w:div>
                <w:div w:id="775175795">
                  <w:marLeft w:val="0"/>
                  <w:marRight w:val="0"/>
                  <w:marTop w:val="40"/>
                  <w:marBottom w:val="40"/>
                  <w:divBdr>
                    <w:top w:val="none" w:sz="0" w:space="0" w:color="auto"/>
                    <w:left w:val="none" w:sz="0" w:space="0" w:color="auto"/>
                    <w:bottom w:val="none" w:sz="0" w:space="0" w:color="auto"/>
                    <w:right w:val="none" w:sz="0" w:space="0" w:color="auto"/>
                  </w:divBdr>
                </w:div>
                <w:div w:id="786192350">
                  <w:marLeft w:val="720"/>
                  <w:marRight w:val="0"/>
                  <w:marTop w:val="0"/>
                  <w:marBottom w:val="101"/>
                  <w:divBdr>
                    <w:top w:val="none" w:sz="0" w:space="0" w:color="auto"/>
                    <w:left w:val="none" w:sz="0" w:space="0" w:color="auto"/>
                    <w:bottom w:val="none" w:sz="0" w:space="0" w:color="auto"/>
                    <w:right w:val="none" w:sz="0" w:space="0" w:color="auto"/>
                  </w:divBdr>
                </w:div>
                <w:div w:id="801578145">
                  <w:marLeft w:val="1008"/>
                  <w:marRight w:val="0"/>
                  <w:marTop w:val="0"/>
                  <w:marBottom w:val="101"/>
                  <w:divBdr>
                    <w:top w:val="none" w:sz="0" w:space="0" w:color="auto"/>
                    <w:left w:val="none" w:sz="0" w:space="0" w:color="auto"/>
                    <w:bottom w:val="none" w:sz="0" w:space="0" w:color="auto"/>
                    <w:right w:val="none" w:sz="0" w:space="0" w:color="auto"/>
                  </w:divBdr>
                </w:div>
                <w:div w:id="802388674">
                  <w:marLeft w:val="0"/>
                  <w:marRight w:val="0"/>
                  <w:marTop w:val="40"/>
                  <w:marBottom w:val="40"/>
                  <w:divBdr>
                    <w:top w:val="none" w:sz="0" w:space="0" w:color="auto"/>
                    <w:left w:val="none" w:sz="0" w:space="0" w:color="auto"/>
                    <w:bottom w:val="none" w:sz="0" w:space="0" w:color="auto"/>
                    <w:right w:val="none" w:sz="0" w:space="0" w:color="auto"/>
                  </w:divBdr>
                </w:div>
                <w:div w:id="804933454">
                  <w:marLeft w:val="0"/>
                  <w:marRight w:val="0"/>
                  <w:marTop w:val="0"/>
                  <w:marBottom w:val="101"/>
                  <w:divBdr>
                    <w:top w:val="none" w:sz="0" w:space="0" w:color="auto"/>
                    <w:left w:val="none" w:sz="0" w:space="0" w:color="auto"/>
                    <w:bottom w:val="none" w:sz="0" w:space="0" w:color="auto"/>
                    <w:right w:val="none" w:sz="0" w:space="0" w:color="auto"/>
                  </w:divBdr>
                </w:div>
                <w:div w:id="809787570">
                  <w:marLeft w:val="0"/>
                  <w:marRight w:val="0"/>
                  <w:marTop w:val="40"/>
                  <w:marBottom w:val="40"/>
                  <w:divBdr>
                    <w:top w:val="none" w:sz="0" w:space="0" w:color="auto"/>
                    <w:left w:val="none" w:sz="0" w:space="0" w:color="auto"/>
                    <w:bottom w:val="none" w:sz="0" w:space="0" w:color="auto"/>
                    <w:right w:val="none" w:sz="0" w:space="0" w:color="auto"/>
                  </w:divBdr>
                </w:div>
                <w:div w:id="809829199">
                  <w:marLeft w:val="0"/>
                  <w:marRight w:val="0"/>
                  <w:marTop w:val="40"/>
                  <w:marBottom w:val="40"/>
                  <w:divBdr>
                    <w:top w:val="none" w:sz="0" w:space="0" w:color="auto"/>
                    <w:left w:val="none" w:sz="0" w:space="0" w:color="auto"/>
                    <w:bottom w:val="none" w:sz="0" w:space="0" w:color="auto"/>
                    <w:right w:val="none" w:sz="0" w:space="0" w:color="auto"/>
                  </w:divBdr>
                </w:div>
                <w:div w:id="810364550">
                  <w:marLeft w:val="720"/>
                  <w:marRight w:val="0"/>
                  <w:marTop w:val="0"/>
                  <w:marBottom w:val="101"/>
                  <w:divBdr>
                    <w:top w:val="none" w:sz="0" w:space="0" w:color="auto"/>
                    <w:left w:val="none" w:sz="0" w:space="0" w:color="auto"/>
                    <w:bottom w:val="none" w:sz="0" w:space="0" w:color="auto"/>
                    <w:right w:val="none" w:sz="0" w:space="0" w:color="auto"/>
                  </w:divBdr>
                </w:div>
                <w:div w:id="813327388">
                  <w:marLeft w:val="0"/>
                  <w:marRight w:val="0"/>
                  <w:marTop w:val="0"/>
                  <w:marBottom w:val="101"/>
                  <w:divBdr>
                    <w:top w:val="none" w:sz="0" w:space="0" w:color="auto"/>
                    <w:left w:val="none" w:sz="0" w:space="0" w:color="auto"/>
                    <w:bottom w:val="none" w:sz="0" w:space="0" w:color="auto"/>
                    <w:right w:val="none" w:sz="0" w:space="0" w:color="auto"/>
                  </w:divBdr>
                </w:div>
                <w:div w:id="813716481">
                  <w:marLeft w:val="0"/>
                  <w:marRight w:val="0"/>
                  <w:marTop w:val="40"/>
                  <w:marBottom w:val="40"/>
                  <w:divBdr>
                    <w:top w:val="none" w:sz="0" w:space="0" w:color="auto"/>
                    <w:left w:val="none" w:sz="0" w:space="0" w:color="auto"/>
                    <w:bottom w:val="none" w:sz="0" w:space="0" w:color="auto"/>
                    <w:right w:val="none" w:sz="0" w:space="0" w:color="auto"/>
                  </w:divBdr>
                </w:div>
                <w:div w:id="815758538">
                  <w:marLeft w:val="0"/>
                  <w:marRight w:val="0"/>
                  <w:marTop w:val="40"/>
                  <w:marBottom w:val="40"/>
                  <w:divBdr>
                    <w:top w:val="none" w:sz="0" w:space="0" w:color="auto"/>
                    <w:left w:val="none" w:sz="0" w:space="0" w:color="auto"/>
                    <w:bottom w:val="none" w:sz="0" w:space="0" w:color="auto"/>
                    <w:right w:val="none" w:sz="0" w:space="0" w:color="auto"/>
                  </w:divBdr>
                </w:div>
                <w:div w:id="816996327">
                  <w:marLeft w:val="0"/>
                  <w:marRight w:val="0"/>
                  <w:marTop w:val="0"/>
                  <w:marBottom w:val="101"/>
                  <w:divBdr>
                    <w:top w:val="none" w:sz="0" w:space="0" w:color="auto"/>
                    <w:left w:val="none" w:sz="0" w:space="0" w:color="auto"/>
                    <w:bottom w:val="none" w:sz="0" w:space="0" w:color="auto"/>
                    <w:right w:val="none" w:sz="0" w:space="0" w:color="auto"/>
                  </w:divBdr>
                </w:div>
                <w:div w:id="818152875">
                  <w:marLeft w:val="720"/>
                  <w:marRight w:val="0"/>
                  <w:marTop w:val="40"/>
                  <w:marBottom w:val="40"/>
                  <w:divBdr>
                    <w:top w:val="none" w:sz="0" w:space="0" w:color="auto"/>
                    <w:left w:val="none" w:sz="0" w:space="0" w:color="auto"/>
                    <w:bottom w:val="none" w:sz="0" w:space="0" w:color="auto"/>
                    <w:right w:val="none" w:sz="0" w:space="0" w:color="auto"/>
                  </w:divBdr>
                </w:div>
                <w:div w:id="819149327">
                  <w:marLeft w:val="0"/>
                  <w:marRight w:val="0"/>
                  <w:marTop w:val="0"/>
                  <w:marBottom w:val="101"/>
                  <w:divBdr>
                    <w:top w:val="none" w:sz="0" w:space="0" w:color="auto"/>
                    <w:left w:val="none" w:sz="0" w:space="0" w:color="auto"/>
                    <w:bottom w:val="none" w:sz="0" w:space="0" w:color="auto"/>
                    <w:right w:val="none" w:sz="0" w:space="0" w:color="auto"/>
                  </w:divBdr>
                </w:div>
                <w:div w:id="825512431">
                  <w:marLeft w:val="0"/>
                  <w:marRight w:val="0"/>
                  <w:marTop w:val="0"/>
                  <w:marBottom w:val="96"/>
                  <w:divBdr>
                    <w:top w:val="none" w:sz="0" w:space="0" w:color="auto"/>
                    <w:left w:val="none" w:sz="0" w:space="0" w:color="auto"/>
                    <w:bottom w:val="none" w:sz="0" w:space="0" w:color="auto"/>
                    <w:right w:val="none" w:sz="0" w:space="0" w:color="auto"/>
                  </w:divBdr>
                </w:div>
                <w:div w:id="826484263">
                  <w:marLeft w:val="0"/>
                  <w:marRight w:val="0"/>
                  <w:marTop w:val="0"/>
                  <w:marBottom w:val="96"/>
                  <w:divBdr>
                    <w:top w:val="none" w:sz="0" w:space="0" w:color="auto"/>
                    <w:left w:val="none" w:sz="0" w:space="0" w:color="auto"/>
                    <w:bottom w:val="none" w:sz="0" w:space="0" w:color="auto"/>
                    <w:right w:val="none" w:sz="0" w:space="0" w:color="auto"/>
                  </w:divBdr>
                </w:div>
                <w:div w:id="828211194">
                  <w:marLeft w:val="720"/>
                  <w:marRight w:val="0"/>
                  <w:marTop w:val="0"/>
                  <w:marBottom w:val="101"/>
                  <w:divBdr>
                    <w:top w:val="none" w:sz="0" w:space="0" w:color="auto"/>
                    <w:left w:val="none" w:sz="0" w:space="0" w:color="auto"/>
                    <w:bottom w:val="none" w:sz="0" w:space="0" w:color="auto"/>
                    <w:right w:val="none" w:sz="0" w:space="0" w:color="auto"/>
                  </w:divBdr>
                </w:div>
                <w:div w:id="828986831">
                  <w:marLeft w:val="0"/>
                  <w:marRight w:val="0"/>
                  <w:marTop w:val="40"/>
                  <w:marBottom w:val="40"/>
                  <w:divBdr>
                    <w:top w:val="none" w:sz="0" w:space="0" w:color="auto"/>
                    <w:left w:val="none" w:sz="0" w:space="0" w:color="auto"/>
                    <w:bottom w:val="none" w:sz="0" w:space="0" w:color="auto"/>
                    <w:right w:val="none" w:sz="0" w:space="0" w:color="auto"/>
                  </w:divBdr>
                </w:div>
                <w:div w:id="829247387">
                  <w:marLeft w:val="0"/>
                  <w:marRight w:val="0"/>
                  <w:marTop w:val="0"/>
                  <w:marBottom w:val="96"/>
                  <w:divBdr>
                    <w:top w:val="none" w:sz="0" w:space="0" w:color="auto"/>
                    <w:left w:val="none" w:sz="0" w:space="0" w:color="auto"/>
                    <w:bottom w:val="none" w:sz="0" w:space="0" w:color="auto"/>
                    <w:right w:val="none" w:sz="0" w:space="0" w:color="auto"/>
                  </w:divBdr>
                </w:div>
                <w:div w:id="830175796">
                  <w:marLeft w:val="0"/>
                  <w:marRight w:val="0"/>
                  <w:marTop w:val="40"/>
                  <w:marBottom w:val="40"/>
                  <w:divBdr>
                    <w:top w:val="none" w:sz="0" w:space="0" w:color="auto"/>
                    <w:left w:val="none" w:sz="0" w:space="0" w:color="auto"/>
                    <w:bottom w:val="none" w:sz="0" w:space="0" w:color="auto"/>
                    <w:right w:val="none" w:sz="0" w:space="0" w:color="auto"/>
                  </w:divBdr>
                </w:div>
                <w:div w:id="835262036">
                  <w:marLeft w:val="0"/>
                  <w:marRight w:val="0"/>
                  <w:marTop w:val="0"/>
                  <w:marBottom w:val="101"/>
                  <w:divBdr>
                    <w:top w:val="none" w:sz="0" w:space="0" w:color="auto"/>
                    <w:left w:val="none" w:sz="0" w:space="0" w:color="auto"/>
                    <w:bottom w:val="none" w:sz="0" w:space="0" w:color="auto"/>
                    <w:right w:val="none" w:sz="0" w:space="0" w:color="auto"/>
                  </w:divBdr>
                </w:div>
                <w:div w:id="838085213">
                  <w:marLeft w:val="0"/>
                  <w:marRight w:val="0"/>
                  <w:marTop w:val="40"/>
                  <w:marBottom w:val="40"/>
                  <w:divBdr>
                    <w:top w:val="none" w:sz="0" w:space="0" w:color="auto"/>
                    <w:left w:val="none" w:sz="0" w:space="0" w:color="auto"/>
                    <w:bottom w:val="none" w:sz="0" w:space="0" w:color="auto"/>
                    <w:right w:val="none" w:sz="0" w:space="0" w:color="auto"/>
                  </w:divBdr>
                </w:div>
                <w:div w:id="839809119">
                  <w:marLeft w:val="0"/>
                  <w:marRight w:val="0"/>
                  <w:marTop w:val="0"/>
                  <w:marBottom w:val="96"/>
                  <w:divBdr>
                    <w:top w:val="none" w:sz="0" w:space="0" w:color="auto"/>
                    <w:left w:val="none" w:sz="0" w:space="0" w:color="auto"/>
                    <w:bottom w:val="none" w:sz="0" w:space="0" w:color="auto"/>
                    <w:right w:val="none" w:sz="0" w:space="0" w:color="auto"/>
                  </w:divBdr>
                </w:div>
                <w:div w:id="841435660">
                  <w:marLeft w:val="0"/>
                  <w:marRight w:val="0"/>
                  <w:marTop w:val="0"/>
                  <w:marBottom w:val="101"/>
                  <w:divBdr>
                    <w:top w:val="none" w:sz="0" w:space="0" w:color="auto"/>
                    <w:left w:val="none" w:sz="0" w:space="0" w:color="auto"/>
                    <w:bottom w:val="none" w:sz="0" w:space="0" w:color="auto"/>
                    <w:right w:val="none" w:sz="0" w:space="0" w:color="auto"/>
                  </w:divBdr>
                </w:div>
                <w:div w:id="845748103">
                  <w:marLeft w:val="0"/>
                  <w:marRight w:val="0"/>
                  <w:marTop w:val="40"/>
                  <w:marBottom w:val="40"/>
                  <w:divBdr>
                    <w:top w:val="none" w:sz="0" w:space="0" w:color="auto"/>
                    <w:left w:val="none" w:sz="0" w:space="0" w:color="auto"/>
                    <w:bottom w:val="none" w:sz="0" w:space="0" w:color="auto"/>
                    <w:right w:val="none" w:sz="0" w:space="0" w:color="auto"/>
                  </w:divBdr>
                </w:div>
                <w:div w:id="846601293">
                  <w:marLeft w:val="0"/>
                  <w:marRight w:val="0"/>
                  <w:marTop w:val="0"/>
                  <w:marBottom w:val="101"/>
                  <w:divBdr>
                    <w:top w:val="none" w:sz="0" w:space="0" w:color="auto"/>
                    <w:left w:val="none" w:sz="0" w:space="0" w:color="auto"/>
                    <w:bottom w:val="none" w:sz="0" w:space="0" w:color="auto"/>
                    <w:right w:val="none" w:sz="0" w:space="0" w:color="auto"/>
                  </w:divBdr>
                </w:div>
                <w:div w:id="846602589">
                  <w:marLeft w:val="1008"/>
                  <w:marRight w:val="0"/>
                  <w:marTop w:val="0"/>
                  <w:marBottom w:val="101"/>
                  <w:divBdr>
                    <w:top w:val="none" w:sz="0" w:space="0" w:color="auto"/>
                    <w:left w:val="none" w:sz="0" w:space="0" w:color="auto"/>
                    <w:bottom w:val="none" w:sz="0" w:space="0" w:color="auto"/>
                    <w:right w:val="none" w:sz="0" w:space="0" w:color="auto"/>
                  </w:divBdr>
                </w:div>
                <w:div w:id="854265079">
                  <w:marLeft w:val="720"/>
                  <w:marRight w:val="0"/>
                  <w:marTop w:val="0"/>
                  <w:marBottom w:val="101"/>
                  <w:divBdr>
                    <w:top w:val="none" w:sz="0" w:space="0" w:color="auto"/>
                    <w:left w:val="none" w:sz="0" w:space="0" w:color="auto"/>
                    <w:bottom w:val="none" w:sz="0" w:space="0" w:color="auto"/>
                    <w:right w:val="none" w:sz="0" w:space="0" w:color="auto"/>
                  </w:divBdr>
                </w:div>
                <w:div w:id="860558336">
                  <w:marLeft w:val="720"/>
                  <w:marRight w:val="0"/>
                  <w:marTop w:val="0"/>
                  <w:marBottom w:val="101"/>
                  <w:divBdr>
                    <w:top w:val="none" w:sz="0" w:space="0" w:color="auto"/>
                    <w:left w:val="none" w:sz="0" w:space="0" w:color="auto"/>
                    <w:bottom w:val="none" w:sz="0" w:space="0" w:color="auto"/>
                    <w:right w:val="none" w:sz="0" w:space="0" w:color="auto"/>
                  </w:divBdr>
                </w:div>
                <w:div w:id="868641058">
                  <w:marLeft w:val="0"/>
                  <w:marRight w:val="0"/>
                  <w:marTop w:val="0"/>
                  <w:marBottom w:val="101"/>
                  <w:divBdr>
                    <w:top w:val="none" w:sz="0" w:space="0" w:color="auto"/>
                    <w:left w:val="none" w:sz="0" w:space="0" w:color="auto"/>
                    <w:bottom w:val="none" w:sz="0" w:space="0" w:color="auto"/>
                    <w:right w:val="none" w:sz="0" w:space="0" w:color="auto"/>
                  </w:divBdr>
                </w:div>
                <w:div w:id="872185640">
                  <w:marLeft w:val="0"/>
                  <w:marRight w:val="0"/>
                  <w:marTop w:val="0"/>
                  <w:marBottom w:val="96"/>
                  <w:divBdr>
                    <w:top w:val="none" w:sz="0" w:space="0" w:color="auto"/>
                    <w:left w:val="none" w:sz="0" w:space="0" w:color="auto"/>
                    <w:bottom w:val="none" w:sz="0" w:space="0" w:color="auto"/>
                    <w:right w:val="none" w:sz="0" w:space="0" w:color="auto"/>
                  </w:divBdr>
                </w:div>
                <w:div w:id="872305123">
                  <w:marLeft w:val="0"/>
                  <w:marRight w:val="0"/>
                  <w:marTop w:val="40"/>
                  <w:marBottom w:val="40"/>
                  <w:divBdr>
                    <w:top w:val="none" w:sz="0" w:space="0" w:color="auto"/>
                    <w:left w:val="none" w:sz="0" w:space="0" w:color="auto"/>
                    <w:bottom w:val="none" w:sz="0" w:space="0" w:color="auto"/>
                    <w:right w:val="none" w:sz="0" w:space="0" w:color="auto"/>
                  </w:divBdr>
                </w:div>
                <w:div w:id="872498787">
                  <w:marLeft w:val="1584"/>
                  <w:marRight w:val="0"/>
                  <w:marTop w:val="0"/>
                  <w:marBottom w:val="101"/>
                  <w:divBdr>
                    <w:top w:val="none" w:sz="0" w:space="0" w:color="auto"/>
                    <w:left w:val="none" w:sz="0" w:space="0" w:color="auto"/>
                    <w:bottom w:val="none" w:sz="0" w:space="0" w:color="auto"/>
                    <w:right w:val="none" w:sz="0" w:space="0" w:color="auto"/>
                  </w:divBdr>
                </w:div>
                <w:div w:id="878592795">
                  <w:marLeft w:val="0"/>
                  <w:marRight w:val="0"/>
                  <w:marTop w:val="40"/>
                  <w:marBottom w:val="40"/>
                  <w:divBdr>
                    <w:top w:val="none" w:sz="0" w:space="0" w:color="auto"/>
                    <w:left w:val="none" w:sz="0" w:space="0" w:color="auto"/>
                    <w:bottom w:val="none" w:sz="0" w:space="0" w:color="auto"/>
                    <w:right w:val="none" w:sz="0" w:space="0" w:color="auto"/>
                  </w:divBdr>
                </w:div>
                <w:div w:id="886457324">
                  <w:marLeft w:val="0"/>
                  <w:marRight w:val="0"/>
                  <w:marTop w:val="40"/>
                  <w:marBottom w:val="40"/>
                  <w:divBdr>
                    <w:top w:val="none" w:sz="0" w:space="0" w:color="auto"/>
                    <w:left w:val="none" w:sz="0" w:space="0" w:color="auto"/>
                    <w:bottom w:val="none" w:sz="0" w:space="0" w:color="auto"/>
                    <w:right w:val="none" w:sz="0" w:space="0" w:color="auto"/>
                  </w:divBdr>
                </w:div>
                <w:div w:id="889338846">
                  <w:marLeft w:val="0"/>
                  <w:marRight w:val="0"/>
                  <w:marTop w:val="0"/>
                  <w:marBottom w:val="96"/>
                  <w:divBdr>
                    <w:top w:val="none" w:sz="0" w:space="0" w:color="auto"/>
                    <w:left w:val="none" w:sz="0" w:space="0" w:color="auto"/>
                    <w:bottom w:val="none" w:sz="0" w:space="0" w:color="auto"/>
                    <w:right w:val="none" w:sz="0" w:space="0" w:color="auto"/>
                  </w:divBdr>
                </w:div>
                <w:div w:id="894853860">
                  <w:marLeft w:val="0"/>
                  <w:marRight w:val="0"/>
                  <w:marTop w:val="40"/>
                  <w:marBottom w:val="40"/>
                  <w:divBdr>
                    <w:top w:val="none" w:sz="0" w:space="0" w:color="auto"/>
                    <w:left w:val="none" w:sz="0" w:space="0" w:color="auto"/>
                    <w:bottom w:val="none" w:sz="0" w:space="0" w:color="auto"/>
                    <w:right w:val="none" w:sz="0" w:space="0" w:color="auto"/>
                  </w:divBdr>
                </w:div>
                <w:div w:id="903680388">
                  <w:marLeft w:val="1440"/>
                  <w:marRight w:val="0"/>
                  <w:marTop w:val="0"/>
                  <w:marBottom w:val="101"/>
                  <w:divBdr>
                    <w:top w:val="none" w:sz="0" w:space="0" w:color="auto"/>
                    <w:left w:val="none" w:sz="0" w:space="0" w:color="auto"/>
                    <w:bottom w:val="none" w:sz="0" w:space="0" w:color="auto"/>
                    <w:right w:val="none" w:sz="0" w:space="0" w:color="auto"/>
                  </w:divBdr>
                </w:div>
                <w:div w:id="903874172">
                  <w:marLeft w:val="1008"/>
                  <w:marRight w:val="0"/>
                  <w:marTop w:val="0"/>
                  <w:marBottom w:val="101"/>
                  <w:divBdr>
                    <w:top w:val="none" w:sz="0" w:space="0" w:color="auto"/>
                    <w:left w:val="none" w:sz="0" w:space="0" w:color="auto"/>
                    <w:bottom w:val="none" w:sz="0" w:space="0" w:color="auto"/>
                    <w:right w:val="none" w:sz="0" w:space="0" w:color="auto"/>
                  </w:divBdr>
                </w:div>
                <w:div w:id="907809226">
                  <w:marLeft w:val="0"/>
                  <w:marRight w:val="0"/>
                  <w:marTop w:val="0"/>
                  <w:marBottom w:val="101"/>
                  <w:divBdr>
                    <w:top w:val="none" w:sz="0" w:space="0" w:color="auto"/>
                    <w:left w:val="none" w:sz="0" w:space="0" w:color="auto"/>
                    <w:bottom w:val="none" w:sz="0" w:space="0" w:color="auto"/>
                    <w:right w:val="none" w:sz="0" w:space="0" w:color="auto"/>
                  </w:divBdr>
                </w:div>
                <w:div w:id="908687150">
                  <w:marLeft w:val="0"/>
                  <w:marRight w:val="0"/>
                  <w:marTop w:val="0"/>
                  <w:marBottom w:val="200"/>
                  <w:divBdr>
                    <w:top w:val="none" w:sz="0" w:space="0" w:color="auto"/>
                    <w:left w:val="none" w:sz="0" w:space="0" w:color="auto"/>
                    <w:bottom w:val="none" w:sz="0" w:space="0" w:color="auto"/>
                    <w:right w:val="none" w:sz="0" w:space="0" w:color="auto"/>
                  </w:divBdr>
                </w:div>
                <w:div w:id="919099485">
                  <w:marLeft w:val="0"/>
                  <w:marRight w:val="0"/>
                  <w:marTop w:val="0"/>
                  <w:marBottom w:val="101"/>
                  <w:divBdr>
                    <w:top w:val="none" w:sz="0" w:space="0" w:color="auto"/>
                    <w:left w:val="none" w:sz="0" w:space="0" w:color="auto"/>
                    <w:bottom w:val="none" w:sz="0" w:space="0" w:color="auto"/>
                    <w:right w:val="none" w:sz="0" w:space="0" w:color="auto"/>
                  </w:divBdr>
                </w:div>
                <w:div w:id="924802116">
                  <w:marLeft w:val="720"/>
                  <w:marRight w:val="0"/>
                  <w:marTop w:val="40"/>
                  <w:marBottom w:val="40"/>
                  <w:divBdr>
                    <w:top w:val="none" w:sz="0" w:space="0" w:color="auto"/>
                    <w:left w:val="none" w:sz="0" w:space="0" w:color="auto"/>
                    <w:bottom w:val="none" w:sz="0" w:space="0" w:color="auto"/>
                    <w:right w:val="none" w:sz="0" w:space="0" w:color="auto"/>
                  </w:divBdr>
                </w:div>
                <w:div w:id="928149722">
                  <w:marLeft w:val="0"/>
                  <w:marRight w:val="0"/>
                  <w:marTop w:val="0"/>
                  <w:marBottom w:val="94"/>
                  <w:divBdr>
                    <w:top w:val="none" w:sz="0" w:space="0" w:color="auto"/>
                    <w:left w:val="none" w:sz="0" w:space="0" w:color="auto"/>
                    <w:bottom w:val="none" w:sz="0" w:space="0" w:color="auto"/>
                    <w:right w:val="none" w:sz="0" w:space="0" w:color="auto"/>
                  </w:divBdr>
                </w:div>
                <w:div w:id="932662808">
                  <w:marLeft w:val="0"/>
                  <w:marRight w:val="0"/>
                  <w:marTop w:val="40"/>
                  <w:marBottom w:val="40"/>
                  <w:divBdr>
                    <w:top w:val="none" w:sz="0" w:space="0" w:color="auto"/>
                    <w:left w:val="none" w:sz="0" w:space="0" w:color="auto"/>
                    <w:bottom w:val="none" w:sz="0" w:space="0" w:color="auto"/>
                    <w:right w:val="none" w:sz="0" w:space="0" w:color="auto"/>
                  </w:divBdr>
                </w:div>
                <w:div w:id="936522053">
                  <w:marLeft w:val="0"/>
                  <w:marRight w:val="0"/>
                  <w:marTop w:val="40"/>
                  <w:marBottom w:val="40"/>
                  <w:divBdr>
                    <w:top w:val="none" w:sz="0" w:space="0" w:color="auto"/>
                    <w:left w:val="none" w:sz="0" w:space="0" w:color="auto"/>
                    <w:bottom w:val="none" w:sz="0" w:space="0" w:color="auto"/>
                    <w:right w:val="none" w:sz="0" w:space="0" w:color="auto"/>
                  </w:divBdr>
                </w:div>
                <w:div w:id="937519709">
                  <w:marLeft w:val="0"/>
                  <w:marRight w:val="0"/>
                  <w:marTop w:val="0"/>
                  <w:marBottom w:val="101"/>
                  <w:divBdr>
                    <w:top w:val="none" w:sz="0" w:space="0" w:color="auto"/>
                    <w:left w:val="none" w:sz="0" w:space="0" w:color="auto"/>
                    <w:bottom w:val="none" w:sz="0" w:space="0" w:color="auto"/>
                    <w:right w:val="none" w:sz="0" w:space="0" w:color="auto"/>
                  </w:divBdr>
                </w:div>
                <w:div w:id="939797976">
                  <w:marLeft w:val="0"/>
                  <w:marRight w:val="0"/>
                  <w:marTop w:val="0"/>
                  <w:marBottom w:val="101"/>
                  <w:divBdr>
                    <w:top w:val="none" w:sz="0" w:space="0" w:color="auto"/>
                    <w:left w:val="none" w:sz="0" w:space="0" w:color="auto"/>
                    <w:bottom w:val="none" w:sz="0" w:space="0" w:color="auto"/>
                    <w:right w:val="none" w:sz="0" w:space="0" w:color="auto"/>
                  </w:divBdr>
                </w:div>
                <w:div w:id="942878445">
                  <w:marLeft w:val="0"/>
                  <w:marRight w:val="0"/>
                  <w:marTop w:val="0"/>
                  <w:marBottom w:val="94"/>
                  <w:divBdr>
                    <w:top w:val="none" w:sz="0" w:space="0" w:color="auto"/>
                    <w:left w:val="none" w:sz="0" w:space="0" w:color="auto"/>
                    <w:bottom w:val="none" w:sz="0" w:space="0" w:color="auto"/>
                    <w:right w:val="none" w:sz="0" w:space="0" w:color="auto"/>
                  </w:divBdr>
                </w:div>
                <w:div w:id="947928285">
                  <w:marLeft w:val="1440"/>
                  <w:marRight w:val="0"/>
                  <w:marTop w:val="0"/>
                  <w:marBottom w:val="101"/>
                  <w:divBdr>
                    <w:top w:val="none" w:sz="0" w:space="0" w:color="auto"/>
                    <w:left w:val="none" w:sz="0" w:space="0" w:color="auto"/>
                    <w:bottom w:val="none" w:sz="0" w:space="0" w:color="auto"/>
                    <w:right w:val="none" w:sz="0" w:space="0" w:color="auto"/>
                  </w:divBdr>
                </w:div>
                <w:div w:id="948241932">
                  <w:marLeft w:val="0"/>
                  <w:marRight w:val="0"/>
                  <w:marTop w:val="40"/>
                  <w:marBottom w:val="40"/>
                  <w:divBdr>
                    <w:top w:val="none" w:sz="0" w:space="0" w:color="auto"/>
                    <w:left w:val="none" w:sz="0" w:space="0" w:color="auto"/>
                    <w:bottom w:val="none" w:sz="0" w:space="0" w:color="auto"/>
                    <w:right w:val="none" w:sz="0" w:space="0" w:color="auto"/>
                  </w:divBdr>
                </w:div>
                <w:div w:id="949583507">
                  <w:marLeft w:val="0"/>
                  <w:marRight w:val="0"/>
                  <w:marTop w:val="40"/>
                  <w:marBottom w:val="40"/>
                  <w:divBdr>
                    <w:top w:val="none" w:sz="0" w:space="0" w:color="auto"/>
                    <w:left w:val="none" w:sz="0" w:space="0" w:color="auto"/>
                    <w:bottom w:val="none" w:sz="0" w:space="0" w:color="auto"/>
                    <w:right w:val="none" w:sz="0" w:space="0" w:color="auto"/>
                  </w:divBdr>
                </w:div>
                <w:div w:id="958678869">
                  <w:marLeft w:val="0"/>
                  <w:marRight w:val="0"/>
                  <w:marTop w:val="40"/>
                  <w:marBottom w:val="40"/>
                  <w:divBdr>
                    <w:top w:val="none" w:sz="0" w:space="0" w:color="auto"/>
                    <w:left w:val="none" w:sz="0" w:space="0" w:color="auto"/>
                    <w:bottom w:val="none" w:sz="0" w:space="0" w:color="auto"/>
                    <w:right w:val="none" w:sz="0" w:space="0" w:color="auto"/>
                  </w:divBdr>
                </w:div>
                <w:div w:id="961544939">
                  <w:marLeft w:val="0"/>
                  <w:marRight w:val="0"/>
                  <w:marTop w:val="40"/>
                  <w:marBottom w:val="40"/>
                  <w:divBdr>
                    <w:top w:val="none" w:sz="0" w:space="0" w:color="auto"/>
                    <w:left w:val="none" w:sz="0" w:space="0" w:color="auto"/>
                    <w:bottom w:val="none" w:sz="0" w:space="0" w:color="auto"/>
                    <w:right w:val="none" w:sz="0" w:space="0" w:color="auto"/>
                  </w:divBdr>
                </w:div>
                <w:div w:id="967052171">
                  <w:marLeft w:val="1440"/>
                  <w:marRight w:val="0"/>
                  <w:marTop w:val="0"/>
                  <w:marBottom w:val="101"/>
                  <w:divBdr>
                    <w:top w:val="none" w:sz="0" w:space="0" w:color="auto"/>
                    <w:left w:val="none" w:sz="0" w:space="0" w:color="auto"/>
                    <w:bottom w:val="none" w:sz="0" w:space="0" w:color="auto"/>
                    <w:right w:val="none" w:sz="0" w:space="0" w:color="auto"/>
                  </w:divBdr>
                </w:div>
                <w:div w:id="967708369">
                  <w:marLeft w:val="0"/>
                  <w:marRight w:val="0"/>
                  <w:marTop w:val="0"/>
                  <w:marBottom w:val="101"/>
                  <w:divBdr>
                    <w:top w:val="none" w:sz="0" w:space="0" w:color="auto"/>
                    <w:left w:val="none" w:sz="0" w:space="0" w:color="auto"/>
                    <w:bottom w:val="none" w:sz="0" w:space="0" w:color="auto"/>
                    <w:right w:val="none" w:sz="0" w:space="0" w:color="auto"/>
                  </w:divBdr>
                </w:div>
                <w:div w:id="970982959">
                  <w:marLeft w:val="0"/>
                  <w:marRight w:val="0"/>
                  <w:marTop w:val="0"/>
                  <w:marBottom w:val="94"/>
                  <w:divBdr>
                    <w:top w:val="none" w:sz="0" w:space="0" w:color="auto"/>
                    <w:left w:val="none" w:sz="0" w:space="0" w:color="auto"/>
                    <w:bottom w:val="none" w:sz="0" w:space="0" w:color="auto"/>
                    <w:right w:val="none" w:sz="0" w:space="0" w:color="auto"/>
                  </w:divBdr>
                </w:div>
                <w:div w:id="979379628">
                  <w:marLeft w:val="720"/>
                  <w:marRight w:val="0"/>
                  <w:marTop w:val="0"/>
                  <w:marBottom w:val="84"/>
                  <w:divBdr>
                    <w:top w:val="none" w:sz="0" w:space="0" w:color="auto"/>
                    <w:left w:val="none" w:sz="0" w:space="0" w:color="auto"/>
                    <w:bottom w:val="none" w:sz="0" w:space="0" w:color="auto"/>
                    <w:right w:val="none" w:sz="0" w:space="0" w:color="auto"/>
                  </w:divBdr>
                </w:div>
                <w:div w:id="981498578">
                  <w:marLeft w:val="0"/>
                  <w:marRight w:val="0"/>
                  <w:marTop w:val="0"/>
                  <w:marBottom w:val="101"/>
                  <w:divBdr>
                    <w:top w:val="none" w:sz="0" w:space="0" w:color="auto"/>
                    <w:left w:val="none" w:sz="0" w:space="0" w:color="auto"/>
                    <w:bottom w:val="none" w:sz="0" w:space="0" w:color="auto"/>
                    <w:right w:val="none" w:sz="0" w:space="0" w:color="auto"/>
                  </w:divBdr>
                </w:div>
                <w:div w:id="992946212">
                  <w:marLeft w:val="1584"/>
                  <w:marRight w:val="0"/>
                  <w:marTop w:val="0"/>
                  <w:marBottom w:val="101"/>
                  <w:divBdr>
                    <w:top w:val="none" w:sz="0" w:space="0" w:color="auto"/>
                    <w:left w:val="none" w:sz="0" w:space="0" w:color="auto"/>
                    <w:bottom w:val="none" w:sz="0" w:space="0" w:color="auto"/>
                    <w:right w:val="none" w:sz="0" w:space="0" w:color="auto"/>
                  </w:divBdr>
                </w:div>
                <w:div w:id="993291199">
                  <w:marLeft w:val="0"/>
                  <w:marRight w:val="0"/>
                  <w:marTop w:val="0"/>
                  <w:marBottom w:val="96"/>
                  <w:divBdr>
                    <w:top w:val="none" w:sz="0" w:space="0" w:color="auto"/>
                    <w:left w:val="none" w:sz="0" w:space="0" w:color="auto"/>
                    <w:bottom w:val="none" w:sz="0" w:space="0" w:color="auto"/>
                    <w:right w:val="none" w:sz="0" w:space="0" w:color="auto"/>
                  </w:divBdr>
                </w:div>
                <w:div w:id="993606992">
                  <w:marLeft w:val="0"/>
                  <w:marRight w:val="0"/>
                  <w:marTop w:val="0"/>
                  <w:marBottom w:val="101"/>
                  <w:divBdr>
                    <w:top w:val="none" w:sz="0" w:space="0" w:color="auto"/>
                    <w:left w:val="none" w:sz="0" w:space="0" w:color="auto"/>
                    <w:bottom w:val="none" w:sz="0" w:space="0" w:color="auto"/>
                    <w:right w:val="none" w:sz="0" w:space="0" w:color="auto"/>
                  </w:divBdr>
                </w:div>
                <w:div w:id="995719630">
                  <w:marLeft w:val="0"/>
                  <w:marRight w:val="0"/>
                  <w:marTop w:val="0"/>
                  <w:marBottom w:val="84"/>
                  <w:divBdr>
                    <w:top w:val="none" w:sz="0" w:space="0" w:color="auto"/>
                    <w:left w:val="none" w:sz="0" w:space="0" w:color="auto"/>
                    <w:bottom w:val="none" w:sz="0" w:space="0" w:color="auto"/>
                    <w:right w:val="none" w:sz="0" w:space="0" w:color="auto"/>
                  </w:divBdr>
                </w:div>
                <w:div w:id="995914804">
                  <w:marLeft w:val="0"/>
                  <w:marRight w:val="0"/>
                  <w:marTop w:val="40"/>
                  <w:marBottom w:val="40"/>
                  <w:divBdr>
                    <w:top w:val="none" w:sz="0" w:space="0" w:color="auto"/>
                    <w:left w:val="none" w:sz="0" w:space="0" w:color="auto"/>
                    <w:bottom w:val="none" w:sz="0" w:space="0" w:color="auto"/>
                    <w:right w:val="none" w:sz="0" w:space="0" w:color="auto"/>
                  </w:divBdr>
                </w:div>
                <w:div w:id="996687374">
                  <w:marLeft w:val="0"/>
                  <w:marRight w:val="0"/>
                  <w:marTop w:val="40"/>
                  <w:marBottom w:val="40"/>
                  <w:divBdr>
                    <w:top w:val="none" w:sz="0" w:space="0" w:color="auto"/>
                    <w:left w:val="none" w:sz="0" w:space="0" w:color="auto"/>
                    <w:bottom w:val="none" w:sz="0" w:space="0" w:color="auto"/>
                    <w:right w:val="none" w:sz="0" w:space="0" w:color="auto"/>
                  </w:divBdr>
                </w:div>
                <w:div w:id="999041856">
                  <w:marLeft w:val="0"/>
                  <w:marRight w:val="0"/>
                  <w:marTop w:val="101"/>
                  <w:marBottom w:val="101"/>
                  <w:divBdr>
                    <w:top w:val="none" w:sz="0" w:space="0" w:color="auto"/>
                    <w:left w:val="none" w:sz="0" w:space="0" w:color="auto"/>
                    <w:bottom w:val="none" w:sz="0" w:space="0" w:color="auto"/>
                    <w:right w:val="none" w:sz="0" w:space="0" w:color="auto"/>
                  </w:divBdr>
                </w:div>
                <w:div w:id="999775928">
                  <w:marLeft w:val="0"/>
                  <w:marRight w:val="0"/>
                  <w:marTop w:val="0"/>
                  <w:marBottom w:val="94"/>
                  <w:divBdr>
                    <w:top w:val="none" w:sz="0" w:space="0" w:color="auto"/>
                    <w:left w:val="none" w:sz="0" w:space="0" w:color="auto"/>
                    <w:bottom w:val="none" w:sz="0" w:space="0" w:color="auto"/>
                    <w:right w:val="none" w:sz="0" w:space="0" w:color="auto"/>
                  </w:divBdr>
                </w:div>
                <w:div w:id="1000933173">
                  <w:marLeft w:val="0"/>
                  <w:marRight w:val="0"/>
                  <w:marTop w:val="0"/>
                  <w:marBottom w:val="101"/>
                  <w:divBdr>
                    <w:top w:val="none" w:sz="0" w:space="0" w:color="auto"/>
                    <w:left w:val="none" w:sz="0" w:space="0" w:color="auto"/>
                    <w:bottom w:val="none" w:sz="0" w:space="0" w:color="auto"/>
                    <w:right w:val="none" w:sz="0" w:space="0" w:color="auto"/>
                  </w:divBdr>
                </w:div>
                <w:div w:id="1004016296">
                  <w:marLeft w:val="1440"/>
                  <w:marRight w:val="0"/>
                  <w:marTop w:val="0"/>
                  <w:marBottom w:val="96"/>
                  <w:divBdr>
                    <w:top w:val="none" w:sz="0" w:space="0" w:color="auto"/>
                    <w:left w:val="none" w:sz="0" w:space="0" w:color="auto"/>
                    <w:bottom w:val="none" w:sz="0" w:space="0" w:color="auto"/>
                    <w:right w:val="none" w:sz="0" w:space="0" w:color="auto"/>
                  </w:divBdr>
                </w:div>
                <w:div w:id="1004239671">
                  <w:marLeft w:val="720"/>
                  <w:marRight w:val="0"/>
                  <w:marTop w:val="40"/>
                  <w:marBottom w:val="40"/>
                  <w:divBdr>
                    <w:top w:val="none" w:sz="0" w:space="0" w:color="auto"/>
                    <w:left w:val="none" w:sz="0" w:space="0" w:color="auto"/>
                    <w:bottom w:val="none" w:sz="0" w:space="0" w:color="auto"/>
                    <w:right w:val="none" w:sz="0" w:space="0" w:color="auto"/>
                  </w:divBdr>
                </w:div>
                <w:div w:id="1008213221">
                  <w:marLeft w:val="0"/>
                  <w:marRight w:val="0"/>
                  <w:marTop w:val="40"/>
                  <w:marBottom w:val="40"/>
                  <w:divBdr>
                    <w:top w:val="none" w:sz="0" w:space="0" w:color="auto"/>
                    <w:left w:val="none" w:sz="0" w:space="0" w:color="auto"/>
                    <w:bottom w:val="none" w:sz="0" w:space="0" w:color="auto"/>
                    <w:right w:val="none" w:sz="0" w:space="0" w:color="auto"/>
                  </w:divBdr>
                </w:div>
                <w:div w:id="1009453370">
                  <w:marLeft w:val="0"/>
                  <w:marRight w:val="0"/>
                  <w:marTop w:val="0"/>
                  <w:marBottom w:val="101"/>
                  <w:divBdr>
                    <w:top w:val="none" w:sz="0" w:space="0" w:color="auto"/>
                    <w:left w:val="none" w:sz="0" w:space="0" w:color="auto"/>
                    <w:bottom w:val="none" w:sz="0" w:space="0" w:color="auto"/>
                    <w:right w:val="none" w:sz="0" w:space="0" w:color="auto"/>
                  </w:divBdr>
                </w:div>
                <w:div w:id="1014839535">
                  <w:marLeft w:val="0"/>
                  <w:marRight w:val="0"/>
                  <w:marTop w:val="0"/>
                  <w:marBottom w:val="101"/>
                  <w:divBdr>
                    <w:top w:val="none" w:sz="0" w:space="0" w:color="auto"/>
                    <w:left w:val="none" w:sz="0" w:space="0" w:color="auto"/>
                    <w:bottom w:val="none" w:sz="0" w:space="0" w:color="auto"/>
                    <w:right w:val="none" w:sz="0" w:space="0" w:color="auto"/>
                  </w:divBdr>
                </w:div>
                <w:div w:id="1019625249">
                  <w:marLeft w:val="720"/>
                  <w:marRight w:val="0"/>
                  <w:marTop w:val="0"/>
                  <w:marBottom w:val="101"/>
                  <w:divBdr>
                    <w:top w:val="none" w:sz="0" w:space="0" w:color="auto"/>
                    <w:left w:val="none" w:sz="0" w:space="0" w:color="auto"/>
                    <w:bottom w:val="none" w:sz="0" w:space="0" w:color="auto"/>
                    <w:right w:val="none" w:sz="0" w:space="0" w:color="auto"/>
                  </w:divBdr>
                </w:div>
                <w:div w:id="1022433203">
                  <w:marLeft w:val="0"/>
                  <w:marRight w:val="0"/>
                  <w:marTop w:val="40"/>
                  <w:marBottom w:val="40"/>
                  <w:divBdr>
                    <w:top w:val="none" w:sz="0" w:space="0" w:color="auto"/>
                    <w:left w:val="none" w:sz="0" w:space="0" w:color="auto"/>
                    <w:bottom w:val="none" w:sz="0" w:space="0" w:color="auto"/>
                    <w:right w:val="none" w:sz="0" w:space="0" w:color="auto"/>
                  </w:divBdr>
                </w:div>
                <w:div w:id="1022783447">
                  <w:marLeft w:val="720"/>
                  <w:marRight w:val="0"/>
                  <w:marTop w:val="40"/>
                  <w:marBottom w:val="40"/>
                  <w:divBdr>
                    <w:top w:val="none" w:sz="0" w:space="0" w:color="auto"/>
                    <w:left w:val="none" w:sz="0" w:space="0" w:color="auto"/>
                    <w:bottom w:val="none" w:sz="0" w:space="0" w:color="auto"/>
                    <w:right w:val="none" w:sz="0" w:space="0" w:color="auto"/>
                  </w:divBdr>
                </w:div>
                <w:div w:id="1026248872">
                  <w:marLeft w:val="0"/>
                  <w:marRight w:val="0"/>
                  <w:marTop w:val="0"/>
                  <w:marBottom w:val="101"/>
                  <w:divBdr>
                    <w:top w:val="none" w:sz="0" w:space="0" w:color="auto"/>
                    <w:left w:val="none" w:sz="0" w:space="0" w:color="auto"/>
                    <w:bottom w:val="none" w:sz="0" w:space="0" w:color="auto"/>
                    <w:right w:val="none" w:sz="0" w:space="0" w:color="auto"/>
                  </w:divBdr>
                </w:div>
                <w:div w:id="1026444518">
                  <w:marLeft w:val="0"/>
                  <w:marRight w:val="0"/>
                  <w:marTop w:val="40"/>
                  <w:marBottom w:val="40"/>
                  <w:divBdr>
                    <w:top w:val="none" w:sz="0" w:space="0" w:color="auto"/>
                    <w:left w:val="none" w:sz="0" w:space="0" w:color="auto"/>
                    <w:bottom w:val="none" w:sz="0" w:space="0" w:color="auto"/>
                    <w:right w:val="none" w:sz="0" w:space="0" w:color="auto"/>
                  </w:divBdr>
                </w:div>
                <w:div w:id="1029989950">
                  <w:marLeft w:val="1152"/>
                  <w:marRight w:val="0"/>
                  <w:marTop w:val="0"/>
                  <w:marBottom w:val="101"/>
                  <w:divBdr>
                    <w:top w:val="none" w:sz="0" w:space="0" w:color="auto"/>
                    <w:left w:val="none" w:sz="0" w:space="0" w:color="auto"/>
                    <w:bottom w:val="none" w:sz="0" w:space="0" w:color="auto"/>
                    <w:right w:val="none" w:sz="0" w:space="0" w:color="auto"/>
                  </w:divBdr>
                </w:div>
                <w:div w:id="1032414512">
                  <w:marLeft w:val="720"/>
                  <w:marRight w:val="0"/>
                  <w:marTop w:val="0"/>
                  <w:marBottom w:val="96"/>
                  <w:divBdr>
                    <w:top w:val="none" w:sz="0" w:space="0" w:color="auto"/>
                    <w:left w:val="none" w:sz="0" w:space="0" w:color="auto"/>
                    <w:bottom w:val="none" w:sz="0" w:space="0" w:color="auto"/>
                    <w:right w:val="none" w:sz="0" w:space="0" w:color="auto"/>
                  </w:divBdr>
                </w:div>
                <w:div w:id="1033115061">
                  <w:marLeft w:val="1152"/>
                  <w:marRight w:val="0"/>
                  <w:marTop w:val="0"/>
                  <w:marBottom w:val="84"/>
                  <w:divBdr>
                    <w:top w:val="none" w:sz="0" w:space="0" w:color="auto"/>
                    <w:left w:val="none" w:sz="0" w:space="0" w:color="auto"/>
                    <w:bottom w:val="none" w:sz="0" w:space="0" w:color="auto"/>
                    <w:right w:val="none" w:sz="0" w:space="0" w:color="auto"/>
                  </w:divBdr>
                </w:div>
                <w:div w:id="1034424590">
                  <w:marLeft w:val="0"/>
                  <w:marRight w:val="0"/>
                  <w:marTop w:val="0"/>
                  <w:marBottom w:val="96"/>
                  <w:divBdr>
                    <w:top w:val="none" w:sz="0" w:space="0" w:color="auto"/>
                    <w:left w:val="none" w:sz="0" w:space="0" w:color="auto"/>
                    <w:bottom w:val="none" w:sz="0" w:space="0" w:color="auto"/>
                    <w:right w:val="none" w:sz="0" w:space="0" w:color="auto"/>
                  </w:divBdr>
                </w:div>
                <w:div w:id="1035422570">
                  <w:marLeft w:val="0"/>
                  <w:marRight w:val="0"/>
                  <w:marTop w:val="40"/>
                  <w:marBottom w:val="40"/>
                  <w:divBdr>
                    <w:top w:val="none" w:sz="0" w:space="0" w:color="auto"/>
                    <w:left w:val="none" w:sz="0" w:space="0" w:color="auto"/>
                    <w:bottom w:val="none" w:sz="0" w:space="0" w:color="auto"/>
                    <w:right w:val="none" w:sz="0" w:space="0" w:color="auto"/>
                  </w:divBdr>
                </w:div>
                <w:div w:id="1035816696">
                  <w:marLeft w:val="1440"/>
                  <w:marRight w:val="0"/>
                  <w:marTop w:val="0"/>
                  <w:marBottom w:val="96"/>
                  <w:divBdr>
                    <w:top w:val="none" w:sz="0" w:space="0" w:color="auto"/>
                    <w:left w:val="none" w:sz="0" w:space="0" w:color="auto"/>
                    <w:bottom w:val="none" w:sz="0" w:space="0" w:color="auto"/>
                    <w:right w:val="none" w:sz="0" w:space="0" w:color="auto"/>
                  </w:divBdr>
                </w:div>
                <w:div w:id="1035886381">
                  <w:marLeft w:val="1152"/>
                  <w:marRight w:val="0"/>
                  <w:marTop w:val="0"/>
                  <w:marBottom w:val="101"/>
                  <w:divBdr>
                    <w:top w:val="none" w:sz="0" w:space="0" w:color="auto"/>
                    <w:left w:val="none" w:sz="0" w:space="0" w:color="auto"/>
                    <w:bottom w:val="none" w:sz="0" w:space="0" w:color="auto"/>
                    <w:right w:val="none" w:sz="0" w:space="0" w:color="auto"/>
                  </w:divBdr>
                </w:div>
                <w:div w:id="1036346882">
                  <w:marLeft w:val="0"/>
                  <w:marRight w:val="0"/>
                  <w:marTop w:val="0"/>
                  <w:marBottom w:val="101"/>
                  <w:divBdr>
                    <w:top w:val="none" w:sz="0" w:space="0" w:color="auto"/>
                    <w:left w:val="none" w:sz="0" w:space="0" w:color="auto"/>
                    <w:bottom w:val="none" w:sz="0" w:space="0" w:color="auto"/>
                    <w:right w:val="none" w:sz="0" w:space="0" w:color="auto"/>
                  </w:divBdr>
                </w:div>
                <w:div w:id="1038969285">
                  <w:marLeft w:val="0"/>
                  <w:marRight w:val="0"/>
                  <w:marTop w:val="40"/>
                  <w:marBottom w:val="40"/>
                  <w:divBdr>
                    <w:top w:val="none" w:sz="0" w:space="0" w:color="auto"/>
                    <w:left w:val="none" w:sz="0" w:space="0" w:color="auto"/>
                    <w:bottom w:val="none" w:sz="0" w:space="0" w:color="auto"/>
                    <w:right w:val="none" w:sz="0" w:space="0" w:color="auto"/>
                  </w:divBdr>
                </w:div>
                <w:div w:id="1041634575">
                  <w:marLeft w:val="1008"/>
                  <w:marRight w:val="0"/>
                  <w:marTop w:val="0"/>
                  <w:marBottom w:val="101"/>
                  <w:divBdr>
                    <w:top w:val="none" w:sz="0" w:space="0" w:color="auto"/>
                    <w:left w:val="none" w:sz="0" w:space="0" w:color="auto"/>
                    <w:bottom w:val="none" w:sz="0" w:space="0" w:color="auto"/>
                    <w:right w:val="none" w:sz="0" w:space="0" w:color="auto"/>
                  </w:divBdr>
                </w:div>
                <w:div w:id="1042481653">
                  <w:marLeft w:val="0"/>
                  <w:marRight w:val="0"/>
                  <w:marTop w:val="0"/>
                  <w:marBottom w:val="101"/>
                  <w:divBdr>
                    <w:top w:val="none" w:sz="0" w:space="0" w:color="auto"/>
                    <w:left w:val="none" w:sz="0" w:space="0" w:color="auto"/>
                    <w:bottom w:val="none" w:sz="0" w:space="0" w:color="auto"/>
                    <w:right w:val="none" w:sz="0" w:space="0" w:color="auto"/>
                  </w:divBdr>
                </w:div>
                <w:div w:id="1043598166">
                  <w:marLeft w:val="1152"/>
                  <w:marRight w:val="0"/>
                  <w:marTop w:val="0"/>
                  <w:marBottom w:val="101"/>
                  <w:divBdr>
                    <w:top w:val="none" w:sz="0" w:space="0" w:color="auto"/>
                    <w:left w:val="none" w:sz="0" w:space="0" w:color="auto"/>
                    <w:bottom w:val="none" w:sz="0" w:space="0" w:color="auto"/>
                    <w:right w:val="none" w:sz="0" w:space="0" w:color="auto"/>
                  </w:divBdr>
                </w:div>
                <w:div w:id="1054307733">
                  <w:marLeft w:val="0"/>
                  <w:marRight w:val="0"/>
                  <w:marTop w:val="0"/>
                  <w:marBottom w:val="84"/>
                  <w:divBdr>
                    <w:top w:val="none" w:sz="0" w:space="0" w:color="auto"/>
                    <w:left w:val="none" w:sz="0" w:space="0" w:color="auto"/>
                    <w:bottom w:val="none" w:sz="0" w:space="0" w:color="auto"/>
                    <w:right w:val="none" w:sz="0" w:space="0" w:color="auto"/>
                  </w:divBdr>
                </w:div>
                <w:div w:id="1058865940">
                  <w:marLeft w:val="0"/>
                  <w:marRight w:val="0"/>
                  <w:marTop w:val="0"/>
                  <w:marBottom w:val="101"/>
                  <w:divBdr>
                    <w:top w:val="none" w:sz="0" w:space="0" w:color="auto"/>
                    <w:left w:val="none" w:sz="0" w:space="0" w:color="auto"/>
                    <w:bottom w:val="none" w:sz="0" w:space="0" w:color="auto"/>
                    <w:right w:val="none" w:sz="0" w:space="0" w:color="auto"/>
                  </w:divBdr>
                </w:div>
                <w:div w:id="1060518004">
                  <w:marLeft w:val="0"/>
                  <w:marRight w:val="0"/>
                  <w:marTop w:val="40"/>
                  <w:marBottom w:val="40"/>
                  <w:divBdr>
                    <w:top w:val="none" w:sz="0" w:space="0" w:color="auto"/>
                    <w:left w:val="none" w:sz="0" w:space="0" w:color="auto"/>
                    <w:bottom w:val="none" w:sz="0" w:space="0" w:color="auto"/>
                    <w:right w:val="none" w:sz="0" w:space="0" w:color="auto"/>
                  </w:divBdr>
                </w:div>
                <w:div w:id="1067923190">
                  <w:marLeft w:val="0"/>
                  <w:marRight w:val="0"/>
                  <w:marTop w:val="40"/>
                  <w:marBottom w:val="40"/>
                  <w:divBdr>
                    <w:top w:val="none" w:sz="0" w:space="0" w:color="auto"/>
                    <w:left w:val="none" w:sz="0" w:space="0" w:color="auto"/>
                    <w:bottom w:val="none" w:sz="0" w:space="0" w:color="auto"/>
                    <w:right w:val="none" w:sz="0" w:space="0" w:color="auto"/>
                  </w:divBdr>
                </w:div>
                <w:div w:id="1068697957">
                  <w:marLeft w:val="0"/>
                  <w:marRight w:val="0"/>
                  <w:marTop w:val="0"/>
                  <w:marBottom w:val="101"/>
                  <w:divBdr>
                    <w:top w:val="none" w:sz="0" w:space="0" w:color="auto"/>
                    <w:left w:val="none" w:sz="0" w:space="0" w:color="auto"/>
                    <w:bottom w:val="none" w:sz="0" w:space="0" w:color="auto"/>
                    <w:right w:val="none" w:sz="0" w:space="0" w:color="auto"/>
                  </w:divBdr>
                </w:div>
                <w:div w:id="1077825631">
                  <w:marLeft w:val="720"/>
                  <w:marRight w:val="0"/>
                  <w:marTop w:val="0"/>
                  <w:marBottom w:val="96"/>
                  <w:divBdr>
                    <w:top w:val="none" w:sz="0" w:space="0" w:color="auto"/>
                    <w:left w:val="none" w:sz="0" w:space="0" w:color="auto"/>
                    <w:bottom w:val="none" w:sz="0" w:space="0" w:color="auto"/>
                    <w:right w:val="none" w:sz="0" w:space="0" w:color="auto"/>
                  </w:divBdr>
                </w:div>
                <w:div w:id="1089816194">
                  <w:marLeft w:val="1152"/>
                  <w:marRight w:val="0"/>
                  <w:marTop w:val="0"/>
                  <w:marBottom w:val="101"/>
                  <w:divBdr>
                    <w:top w:val="none" w:sz="0" w:space="0" w:color="auto"/>
                    <w:left w:val="none" w:sz="0" w:space="0" w:color="auto"/>
                    <w:bottom w:val="none" w:sz="0" w:space="0" w:color="auto"/>
                    <w:right w:val="none" w:sz="0" w:space="0" w:color="auto"/>
                  </w:divBdr>
                </w:div>
                <w:div w:id="1094516847">
                  <w:marLeft w:val="0"/>
                  <w:marRight w:val="0"/>
                  <w:marTop w:val="0"/>
                  <w:marBottom w:val="101"/>
                  <w:divBdr>
                    <w:top w:val="none" w:sz="0" w:space="0" w:color="auto"/>
                    <w:left w:val="none" w:sz="0" w:space="0" w:color="auto"/>
                    <w:bottom w:val="none" w:sz="0" w:space="0" w:color="auto"/>
                    <w:right w:val="none" w:sz="0" w:space="0" w:color="auto"/>
                  </w:divBdr>
                </w:div>
                <w:div w:id="1094595806">
                  <w:marLeft w:val="0"/>
                  <w:marRight w:val="0"/>
                  <w:marTop w:val="40"/>
                  <w:marBottom w:val="40"/>
                  <w:divBdr>
                    <w:top w:val="none" w:sz="0" w:space="0" w:color="auto"/>
                    <w:left w:val="none" w:sz="0" w:space="0" w:color="auto"/>
                    <w:bottom w:val="none" w:sz="0" w:space="0" w:color="auto"/>
                    <w:right w:val="none" w:sz="0" w:space="0" w:color="auto"/>
                  </w:divBdr>
                </w:div>
                <w:div w:id="1096362359">
                  <w:marLeft w:val="0"/>
                  <w:marRight w:val="0"/>
                  <w:marTop w:val="0"/>
                  <w:marBottom w:val="101"/>
                  <w:divBdr>
                    <w:top w:val="none" w:sz="0" w:space="0" w:color="auto"/>
                    <w:left w:val="none" w:sz="0" w:space="0" w:color="auto"/>
                    <w:bottom w:val="none" w:sz="0" w:space="0" w:color="auto"/>
                    <w:right w:val="none" w:sz="0" w:space="0" w:color="auto"/>
                  </w:divBdr>
                </w:div>
                <w:div w:id="1099569149">
                  <w:marLeft w:val="0"/>
                  <w:marRight w:val="0"/>
                  <w:marTop w:val="40"/>
                  <w:marBottom w:val="40"/>
                  <w:divBdr>
                    <w:top w:val="none" w:sz="0" w:space="0" w:color="auto"/>
                    <w:left w:val="none" w:sz="0" w:space="0" w:color="auto"/>
                    <w:bottom w:val="none" w:sz="0" w:space="0" w:color="auto"/>
                    <w:right w:val="none" w:sz="0" w:space="0" w:color="auto"/>
                  </w:divBdr>
                </w:div>
                <w:div w:id="1107190898">
                  <w:marLeft w:val="0"/>
                  <w:marRight w:val="0"/>
                  <w:marTop w:val="40"/>
                  <w:marBottom w:val="40"/>
                  <w:divBdr>
                    <w:top w:val="none" w:sz="0" w:space="0" w:color="auto"/>
                    <w:left w:val="none" w:sz="0" w:space="0" w:color="auto"/>
                    <w:bottom w:val="none" w:sz="0" w:space="0" w:color="auto"/>
                    <w:right w:val="none" w:sz="0" w:space="0" w:color="auto"/>
                  </w:divBdr>
                </w:div>
                <w:div w:id="1112897839">
                  <w:marLeft w:val="0"/>
                  <w:marRight w:val="0"/>
                  <w:marTop w:val="40"/>
                  <w:marBottom w:val="40"/>
                  <w:divBdr>
                    <w:top w:val="none" w:sz="0" w:space="0" w:color="auto"/>
                    <w:left w:val="none" w:sz="0" w:space="0" w:color="auto"/>
                    <w:bottom w:val="none" w:sz="0" w:space="0" w:color="auto"/>
                    <w:right w:val="none" w:sz="0" w:space="0" w:color="auto"/>
                  </w:divBdr>
                </w:div>
                <w:div w:id="1119834131">
                  <w:marLeft w:val="0"/>
                  <w:marRight w:val="0"/>
                  <w:marTop w:val="0"/>
                  <w:marBottom w:val="96"/>
                  <w:divBdr>
                    <w:top w:val="none" w:sz="0" w:space="0" w:color="auto"/>
                    <w:left w:val="none" w:sz="0" w:space="0" w:color="auto"/>
                    <w:bottom w:val="none" w:sz="0" w:space="0" w:color="auto"/>
                    <w:right w:val="none" w:sz="0" w:space="0" w:color="auto"/>
                  </w:divBdr>
                </w:div>
                <w:div w:id="1120144577">
                  <w:marLeft w:val="0"/>
                  <w:marRight w:val="0"/>
                  <w:marTop w:val="0"/>
                  <w:marBottom w:val="101"/>
                  <w:divBdr>
                    <w:top w:val="none" w:sz="0" w:space="0" w:color="auto"/>
                    <w:left w:val="none" w:sz="0" w:space="0" w:color="auto"/>
                    <w:bottom w:val="none" w:sz="0" w:space="0" w:color="auto"/>
                    <w:right w:val="none" w:sz="0" w:space="0" w:color="auto"/>
                  </w:divBdr>
                </w:div>
                <w:div w:id="1128745786">
                  <w:marLeft w:val="0"/>
                  <w:marRight w:val="0"/>
                  <w:marTop w:val="0"/>
                  <w:marBottom w:val="101"/>
                  <w:divBdr>
                    <w:top w:val="none" w:sz="0" w:space="0" w:color="auto"/>
                    <w:left w:val="none" w:sz="0" w:space="0" w:color="auto"/>
                    <w:bottom w:val="none" w:sz="0" w:space="0" w:color="auto"/>
                    <w:right w:val="none" w:sz="0" w:space="0" w:color="auto"/>
                  </w:divBdr>
                </w:div>
                <w:div w:id="1131096254">
                  <w:marLeft w:val="0"/>
                  <w:marRight w:val="0"/>
                  <w:marTop w:val="0"/>
                  <w:marBottom w:val="101"/>
                  <w:divBdr>
                    <w:top w:val="none" w:sz="0" w:space="0" w:color="auto"/>
                    <w:left w:val="none" w:sz="0" w:space="0" w:color="auto"/>
                    <w:bottom w:val="none" w:sz="0" w:space="0" w:color="auto"/>
                    <w:right w:val="none" w:sz="0" w:space="0" w:color="auto"/>
                  </w:divBdr>
                </w:div>
                <w:div w:id="1137071449">
                  <w:marLeft w:val="0"/>
                  <w:marRight w:val="0"/>
                  <w:marTop w:val="40"/>
                  <w:marBottom w:val="40"/>
                  <w:divBdr>
                    <w:top w:val="none" w:sz="0" w:space="0" w:color="auto"/>
                    <w:left w:val="none" w:sz="0" w:space="0" w:color="auto"/>
                    <w:bottom w:val="none" w:sz="0" w:space="0" w:color="auto"/>
                    <w:right w:val="none" w:sz="0" w:space="0" w:color="auto"/>
                  </w:divBdr>
                </w:div>
                <w:div w:id="1138962465">
                  <w:marLeft w:val="0"/>
                  <w:marRight w:val="0"/>
                  <w:marTop w:val="0"/>
                  <w:marBottom w:val="101"/>
                  <w:divBdr>
                    <w:top w:val="none" w:sz="0" w:space="0" w:color="auto"/>
                    <w:left w:val="none" w:sz="0" w:space="0" w:color="auto"/>
                    <w:bottom w:val="none" w:sz="0" w:space="0" w:color="auto"/>
                    <w:right w:val="none" w:sz="0" w:space="0" w:color="auto"/>
                  </w:divBdr>
                </w:div>
                <w:div w:id="1143696080">
                  <w:marLeft w:val="720"/>
                  <w:marRight w:val="0"/>
                  <w:marTop w:val="40"/>
                  <w:marBottom w:val="40"/>
                  <w:divBdr>
                    <w:top w:val="none" w:sz="0" w:space="0" w:color="auto"/>
                    <w:left w:val="none" w:sz="0" w:space="0" w:color="auto"/>
                    <w:bottom w:val="none" w:sz="0" w:space="0" w:color="auto"/>
                    <w:right w:val="none" w:sz="0" w:space="0" w:color="auto"/>
                  </w:divBdr>
                </w:div>
                <w:div w:id="1144732682">
                  <w:marLeft w:val="0"/>
                  <w:marRight w:val="0"/>
                  <w:marTop w:val="0"/>
                  <w:marBottom w:val="101"/>
                  <w:divBdr>
                    <w:top w:val="none" w:sz="0" w:space="0" w:color="auto"/>
                    <w:left w:val="none" w:sz="0" w:space="0" w:color="auto"/>
                    <w:bottom w:val="none" w:sz="0" w:space="0" w:color="auto"/>
                    <w:right w:val="none" w:sz="0" w:space="0" w:color="auto"/>
                  </w:divBdr>
                </w:div>
                <w:div w:id="1145855233">
                  <w:marLeft w:val="720"/>
                  <w:marRight w:val="0"/>
                  <w:marTop w:val="40"/>
                  <w:marBottom w:val="40"/>
                  <w:divBdr>
                    <w:top w:val="none" w:sz="0" w:space="0" w:color="auto"/>
                    <w:left w:val="none" w:sz="0" w:space="0" w:color="auto"/>
                    <w:bottom w:val="none" w:sz="0" w:space="0" w:color="auto"/>
                    <w:right w:val="none" w:sz="0" w:space="0" w:color="auto"/>
                  </w:divBdr>
                </w:div>
                <w:div w:id="1148018295">
                  <w:marLeft w:val="720"/>
                  <w:marRight w:val="0"/>
                  <w:marTop w:val="40"/>
                  <w:marBottom w:val="40"/>
                  <w:divBdr>
                    <w:top w:val="none" w:sz="0" w:space="0" w:color="auto"/>
                    <w:left w:val="none" w:sz="0" w:space="0" w:color="auto"/>
                    <w:bottom w:val="none" w:sz="0" w:space="0" w:color="auto"/>
                    <w:right w:val="none" w:sz="0" w:space="0" w:color="auto"/>
                  </w:divBdr>
                </w:div>
                <w:div w:id="1153180461">
                  <w:marLeft w:val="0"/>
                  <w:marRight w:val="0"/>
                  <w:marTop w:val="40"/>
                  <w:marBottom w:val="40"/>
                  <w:divBdr>
                    <w:top w:val="none" w:sz="0" w:space="0" w:color="auto"/>
                    <w:left w:val="none" w:sz="0" w:space="0" w:color="auto"/>
                    <w:bottom w:val="none" w:sz="0" w:space="0" w:color="auto"/>
                    <w:right w:val="none" w:sz="0" w:space="0" w:color="auto"/>
                  </w:divBdr>
                </w:div>
                <w:div w:id="1155295994">
                  <w:marLeft w:val="720"/>
                  <w:marRight w:val="0"/>
                  <w:marTop w:val="0"/>
                  <w:marBottom w:val="101"/>
                  <w:divBdr>
                    <w:top w:val="none" w:sz="0" w:space="0" w:color="auto"/>
                    <w:left w:val="none" w:sz="0" w:space="0" w:color="auto"/>
                    <w:bottom w:val="none" w:sz="0" w:space="0" w:color="auto"/>
                    <w:right w:val="none" w:sz="0" w:space="0" w:color="auto"/>
                  </w:divBdr>
                </w:div>
                <w:div w:id="1158963856">
                  <w:marLeft w:val="0"/>
                  <w:marRight w:val="0"/>
                  <w:marTop w:val="0"/>
                  <w:marBottom w:val="101"/>
                  <w:divBdr>
                    <w:top w:val="none" w:sz="0" w:space="0" w:color="auto"/>
                    <w:left w:val="none" w:sz="0" w:space="0" w:color="auto"/>
                    <w:bottom w:val="none" w:sz="0" w:space="0" w:color="auto"/>
                    <w:right w:val="none" w:sz="0" w:space="0" w:color="auto"/>
                  </w:divBdr>
                </w:div>
                <w:div w:id="1165046192">
                  <w:marLeft w:val="720"/>
                  <w:marRight w:val="0"/>
                  <w:marTop w:val="0"/>
                  <w:marBottom w:val="101"/>
                  <w:divBdr>
                    <w:top w:val="none" w:sz="0" w:space="0" w:color="auto"/>
                    <w:left w:val="none" w:sz="0" w:space="0" w:color="auto"/>
                    <w:bottom w:val="none" w:sz="0" w:space="0" w:color="auto"/>
                    <w:right w:val="none" w:sz="0" w:space="0" w:color="auto"/>
                  </w:divBdr>
                </w:div>
                <w:div w:id="1165316288">
                  <w:marLeft w:val="720"/>
                  <w:marRight w:val="0"/>
                  <w:marTop w:val="40"/>
                  <w:marBottom w:val="40"/>
                  <w:divBdr>
                    <w:top w:val="none" w:sz="0" w:space="0" w:color="auto"/>
                    <w:left w:val="none" w:sz="0" w:space="0" w:color="auto"/>
                    <w:bottom w:val="none" w:sz="0" w:space="0" w:color="auto"/>
                    <w:right w:val="none" w:sz="0" w:space="0" w:color="auto"/>
                  </w:divBdr>
                </w:div>
                <w:div w:id="1171869677">
                  <w:marLeft w:val="720"/>
                  <w:marRight w:val="0"/>
                  <w:marTop w:val="40"/>
                  <w:marBottom w:val="40"/>
                  <w:divBdr>
                    <w:top w:val="none" w:sz="0" w:space="0" w:color="auto"/>
                    <w:left w:val="none" w:sz="0" w:space="0" w:color="auto"/>
                    <w:bottom w:val="none" w:sz="0" w:space="0" w:color="auto"/>
                    <w:right w:val="none" w:sz="0" w:space="0" w:color="auto"/>
                  </w:divBdr>
                </w:div>
                <w:div w:id="1173489636">
                  <w:marLeft w:val="0"/>
                  <w:marRight w:val="0"/>
                  <w:marTop w:val="0"/>
                  <w:marBottom w:val="94"/>
                  <w:divBdr>
                    <w:top w:val="none" w:sz="0" w:space="0" w:color="auto"/>
                    <w:left w:val="none" w:sz="0" w:space="0" w:color="auto"/>
                    <w:bottom w:val="none" w:sz="0" w:space="0" w:color="auto"/>
                    <w:right w:val="none" w:sz="0" w:space="0" w:color="auto"/>
                  </w:divBdr>
                </w:div>
                <w:div w:id="1175606239">
                  <w:marLeft w:val="0"/>
                  <w:marRight w:val="0"/>
                  <w:marTop w:val="40"/>
                  <w:marBottom w:val="40"/>
                  <w:divBdr>
                    <w:top w:val="none" w:sz="0" w:space="0" w:color="auto"/>
                    <w:left w:val="none" w:sz="0" w:space="0" w:color="auto"/>
                    <w:bottom w:val="none" w:sz="0" w:space="0" w:color="auto"/>
                    <w:right w:val="none" w:sz="0" w:space="0" w:color="auto"/>
                  </w:divBdr>
                </w:div>
                <w:div w:id="1175994357">
                  <w:marLeft w:val="0"/>
                  <w:marRight w:val="0"/>
                  <w:marTop w:val="40"/>
                  <w:marBottom w:val="40"/>
                  <w:divBdr>
                    <w:top w:val="none" w:sz="0" w:space="0" w:color="auto"/>
                    <w:left w:val="none" w:sz="0" w:space="0" w:color="auto"/>
                    <w:bottom w:val="none" w:sz="0" w:space="0" w:color="auto"/>
                    <w:right w:val="none" w:sz="0" w:space="0" w:color="auto"/>
                  </w:divBdr>
                </w:div>
                <w:div w:id="1182205055">
                  <w:marLeft w:val="0"/>
                  <w:marRight w:val="0"/>
                  <w:marTop w:val="0"/>
                  <w:marBottom w:val="101"/>
                  <w:divBdr>
                    <w:top w:val="none" w:sz="0" w:space="0" w:color="auto"/>
                    <w:left w:val="none" w:sz="0" w:space="0" w:color="auto"/>
                    <w:bottom w:val="none" w:sz="0" w:space="0" w:color="auto"/>
                    <w:right w:val="none" w:sz="0" w:space="0" w:color="auto"/>
                  </w:divBdr>
                </w:div>
                <w:div w:id="1185241458">
                  <w:marLeft w:val="0"/>
                  <w:marRight w:val="0"/>
                  <w:marTop w:val="40"/>
                  <w:marBottom w:val="40"/>
                  <w:divBdr>
                    <w:top w:val="none" w:sz="0" w:space="0" w:color="auto"/>
                    <w:left w:val="none" w:sz="0" w:space="0" w:color="auto"/>
                    <w:bottom w:val="none" w:sz="0" w:space="0" w:color="auto"/>
                    <w:right w:val="none" w:sz="0" w:space="0" w:color="auto"/>
                  </w:divBdr>
                </w:div>
                <w:div w:id="1185947524">
                  <w:marLeft w:val="0"/>
                  <w:marRight w:val="0"/>
                  <w:marTop w:val="0"/>
                  <w:marBottom w:val="101"/>
                  <w:divBdr>
                    <w:top w:val="none" w:sz="0" w:space="0" w:color="auto"/>
                    <w:left w:val="none" w:sz="0" w:space="0" w:color="auto"/>
                    <w:bottom w:val="none" w:sz="0" w:space="0" w:color="auto"/>
                    <w:right w:val="none" w:sz="0" w:space="0" w:color="auto"/>
                  </w:divBdr>
                </w:div>
                <w:div w:id="1189027627">
                  <w:marLeft w:val="0"/>
                  <w:marRight w:val="0"/>
                  <w:marTop w:val="40"/>
                  <w:marBottom w:val="40"/>
                  <w:divBdr>
                    <w:top w:val="none" w:sz="0" w:space="0" w:color="auto"/>
                    <w:left w:val="none" w:sz="0" w:space="0" w:color="auto"/>
                    <w:bottom w:val="none" w:sz="0" w:space="0" w:color="auto"/>
                    <w:right w:val="none" w:sz="0" w:space="0" w:color="auto"/>
                  </w:divBdr>
                </w:div>
                <w:div w:id="1190872517">
                  <w:marLeft w:val="0"/>
                  <w:marRight w:val="0"/>
                  <w:marTop w:val="0"/>
                  <w:marBottom w:val="101"/>
                  <w:divBdr>
                    <w:top w:val="none" w:sz="0" w:space="0" w:color="auto"/>
                    <w:left w:val="none" w:sz="0" w:space="0" w:color="auto"/>
                    <w:bottom w:val="none" w:sz="0" w:space="0" w:color="auto"/>
                    <w:right w:val="none" w:sz="0" w:space="0" w:color="auto"/>
                  </w:divBdr>
                </w:div>
                <w:div w:id="1200585313">
                  <w:marLeft w:val="720"/>
                  <w:marRight w:val="0"/>
                  <w:marTop w:val="0"/>
                  <w:marBottom w:val="101"/>
                  <w:divBdr>
                    <w:top w:val="none" w:sz="0" w:space="0" w:color="auto"/>
                    <w:left w:val="none" w:sz="0" w:space="0" w:color="auto"/>
                    <w:bottom w:val="none" w:sz="0" w:space="0" w:color="auto"/>
                    <w:right w:val="none" w:sz="0" w:space="0" w:color="auto"/>
                  </w:divBdr>
                </w:div>
                <w:div w:id="1203518820">
                  <w:marLeft w:val="0"/>
                  <w:marRight w:val="0"/>
                  <w:marTop w:val="40"/>
                  <w:marBottom w:val="40"/>
                  <w:divBdr>
                    <w:top w:val="none" w:sz="0" w:space="0" w:color="auto"/>
                    <w:left w:val="none" w:sz="0" w:space="0" w:color="auto"/>
                    <w:bottom w:val="none" w:sz="0" w:space="0" w:color="auto"/>
                    <w:right w:val="none" w:sz="0" w:space="0" w:color="auto"/>
                  </w:divBdr>
                </w:div>
                <w:div w:id="1211041631">
                  <w:marLeft w:val="0"/>
                  <w:marRight w:val="0"/>
                  <w:marTop w:val="40"/>
                  <w:marBottom w:val="40"/>
                  <w:divBdr>
                    <w:top w:val="none" w:sz="0" w:space="0" w:color="auto"/>
                    <w:left w:val="none" w:sz="0" w:space="0" w:color="auto"/>
                    <w:bottom w:val="none" w:sz="0" w:space="0" w:color="auto"/>
                    <w:right w:val="none" w:sz="0" w:space="0" w:color="auto"/>
                  </w:divBdr>
                </w:div>
                <w:div w:id="1216694271">
                  <w:marLeft w:val="0"/>
                  <w:marRight w:val="0"/>
                  <w:marTop w:val="40"/>
                  <w:marBottom w:val="40"/>
                  <w:divBdr>
                    <w:top w:val="none" w:sz="0" w:space="0" w:color="auto"/>
                    <w:left w:val="none" w:sz="0" w:space="0" w:color="auto"/>
                    <w:bottom w:val="none" w:sz="0" w:space="0" w:color="auto"/>
                    <w:right w:val="none" w:sz="0" w:space="0" w:color="auto"/>
                  </w:divBdr>
                </w:div>
                <w:div w:id="1217934688">
                  <w:marLeft w:val="0"/>
                  <w:marRight w:val="0"/>
                  <w:marTop w:val="40"/>
                  <w:marBottom w:val="40"/>
                  <w:divBdr>
                    <w:top w:val="none" w:sz="0" w:space="0" w:color="auto"/>
                    <w:left w:val="none" w:sz="0" w:space="0" w:color="auto"/>
                    <w:bottom w:val="none" w:sz="0" w:space="0" w:color="auto"/>
                    <w:right w:val="none" w:sz="0" w:space="0" w:color="auto"/>
                  </w:divBdr>
                </w:div>
                <w:div w:id="1220357776">
                  <w:marLeft w:val="0"/>
                  <w:marRight w:val="0"/>
                  <w:marTop w:val="40"/>
                  <w:marBottom w:val="40"/>
                  <w:divBdr>
                    <w:top w:val="none" w:sz="0" w:space="0" w:color="auto"/>
                    <w:left w:val="none" w:sz="0" w:space="0" w:color="auto"/>
                    <w:bottom w:val="none" w:sz="0" w:space="0" w:color="auto"/>
                    <w:right w:val="none" w:sz="0" w:space="0" w:color="auto"/>
                  </w:divBdr>
                </w:div>
                <w:div w:id="1221021806">
                  <w:marLeft w:val="0"/>
                  <w:marRight w:val="0"/>
                  <w:marTop w:val="40"/>
                  <w:marBottom w:val="40"/>
                  <w:divBdr>
                    <w:top w:val="none" w:sz="0" w:space="0" w:color="auto"/>
                    <w:left w:val="none" w:sz="0" w:space="0" w:color="auto"/>
                    <w:bottom w:val="none" w:sz="0" w:space="0" w:color="auto"/>
                    <w:right w:val="none" w:sz="0" w:space="0" w:color="auto"/>
                  </w:divBdr>
                </w:div>
                <w:div w:id="1229342872">
                  <w:marLeft w:val="0"/>
                  <w:marRight w:val="0"/>
                  <w:marTop w:val="40"/>
                  <w:marBottom w:val="40"/>
                  <w:divBdr>
                    <w:top w:val="none" w:sz="0" w:space="0" w:color="auto"/>
                    <w:left w:val="none" w:sz="0" w:space="0" w:color="auto"/>
                    <w:bottom w:val="none" w:sz="0" w:space="0" w:color="auto"/>
                    <w:right w:val="none" w:sz="0" w:space="0" w:color="auto"/>
                  </w:divBdr>
                </w:div>
                <w:div w:id="1240362678">
                  <w:marLeft w:val="0"/>
                  <w:marRight w:val="0"/>
                  <w:marTop w:val="40"/>
                  <w:marBottom w:val="40"/>
                  <w:divBdr>
                    <w:top w:val="none" w:sz="0" w:space="0" w:color="auto"/>
                    <w:left w:val="none" w:sz="0" w:space="0" w:color="auto"/>
                    <w:bottom w:val="none" w:sz="0" w:space="0" w:color="auto"/>
                    <w:right w:val="none" w:sz="0" w:space="0" w:color="auto"/>
                  </w:divBdr>
                </w:div>
                <w:div w:id="1241254792">
                  <w:marLeft w:val="1440"/>
                  <w:marRight w:val="0"/>
                  <w:marTop w:val="0"/>
                  <w:marBottom w:val="101"/>
                  <w:divBdr>
                    <w:top w:val="none" w:sz="0" w:space="0" w:color="auto"/>
                    <w:left w:val="none" w:sz="0" w:space="0" w:color="auto"/>
                    <w:bottom w:val="none" w:sz="0" w:space="0" w:color="auto"/>
                    <w:right w:val="none" w:sz="0" w:space="0" w:color="auto"/>
                  </w:divBdr>
                </w:div>
                <w:div w:id="1242108265">
                  <w:marLeft w:val="1152"/>
                  <w:marRight w:val="0"/>
                  <w:marTop w:val="0"/>
                  <w:marBottom w:val="101"/>
                  <w:divBdr>
                    <w:top w:val="none" w:sz="0" w:space="0" w:color="auto"/>
                    <w:left w:val="none" w:sz="0" w:space="0" w:color="auto"/>
                    <w:bottom w:val="none" w:sz="0" w:space="0" w:color="auto"/>
                    <w:right w:val="none" w:sz="0" w:space="0" w:color="auto"/>
                  </w:divBdr>
                </w:div>
                <w:div w:id="1245456431">
                  <w:marLeft w:val="720"/>
                  <w:marRight w:val="0"/>
                  <w:marTop w:val="0"/>
                  <w:marBottom w:val="101"/>
                  <w:divBdr>
                    <w:top w:val="none" w:sz="0" w:space="0" w:color="auto"/>
                    <w:left w:val="none" w:sz="0" w:space="0" w:color="auto"/>
                    <w:bottom w:val="none" w:sz="0" w:space="0" w:color="auto"/>
                    <w:right w:val="none" w:sz="0" w:space="0" w:color="auto"/>
                  </w:divBdr>
                </w:div>
                <w:div w:id="1245651017">
                  <w:marLeft w:val="0"/>
                  <w:marRight w:val="0"/>
                  <w:marTop w:val="0"/>
                  <w:marBottom w:val="101"/>
                  <w:divBdr>
                    <w:top w:val="none" w:sz="0" w:space="0" w:color="auto"/>
                    <w:left w:val="none" w:sz="0" w:space="0" w:color="auto"/>
                    <w:bottom w:val="none" w:sz="0" w:space="0" w:color="auto"/>
                    <w:right w:val="none" w:sz="0" w:space="0" w:color="auto"/>
                  </w:divBdr>
                </w:div>
                <w:div w:id="1246766129">
                  <w:marLeft w:val="0"/>
                  <w:marRight w:val="0"/>
                  <w:marTop w:val="40"/>
                  <w:marBottom w:val="40"/>
                  <w:divBdr>
                    <w:top w:val="none" w:sz="0" w:space="0" w:color="auto"/>
                    <w:left w:val="none" w:sz="0" w:space="0" w:color="auto"/>
                    <w:bottom w:val="none" w:sz="0" w:space="0" w:color="auto"/>
                    <w:right w:val="none" w:sz="0" w:space="0" w:color="auto"/>
                  </w:divBdr>
                </w:div>
                <w:div w:id="1252740415">
                  <w:marLeft w:val="0"/>
                  <w:marRight w:val="0"/>
                  <w:marTop w:val="0"/>
                  <w:marBottom w:val="101"/>
                  <w:divBdr>
                    <w:top w:val="none" w:sz="0" w:space="0" w:color="auto"/>
                    <w:left w:val="none" w:sz="0" w:space="0" w:color="auto"/>
                    <w:bottom w:val="none" w:sz="0" w:space="0" w:color="auto"/>
                    <w:right w:val="none" w:sz="0" w:space="0" w:color="auto"/>
                  </w:divBdr>
                </w:div>
                <w:div w:id="1256357763">
                  <w:marLeft w:val="0"/>
                  <w:marRight w:val="0"/>
                  <w:marTop w:val="40"/>
                  <w:marBottom w:val="40"/>
                  <w:divBdr>
                    <w:top w:val="none" w:sz="0" w:space="0" w:color="auto"/>
                    <w:left w:val="none" w:sz="0" w:space="0" w:color="auto"/>
                    <w:bottom w:val="none" w:sz="0" w:space="0" w:color="auto"/>
                    <w:right w:val="none" w:sz="0" w:space="0" w:color="auto"/>
                  </w:divBdr>
                </w:div>
                <w:div w:id="1260522399">
                  <w:marLeft w:val="1008"/>
                  <w:marRight w:val="0"/>
                  <w:marTop w:val="0"/>
                  <w:marBottom w:val="101"/>
                  <w:divBdr>
                    <w:top w:val="none" w:sz="0" w:space="0" w:color="auto"/>
                    <w:left w:val="none" w:sz="0" w:space="0" w:color="auto"/>
                    <w:bottom w:val="none" w:sz="0" w:space="0" w:color="auto"/>
                    <w:right w:val="none" w:sz="0" w:space="0" w:color="auto"/>
                  </w:divBdr>
                </w:div>
                <w:div w:id="1263607753">
                  <w:marLeft w:val="720"/>
                  <w:marRight w:val="0"/>
                  <w:marTop w:val="0"/>
                  <w:marBottom w:val="101"/>
                  <w:divBdr>
                    <w:top w:val="none" w:sz="0" w:space="0" w:color="auto"/>
                    <w:left w:val="none" w:sz="0" w:space="0" w:color="auto"/>
                    <w:bottom w:val="none" w:sz="0" w:space="0" w:color="auto"/>
                    <w:right w:val="none" w:sz="0" w:space="0" w:color="auto"/>
                  </w:divBdr>
                </w:div>
                <w:div w:id="1267080874">
                  <w:marLeft w:val="0"/>
                  <w:marRight w:val="0"/>
                  <w:marTop w:val="0"/>
                  <w:marBottom w:val="101"/>
                  <w:divBdr>
                    <w:top w:val="none" w:sz="0" w:space="0" w:color="auto"/>
                    <w:left w:val="none" w:sz="0" w:space="0" w:color="auto"/>
                    <w:bottom w:val="none" w:sz="0" w:space="0" w:color="auto"/>
                    <w:right w:val="none" w:sz="0" w:space="0" w:color="auto"/>
                  </w:divBdr>
                </w:div>
                <w:div w:id="1273704452">
                  <w:marLeft w:val="0"/>
                  <w:marRight w:val="0"/>
                  <w:marTop w:val="0"/>
                  <w:marBottom w:val="101"/>
                  <w:divBdr>
                    <w:top w:val="none" w:sz="0" w:space="0" w:color="auto"/>
                    <w:left w:val="none" w:sz="0" w:space="0" w:color="auto"/>
                    <w:bottom w:val="none" w:sz="0" w:space="0" w:color="auto"/>
                    <w:right w:val="none" w:sz="0" w:space="0" w:color="auto"/>
                  </w:divBdr>
                </w:div>
                <w:div w:id="1276445399">
                  <w:marLeft w:val="0"/>
                  <w:marRight w:val="0"/>
                  <w:marTop w:val="0"/>
                  <w:marBottom w:val="101"/>
                  <w:divBdr>
                    <w:top w:val="none" w:sz="0" w:space="0" w:color="auto"/>
                    <w:left w:val="none" w:sz="0" w:space="0" w:color="auto"/>
                    <w:bottom w:val="none" w:sz="0" w:space="0" w:color="auto"/>
                    <w:right w:val="none" w:sz="0" w:space="0" w:color="auto"/>
                  </w:divBdr>
                </w:div>
                <w:div w:id="1278564384">
                  <w:marLeft w:val="0"/>
                  <w:marRight w:val="0"/>
                  <w:marTop w:val="0"/>
                  <w:marBottom w:val="101"/>
                  <w:divBdr>
                    <w:top w:val="none" w:sz="0" w:space="0" w:color="auto"/>
                    <w:left w:val="none" w:sz="0" w:space="0" w:color="auto"/>
                    <w:bottom w:val="none" w:sz="0" w:space="0" w:color="auto"/>
                    <w:right w:val="none" w:sz="0" w:space="0" w:color="auto"/>
                  </w:divBdr>
                </w:div>
                <w:div w:id="1281104219">
                  <w:marLeft w:val="0"/>
                  <w:marRight w:val="0"/>
                  <w:marTop w:val="40"/>
                  <w:marBottom w:val="40"/>
                  <w:divBdr>
                    <w:top w:val="none" w:sz="0" w:space="0" w:color="auto"/>
                    <w:left w:val="none" w:sz="0" w:space="0" w:color="auto"/>
                    <w:bottom w:val="none" w:sz="0" w:space="0" w:color="auto"/>
                    <w:right w:val="none" w:sz="0" w:space="0" w:color="auto"/>
                  </w:divBdr>
                </w:div>
                <w:div w:id="1281642224">
                  <w:marLeft w:val="0"/>
                  <w:marRight w:val="0"/>
                  <w:marTop w:val="0"/>
                  <w:marBottom w:val="94"/>
                  <w:divBdr>
                    <w:top w:val="none" w:sz="0" w:space="0" w:color="auto"/>
                    <w:left w:val="none" w:sz="0" w:space="0" w:color="auto"/>
                    <w:bottom w:val="none" w:sz="0" w:space="0" w:color="auto"/>
                    <w:right w:val="none" w:sz="0" w:space="0" w:color="auto"/>
                  </w:divBdr>
                </w:div>
                <w:div w:id="1284385305">
                  <w:marLeft w:val="0"/>
                  <w:marRight w:val="0"/>
                  <w:marTop w:val="0"/>
                  <w:marBottom w:val="101"/>
                  <w:divBdr>
                    <w:top w:val="none" w:sz="0" w:space="0" w:color="auto"/>
                    <w:left w:val="none" w:sz="0" w:space="0" w:color="auto"/>
                    <w:bottom w:val="none" w:sz="0" w:space="0" w:color="auto"/>
                    <w:right w:val="none" w:sz="0" w:space="0" w:color="auto"/>
                  </w:divBdr>
                </w:div>
                <w:div w:id="1288049856">
                  <w:marLeft w:val="0"/>
                  <w:marRight w:val="0"/>
                  <w:marTop w:val="0"/>
                  <w:marBottom w:val="101"/>
                  <w:divBdr>
                    <w:top w:val="none" w:sz="0" w:space="0" w:color="auto"/>
                    <w:left w:val="none" w:sz="0" w:space="0" w:color="auto"/>
                    <w:bottom w:val="none" w:sz="0" w:space="0" w:color="auto"/>
                    <w:right w:val="none" w:sz="0" w:space="0" w:color="auto"/>
                  </w:divBdr>
                </w:div>
                <w:div w:id="1294600185">
                  <w:marLeft w:val="0"/>
                  <w:marRight w:val="0"/>
                  <w:marTop w:val="0"/>
                  <w:marBottom w:val="101"/>
                  <w:divBdr>
                    <w:top w:val="none" w:sz="0" w:space="0" w:color="auto"/>
                    <w:left w:val="none" w:sz="0" w:space="0" w:color="auto"/>
                    <w:bottom w:val="none" w:sz="0" w:space="0" w:color="auto"/>
                    <w:right w:val="none" w:sz="0" w:space="0" w:color="auto"/>
                  </w:divBdr>
                </w:div>
                <w:div w:id="1297368733">
                  <w:marLeft w:val="1152"/>
                  <w:marRight w:val="0"/>
                  <w:marTop w:val="0"/>
                  <w:marBottom w:val="84"/>
                  <w:divBdr>
                    <w:top w:val="none" w:sz="0" w:space="0" w:color="auto"/>
                    <w:left w:val="none" w:sz="0" w:space="0" w:color="auto"/>
                    <w:bottom w:val="none" w:sz="0" w:space="0" w:color="auto"/>
                    <w:right w:val="none" w:sz="0" w:space="0" w:color="auto"/>
                  </w:divBdr>
                </w:div>
                <w:div w:id="1297369424">
                  <w:marLeft w:val="0"/>
                  <w:marRight w:val="0"/>
                  <w:marTop w:val="0"/>
                  <w:marBottom w:val="101"/>
                  <w:divBdr>
                    <w:top w:val="none" w:sz="0" w:space="0" w:color="auto"/>
                    <w:left w:val="none" w:sz="0" w:space="0" w:color="auto"/>
                    <w:bottom w:val="none" w:sz="0" w:space="0" w:color="auto"/>
                    <w:right w:val="none" w:sz="0" w:space="0" w:color="auto"/>
                  </w:divBdr>
                </w:div>
                <w:div w:id="1299146567">
                  <w:marLeft w:val="720"/>
                  <w:marRight w:val="0"/>
                  <w:marTop w:val="0"/>
                  <w:marBottom w:val="96"/>
                  <w:divBdr>
                    <w:top w:val="none" w:sz="0" w:space="0" w:color="auto"/>
                    <w:left w:val="none" w:sz="0" w:space="0" w:color="auto"/>
                    <w:bottom w:val="none" w:sz="0" w:space="0" w:color="auto"/>
                    <w:right w:val="none" w:sz="0" w:space="0" w:color="auto"/>
                  </w:divBdr>
                </w:div>
                <w:div w:id="1302922775">
                  <w:marLeft w:val="0"/>
                  <w:marRight w:val="0"/>
                  <w:marTop w:val="40"/>
                  <w:marBottom w:val="40"/>
                  <w:divBdr>
                    <w:top w:val="none" w:sz="0" w:space="0" w:color="auto"/>
                    <w:left w:val="none" w:sz="0" w:space="0" w:color="auto"/>
                    <w:bottom w:val="none" w:sz="0" w:space="0" w:color="auto"/>
                    <w:right w:val="none" w:sz="0" w:space="0" w:color="auto"/>
                  </w:divBdr>
                </w:div>
                <w:div w:id="1306426007">
                  <w:marLeft w:val="0"/>
                  <w:marRight w:val="0"/>
                  <w:marTop w:val="40"/>
                  <w:marBottom w:val="40"/>
                  <w:divBdr>
                    <w:top w:val="none" w:sz="0" w:space="0" w:color="auto"/>
                    <w:left w:val="none" w:sz="0" w:space="0" w:color="auto"/>
                    <w:bottom w:val="none" w:sz="0" w:space="0" w:color="auto"/>
                    <w:right w:val="none" w:sz="0" w:space="0" w:color="auto"/>
                  </w:divBdr>
                </w:div>
                <w:div w:id="1308782039">
                  <w:marLeft w:val="0"/>
                  <w:marRight w:val="0"/>
                  <w:marTop w:val="0"/>
                  <w:marBottom w:val="101"/>
                  <w:divBdr>
                    <w:top w:val="none" w:sz="0" w:space="0" w:color="auto"/>
                    <w:left w:val="none" w:sz="0" w:space="0" w:color="auto"/>
                    <w:bottom w:val="none" w:sz="0" w:space="0" w:color="auto"/>
                    <w:right w:val="none" w:sz="0" w:space="0" w:color="auto"/>
                  </w:divBdr>
                </w:div>
                <w:div w:id="1310939338">
                  <w:marLeft w:val="0"/>
                  <w:marRight w:val="0"/>
                  <w:marTop w:val="40"/>
                  <w:marBottom w:val="40"/>
                  <w:divBdr>
                    <w:top w:val="none" w:sz="0" w:space="0" w:color="auto"/>
                    <w:left w:val="none" w:sz="0" w:space="0" w:color="auto"/>
                    <w:bottom w:val="none" w:sz="0" w:space="0" w:color="auto"/>
                    <w:right w:val="none" w:sz="0" w:space="0" w:color="auto"/>
                  </w:divBdr>
                </w:div>
                <w:div w:id="1318387826">
                  <w:marLeft w:val="0"/>
                  <w:marRight w:val="0"/>
                  <w:marTop w:val="0"/>
                  <w:marBottom w:val="101"/>
                  <w:divBdr>
                    <w:top w:val="none" w:sz="0" w:space="0" w:color="auto"/>
                    <w:left w:val="none" w:sz="0" w:space="0" w:color="auto"/>
                    <w:bottom w:val="none" w:sz="0" w:space="0" w:color="auto"/>
                    <w:right w:val="none" w:sz="0" w:space="0" w:color="auto"/>
                  </w:divBdr>
                </w:div>
                <w:div w:id="1318919598">
                  <w:marLeft w:val="0"/>
                  <w:marRight w:val="0"/>
                  <w:marTop w:val="0"/>
                  <w:marBottom w:val="84"/>
                  <w:divBdr>
                    <w:top w:val="none" w:sz="0" w:space="0" w:color="auto"/>
                    <w:left w:val="none" w:sz="0" w:space="0" w:color="auto"/>
                    <w:bottom w:val="none" w:sz="0" w:space="0" w:color="auto"/>
                    <w:right w:val="none" w:sz="0" w:space="0" w:color="auto"/>
                  </w:divBdr>
                </w:div>
                <w:div w:id="1319849642">
                  <w:marLeft w:val="0"/>
                  <w:marRight w:val="0"/>
                  <w:marTop w:val="0"/>
                  <w:marBottom w:val="101"/>
                  <w:divBdr>
                    <w:top w:val="none" w:sz="0" w:space="0" w:color="auto"/>
                    <w:left w:val="none" w:sz="0" w:space="0" w:color="auto"/>
                    <w:bottom w:val="none" w:sz="0" w:space="0" w:color="auto"/>
                    <w:right w:val="none" w:sz="0" w:space="0" w:color="auto"/>
                  </w:divBdr>
                </w:div>
                <w:div w:id="1335912523">
                  <w:marLeft w:val="0"/>
                  <w:marRight w:val="0"/>
                  <w:marTop w:val="0"/>
                  <w:marBottom w:val="94"/>
                  <w:divBdr>
                    <w:top w:val="none" w:sz="0" w:space="0" w:color="auto"/>
                    <w:left w:val="none" w:sz="0" w:space="0" w:color="auto"/>
                    <w:bottom w:val="none" w:sz="0" w:space="0" w:color="auto"/>
                    <w:right w:val="none" w:sz="0" w:space="0" w:color="auto"/>
                  </w:divBdr>
                </w:div>
                <w:div w:id="1341279130">
                  <w:marLeft w:val="0"/>
                  <w:marRight w:val="0"/>
                  <w:marTop w:val="40"/>
                  <w:marBottom w:val="40"/>
                  <w:divBdr>
                    <w:top w:val="none" w:sz="0" w:space="0" w:color="auto"/>
                    <w:left w:val="none" w:sz="0" w:space="0" w:color="auto"/>
                    <w:bottom w:val="none" w:sz="0" w:space="0" w:color="auto"/>
                    <w:right w:val="none" w:sz="0" w:space="0" w:color="auto"/>
                  </w:divBdr>
                </w:div>
                <w:div w:id="1342850201">
                  <w:marLeft w:val="720"/>
                  <w:marRight w:val="0"/>
                  <w:marTop w:val="0"/>
                  <w:marBottom w:val="101"/>
                  <w:divBdr>
                    <w:top w:val="none" w:sz="0" w:space="0" w:color="auto"/>
                    <w:left w:val="none" w:sz="0" w:space="0" w:color="auto"/>
                    <w:bottom w:val="none" w:sz="0" w:space="0" w:color="auto"/>
                    <w:right w:val="none" w:sz="0" w:space="0" w:color="auto"/>
                  </w:divBdr>
                </w:div>
                <w:div w:id="1343124746">
                  <w:marLeft w:val="0"/>
                  <w:marRight w:val="0"/>
                  <w:marTop w:val="0"/>
                  <w:marBottom w:val="101"/>
                  <w:divBdr>
                    <w:top w:val="none" w:sz="0" w:space="0" w:color="auto"/>
                    <w:left w:val="none" w:sz="0" w:space="0" w:color="auto"/>
                    <w:bottom w:val="none" w:sz="0" w:space="0" w:color="auto"/>
                    <w:right w:val="none" w:sz="0" w:space="0" w:color="auto"/>
                  </w:divBdr>
                </w:div>
                <w:div w:id="1343580621">
                  <w:marLeft w:val="0"/>
                  <w:marRight w:val="0"/>
                  <w:marTop w:val="40"/>
                  <w:marBottom w:val="40"/>
                  <w:divBdr>
                    <w:top w:val="none" w:sz="0" w:space="0" w:color="auto"/>
                    <w:left w:val="none" w:sz="0" w:space="0" w:color="auto"/>
                    <w:bottom w:val="none" w:sz="0" w:space="0" w:color="auto"/>
                    <w:right w:val="none" w:sz="0" w:space="0" w:color="auto"/>
                  </w:divBdr>
                </w:div>
                <w:div w:id="1344823980">
                  <w:marLeft w:val="0"/>
                  <w:marRight w:val="0"/>
                  <w:marTop w:val="40"/>
                  <w:marBottom w:val="40"/>
                  <w:divBdr>
                    <w:top w:val="none" w:sz="0" w:space="0" w:color="auto"/>
                    <w:left w:val="none" w:sz="0" w:space="0" w:color="auto"/>
                    <w:bottom w:val="none" w:sz="0" w:space="0" w:color="auto"/>
                    <w:right w:val="none" w:sz="0" w:space="0" w:color="auto"/>
                  </w:divBdr>
                </w:div>
                <w:div w:id="1345131367">
                  <w:marLeft w:val="0"/>
                  <w:marRight w:val="0"/>
                  <w:marTop w:val="0"/>
                  <w:marBottom w:val="101"/>
                  <w:divBdr>
                    <w:top w:val="none" w:sz="0" w:space="0" w:color="auto"/>
                    <w:left w:val="none" w:sz="0" w:space="0" w:color="auto"/>
                    <w:bottom w:val="none" w:sz="0" w:space="0" w:color="auto"/>
                    <w:right w:val="none" w:sz="0" w:space="0" w:color="auto"/>
                  </w:divBdr>
                </w:div>
                <w:div w:id="1348486849">
                  <w:marLeft w:val="720"/>
                  <w:marRight w:val="0"/>
                  <w:marTop w:val="0"/>
                  <w:marBottom w:val="96"/>
                  <w:divBdr>
                    <w:top w:val="none" w:sz="0" w:space="0" w:color="auto"/>
                    <w:left w:val="none" w:sz="0" w:space="0" w:color="auto"/>
                    <w:bottom w:val="none" w:sz="0" w:space="0" w:color="auto"/>
                    <w:right w:val="none" w:sz="0" w:space="0" w:color="auto"/>
                  </w:divBdr>
                </w:div>
                <w:div w:id="1358193242">
                  <w:marLeft w:val="0"/>
                  <w:marRight w:val="0"/>
                  <w:marTop w:val="0"/>
                  <w:marBottom w:val="101"/>
                  <w:divBdr>
                    <w:top w:val="none" w:sz="0" w:space="0" w:color="auto"/>
                    <w:left w:val="none" w:sz="0" w:space="0" w:color="auto"/>
                    <w:bottom w:val="none" w:sz="0" w:space="0" w:color="auto"/>
                    <w:right w:val="none" w:sz="0" w:space="0" w:color="auto"/>
                  </w:divBdr>
                </w:div>
                <w:div w:id="1358966743">
                  <w:marLeft w:val="0"/>
                  <w:marRight w:val="0"/>
                  <w:marTop w:val="0"/>
                  <w:marBottom w:val="101"/>
                  <w:divBdr>
                    <w:top w:val="none" w:sz="0" w:space="0" w:color="auto"/>
                    <w:left w:val="none" w:sz="0" w:space="0" w:color="auto"/>
                    <w:bottom w:val="none" w:sz="0" w:space="0" w:color="auto"/>
                    <w:right w:val="none" w:sz="0" w:space="0" w:color="auto"/>
                  </w:divBdr>
                </w:div>
                <w:div w:id="1362239701">
                  <w:marLeft w:val="0"/>
                  <w:marRight w:val="0"/>
                  <w:marTop w:val="0"/>
                  <w:marBottom w:val="101"/>
                  <w:divBdr>
                    <w:top w:val="none" w:sz="0" w:space="0" w:color="auto"/>
                    <w:left w:val="none" w:sz="0" w:space="0" w:color="auto"/>
                    <w:bottom w:val="none" w:sz="0" w:space="0" w:color="auto"/>
                    <w:right w:val="none" w:sz="0" w:space="0" w:color="auto"/>
                  </w:divBdr>
                </w:div>
                <w:div w:id="1363750455">
                  <w:marLeft w:val="0"/>
                  <w:marRight w:val="0"/>
                  <w:marTop w:val="40"/>
                  <w:marBottom w:val="40"/>
                  <w:divBdr>
                    <w:top w:val="none" w:sz="0" w:space="0" w:color="auto"/>
                    <w:left w:val="none" w:sz="0" w:space="0" w:color="auto"/>
                    <w:bottom w:val="none" w:sz="0" w:space="0" w:color="auto"/>
                    <w:right w:val="none" w:sz="0" w:space="0" w:color="auto"/>
                  </w:divBdr>
                </w:div>
                <w:div w:id="1365786225">
                  <w:marLeft w:val="0"/>
                  <w:marRight w:val="0"/>
                  <w:marTop w:val="40"/>
                  <w:marBottom w:val="40"/>
                  <w:divBdr>
                    <w:top w:val="none" w:sz="0" w:space="0" w:color="auto"/>
                    <w:left w:val="none" w:sz="0" w:space="0" w:color="auto"/>
                    <w:bottom w:val="none" w:sz="0" w:space="0" w:color="auto"/>
                    <w:right w:val="none" w:sz="0" w:space="0" w:color="auto"/>
                  </w:divBdr>
                </w:div>
                <w:div w:id="1367680425">
                  <w:marLeft w:val="0"/>
                  <w:marRight w:val="0"/>
                  <w:marTop w:val="0"/>
                  <w:marBottom w:val="101"/>
                  <w:divBdr>
                    <w:top w:val="none" w:sz="0" w:space="0" w:color="auto"/>
                    <w:left w:val="none" w:sz="0" w:space="0" w:color="auto"/>
                    <w:bottom w:val="none" w:sz="0" w:space="0" w:color="auto"/>
                    <w:right w:val="none" w:sz="0" w:space="0" w:color="auto"/>
                  </w:divBdr>
                </w:div>
                <w:div w:id="1369186088">
                  <w:marLeft w:val="0"/>
                  <w:marRight w:val="0"/>
                  <w:marTop w:val="40"/>
                  <w:marBottom w:val="40"/>
                  <w:divBdr>
                    <w:top w:val="none" w:sz="0" w:space="0" w:color="auto"/>
                    <w:left w:val="none" w:sz="0" w:space="0" w:color="auto"/>
                    <w:bottom w:val="none" w:sz="0" w:space="0" w:color="auto"/>
                    <w:right w:val="none" w:sz="0" w:space="0" w:color="auto"/>
                  </w:divBdr>
                </w:div>
                <w:div w:id="1384870774">
                  <w:marLeft w:val="720"/>
                  <w:marRight w:val="0"/>
                  <w:marTop w:val="0"/>
                  <w:marBottom w:val="101"/>
                  <w:divBdr>
                    <w:top w:val="none" w:sz="0" w:space="0" w:color="auto"/>
                    <w:left w:val="none" w:sz="0" w:space="0" w:color="auto"/>
                    <w:bottom w:val="none" w:sz="0" w:space="0" w:color="auto"/>
                    <w:right w:val="none" w:sz="0" w:space="0" w:color="auto"/>
                  </w:divBdr>
                </w:div>
                <w:div w:id="1387223601">
                  <w:marLeft w:val="720"/>
                  <w:marRight w:val="0"/>
                  <w:marTop w:val="0"/>
                  <w:marBottom w:val="101"/>
                  <w:divBdr>
                    <w:top w:val="none" w:sz="0" w:space="0" w:color="auto"/>
                    <w:left w:val="none" w:sz="0" w:space="0" w:color="auto"/>
                    <w:bottom w:val="none" w:sz="0" w:space="0" w:color="auto"/>
                    <w:right w:val="none" w:sz="0" w:space="0" w:color="auto"/>
                  </w:divBdr>
                </w:div>
                <w:div w:id="1387486787">
                  <w:marLeft w:val="0"/>
                  <w:marRight w:val="0"/>
                  <w:marTop w:val="0"/>
                  <w:marBottom w:val="101"/>
                  <w:divBdr>
                    <w:top w:val="none" w:sz="0" w:space="0" w:color="auto"/>
                    <w:left w:val="none" w:sz="0" w:space="0" w:color="auto"/>
                    <w:bottom w:val="none" w:sz="0" w:space="0" w:color="auto"/>
                    <w:right w:val="none" w:sz="0" w:space="0" w:color="auto"/>
                  </w:divBdr>
                </w:div>
                <w:div w:id="1388139436">
                  <w:marLeft w:val="720"/>
                  <w:marRight w:val="0"/>
                  <w:marTop w:val="0"/>
                  <w:marBottom w:val="101"/>
                  <w:divBdr>
                    <w:top w:val="none" w:sz="0" w:space="0" w:color="auto"/>
                    <w:left w:val="none" w:sz="0" w:space="0" w:color="auto"/>
                    <w:bottom w:val="none" w:sz="0" w:space="0" w:color="auto"/>
                    <w:right w:val="none" w:sz="0" w:space="0" w:color="auto"/>
                  </w:divBdr>
                </w:div>
                <w:div w:id="1390226945">
                  <w:marLeft w:val="0"/>
                  <w:marRight w:val="0"/>
                  <w:marTop w:val="0"/>
                  <w:marBottom w:val="101"/>
                  <w:divBdr>
                    <w:top w:val="none" w:sz="0" w:space="0" w:color="auto"/>
                    <w:left w:val="none" w:sz="0" w:space="0" w:color="auto"/>
                    <w:bottom w:val="none" w:sz="0" w:space="0" w:color="auto"/>
                    <w:right w:val="none" w:sz="0" w:space="0" w:color="auto"/>
                  </w:divBdr>
                </w:div>
                <w:div w:id="1395201060">
                  <w:marLeft w:val="0"/>
                  <w:marRight w:val="0"/>
                  <w:marTop w:val="0"/>
                  <w:marBottom w:val="101"/>
                  <w:divBdr>
                    <w:top w:val="none" w:sz="0" w:space="0" w:color="auto"/>
                    <w:left w:val="none" w:sz="0" w:space="0" w:color="auto"/>
                    <w:bottom w:val="none" w:sz="0" w:space="0" w:color="auto"/>
                    <w:right w:val="none" w:sz="0" w:space="0" w:color="auto"/>
                  </w:divBdr>
                </w:div>
                <w:div w:id="1396587962">
                  <w:marLeft w:val="0"/>
                  <w:marRight w:val="0"/>
                  <w:marTop w:val="40"/>
                  <w:marBottom w:val="40"/>
                  <w:divBdr>
                    <w:top w:val="none" w:sz="0" w:space="0" w:color="auto"/>
                    <w:left w:val="none" w:sz="0" w:space="0" w:color="auto"/>
                    <w:bottom w:val="none" w:sz="0" w:space="0" w:color="auto"/>
                    <w:right w:val="none" w:sz="0" w:space="0" w:color="auto"/>
                  </w:divBdr>
                </w:div>
                <w:div w:id="1398045457">
                  <w:marLeft w:val="720"/>
                  <w:marRight w:val="0"/>
                  <w:marTop w:val="0"/>
                  <w:marBottom w:val="101"/>
                  <w:divBdr>
                    <w:top w:val="none" w:sz="0" w:space="0" w:color="auto"/>
                    <w:left w:val="none" w:sz="0" w:space="0" w:color="auto"/>
                    <w:bottom w:val="none" w:sz="0" w:space="0" w:color="auto"/>
                    <w:right w:val="none" w:sz="0" w:space="0" w:color="auto"/>
                  </w:divBdr>
                </w:div>
                <w:div w:id="1399816022">
                  <w:marLeft w:val="720"/>
                  <w:marRight w:val="0"/>
                  <w:marTop w:val="40"/>
                  <w:marBottom w:val="40"/>
                  <w:divBdr>
                    <w:top w:val="none" w:sz="0" w:space="0" w:color="auto"/>
                    <w:left w:val="none" w:sz="0" w:space="0" w:color="auto"/>
                    <w:bottom w:val="none" w:sz="0" w:space="0" w:color="auto"/>
                    <w:right w:val="none" w:sz="0" w:space="0" w:color="auto"/>
                  </w:divBdr>
                </w:div>
                <w:div w:id="1403209928">
                  <w:marLeft w:val="720"/>
                  <w:marRight w:val="0"/>
                  <w:marTop w:val="0"/>
                  <w:marBottom w:val="96"/>
                  <w:divBdr>
                    <w:top w:val="none" w:sz="0" w:space="0" w:color="auto"/>
                    <w:left w:val="none" w:sz="0" w:space="0" w:color="auto"/>
                    <w:bottom w:val="none" w:sz="0" w:space="0" w:color="auto"/>
                    <w:right w:val="none" w:sz="0" w:space="0" w:color="auto"/>
                  </w:divBdr>
                </w:div>
                <w:div w:id="1403529151">
                  <w:marLeft w:val="0"/>
                  <w:marRight w:val="0"/>
                  <w:marTop w:val="40"/>
                  <w:marBottom w:val="40"/>
                  <w:divBdr>
                    <w:top w:val="none" w:sz="0" w:space="0" w:color="auto"/>
                    <w:left w:val="none" w:sz="0" w:space="0" w:color="auto"/>
                    <w:bottom w:val="none" w:sz="0" w:space="0" w:color="auto"/>
                    <w:right w:val="none" w:sz="0" w:space="0" w:color="auto"/>
                  </w:divBdr>
                </w:div>
                <w:div w:id="1409497710">
                  <w:marLeft w:val="0"/>
                  <w:marRight w:val="0"/>
                  <w:marTop w:val="40"/>
                  <w:marBottom w:val="40"/>
                  <w:divBdr>
                    <w:top w:val="none" w:sz="0" w:space="0" w:color="auto"/>
                    <w:left w:val="none" w:sz="0" w:space="0" w:color="auto"/>
                    <w:bottom w:val="none" w:sz="0" w:space="0" w:color="auto"/>
                    <w:right w:val="none" w:sz="0" w:space="0" w:color="auto"/>
                  </w:divBdr>
                </w:div>
                <w:div w:id="1411730475">
                  <w:marLeft w:val="0"/>
                  <w:marRight w:val="0"/>
                  <w:marTop w:val="0"/>
                  <w:marBottom w:val="94"/>
                  <w:divBdr>
                    <w:top w:val="none" w:sz="0" w:space="0" w:color="auto"/>
                    <w:left w:val="none" w:sz="0" w:space="0" w:color="auto"/>
                    <w:bottom w:val="none" w:sz="0" w:space="0" w:color="auto"/>
                    <w:right w:val="none" w:sz="0" w:space="0" w:color="auto"/>
                  </w:divBdr>
                </w:div>
                <w:div w:id="1415274416">
                  <w:marLeft w:val="720"/>
                  <w:marRight w:val="0"/>
                  <w:marTop w:val="0"/>
                  <w:marBottom w:val="101"/>
                  <w:divBdr>
                    <w:top w:val="none" w:sz="0" w:space="0" w:color="auto"/>
                    <w:left w:val="none" w:sz="0" w:space="0" w:color="auto"/>
                    <w:bottom w:val="none" w:sz="0" w:space="0" w:color="auto"/>
                    <w:right w:val="none" w:sz="0" w:space="0" w:color="auto"/>
                  </w:divBdr>
                </w:div>
                <w:div w:id="1421022111">
                  <w:marLeft w:val="0"/>
                  <w:marRight w:val="0"/>
                  <w:marTop w:val="0"/>
                  <w:marBottom w:val="101"/>
                  <w:divBdr>
                    <w:top w:val="none" w:sz="0" w:space="0" w:color="auto"/>
                    <w:left w:val="none" w:sz="0" w:space="0" w:color="auto"/>
                    <w:bottom w:val="none" w:sz="0" w:space="0" w:color="auto"/>
                    <w:right w:val="none" w:sz="0" w:space="0" w:color="auto"/>
                  </w:divBdr>
                </w:div>
                <w:div w:id="1421566813">
                  <w:marLeft w:val="0"/>
                  <w:marRight w:val="0"/>
                  <w:marTop w:val="40"/>
                  <w:marBottom w:val="40"/>
                  <w:divBdr>
                    <w:top w:val="none" w:sz="0" w:space="0" w:color="auto"/>
                    <w:left w:val="none" w:sz="0" w:space="0" w:color="auto"/>
                    <w:bottom w:val="none" w:sz="0" w:space="0" w:color="auto"/>
                    <w:right w:val="none" w:sz="0" w:space="0" w:color="auto"/>
                  </w:divBdr>
                </w:div>
                <w:div w:id="1422528042">
                  <w:marLeft w:val="1008"/>
                  <w:marRight w:val="0"/>
                  <w:marTop w:val="0"/>
                  <w:marBottom w:val="101"/>
                  <w:divBdr>
                    <w:top w:val="none" w:sz="0" w:space="0" w:color="auto"/>
                    <w:left w:val="none" w:sz="0" w:space="0" w:color="auto"/>
                    <w:bottom w:val="none" w:sz="0" w:space="0" w:color="auto"/>
                    <w:right w:val="none" w:sz="0" w:space="0" w:color="auto"/>
                  </w:divBdr>
                </w:div>
                <w:div w:id="1425347700">
                  <w:marLeft w:val="720"/>
                  <w:marRight w:val="0"/>
                  <w:marTop w:val="40"/>
                  <w:marBottom w:val="40"/>
                  <w:divBdr>
                    <w:top w:val="none" w:sz="0" w:space="0" w:color="auto"/>
                    <w:left w:val="none" w:sz="0" w:space="0" w:color="auto"/>
                    <w:bottom w:val="none" w:sz="0" w:space="0" w:color="auto"/>
                    <w:right w:val="none" w:sz="0" w:space="0" w:color="auto"/>
                  </w:divBdr>
                </w:div>
                <w:div w:id="1427732896">
                  <w:marLeft w:val="0"/>
                  <w:marRight w:val="0"/>
                  <w:marTop w:val="40"/>
                  <w:marBottom w:val="40"/>
                  <w:divBdr>
                    <w:top w:val="none" w:sz="0" w:space="0" w:color="auto"/>
                    <w:left w:val="none" w:sz="0" w:space="0" w:color="auto"/>
                    <w:bottom w:val="none" w:sz="0" w:space="0" w:color="auto"/>
                    <w:right w:val="none" w:sz="0" w:space="0" w:color="auto"/>
                  </w:divBdr>
                </w:div>
                <w:div w:id="1429693713">
                  <w:marLeft w:val="1152"/>
                  <w:marRight w:val="0"/>
                  <w:marTop w:val="0"/>
                  <w:marBottom w:val="101"/>
                  <w:divBdr>
                    <w:top w:val="none" w:sz="0" w:space="0" w:color="auto"/>
                    <w:left w:val="none" w:sz="0" w:space="0" w:color="auto"/>
                    <w:bottom w:val="none" w:sz="0" w:space="0" w:color="auto"/>
                    <w:right w:val="none" w:sz="0" w:space="0" w:color="auto"/>
                  </w:divBdr>
                </w:div>
                <w:div w:id="1430658655">
                  <w:marLeft w:val="0"/>
                  <w:marRight w:val="0"/>
                  <w:marTop w:val="0"/>
                  <w:marBottom w:val="84"/>
                  <w:divBdr>
                    <w:top w:val="none" w:sz="0" w:space="0" w:color="auto"/>
                    <w:left w:val="none" w:sz="0" w:space="0" w:color="auto"/>
                    <w:bottom w:val="none" w:sz="0" w:space="0" w:color="auto"/>
                    <w:right w:val="none" w:sz="0" w:space="0" w:color="auto"/>
                  </w:divBdr>
                </w:div>
                <w:div w:id="1431470029">
                  <w:marLeft w:val="0"/>
                  <w:marRight w:val="0"/>
                  <w:marTop w:val="0"/>
                  <w:marBottom w:val="101"/>
                  <w:divBdr>
                    <w:top w:val="none" w:sz="0" w:space="0" w:color="auto"/>
                    <w:left w:val="none" w:sz="0" w:space="0" w:color="auto"/>
                    <w:bottom w:val="none" w:sz="0" w:space="0" w:color="auto"/>
                    <w:right w:val="none" w:sz="0" w:space="0" w:color="auto"/>
                  </w:divBdr>
                </w:div>
                <w:div w:id="1432815099">
                  <w:marLeft w:val="0"/>
                  <w:marRight w:val="0"/>
                  <w:marTop w:val="40"/>
                  <w:marBottom w:val="40"/>
                  <w:divBdr>
                    <w:top w:val="none" w:sz="0" w:space="0" w:color="auto"/>
                    <w:left w:val="none" w:sz="0" w:space="0" w:color="auto"/>
                    <w:bottom w:val="none" w:sz="0" w:space="0" w:color="auto"/>
                    <w:right w:val="none" w:sz="0" w:space="0" w:color="auto"/>
                  </w:divBdr>
                </w:div>
                <w:div w:id="1434591776">
                  <w:marLeft w:val="1008"/>
                  <w:marRight w:val="0"/>
                  <w:marTop w:val="0"/>
                  <w:marBottom w:val="101"/>
                  <w:divBdr>
                    <w:top w:val="none" w:sz="0" w:space="0" w:color="auto"/>
                    <w:left w:val="none" w:sz="0" w:space="0" w:color="auto"/>
                    <w:bottom w:val="none" w:sz="0" w:space="0" w:color="auto"/>
                    <w:right w:val="none" w:sz="0" w:space="0" w:color="auto"/>
                  </w:divBdr>
                </w:div>
                <w:div w:id="1436362761">
                  <w:marLeft w:val="0"/>
                  <w:marRight w:val="0"/>
                  <w:marTop w:val="40"/>
                  <w:marBottom w:val="40"/>
                  <w:divBdr>
                    <w:top w:val="none" w:sz="0" w:space="0" w:color="auto"/>
                    <w:left w:val="none" w:sz="0" w:space="0" w:color="auto"/>
                    <w:bottom w:val="none" w:sz="0" w:space="0" w:color="auto"/>
                    <w:right w:val="none" w:sz="0" w:space="0" w:color="auto"/>
                  </w:divBdr>
                </w:div>
                <w:div w:id="1437285985">
                  <w:marLeft w:val="1440"/>
                  <w:marRight w:val="0"/>
                  <w:marTop w:val="0"/>
                  <w:marBottom w:val="101"/>
                  <w:divBdr>
                    <w:top w:val="none" w:sz="0" w:space="0" w:color="auto"/>
                    <w:left w:val="none" w:sz="0" w:space="0" w:color="auto"/>
                    <w:bottom w:val="none" w:sz="0" w:space="0" w:color="auto"/>
                    <w:right w:val="none" w:sz="0" w:space="0" w:color="auto"/>
                  </w:divBdr>
                </w:div>
                <w:div w:id="1439445305">
                  <w:marLeft w:val="0"/>
                  <w:marRight w:val="0"/>
                  <w:marTop w:val="0"/>
                  <w:marBottom w:val="101"/>
                  <w:divBdr>
                    <w:top w:val="none" w:sz="0" w:space="0" w:color="auto"/>
                    <w:left w:val="none" w:sz="0" w:space="0" w:color="auto"/>
                    <w:bottom w:val="none" w:sz="0" w:space="0" w:color="auto"/>
                    <w:right w:val="none" w:sz="0" w:space="0" w:color="auto"/>
                  </w:divBdr>
                </w:div>
                <w:div w:id="1439720038">
                  <w:marLeft w:val="0"/>
                  <w:marRight w:val="0"/>
                  <w:marTop w:val="0"/>
                  <w:marBottom w:val="101"/>
                  <w:divBdr>
                    <w:top w:val="none" w:sz="0" w:space="0" w:color="auto"/>
                    <w:left w:val="none" w:sz="0" w:space="0" w:color="auto"/>
                    <w:bottom w:val="none" w:sz="0" w:space="0" w:color="auto"/>
                    <w:right w:val="none" w:sz="0" w:space="0" w:color="auto"/>
                  </w:divBdr>
                </w:div>
                <w:div w:id="1440027331">
                  <w:marLeft w:val="1440"/>
                  <w:marRight w:val="0"/>
                  <w:marTop w:val="0"/>
                  <w:marBottom w:val="101"/>
                  <w:divBdr>
                    <w:top w:val="none" w:sz="0" w:space="0" w:color="auto"/>
                    <w:left w:val="none" w:sz="0" w:space="0" w:color="auto"/>
                    <w:bottom w:val="none" w:sz="0" w:space="0" w:color="auto"/>
                    <w:right w:val="none" w:sz="0" w:space="0" w:color="auto"/>
                  </w:divBdr>
                </w:div>
                <w:div w:id="1442141854">
                  <w:marLeft w:val="2304"/>
                  <w:marRight w:val="0"/>
                  <w:marTop w:val="0"/>
                  <w:marBottom w:val="101"/>
                  <w:divBdr>
                    <w:top w:val="none" w:sz="0" w:space="0" w:color="auto"/>
                    <w:left w:val="none" w:sz="0" w:space="0" w:color="auto"/>
                    <w:bottom w:val="none" w:sz="0" w:space="0" w:color="auto"/>
                    <w:right w:val="none" w:sz="0" w:space="0" w:color="auto"/>
                  </w:divBdr>
                </w:div>
                <w:div w:id="1443452620">
                  <w:marLeft w:val="720"/>
                  <w:marRight w:val="0"/>
                  <w:marTop w:val="40"/>
                  <w:marBottom w:val="40"/>
                  <w:divBdr>
                    <w:top w:val="none" w:sz="0" w:space="0" w:color="auto"/>
                    <w:left w:val="none" w:sz="0" w:space="0" w:color="auto"/>
                    <w:bottom w:val="none" w:sz="0" w:space="0" w:color="auto"/>
                    <w:right w:val="none" w:sz="0" w:space="0" w:color="auto"/>
                  </w:divBdr>
                </w:div>
                <w:div w:id="1445033654">
                  <w:marLeft w:val="0"/>
                  <w:marRight w:val="0"/>
                  <w:marTop w:val="40"/>
                  <w:marBottom w:val="40"/>
                  <w:divBdr>
                    <w:top w:val="none" w:sz="0" w:space="0" w:color="auto"/>
                    <w:left w:val="none" w:sz="0" w:space="0" w:color="auto"/>
                    <w:bottom w:val="none" w:sz="0" w:space="0" w:color="auto"/>
                    <w:right w:val="none" w:sz="0" w:space="0" w:color="auto"/>
                  </w:divBdr>
                </w:div>
                <w:div w:id="1446846981">
                  <w:marLeft w:val="0"/>
                  <w:marRight w:val="0"/>
                  <w:marTop w:val="0"/>
                  <w:marBottom w:val="96"/>
                  <w:divBdr>
                    <w:top w:val="none" w:sz="0" w:space="0" w:color="auto"/>
                    <w:left w:val="none" w:sz="0" w:space="0" w:color="auto"/>
                    <w:bottom w:val="none" w:sz="0" w:space="0" w:color="auto"/>
                    <w:right w:val="none" w:sz="0" w:space="0" w:color="auto"/>
                  </w:divBdr>
                </w:div>
                <w:div w:id="1447843592">
                  <w:marLeft w:val="0"/>
                  <w:marRight w:val="0"/>
                  <w:marTop w:val="0"/>
                  <w:marBottom w:val="101"/>
                  <w:divBdr>
                    <w:top w:val="none" w:sz="0" w:space="0" w:color="auto"/>
                    <w:left w:val="none" w:sz="0" w:space="0" w:color="auto"/>
                    <w:bottom w:val="none" w:sz="0" w:space="0" w:color="auto"/>
                    <w:right w:val="none" w:sz="0" w:space="0" w:color="auto"/>
                  </w:divBdr>
                </w:div>
                <w:div w:id="1448740040">
                  <w:marLeft w:val="720"/>
                  <w:marRight w:val="0"/>
                  <w:marTop w:val="0"/>
                  <w:marBottom w:val="101"/>
                  <w:divBdr>
                    <w:top w:val="none" w:sz="0" w:space="0" w:color="auto"/>
                    <w:left w:val="none" w:sz="0" w:space="0" w:color="auto"/>
                    <w:bottom w:val="none" w:sz="0" w:space="0" w:color="auto"/>
                    <w:right w:val="none" w:sz="0" w:space="0" w:color="auto"/>
                  </w:divBdr>
                </w:div>
                <w:div w:id="1450397497">
                  <w:marLeft w:val="0"/>
                  <w:marRight w:val="0"/>
                  <w:marTop w:val="0"/>
                  <w:marBottom w:val="101"/>
                  <w:divBdr>
                    <w:top w:val="none" w:sz="0" w:space="0" w:color="auto"/>
                    <w:left w:val="none" w:sz="0" w:space="0" w:color="auto"/>
                    <w:bottom w:val="none" w:sz="0" w:space="0" w:color="auto"/>
                    <w:right w:val="none" w:sz="0" w:space="0" w:color="auto"/>
                  </w:divBdr>
                </w:div>
                <w:div w:id="1452018511">
                  <w:marLeft w:val="0"/>
                  <w:marRight w:val="0"/>
                  <w:marTop w:val="0"/>
                  <w:marBottom w:val="101"/>
                  <w:divBdr>
                    <w:top w:val="none" w:sz="0" w:space="0" w:color="auto"/>
                    <w:left w:val="none" w:sz="0" w:space="0" w:color="auto"/>
                    <w:bottom w:val="none" w:sz="0" w:space="0" w:color="auto"/>
                    <w:right w:val="none" w:sz="0" w:space="0" w:color="auto"/>
                  </w:divBdr>
                </w:div>
                <w:div w:id="1463965145">
                  <w:marLeft w:val="0"/>
                  <w:marRight w:val="0"/>
                  <w:marTop w:val="40"/>
                  <w:marBottom w:val="40"/>
                  <w:divBdr>
                    <w:top w:val="none" w:sz="0" w:space="0" w:color="auto"/>
                    <w:left w:val="none" w:sz="0" w:space="0" w:color="auto"/>
                    <w:bottom w:val="none" w:sz="0" w:space="0" w:color="auto"/>
                    <w:right w:val="none" w:sz="0" w:space="0" w:color="auto"/>
                  </w:divBdr>
                </w:div>
                <w:div w:id="1471046659">
                  <w:marLeft w:val="0"/>
                  <w:marRight w:val="0"/>
                  <w:marTop w:val="0"/>
                  <w:marBottom w:val="101"/>
                  <w:divBdr>
                    <w:top w:val="none" w:sz="0" w:space="0" w:color="auto"/>
                    <w:left w:val="none" w:sz="0" w:space="0" w:color="auto"/>
                    <w:bottom w:val="none" w:sz="0" w:space="0" w:color="auto"/>
                    <w:right w:val="none" w:sz="0" w:space="0" w:color="auto"/>
                  </w:divBdr>
                </w:div>
                <w:div w:id="1474132826">
                  <w:marLeft w:val="0"/>
                  <w:marRight w:val="0"/>
                  <w:marTop w:val="0"/>
                  <w:marBottom w:val="101"/>
                  <w:divBdr>
                    <w:top w:val="none" w:sz="0" w:space="0" w:color="auto"/>
                    <w:left w:val="none" w:sz="0" w:space="0" w:color="auto"/>
                    <w:bottom w:val="none" w:sz="0" w:space="0" w:color="auto"/>
                    <w:right w:val="none" w:sz="0" w:space="0" w:color="auto"/>
                  </w:divBdr>
                </w:div>
                <w:div w:id="1474835806">
                  <w:marLeft w:val="720"/>
                  <w:marRight w:val="0"/>
                  <w:marTop w:val="0"/>
                  <w:marBottom w:val="101"/>
                  <w:divBdr>
                    <w:top w:val="none" w:sz="0" w:space="0" w:color="auto"/>
                    <w:left w:val="none" w:sz="0" w:space="0" w:color="auto"/>
                    <w:bottom w:val="none" w:sz="0" w:space="0" w:color="auto"/>
                    <w:right w:val="none" w:sz="0" w:space="0" w:color="auto"/>
                  </w:divBdr>
                </w:div>
                <w:div w:id="1478258152">
                  <w:marLeft w:val="0"/>
                  <w:marRight w:val="0"/>
                  <w:marTop w:val="40"/>
                  <w:marBottom w:val="40"/>
                  <w:divBdr>
                    <w:top w:val="none" w:sz="0" w:space="0" w:color="auto"/>
                    <w:left w:val="none" w:sz="0" w:space="0" w:color="auto"/>
                    <w:bottom w:val="none" w:sz="0" w:space="0" w:color="auto"/>
                    <w:right w:val="none" w:sz="0" w:space="0" w:color="auto"/>
                  </w:divBdr>
                </w:div>
                <w:div w:id="1480927202">
                  <w:marLeft w:val="0"/>
                  <w:marRight w:val="0"/>
                  <w:marTop w:val="0"/>
                  <w:marBottom w:val="101"/>
                  <w:divBdr>
                    <w:top w:val="none" w:sz="0" w:space="0" w:color="auto"/>
                    <w:left w:val="none" w:sz="0" w:space="0" w:color="auto"/>
                    <w:bottom w:val="none" w:sz="0" w:space="0" w:color="auto"/>
                    <w:right w:val="none" w:sz="0" w:space="0" w:color="auto"/>
                  </w:divBdr>
                </w:div>
                <w:div w:id="1486319471">
                  <w:marLeft w:val="0"/>
                  <w:marRight w:val="0"/>
                  <w:marTop w:val="40"/>
                  <w:marBottom w:val="40"/>
                  <w:divBdr>
                    <w:top w:val="none" w:sz="0" w:space="0" w:color="auto"/>
                    <w:left w:val="none" w:sz="0" w:space="0" w:color="auto"/>
                    <w:bottom w:val="none" w:sz="0" w:space="0" w:color="auto"/>
                    <w:right w:val="none" w:sz="0" w:space="0" w:color="auto"/>
                  </w:divBdr>
                </w:div>
                <w:div w:id="1488741632">
                  <w:marLeft w:val="720"/>
                  <w:marRight w:val="0"/>
                  <w:marTop w:val="0"/>
                  <w:marBottom w:val="101"/>
                  <w:divBdr>
                    <w:top w:val="none" w:sz="0" w:space="0" w:color="auto"/>
                    <w:left w:val="none" w:sz="0" w:space="0" w:color="auto"/>
                    <w:bottom w:val="none" w:sz="0" w:space="0" w:color="auto"/>
                    <w:right w:val="none" w:sz="0" w:space="0" w:color="auto"/>
                  </w:divBdr>
                </w:div>
                <w:div w:id="1491099895">
                  <w:marLeft w:val="0"/>
                  <w:marRight w:val="0"/>
                  <w:marTop w:val="40"/>
                  <w:marBottom w:val="40"/>
                  <w:divBdr>
                    <w:top w:val="none" w:sz="0" w:space="0" w:color="auto"/>
                    <w:left w:val="none" w:sz="0" w:space="0" w:color="auto"/>
                    <w:bottom w:val="none" w:sz="0" w:space="0" w:color="auto"/>
                    <w:right w:val="none" w:sz="0" w:space="0" w:color="auto"/>
                  </w:divBdr>
                </w:div>
                <w:div w:id="1491672556">
                  <w:marLeft w:val="0"/>
                  <w:marRight w:val="0"/>
                  <w:marTop w:val="0"/>
                  <w:marBottom w:val="101"/>
                  <w:divBdr>
                    <w:top w:val="none" w:sz="0" w:space="0" w:color="auto"/>
                    <w:left w:val="none" w:sz="0" w:space="0" w:color="auto"/>
                    <w:bottom w:val="none" w:sz="0" w:space="0" w:color="auto"/>
                    <w:right w:val="none" w:sz="0" w:space="0" w:color="auto"/>
                  </w:divBdr>
                </w:div>
                <w:div w:id="1492670431">
                  <w:marLeft w:val="0"/>
                  <w:marRight w:val="0"/>
                  <w:marTop w:val="0"/>
                  <w:marBottom w:val="101"/>
                  <w:divBdr>
                    <w:top w:val="none" w:sz="0" w:space="0" w:color="auto"/>
                    <w:left w:val="none" w:sz="0" w:space="0" w:color="auto"/>
                    <w:bottom w:val="none" w:sz="0" w:space="0" w:color="auto"/>
                    <w:right w:val="none" w:sz="0" w:space="0" w:color="auto"/>
                  </w:divBdr>
                </w:div>
                <w:div w:id="1493326523">
                  <w:marLeft w:val="720"/>
                  <w:marRight w:val="0"/>
                  <w:marTop w:val="0"/>
                  <w:marBottom w:val="94"/>
                  <w:divBdr>
                    <w:top w:val="none" w:sz="0" w:space="0" w:color="auto"/>
                    <w:left w:val="none" w:sz="0" w:space="0" w:color="auto"/>
                    <w:bottom w:val="none" w:sz="0" w:space="0" w:color="auto"/>
                    <w:right w:val="none" w:sz="0" w:space="0" w:color="auto"/>
                  </w:divBdr>
                </w:div>
                <w:div w:id="1493332345">
                  <w:marLeft w:val="0"/>
                  <w:marRight w:val="0"/>
                  <w:marTop w:val="40"/>
                  <w:marBottom w:val="40"/>
                  <w:divBdr>
                    <w:top w:val="none" w:sz="0" w:space="0" w:color="auto"/>
                    <w:left w:val="none" w:sz="0" w:space="0" w:color="auto"/>
                    <w:bottom w:val="none" w:sz="0" w:space="0" w:color="auto"/>
                    <w:right w:val="none" w:sz="0" w:space="0" w:color="auto"/>
                  </w:divBdr>
                </w:div>
                <w:div w:id="1495415807">
                  <w:marLeft w:val="720"/>
                  <w:marRight w:val="0"/>
                  <w:marTop w:val="0"/>
                  <w:marBottom w:val="101"/>
                  <w:divBdr>
                    <w:top w:val="none" w:sz="0" w:space="0" w:color="auto"/>
                    <w:left w:val="none" w:sz="0" w:space="0" w:color="auto"/>
                    <w:bottom w:val="none" w:sz="0" w:space="0" w:color="auto"/>
                    <w:right w:val="none" w:sz="0" w:space="0" w:color="auto"/>
                  </w:divBdr>
                </w:div>
                <w:div w:id="1495879706">
                  <w:marLeft w:val="0"/>
                  <w:marRight w:val="0"/>
                  <w:marTop w:val="0"/>
                  <w:marBottom w:val="101"/>
                  <w:divBdr>
                    <w:top w:val="none" w:sz="0" w:space="0" w:color="auto"/>
                    <w:left w:val="none" w:sz="0" w:space="0" w:color="auto"/>
                    <w:bottom w:val="none" w:sz="0" w:space="0" w:color="auto"/>
                    <w:right w:val="none" w:sz="0" w:space="0" w:color="auto"/>
                  </w:divBdr>
                </w:div>
                <w:div w:id="1499610644">
                  <w:marLeft w:val="0"/>
                  <w:marRight w:val="0"/>
                  <w:marTop w:val="0"/>
                  <w:marBottom w:val="96"/>
                  <w:divBdr>
                    <w:top w:val="none" w:sz="0" w:space="0" w:color="auto"/>
                    <w:left w:val="none" w:sz="0" w:space="0" w:color="auto"/>
                    <w:bottom w:val="none" w:sz="0" w:space="0" w:color="auto"/>
                    <w:right w:val="none" w:sz="0" w:space="0" w:color="auto"/>
                  </w:divBdr>
                </w:div>
                <w:div w:id="1500806657">
                  <w:marLeft w:val="0"/>
                  <w:marRight w:val="0"/>
                  <w:marTop w:val="0"/>
                  <w:marBottom w:val="101"/>
                  <w:divBdr>
                    <w:top w:val="none" w:sz="0" w:space="0" w:color="auto"/>
                    <w:left w:val="none" w:sz="0" w:space="0" w:color="auto"/>
                    <w:bottom w:val="none" w:sz="0" w:space="0" w:color="auto"/>
                    <w:right w:val="none" w:sz="0" w:space="0" w:color="auto"/>
                  </w:divBdr>
                </w:div>
                <w:div w:id="1503887041">
                  <w:marLeft w:val="0"/>
                  <w:marRight w:val="0"/>
                  <w:marTop w:val="0"/>
                  <w:marBottom w:val="101"/>
                  <w:divBdr>
                    <w:top w:val="none" w:sz="0" w:space="0" w:color="auto"/>
                    <w:left w:val="none" w:sz="0" w:space="0" w:color="auto"/>
                    <w:bottom w:val="none" w:sz="0" w:space="0" w:color="auto"/>
                    <w:right w:val="none" w:sz="0" w:space="0" w:color="auto"/>
                  </w:divBdr>
                </w:div>
                <w:div w:id="1504205375">
                  <w:marLeft w:val="0"/>
                  <w:marRight w:val="0"/>
                  <w:marTop w:val="40"/>
                  <w:marBottom w:val="40"/>
                  <w:divBdr>
                    <w:top w:val="none" w:sz="0" w:space="0" w:color="auto"/>
                    <w:left w:val="none" w:sz="0" w:space="0" w:color="auto"/>
                    <w:bottom w:val="none" w:sz="0" w:space="0" w:color="auto"/>
                    <w:right w:val="none" w:sz="0" w:space="0" w:color="auto"/>
                  </w:divBdr>
                </w:div>
                <w:div w:id="1508249292">
                  <w:marLeft w:val="0"/>
                  <w:marRight w:val="0"/>
                  <w:marTop w:val="0"/>
                  <w:marBottom w:val="96"/>
                  <w:divBdr>
                    <w:top w:val="none" w:sz="0" w:space="0" w:color="auto"/>
                    <w:left w:val="none" w:sz="0" w:space="0" w:color="auto"/>
                    <w:bottom w:val="none" w:sz="0" w:space="0" w:color="auto"/>
                    <w:right w:val="none" w:sz="0" w:space="0" w:color="auto"/>
                  </w:divBdr>
                </w:div>
                <w:div w:id="1509908446">
                  <w:marLeft w:val="0"/>
                  <w:marRight w:val="0"/>
                  <w:marTop w:val="0"/>
                  <w:marBottom w:val="101"/>
                  <w:divBdr>
                    <w:top w:val="none" w:sz="0" w:space="0" w:color="auto"/>
                    <w:left w:val="none" w:sz="0" w:space="0" w:color="auto"/>
                    <w:bottom w:val="none" w:sz="0" w:space="0" w:color="auto"/>
                    <w:right w:val="none" w:sz="0" w:space="0" w:color="auto"/>
                  </w:divBdr>
                </w:div>
                <w:div w:id="1518228991">
                  <w:marLeft w:val="720"/>
                  <w:marRight w:val="0"/>
                  <w:marTop w:val="0"/>
                  <w:marBottom w:val="101"/>
                  <w:divBdr>
                    <w:top w:val="none" w:sz="0" w:space="0" w:color="auto"/>
                    <w:left w:val="none" w:sz="0" w:space="0" w:color="auto"/>
                    <w:bottom w:val="none" w:sz="0" w:space="0" w:color="auto"/>
                    <w:right w:val="none" w:sz="0" w:space="0" w:color="auto"/>
                  </w:divBdr>
                </w:div>
                <w:div w:id="1518956854">
                  <w:marLeft w:val="1008"/>
                  <w:marRight w:val="0"/>
                  <w:marTop w:val="0"/>
                  <w:marBottom w:val="101"/>
                  <w:divBdr>
                    <w:top w:val="none" w:sz="0" w:space="0" w:color="auto"/>
                    <w:left w:val="none" w:sz="0" w:space="0" w:color="auto"/>
                    <w:bottom w:val="none" w:sz="0" w:space="0" w:color="auto"/>
                    <w:right w:val="none" w:sz="0" w:space="0" w:color="auto"/>
                  </w:divBdr>
                </w:div>
                <w:div w:id="1519125515">
                  <w:marLeft w:val="720"/>
                  <w:marRight w:val="0"/>
                  <w:marTop w:val="0"/>
                  <w:marBottom w:val="101"/>
                  <w:divBdr>
                    <w:top w:val="none" w:sz="0" w:space="0" w:color="auto"/>
                    <w:left w:val="none" w:sz="0" w:space="0" w:color="auto"/>
                    <w:bottom w:val="none" w:sz="0" w:space="0" w:color="auto"/>
                    <w:right w:val="none" w:sz="0" w:space="0" w:color="auto"/>
                  </w:divBdr>
                </w:div>
                <w:div w:id="1519269369">
                  <w:marLeft w:val="0"/>
                  <w:marRight w:val="0"/>
                  <w:marTop w:val="40"/>
                  <w:marBottom w:val="40"/>
                  <w:divBdr>
                    <w:top w:val="none" w:sz="0" w:space="0" w:color="auto"/>
                    <w:left w:val="none" w:sz="0" w:space="0" w:color="auto"/>
                    <w:bottom w:val="none" w:sz="0" w:space="0" w:color="auto"/>
                    <w:right w:val="none" w:sz="0" w:space="0" w:color="auto"/>
                  </w:divBdr>
                </w:div>
                <w:div w:id="1523589397">
                  <w:marLeft w:val="0"/>
                  <w:marRight w:val="0"/>
                  <w:marTop w:val="40"/>
                  <w:marBottom w:val="40"/>
                  <w:divBdr>
                    <w:top w:val="none" w:sz="0" w:space="0" w:color="auto"/>
                    <w:left w:val="none" w:sz="0" w:space="0" w:color="auto"/>
                    <w:bottom w:val="none" w:sz="0" w:space="0" w:color="auto"/>
                    <w:right w:val="none" w:sz="0" w:space="0" w:color="auto"/>
                  </w:divBdr>
                </w:div>
                <w:div w:id="1525248202">
                  <w:marLeft w:val="0"/>
                  <w:marRight w:val="0"/>
                  <w:marTop w:val="40"/>
                  <w:marBottom w:val="40"/>
                  <w:divBdr>
                    <w:top w:val="none" w:sz="0" w:space="0" w:color="auto"/>
                    <w:left w:val="none" w:sz="0" w:space="0" w:color="auto"/>
                    <w:bottom w:val="none" w:sz="0" w:space="0" w:color="auto"/>
                    <w:right w:val="none" w:sz="0" w:space="0" w:color="auto"/>
                  </w:divBdr>
                </w:div>
                <w:div w:id="1527673600">
                  <w:marLeft w:val="1584"/>
                  <w:marRight w:val="0"/>
                  <w:marTop w:val="0"/>
                  <w:marBottom w:val="101"/>
                  <w:divBdr>
                    <w:top w:val="none" w:sz="0" w:space="0" w:color="auto"/>
                    <w:left w:val="none" w:sz="0" w:space="0" w:color="auto"/>
                    <w:bottom w:val="none" w:sz="0" w:space="0" w:color="auto"/>
                    <w:right w:val="none" w:sz="0" w:space="0" w:color="auto"/>
                  </w:divBdr>
                </w:div>
                <w:div w:id="1531455345">
                  <w:marLeft w:val="0"/>
                  <w:marRight w:val="0"/>
                  <w:marTop w:val="0"/>
                  <w:marBottom w:val="101"/>
                  <w:divBdr>
                    <w:top w:val="none" w:sz="0" w:space="0" w:color="auto"/>
                    <w:left w:val="none" w:sz="0" w:space="0" w:color="auto"/>
                    <w:bottom w:val="none" w:sz="0" w:space="0" w:color="auto"/>
                    <w:right w:val="none" w:sz="0" w:space="0" w:color="auto"/>
                  </w:divBdr>
                </w:div>
                <w:div w:id="1534925683">
                  <w:marLeft w:val="720"/>
                  <w:marRight w:val="0"/>
                  <w:marTop w:val="0"/>
                  <w:marBottom w:val="94"/>
                  <w:divBdr>
                    <w:top w:val="none" w:sz="0" w:space="0" w:color="auto"/>
                    <w:left w:val="none" w:sz="0" w:space="0" w:color="auto"/>
                    <w:bottom w:val="none" w:sz="0" w:space="0" w:color="auto"/>
                    <w:right w:val="none" w:sz="0" w:space="0" w:color="auto"/>
                  </w:divBdr>
                </w:div>
                <w:div w:id="1538004941">
                  <w:marLeft w:val="0"/>
                  <w:marRight w:val="0"/>
                  <w:marTop w:val="0"/>
                  <w:marBottom w:val="101"/>
                  <w:divBdr>
                    <w:top w:val="none" w:sz="0" w:space="0" w:color="auto"/>
                    <w:left w:val="none" w:sz="0" w:space="0" w:color="auto"/>
                    <w:bottom w:val="none" w:sz="0" w:space="0" w:color="auto"/>
                    <w:right w:val="none" w:sz="0" w:space="0" w:color="auto"/>
                  </w:divBdr>
                </w:div>
                <w:div w:id="1540975907">
                  <w:marLeft w:val="0"/>
                  <w:marRight w:val="0"/>
                  <w:marTop w:val="0"/>
                  <w:marBottom w:val="96"/>
                  <w:divBdr>
                    <w:top w:val="none" w:sz="0" w:space="0" w:color="auto"/>
                    <w:left w:val="none" w:sz="0" w:space="0" w:color="auto"/>
                    <w:bottom w:val="none" w:sz="0" w:space="0" w:color="auto"/>
                    <w:right w:val="none" w:sz="0" w:space="0" w:color="auto"/>
                  </w:divBdr>
                </w:div>
                <w:div w:id="1542093405">
                  <w:marLeft w:val="0"/>
                  <w:marRight w:val="0"/>
                  <w:marTop w:val="101"/>
                  <w:marBottom w:val="101"/>
                  <w:divBdr>
                    <w:top w:val="none" w:sz="0" w:space="0" w:color="auto"/>
                    <w:left w:val="none" w:sz="0" w:space="0" w:color="auto"/>
                    <w:bottom w:val="none" w:sz="0" w:space="0" w:color="auto"/>
                    <w:right w:val="none" w:sz="0" w:space="0" w:color="auto"/>
                  </w:divBdr>
                </w:div>
                <w:div w:id="1544780898">
                  <w:marLeft w:val="720"/>
                  <w:marRight w:val="0"/>
                  <w:marTop w:val="0"/>
                  <w:marBottom w:val="101"/>
                  <w:divBdr>
                    <w:top w:val="none" w:sz="0" w:space="0" w:color="auto"/>
                    <w:left w:val="none" w:sz="0" w:space="0" w:color="auto"/>
                    <w:bottom w:val="none" w:sz="0" w:space="0" w:color="auto"/>
                    <w:right w:val="none" w:sz="0" w:space="0" w:color="auto"/>
                  </w:divBdr>
                </w:div>
                <w:div w:id="1546142524">
                  <w:marLeft w:val="0"/>
                  <w:marRight w:val="0"/>
                  <w:marTop w:val="40"/>
                  <w:marBottom w:val="40"/>
                  <w:divBdr>
                    <w:top w:val="none" w:sz="0" w:space="0" w:color="auto"/>
                    <w:left w:val="none" w:sz="0" w:space="0" w:color="auto"/>
                    <w:bottom w:val="none" w:sz="0" w:space="0" w:color="auto"/>
                    <w:right w:val="none" w:sz="0" w:space="0" w:color="auto"/>
                  </w:divBdr>
                </w:div>
                <w:div w:id="1548297443">
                  <w:marLeft w:val="0"/>
                  <w:marRight w:val="0"/>
                  <w:marTop w:val="0"/>
                  <w:marBottom w:val="101"/>
                  <w:divBdr>
                    <w:top w:val="none" w:sz="0" w:space="0" w:color="auto"/>
                    <w:left w:val="none" w:sz="0" w:space="0" w:color="auto"/>
                    <w:bottom w:val="none" w:sz="0" w:space="0" w:color="auto"/>
                    <w:right w:val="none" w:sz="0" w:space="0" w:color="auto"/>
                  </w:divBdr>
                </w:div>
                <w:div w:id="1548952722">
                  <w:marLeft w:val="0"/>
                  <w:marRight w:val="0"/>
                  <w:marTop w:val="0"/>
                  <w:marBottom w:val="96"/>
                  <w:divBdr>
                    <w:top w:val="none" w:sz="0" w:space="0" w:color="auto"/>
                    <w:left w:val="none" w:sz="0" w:space="0" w:color="auto"/>
                    <w:bottom w:val="none" w:sz="0" w:space="0" w:color="auto"/>
                    <w:right w:val="none" w:sz="0" w:space="0" w:color="auto"/>
                  </w:divBdr>
                </w:div>
                <w:div w:id="1553152925">
                  <w:marLeft w:val="720"/>
                  <w:marRight w:val="0"/>
                  <w:marTop w:val="40"/>
                  <w:marBottom w:val="40"/>
                  <w:divBdr>
                    <w:top w:val="none" w:sz="0" w:space="0" w:color="auto"/>
                    <w:left w:val="none" w:sz="0" w:space="0" w:color="auto"/>
                    <w:bottom w:val="none" w:sz="0" w:space="0" w:color="auto"/>
                    <w:right w:val="none" w:sz="0" w:space="0" w:color="auto"/>
                  </w:divBdr>
                </w:div>
                <w:div w:id="1556239411">
                  <w:marLeft w:val="0"/>
                  <w:marRight w:val="0"/>
                  <w:marTop w:val="40"/>
                  <w:marBottom w:val="40"/>
                  <w:divBdr>
                    <w:top w:val="none" w:sz="0" w:space="0" w:color="auto"/>
                    <w:left w:val="none" w:sz="0" w:space="0" w:color="auto"/>
                    <w:bottom w:val="none" w:sz="0" w:space="0" w:color="auto"/>
                    <w:right w:val="none" w:sz="0" w:space="0" w:color="auto"/>
                  </w:divBdr>
                </w:div>
                <w:div w:id="1558281819">
                  <w:marLeft w:val="720"/>
                  <w:marRight w:val="0"/>
                  <w:marTop w:val="0"/>
                  <w:marBottom w:val="101"/>
                  <w:divBdr>
                    <w:top w:val="none" w:sz="0" w:space="0" w:color="auto"/>
                    <w:left w:val="none" w:sz="0" w:space="0" w:color="auto"/>
                    <w:bottom w:val="none" w:sz="0" w:space="0" w:color="auto"/>
                    <w:right w:val="none" w:sz="0" w:space="0" w:color="auto"/>
                  </w:divBdr>
                </w:div>
                <w:div w:id="1558738008">
                  <w:marLeft w:val="0"/>
                  <w:marRight w:val="0"/>
                  <w:marTop w:val="0"/>
                  <w:marBottom w:val="101"/>
                  <w:divBdr>
                    <w:top w:val="none" w:sz="0" w:space="0" w:color="auto"/>
                    <w:left w:val="none" w:sz="0" w:space="0" w:color="auto"/>
                    <w:bottom w:val="none" w:sz="0" w:space="0" w:color="auto"/>
                    <w:right w:val="none" w:sz="0" w:space="0" w:color="auto"/>
                  </w:divBdr>
                </w:div>
                <w:div w:id="1566909396">
                  <w:marLeft w:val="0"/>
                  <w:marRight w:val="0"/>
                  <w:marTop w:val="40"/>
                  <w:marBottom w:val="40"/>
                  <w:divBdr>
                    <w:top w:val="none" w:sz="0" w:space="0" w:color="auto"/>
                    <w:left w:val="none" w:sz="0" w:space="0" w:color="auto"/>
                    <w:bottom w:val="none" w:sz="0" w:space="0" w:color="auto"/>
                    <w:right w:val="none" w:sz="0" w:space="0" w:color="auto"/>
                  </w:divBdr>
                </w:div>
                <w:div w:id="1569456146">
                  <w:marLeft w:val="0"/>
                  <w:marRight w:val="0"/>
                  <w:marTop w:val="0"/>
                  <w:marBottom w:val="101"/>
                  <w:divBdr>
                    <w:top w:val="none" w:sz="0" w:space="0" w:color="auto"/>
                    <w:left w:val="none" w:sz="0" w:space="0" w:color="auto"/>
                    <w:bottom w:val="none" w:sz="0" w:space="0" w:color="auto"/>
                    <w:right w:val="none" w:sz="0" w:space="0" w:color="auto"/>
                  </w:divBdr>
                </w:div>
                <w:div w:id="1575123543">
                  <w:marLeft w:val="0"/>
                  <w:marRight w:val="0"/>
                  <w:marTop w:val="40"/>
                  <w:marBottom w:val="40"/>
                  <w:divBdr>
                    <w:top w:val="none" w:sz="0" w:space="0" w:color="auto"/>
                    <w:left w:val="none" w:sz="0" w:space="0" w:color="auto"/>
                    <w:bottom w:val="none" w:sz="0" w:space="0" w:color="auto"/>
                    <w:right w:val="none" w:sz="0" w:space="0" w:color="auto"/>
                  </w:divBdr>
                </w:div>
                <w:div w:id="1582374133">
                  <w:marLeft w:val="0"/>
                  <w:marRight w:val="0"/>
                  <w:marTop w:val="40"/>
                  <w:marBottom w:val="40"/>
                  <w:divBdr>
                    <w:top w:val="none" w:sz="0" w:space="0" w:color="auto"/>
                    <w:left w:val="none" w:sz="0" w:space="0" w:color="auto"/>
                    <w:bottom w:val="none" w:sz="0" w:space="0" w:color="auto"/>
                    <w:right w:val="none" w:sz="0" w:space="0" w:color="auto"/>
                  </w:divBdr>
                </w:div>
                <w:div w:id="1583026206">
                  <w:marLeft w:val="720"/>
                  <w:marRight w:val="0"/>
                  <w:marTop w:val="0"/>
                  <w:marBottom w:val="101"/>
                  <w:divBdr>
                    <w:top w:val="none" w:sz="0" w:space="0" w:color="auto"/>
                    <w:left w:val="none" w:sz="0" w:space="0" w:color="auto"/>
                    <w:bottom w:val="none" w:sz="0" w:space="0" w:color="auto"/>
                    <w:right w:val="none" w:sz="0" w:space="0" w:color="auto"/>
                  </w:divBdr>
                </w:div>
                <w:div w:id="1583568408">
                  <w:marLeft w:val="0"/>
                  <w:marRight w:val="0"/>
                  <w:marTop w:val="40"/>
                  <w:marBottom w:val="40"/>
                  <w:divBdr>
                    <w:top w:val="none" w:sz="0" w:space="0" w:color="auto"/>
                    <w:left w:val="none" w:sz="0" w:space="0" w:color="auto"/>
                    <w:bottom w:val="none" w:sz="0" w:space="0" w:color="auto"/>
                    <w:right w:val="none" w:sz="0" w:space="0" w:color="auto"/>
                  </w:divBdr>
                </w:div>
                <w:div w:id="1590305945">
                  <w:marLeft w:val="0"/>
                  <w:marRight w:val="0"/>
                  <w:marTop w:val="40"/>
                  <w:marBottom w:val="40"/>
                  <w:divBdr>
                    <w:top w:val="none" w:sz="0" w:space="0" w:color="auto"/>
                    <w:left w:val="none" w:sz="0" w:space="0" w:color="auto"/>
                    <w:bottom w:val="none" w:sz="0" w:space="0" w:color="auto"/>
                    <w:right w:val="none" w:sz="0" w:space="0" w:color="auto"/>
                  </w:divBdr>
                </w:div>
                <w:div w:id="1591815253">
                  <w:marLeft w:val="0"/>
                  <w:marRight w:val="0"/>
                  <w:marTop w:val="40"/>
                  <w:marBottom w:val="40"/>
                  <w:divBdr>
                    <w:top w:val="none" w:sz="0" w:space="0" w:color="auto"/>
                    <w:left w:val="none" w:sz="0" w:space="0" w:color="auto"/>
                    <w:bottom w:val="none" w:sz="0" w:space="0" w:color="auto"/>
                    <w:right w:val="none" w:sz="0" w:space="0" w:color="auto"/>
                  </w:divBdr>
                </w:div>
                <w:div w:id="1592812151">
                  <w:marLeft w:val="0"/>
                  <w:marRight w:val="0"/>
                  <w:marTop w:val="0"/>
                  <w:marBottom w:val="101"/>
                  <w:divBdr>
                    <w:top w:val="none" w:sz="0" w:space="0" w:color="auto"/>
                    <w:left w:val="none" w:sz="0" w:space="0" w:color="auto"/>
                    <w:bottom w:val="none" w:sz="0" w:space="0" w:color="auto"/>
                    <w:right w:val="none" w:sz="0" w:space="0" w:color="auto"/>
                  </w:divBdr>
                </w:div>
                <w:div w:id="1593665755">
                  <w:marLeft w:val="0"/>
                  <w:marRight w:val="0"/>
                  <w:marTop w:val="0"/>
                  <w:marBottom w:val="101"/>
                  <w:divBdr>
                    <w:top w:val="none" w:sz="0" w:space="0" w:color="auto"/>
                    <w:left w:val="none" w:sz="0" w:space="0" w:color="auto"/>
                    <w:bottom w:val="none" w:sz="0" w:space="0" w:color="auto"/>
                    <w:right w:val="none" w:sz="0" w:space="0" w:color="auto"/>
                  </w:divBdr>
                </w:div>
                <w:div w:id="1594320093">
                  <w:marLeft w:val="0"/>
                  <w:marRight w:val="0"/>
                  <w:marTop w:val="0"/>
                  <w:marBottom w:val="96"/>
                  <w:divBdr>
                    <w:top w:val="none" w:sz="0" w:space="0" w:color="auto"/>
                    <w:left w:val="none" w:sz="0" w:space="0" w:color="auto"/>
                    <w:bottom w:val="none" w:sz="0" w:space="0" w:color="auto"/>
                    <w:right w:val="none" w:sz="0" w:space="0" w:color="auto"/>
                  </w:divBdr>
                </w:div>
                <w:div w:id="1598755342">
                  <w:marLeft w:val="720"/>
                  <w:marRight w:val="0"/>
                  <w:marTop w:val="40"/>
                  <w:marBottom w:val="40"/>
                  <w:divBdr>
                    <w:top w:val="none" w:sz="0" w:space="0" w:color="auto"/>
                    <w:left w:val="none" w:sz="0" w:space="0" w:color="auto"/>
                    <w:bottom w:val="none" w:sz="0" w:space="0" w:color="auto"/>
                    <w:right w:val="none" w:sz="0" w:space="0" w:color="auto"/>
                  </w:divBdr>
                </w:div>
                <w:div w:id="1609776810">
                  <w:marLeft w:val="0"/>
                  <w:marRight w:val="0"/>
                  <w:marTop w:val="40"/>
                  <w:marBottom w:val="40"/>
                  <w:divBdr>
                    <w:top w:val="none" w:sz="0" w:space="0" w:color="auto"/>
                    <w:left w:val="none" w:sz="0" w:space="0" w:color="auto"/>
                    <w:bottom w:val="none" w:sz="0" w:space="0" w:color="auto"/>
                    <w:right w:val="none" w:sz="0" w:space="0" w:color="auto"/>
                  </w:divBdr>
                </w:div>
                <w:div w:id="1611624454">
                  <w:marLeft w:val="0"/>
                  <w:marRight w:val="0"/>
                  <w:marTop w:val="40"/>
                  <w:marBottom w:val="40"/>
                  <w:divBdr>
                    <w:top w:val="none" w:sz="0" w:space="0" w:color="auto"/>
                    <w:left w:val="none" w:sz="0" w:space="0" w:color="auto"/>
                    <w:bottom w:val="none" w:sz="0" w:space="0" w:color="auto"/>
                    <w:right w:val="none" w:sz="0" w:space="0" w:color="auto"/>
                  </w:divBdr>
                </w:div>
                <w:div w:id="1613317566">
                  <w:marLeft w:val="0"/>
                  <w:marRight w:val="0"/>
                  <w:marTop w:val="40"/>
                  <w:marBottom w:val="40"/>
                  <w:divBdr>
                    <w:top w:val="none" w:sz="0" w:space="0" w:color="auto"/>
                    <w:left w:val="none" w:sz="0" w:space="0" w:color="auto"/>
                    <w:bottom w:val="none" w:sz="0" w:space="0" w:color="auto"/>
                    <w:right w:val="none" w:sz="0" w:space="0" w:color="auto"/>
                  </w:divBdr>
                </w:div>
                <w:div w:id="1615286168">
                  <w:marLeft w:val="0"/>
                  <w:marRight w:val="0"/>
                  <w:marTop w:val="0"/>
                  <w:marBottom w:val="101"/>
                  <w:divBdr>
                    <w:top w:val="none" w:sz="0" w:space="0" w:color="auto"/>
                    <w:left w:val="none" w:sz="0" w:space="0" w:color="auto"/>
                    <w:bottom w:val="none" w:sz="0" w:space="0" w:color="auto"/>
                    <w:right w:val="none" w:sz="0" w:space="0" w:color="auto"/>
                  </w:divBdr>
                </w:div>
                <w:div w:id="1615818686">
                  <w:marLeft w:val="0"/>
                  <w:marRight w:val="0"/>
                  <w:marTop w:val="40"/>
                  <w:marBottom w:val="40"/>
                  <w:divBdr>
                    <w:top w:val="none" w:sz="0" w:space="0" w:color="auto"/>
                    <w:left w:val="none" w:sz="0" w:space="0" w:color="auto"/>
                    <w:bottom w:val="none" w:sz="0" w:space="0" w:color="auto"/>
                    <w:right w:val="none" w:sz="0" w:space="0" w:color="auto"/>
                  </w:divBdr>
                </w:div>
                <w:div w:id="1615819724">
                  <w:marLeft w:val="0"/>
                  <w:marRight w:val="0"/>
                  <w:marTop w:val="0"/>
                  <w:marBottom w:val="101"/>
                  <w:divBdr>
                    <w:top w:val="none" w:sz="0" w:space="0" w:color="auto"/>
                    <w:left w:val="none" w:sz="0" w:space="0" w:color="auto"/>
                    <w:bottom w:val="none" w:sz="0" w:space="0" w:color="auto"/>
                    <w:right w:val="none" w:sz="0" w:space="0" w:color="auto"/>
                  </w:divBdr>
                </w:div>
                <w:div w:id="1621064023">
                  <w:marLeft w:val="0"/>
                  <w:marRight w:val="0"/>
                  <w:marTop w:val="0"/>
                  <w:marBottom w:val="101"/>
                  <w:divBdr>
                    <w:top w:val="none" w:sz="0" w:space="0" w:color="auto"/>
                    <w:left w:val="none" w:sz="0" w:space="0" w:color="auto"/>
                    <w:bottom w:val="none" w:sz="0" w:space="0" w:color="auto"/>
                    <w:right w:val="none" w:sz="0" w:space="0" w:color="auto"/>
                  </w:divBdr>
                </w:div>
                <w:div w:id="1625772267">
                  <w:marLeft w:val="1008"/>
                  <w:marRight w:val="0"/>
                  <w:marTop w:val="0"/>
                  <w:marBottom w:val="101"/>
                  <w:divBdr>
                    <w:top w:val="none" w:sz="0" w:space="0" w:color="auto"/>
                    <w:left w:val="none" w:sz="0" w:space="0" w:color="auto"/>
                    <w:bottom w:val="none" w:sz="0" w:space="0" w:color="auto"/>
                    <w:right w:val="none" w:sz="0" w:space="0" w:color="auto"/>
                  </w:divBdr>
                </w:div>
                <w:div w:id="1630624829">
                  <w:marLeft w:val="0"/>
                  <w:marRight w:val="0"/>
                  <w:marTop w:val="0"/>
                  <w:marBottom w:val="101"/>
                  <w:divBdr>
                    <w:top w:val="none" w:sz="0" w:space="0" w:color="auto"/>
                    <w:left w:val="none" w:sz="0" w:space="0" w:color="auto"/>
                    <w:bottom w:val="none" w:sz="0" w:space="0" w:color="auto"/>
                    <w:right w:val="none" w:sz="0" w:space="0" w:color="auto"/>
                  </w:divBdr>
                </w:div>
                <w:div w:id="1640695546">
                  <w:marLeft w:val="0"/>
                  <w:marRight w:val="0"/>
                  <w:marTop w:val="0"/>
                  <w:marBottom w:val="96"/>
                  <w:divBdr>
                    <w:top w:val="none" w:sz="0" w:space="0" w:color="auto"/>
                    <w:left w:val="none" w:sz="0" w:space="0" w:color="auto"/>
                    <w:bottom w:val="none" w:sz="0" w:space="0" w:color="auto"/>
                    <w:right w:val="none" w:sz="0" w:space="0" w:color="auto"/>
                  </w:divBdr>
                </w:div>
                <w:div w:id="1646424179">
                  <w:marLeft w:val="0"/>
                  <w:marRight w:val="0"/>
                  <w:marTop w:val="0"/>
                  <w:marBottom w:val="101"/>
                  <w:divBdr>
                    <w:top w:val="none" w:sz="0" w:space="0" w:color="auto"/>
                    <w:left w:val="none" w:sz="0" w:space="0" w:color="auto"/>
                    <w:bottom w:val="none" w:sz="0" w:space="0" w:color="auto"/>
                    <w:right w:val="none" w:sz="0" w:space="0" w:color="auto"/>
                  </w:divBdr>
                </w:div>
                <w:div w:id="1651785580">
                  <w:marLeft w:val="0"/>
                  <w:marRight w:val="0"/>
                  <w:marTop w:val="40"/>
                  <w:marBottom w:val="40"/>
                  <w:divBdr>
                    <w:top w:val="none" w:sz="0" w:space="0" w:color="auto"/>
                    <w:left w:val="none" w:sz="0" w:space="0" w:color="auto"/>
                    <w:bottom w:val="none" w:sz="0" w:space="0" w:color="auto"/>
                    <w:right w:val="none" w:sz="0" w:space="0" w:color="auto"/>
                  </w:divBdr>
                </w:div>
                <w:div w:id="1654525879">
                  <w:marLeft w:val="0"/>
                  <w:marRight w:val="0"/>
                  <w:marTop w:val="0"/>
                  <w:marBottom w:val="101"/>
                  <w:divBdr>
                    <w:top w:val="none" w:sz="0" w:space="0" w:color="auto"/>
                    <w:left w:val="none" w:sz="0" w:space="0" w:color="auto"/>
                    <w:bottom w:val="none" w:sz="0" w:space="0" w:color="auto"/>
                    <w:right w:val="none" w:sz="0" w:space="0" w:color="auto"/>
                  </w:divBdr>
                </w:div>
                <w:div w:id="1656449608">
                  <w:marLeft w:val="0"/>
                  <w:marRight w:val="0"/>
                  <w:marTop w:val="0"/>
                  <w:marBottom w:val="101"/>
                  <w:divBdr>
                    <w:top w:val="none" w:sz="0" w:space="0" w:color="auto"/>
                    <w:left w:val="none" w:sz="0" w:space="0" w:color="auto"/>
                    <w:bottom w:val="none" w:sz="0" w:space="0" w:color="auto"/>
                    <w:right w:val="none" w:sz="0" w:space="0" w:color="auto"/>
                  </w:divBdr>
                </w:div>
                <w:div w:id="1665468317">
                  <w:marLeft w:val="1584"/>
                  <w:marRight w:val="0"/>
                  <w:marTop w:val="0"/>
                  <w:marBottom w:val="101"/>
                  <w:divBdr>
                    <w:top w:val="none" w:sz="0" w:space="0" w:color="auto"/>
                    <w:left w:val="none" w:sz="0" w:space="0" w:color="auto"/>
                    <w:bottom w:val="none" w:sz="0" w:space="0" w:color="auto"/>
                    <w:right w:val="none" w:sz="0" w:space="0" w:color="auto"/>
                  </w:divBdr>
                </w:div>
                <w:div w:id="1665743180">
                  <w:marLeft w:val="0"/>
                  <w:marRight w:val="0"/>
                  <w:marTop w:val="40"/>
                  <w:marBottom w:val="40"/>
                  <w:divBdr>
                    <w:top w:val="none" w:sz="0" w:space="0" w:color="auto"/>
                    <w:left w:val="none" w:sz="0" w:space="0" w:color="auto"/>
                    <w:bottom w:val="none" w:sz="0" w:space="0" w:color="auto"/>
                    <w:right w:val="none" w:sz="0" w:space="0" w:color="auto"/>
                  </w:divBdr>
                </w:div>
                <w:div w:id="1666394942">
                  <w:marLeft w:val="0"/>
                  <w:marRight w:val="0"/>
                  <w:marTop w:val="40"/>
                  <w:marBottom w:val="40"/>
                  <w:divBdr>
                    <w:top w:val="none" w:sz="0" w:space="0" w:color="auto"/>
                    <w:left w:val="none" w:sz="0" w:space="0" w:color="auto"/>
                    <w:bottom w:val="none" w:sz="0" w:space="0" w:color="auto"/>
                    <w:right w:val="none" w:sz="0" w:space="0" w:color="auto"/>
                  </w:divBdr>
                </w:div>
                <w:div w:id="1667979432">
                  <w:marLeft w:val="0"/>
                  <w:marRight w:val="0"/>
                  <w:marTop w:val="40"/>
                  <w:marBottom w:val="40"/>
                  <w:divBdr>
                    <w:top w:val="none" w:sz="0" w:space="0" w:color="auto"/>
                    <w:left w:val="none" w:sz="0" w:space="0" w:color="auto"/>
                    <w:bottom w:val="none" w:sz="0" w:space="0" w:color="auto"/>
                    <w:right w:val="none" w:sz="0" w:space="0" w:color="auto"/>
                  </w:divBdr>
                </w:div>
                <w:div w:id="1670016702">
                  <w:marLeft w:val="1440"/>
                  <w:marRight w:val="0"/>
                  <w:marTop w:val="0"/>
                  <w:marBottom w:val="101"/>
                  <w:divBdr>
                    <w:top w:val="none" w:sz="0" w:space="0" w:color="auto"/>
                    <w:left w:val="none" w:sz="0" w:space="0" w:color="auto"/>
                    <w:bottom w:val="none" w:sz="0" w:space="0" w:color="auto"/>
                    <w:right w:val="none" w:sz="0" w:space="0" w:color="auto"/>
                  </w:divBdr>
                </w:div>
                <w:div w:id="1672948381">
                  <w:marLeft w:val="720"/>
                  <w:marRight w:val="0"/>
                  <w:marTop w:val="0"/>
                  <w:marBottom w:val="101"/>
                  <w:divBdr>
                    <w:top w:val="none" w:sz="0" w:space="0" w:color="auto"/>
                    <w:left w:val="none" w:sz="0" w:space="0" w:color="auto"/>
                    <w:bottom w:val="none" w:sz="0" w:space="0" w:color="auto"/>
                    <w:right w:val="none" w:sz="0" w:space="0" w:color="auto"/>
                  </w:divBdr>
                </w:div>
                <w:div w:id="1676104699">
                  <w:marLeft w:val="720"/>
                  <w:marRight w:val="0"/>
                  <w:marTop w:val="40"/>
                  <w:marBottom w:val="40"/>
                  <w:divBdr>
                    <w:top w:val="none" w:sz="0" w:space="0" w:color="auto"/>
                    <w:left w:val="none" w:sz="0" w:space="0" w:color="auto"/>
                    <w:bottom w:val="none" w:sz="0" w:space="0" w:color="auto"/>
                    <w:right w:val="none" w:sz="0" w:space="0" w:color="auto"/>
                  </w:divBdr>
                </w:div>
                <w:div w:id="1676223659">
                  <w:marLeft w:val="720"/>
                  <w:marRight w:val="0"/>
                  <w:marTop w:val="0"/>
                  <w:marBottom w:val="101"/>
                  <w:divBdr>
                    <w:top w:val="none" w:sz="0" w:space="0" w:color="auto"/>
                    <w:left w:val="none" w:sz="0" w:space="0" w:color="auto"/>
                    <w:bottom w:val="none" w:sz="0" w:space="0" w:color="auto"/>
                    <w:right w:val="none" w:sz="0" w:space="0" w:color="auto"/>
                  </w:divBdr>
                </w:div>
                <w:div w:id="1676416990">
                  <w:marLeft w:val="1008"/>
                  <w:marRight w:val="0"/>
                  <w:marTop w:val="0"/>
                  <w:marBottom w:val="94"/>
                  <w:divBdr>
                    <w:top w:val="none" w:sz="0" w:space="0" w:color="auto"/>
                    <w:left w:val="none" w:sz="0" w:space="0" w:color="auto"/>
                    <w:bottom w:val="none" w:sz="0" w:space="0" w:color="auto"/>
                    <w:right w:val="none" w:sz="0" w:space="0" w:color="auto"/>
                  </w:divBdr>
                </w:div>
                <w:div w:id="1688092521">
                  <w:marLeft w:val="1584"/>
                  <w:marRight w:val="0"/>
                  <w:marTop w:val="0"/>
                  <w:marBottom w:val="101"/>
                  <w:divBdr>
                    <w:top w:val="none" w:sz="0" w:space="0" w:color="auto"/>
                    <w:left w:val="none" w:sz="0" w:space="0" w:color="auto"/>
                    <w:bottom w:val="none" w:sz="0" w:space="0" w:color="auto"/>
                    <w:right w:val="none" w:sz="0" w:space="0" w:color="auto"/>
                  </w:divBdr>
                </w:div>
                <w:div w:id="1691299366">
                  <w:marLeft w:val="0"/>
                  <w:marRight w:val="0"/>
                  <w:marTop w:val="0"/>
                  <w:marBottom w:val="101"/>
                  <w:divBdr>
                    <w:top w:val="none" w:sz="0" w:space="0" w:color="auto"/>
                    <w:left w:val="none" w:sz="0" w:space="0" w:color="auto"/>
                    <w:bottom w:val="none" w:sz="0" w:space="0" w:color="auto"/>
                    <w:right w:val="none" w:sz="0" w:space="0" w:color="auto"/>
                  </w:divBdr>
                </w:div>
                <w:div w:id="1692149669">
                  <w:marLeft w:val="0"/>
                  <w:marRight w:val="0"/>
                  <w:marTop w:val="0"/>
                  <w:marBottom w:val="101"/>
                  <w:divBdr>
                    <w:top w:val="none" w:sz="0" w:space="0" w:color="auto"/>
                    <w:left w:val="none" w:sz="0" w:space="0" w:color="auto"/>
                    <w:bottom w:val="none" w:sz="0" w:space="0" w:color="auto"/>
                    <w:right w:val="none" w:sz="0" w:space="0" w:color="auto"/>
                  </w:divBdr>
                </w:div>
                <w:div w:id="1695110105">
                  <w:marLeft w:val="0"/>
                  <w:marRight w:val="0"/>
                  <w:marTop w:val="0"/>
                  <w:marBottom w:val="101"/>
                  <w:divBdr>
                    <w:top w:val="none" w:sz="0" w:space="0" w:color="auto"/>
                    <w:left w:val="none" w:sz="0" w:space="0" w:color="auto"/>
                    <w:bottom w:val="none" w:sz="0" w:space="0" w:color="auto"/>
                    <w:right w:val="none" w:sz="0" w:space="0" w:color="auto"/>
                  </w:divBdr>
                </w:div>
                <w:div w:id="1697655540">
                  <w:marLeft w:val="1008"/>
                  <w:marRight w:val="0"/>
                  <w:marTop w:val="0"/>
                  <w:marBottom w:val="101"/>
                  <w:divBdr>
                    <w:top w:val="none" w:sz="0" w:space="0" w:color="auto"/>
                    <w:left w:val="none" w:sz="0" w:space="0" w:color="auto"/>
                    <w:bottom w:val="none" w:sz="0" w:space="0" w:color="auto"/>
                    <w:right w:val="none" w:sz="0" w:space="0" w:color="auto"/>
                  </w:divBdr>
                </w:div>
                <w:div w:id="1703245794">
                  <w:marLeft w:val="720"/>
                  <w:marRight w:val="0"/>
                  <w:marTop w:val="40"/>
                  <w:marBottom w:val="40"/>
                  <w:divBdr>
                    <w:top w:val="none" w:sz="0" w:space="0" w:color="auto"/>
                    <w:left w:val="none" w:sz="0" w:space="0" w:color="auto"/>
                    <w:bottom w:val="none" w:sz="0" w:space="0" w:color="auto"/>
                    <w:right w:val="none" w:sz="0" w:space="0" w:color="auto"/>
                  </w:divBdr>
                </w:div>
                <w:div w:id="1705907004">
                  <w:marLeft w:val="720"/>
                  <w:marRight w:val="0"/>
                  <w:marTop w:val="0"/>
                  <w:marBottom w:val="101"/>
                  <w:divBdr>
                    <w:top w:val="none" w:sz="0" w:space="0" w:color="auto"/>
                    <w:left w:val="none" w:sz="0" w:space="0" w:color="auto"/>
                    <w:bottom w:val="none" w:sz="0" w:space="0" w:color="auto"/>
                    <w:right w:val="none" w:sz="0" w:space="0" w:color="auto"/>
                  </w:divBdr>
                </w:div>
                <w:div w:id="1711686246">
                  <w:marLeft w:val="0"/>
                  <w:marRight w:val="0"/>
                  <w:marTop w:val="40"/>
                  <w:marBottom w:val="40"/>
                  <w:divBdr>
                    <w:top w:val="none" w:sz="0" w:space="0" w:color="auto"/>
                    <w:left w:val="none" w:sz="0" w:space="0" w:color="auto"/>
                    <w:bottom w:val="none" w:sz="0" w:space="0" w:color="auto"/>
                    <w:right w:val="none" w:sz="0" w:space="0" w:color="auto"/>
                  </w:divBdr>
                </w:div>
                <w:div w:id="1712146918">
                  <w:marLeft w:val="0"/>
                  <w:marRight w:val="0"/>
                  <w:marTop w:val="40"/>
                  <w:marBottom w:val="40"/>
                  <w:divBdr>
                    <w:top w:val="none" w:sz="0" w:space="0" w:color="auto"/>
                    <w:left w:val="none" w:sz="0" w:space="0" w:color="auto"/>
                    <w:bottom w:val="none" w:sz="0" w:space="0" w:color="auto"/>
                    <w:right w:val="none" w:sz="0" w:space="0" w:color="auto"/>
                  </w:divBdr>
                </w:div>
                <w:div w:id="1713266021">
                  <w:marLeft w:val="0"/>
                  <w:marRight w:val="0"/>
                  <w:marTop w:val="0"/>
                  <w:marBottom w:val="101"/>
                  <w:divBdr>
                    <w:top w:val="none" w:sz="0" w:space="0" w:color="auto"/>
                    <w:left w:val="none" w:sz="0" w:space="0" w:color="auto"/>
                    <w:bottom w:val="none" w:sz="0" w:space="0" w:color="auto"/>
                    <w:right w:val="none" w:sz="0" w:space="0" w:color="auto"/>
                  </w:divBdr>
                </w:div>
                <w:div w:id="1717048279">
                  <w:marLeft w:val="0"/>
                  <w:marRight w:val="0"/>
                  <w:marTop w:val="0"/>
                  <w:marBottom w:val="96"/>
                  <w:divBdr>
                    <w:top w:val="none" w:sz="0" w:space="0" w:color="auto"/>
                    <w:left w:val="none" w:sz="0" w:space="0" w:color="auto"/>
                    <w:bottom w:val="none" w:sz="0" w:space="0" w:color="auto"/>
                    <w:right w:val="none" w:sz="0" w:space="0" w:color="auto"/>
                  </w:divBdr>
                </w:div>
                <w:div w:id="1722633166">
                  <w:marLeft w:val="0"/>
                  <w:marRight w:val="0"/>
                  <w:marTop w:val="0"/>
                  <w:marBottom w:val="101"/>
                  <w:divBdr>
                    <w:top w:val="none" w:sz="0" w:space="0" w:color="auto"/>
                    <w:left w:val="none" w:sz="0" w:space="0" w:color="auto"/>
                    <w:bottom w:val="none" w:sz="0" w:space="0" w:color="auto"/>
                    <w:right w:val="none" w:sz="0" w:space="0" w:color="auto"/>
                  </w:divBdr>
                </w:div>
                <w:div w:id="1726445853">
                  <w:marLeft w:val="720"/>
                  <w:marRight w:val="0"/>
                  <w:marTop w:val="0"/>
                  <w:marBottom w:val="96"/>
                  <w:divBdr>
                    <w:top w:val="none" w:sz="0" w:space="0" w:color="auto"/>
                    <w:left w:val="none" w:sz="0" w:space="0" w:color="auto"/>
                    <w:bottom w:val="none" w:sz="0" w:space="0" w:color="auto"/>
                    <w:right w:val="none" w:sz="0" w:space="0" w:color="auto"/>
                  </w:divBdr>
                </w:div>
                <w:div w:id="1736395687">
                  <w:marLeft w:val="720"/>
                  <w:marRight w:val="0"/>
                  <w:marTop w:val="0"/>
                  <w:marBottom w:val="101"/>
                  <w:divBdr>
                    <w:top w:val="none" w:sz="0" w:space="0" w:color="auto"/>
                    <w:left w:val="none" w:sz="0" w:space="0" w:color="auto"/>
                    <w:bottom w:val="none" w:sz="0" w:space="0" w:color="auto"/>
                    <w:right w:val="none" w:sz="0" w:space="0" w:color="auto"/>
                  </w:divBdr>
                </w:div>
                <w:div w:id="1739982189">
                  <w:marLeft w:val="0"/>
                  <w:marRight w:val="0"/>
                  <w:marTop w:val="40"/>
                  <w:marBottom w:val="40"/>
                  <w:divBdr>
                    <w:top w:val="none" w:sz="0" w:space="0" w:color="auto"/>
                    <w:left w:val="none" w:sz="0" w:space="0" w:color="auto"/>
                    <w:bottom w:val="none" w:sz="0" w:space="0" w:color="auto"/>
                    <w:right w:val="none" w:sz="0" w:space="0" w:color="auto"/>
                  </w:divBdr>
                </w:div>
                <w:div w:id="1753165263">
                  <w:marLeft w:val="1152"/>
                  <w:marRight w:val="0"/>
                  <w:marTop w:val="0"/>
                  <w:marBottom w:val="84"/>
                  <w:divBdr>
                    <w:top w:val="none" w:sz="0" w:space="0" w:color="auto"/>
                    <w:left w:val="none" w:sz="0" w:space="0" w:color="auto"/>
                    <w:bottom w:val="none" w:sz="0" w:space="0" w:color="auto"/>
                    <w:right w:val="none" w:sz="0" w:space="0" w:color="auto"/>
                  </w:divBdr>
                </w:div>
                <w:div w:id="1754010091">
                  <w:marLeft w:val="0"/>
                  <w:marRight w:val="0"/>
                  <w:marTop w:val="0"/>
                  <w:marBottom w:val="101"/>
                  <w:divBdr>
                    <w:top w:val="none" w:sz="0" w:space="0" w:color="auto"/>
                    <w:left w:val="none" w:sz="0" w:space="0" w:color="auto"/>
                    <w:bottom w:val="none" w:sz="0" w:space="0" w:color="auto"/>
                    <w:right w:val="none" w:sz="0" w:space="0" w:color="auto"/>
                  </w:divBdr>
                </w:div>
                <w:div w:id="1754086475">
                  <w:marLeft w:val="720"/>
                  <w:marRight w:val="0"/>
                  <w:marTop w:val="0"/>
                  <w:marBottom w:val="94"/>
                  <w:divBdr>
                    <w:top w:val="none" w:sz="0" w:space="0" w:color="auto"/>
                    <w:left w:val="none" w:sz="0" w:space="0" w:color="auto"/>
                    <w:bottom w:val="none" w:sz="0" w:space="0" w:color="auto"/>
                    <w:right w:val="none" w:sz="0" w:space="0" w:color="auto"/>
                  </w:divBdr>
                </w:div>
                <w:div w:id="1760980817">
                  <w:marLeft w:val="0"/>
                  <w:marRight w:val="0"/>
                  <w:marTop w:val="40"/>
                  <w:marBottom w:val="40"/>
                  <w:divBdr>
                    <w:top w:val="none" w:sz="0" w:space="0" w:color="auto"/>
                    <w:left w:val="none" w:sz="0" w:space="0" w:color="auto"/>
                    <w:bottom w:val="none" w:sz="0" w:space="0" w:color="auto"/>
                    <w:right w:val="none" w:sz="0" w:space="0" w:color="auto"/>
                  </w:divBdr>
                </w:div>
                <w:div w:id="1763067223">
                  <w:marLeft w:val="0"/>
                  <w:marRight w:val="0"/>
                  <w:marTop w:val="40"/>
                  <w:marBottom w:val="40"/>
                  <w:divBdr>
                    <w:top w:val="none" w:sz="0" w:space="0" w:color="auto"/>
                    <w:left w:val="none" w:sz="0" w:space="0" w:color="auto"/>
                    <w:bottom w:val="none" w:sz="0" w:space="0" w:color="auto"/>
                    <w:right w:val="none" w:sz="0" w:space="0" w:color="auto"/>
                  </w:divBdr>
                </w:div>
                <w:div w:id="1765878989">
                  <w:marLeft w:val="720"/>
                  <w:marRight w:val="0"/>
                  <w:marTop w:val="0"/>
                  <w:marBottom w:val="101"/>
                  <w:divBdr>
                    <w:top w:val="none" w:sz="0" w:space="0" w:color="auto"/>
                    <w:left w:val="none" w:sz="0" w:space="0" w:color="auto"/>
                    <w:bottom w:val="none" w:sz="0" w:space="0" w:color="auto"/>
                    <w:right w:val="none" w:sz="0" w:space="0" w:color="auto"/>
                  </w:divBdr>
                </w:div>
                <w:div w:id="1766220912">
                  <w:marLeft w:val="0"/>
                  <w:marRight w:val="0"/>
                  <w:marTop w:val="0"/>
                  <w:marBottom w:val="101"/>
                  <w:divBdr>
                    <w:top w:val="none" w:sz="0" w:space="0" w:color="auto"/>
                    <w:left w:val="none" w:sz="0" w:space="0" w:color="auto"/>
                    <w:bottom w:val="none" w:sz="0" w:space="0" w:color="auto"/>
                    <w:right w:val="none" w:sz="0" w:space="0" w:color="auto"/>
                  </w:divBdr>
                </w:div>
                <w:div w:id="1773932339">
                  <w:marLeft w:val="720"/>
                  <w:marRight w:val="0"/>
                  <w:marTop w:val="0"/>
                  <w:marBottom w:val="101"/>
                  <w:divBdr>
                    <w:top w:val="none" w:sz="0" w:space="0" w:color="auto"/>
                    <w:left w:val="none" w:sz="0" w:space="0" w:color="auto"/>
                    <w:bottom w:val="none" w:sz="0" w:space="0" w:color="auto"/>
                    <w:right w:val="none" w:sz="0" w:space="0" w:color="auto"/>
                  </w:divBdr>
                </w:div>
                <w:div w:id="1774395355">
                  <w:marLeft w:val="0"/>
                  <w:marRight w:val="0"/>
                  <w:marTop w:val="0"/>
                  <w:marBottom w:val="96"/>
                  <w:divBdr>
                    <w:top w:val="none" w:sz="0" w:space="0" w:color="auto"/>
                    <w:left w:val="none" w:sz="0" w:space="0" w:color="auto"/>
                    <w:bottom w:val="none" w:sz="0" w:space="0" w:color="auto"/>
                    <w:right w:val="none" w:sz="0" w:space="0" w:color="auto"/>
                  </w:divBdr>
                </w:div>
                <w:div w:id="1777365724">
                  <w:marLeft w:val="0"/>
                  <w:marRight w:val="0"/>
                  <w:marTop w:val="0"/>
                  <w:marBottom w:val="101"/>
                  <w:divBdr>
                    <w:top w:val="none" w:sz="0" w:space="0" w:color="auto"/>
                    <w:left w:val="none" w:sz="0" w:space="0" w:color="auto"/>
                    <w:bottom w:val="none" w:sz="0" w:space="0" w:color="auto"/>
                    <w:right w:val="none" w:sz="0" w:space="0" w:color="auto"/>
                  </w:divBdr>
                </w:div>
                <w:div w:id="1782459442">
                  <w:marLeft w:val="720"/>
                  <w:marRight w:val="0"/>
                  <w:marTop w:val="0"/>
                  <w:marBottom w:val="96"/>
                  <w:divBdr>
                    <w:top w:val="none" w:sz="0" w:space="0" w:color="auto"/>
                    <w:left w:val="none" w:sz="0" w:space="0" w:color="auto"/>
                    <w:bottom w:val="none" w:sz="0" w:space="0" w:color="auto"/>
                    <w:right w:val="none" w:sz="0" w:space="0" w:color="auto"/>
                  </w:divBdr>
                </w:div>
                <w:div w:id="1783305270">
                  <w:marLeft w:val="0"/>
                  <w:marRight w:val="0"/>
                  <w:marTop w:val="0"/>
                  <w:marBottom w:val="101"/>
                  <w:divBdr>
                    <w:top w:val="none" w:sz="0" w:space="0" w:color="auto"/>
                    <w:left w:val="none" w:sz="0" w:space="0" w:color="auto"/>
                    <w:bottom w:val="none" w:sz="0" w:space="0" w:color="auto"/>
                    <w:right w:val="none" w:sz="0" w:space="0" w:color="auto"/>
                  </w:divBdr>
                </w:div>
                <w:div w:id="1786146561">
                  <w:marLeft w:val="1440"/>
                  <w:marRight w:val="0"/>
                  <w:marTop w:val="0"/>
                  <w:marBottom w:val="101"/>
                  <w:divBdr>
                    <w:top w:val="none" w:sz="0" w:space="0" w:color="auto"/>
                    <w:left w:val="none" w:sz="0" w:space="0" w:color="auto"/>
                    <w:bottom w:val="none" w:sz="0" w:space="0" w:color="auto"/>
                    <w:right w:val="none" w:sz="0" w:space="0" w:color="auto"/>
                  </w:divBdr>
                </w:div>
                <w:div w:id="1786189746">
                  <w:marLeft w:val="0"/>
                  <w:marRight w:val="0"/>
                  <w:marTop w:val="40"/>
                  <w:marBottom w:val="40"/>
                  <w:divBdr>
                    <w:top w:val="none" w:sz="0" w:space="0" w:color="auto"/>
                    <w:left w:val="none" w:sz="0" w:space="0" w:color="auto"/>
                    <w:bottom w:val="none" w:sz="0" w:space="0" w:color="auto"/>
                    <w:right w:val="none" w:sz="0" w:space="0" w:color="auto"/>
                  </w:divBdr>
                </w:div>
                <w:div w:id="1787387543">
                  <w:marLeft w:val="0"/>
                  <w:marRight w:val="0"/>
                  <w:marTop w:val="0"/>
                  <w:marBottom w:val="101"/>
                  <w:divBdr>
                    <w:top w:val="none" w:sz="0" w:space="0" w:color="auto"/>
                    <w:left w:val="none" w:sz="0" w:space="0" w:color="auto"/>
                    <w:bottom w:val="none" w:sz="0" w:space="0" w:color="auto"/>
                    <w:right w:val="none" w:sz="0" w:space="0" w:color="auto"/>
                  </w:divBdr>
                </w:div>
                <w:div w:id="1787504105">
                  <w:marLeft w:val="720"/>
                  <w:marRight w:val="0"/>
                  <w:marTop w:val="0"/>
                  <w:marBottom w:val="101"/>
                  <w:divBdr>
                    <w:top w:val="none" w:sz="0" w:space="0" w:color="auto"/>
                    <w:left w:val="none" w:sz="0" w:space="0" w:color="auto"/>
                    <w:bottom w:val="none" w:sz="0" w:space="0" w:color="auto"/>
                    <w:right w:val="none" w:sz="0" w:space="0" w:color="auto"/>
                  </w:divBdr>
                </w:div>
                <w:div w:id="1787848362">
                  <w:marLeft w:val="0"/>
                  <w:marRight w:val="0"/>
                  <w:marTop w:val="0"/>
                  <w:marBottom w:val="101"/>
                  <w:divBdr>
                    <w:top w:val="none" w:sz="0" w:space="0" w:color="auto"/>
                    <w:left w:val="none" w:sz="0" w:space="0" w:color="auto"/>
                    <w:bottom w:val="none" w:sz="0" w:space="0" w:color="auto"/>
                    <w:right w:val="none" w:sz="0" w:space="0" w:color="auto"/>
                  </w:divBdr>
                </w:div>
                <w:div w:id="1787852192">
                  <w:marLeft w:val="0"/>
                  <w:marRight w:val="0"/>
                  <w:marTop w:val="40"/>
                  <w:marBottom w:val="40"/>
                  <w:divBdr>
                    <w:top w:val="none" w:sz="0" w:space="0" w:color="auto"/>
                    <w:left w:val="none" w:sz="0" w:space="0" w:color="auto"/>
                    <w:bottom w:val="none" w:sz="0" w:space="0" w:color="auto"/>
                    <w:right w:val="none" w:sz="0" w:space="0" w:color="auto"/>
                  </w:divBdr>
                </w:div>
                <w:div w:id="1788432246">
                  <w:marLeft w:val="0"/>
                  <w:marRight w:val="0"/>
                  <w:marTop w:val="0"/>
                  <w:marBottom w:val="101"/>
                  <w:divBdr>
                    <w:top w:val="none" w:sz="0" w:space="0" w:color="auto"/>
                    <w:left w:val="none" w:sz="0" w:space="0" w:color="auto"/>
                    <w:bottom w:val="none" w:sz="0" w:space="0" w:color="auto"/>
                    <w:right w:val="none" w:sz="0" w:space="0" w:color="auto"/>
                  </w:divBdr>
                </w:div>
                <w:div w:id="1790011226">
                  <w:marLeft w:val="720"/>
                  <w:marRight w:val="0"/>
                  <w:marTop w:val="0"/>
                  <w:marBottom w:val="101"/>
                  <w:divBdr>
                    <w:top w:val="none" w:sz="0" w:space="0" w:color="auto"/>
                    <w:left w:val="none" w:sz="0" w:space="0" w:color="auto"/>
                    <w:bottom w:val="none" w:sz="0" w:space="0" w:color="auto"/>
                    <w:right w:val="none" w:sz="0" w:space="0" w:color="auto"/>
                  </w:divBdr>
                </w:div>
                <w:div w:id="1797915793">
                  <w:marLeft w:val="0"/>
                  <w:marRight w:val="0"/>
                  <w:marTop w:val="40"/>
                  <w:marBottom w:val="40"/>
                  <w:divBdr>
                    <w:top w:val="none" w:sz="0" w:space="0" w:color="auto"/>
                    <w:left w:val="none" w:sz="0" w:space="0" w:color="auto"/>
                    <w:bottom w:val="none" w:sz="0" w:space="0" w:color="auto"/>
                    <w:right w:val="none" w:sz="0" w:space="0" w:color="auto"/>
                  </w:divBdr>
                </w:div>
                <w:div w:id="1800951602">
                  <w:marLeft w:val="720"/>
                  <w:marRight w:val="0"/>
                  <w:marTop w:val="40"/>
                  <w:marBottom w:val="40"/>
                  <w:divBdr>
                    <w:top w:val="none" w:sz="0" w:space="0" w:color="auto"/>
                    <w:left w:val="none" w:sz="0" w:space="0" w:color="auto"/>
                    <w:bottom w:val="none" w:sz="0" w:space="0" w:color="auto"/>
                    <w:right w:val="none" w:sz="0" w:space="0" w:color="auto"/>
                  </w:divBdr>
                </w:div>
                <w:div w:id="1802728182">
                  <w:marLeft w:val="720"/>
                  <w:marRight w:val="0"/>
                  <w:marTop w:val="0"/>
                  <w:marBottom w:val="101"/>
                  <w:divBdr>
                    <w:top w:val="none" w:sz="0" w:space="0" w:color="auto"/>
                    <w:left w:val="none" w:sz="0" w:space="0" w:color="auto"/>
                    <w:bottom w:val="none" w:sz="0" w:space="0" w:color="auto"/>
                    <w:right w:val="none" w:sz="0" w:space="0" w:color="auto"/>
                  </w:divBdr>
                </w:div>
                <w:div w:id="1803304961">
                  <w:marLeft w:val="720"/>
                  <w:marRight w:val="0"/>
                  <w:marTop w:val="0"/>
                  <w:marBottom w:val="101"/>
                  <w:divBdr>
                    <w:top w:val="none" w:sz="0" w:space="0" w:color="auto"/>
                    <w:left w:val="none" w:sz="0" w:space="0" w:color="auto"/>
                    <w:bottom w:val="none" w:sz="0" w:space="0" w:color="auto"/>
                    <w:right w:val="none" w:sz="0" w:space="0" w:color="auto"/>
                  </w:divBdr>
                </w:div>
                <w:div w:id="1803308302">
                  <w:marLeft w:val="0"/>
                  <w:marRight w:val="0"/>
                  <w:marTop w:val="0"/>
                  <w:marBottom w:val="101"/>
                  <w:divBdr>
                    <w:top w:val="none" w:sz="0" w:space="0" w:color="auto"/>
                    <w:left w:val="none" w:sz="0" w:space="0" w:color="auto"/>
                    <w:bottom w:val="none" w:sz="0" w:space="0" w:color="auto"/>
                    <w:right w:val="none" w:sz="0" w:space="0" w:color="auto"/>
                  </w:divBdr>
                </w:div>
                <w:div w:id="1803376328">
                  <w:marLeft w:val="0"/>
                  <w:marRight w:val="0"/>
                  <w:marTop w:val="0"/>
                  <w:marBottom w:val="101"/>
                  <w:divBdr>
                    <w:top w:val="none" w:sz="0" w:space="0" w:color="auto"/>
                    <w:left w:val="none" w:sz="0" w:space="0" w:color="auto"/>
                    <w:bottom w:val="none" w:sz="0" w:space="0" w:color="auto"/>
                    <w:right w:val="none" w:sz="0" w:space="0" w:color="auto"/>
                  </w:divBdr>
                </w:div>
                <w:div w:id="1805851726">
                  <w:marLeft w:val="1440"/>
                  <w:marRight w:val="0"/>
                  <w:marTop w:val="0"/>
                  <w:marBottom w:val="101"/>
                  <w:divBdr>
                    <w:top w:val="none" w:sz="0" w:space="0" w:color="auto"/>
                    <w:left w:val="none" w:sz="0" w:space="0" w:color="auto"/>
                    <w:bottom w:val="none" w:sz="0" w:space="0" w:color="auto"/>
                    <w:right w:val="none" w:sz="0" w:space="0" w:color="auto"/>
                  </w:divBdr>
                </w:div>
                <w:div w:id="1806506312">
                  <w:marLeft w:val="0"/>
                  <w:marRight w:val="0"/>
                  <w:marTop w:val="0"/>
                  <w:marBottom w:val="101"/>
                  <w:divBdr>
                    <w:top w:val="none" w:sz="0" w:space="0" w:color="auto"/>
                    <w:left w:val="none" w:sz="0" w:space="0" w:color="auto"/>
                    <w:bottom w:val="none" w:sz="0" w:space="0" w:color="auto"/>
                    <w:right w:val="none" w:sz="0" w:space="0" w:color="auto"/>
                  </w:divBdr>
                </w:div>
                <w:div w:id="1808665009">
                  <w:marLeft w:val="0"/>
                  <w:marRight w:val="0"/>
                  <w:marTop w:val="40"/>
                  <w:marBottom w:val="40"/>
                  <w:divBdr>
                    <w:top w:val="none" w:sz="0" w:space="0" w:color="auto"/>
                    <w:left w:val="none" w:sz="0" w:space="0" w:color="auto"/>
                    <w:bottom w:val="none" w:sz="0" w:space="0" w:color="auto"/>
                    <w:right w:val="none" w:sz="0" w:space="0" w:color="auto"/>
                  </w:divBdr>
                </w:div>
                <w:div w:id="1815444396">
                  <w:marLeft w:val="0"/>
                  <w:marRight w:val="0"/>
                  <w:marTop w:val="0"/>
                  <w:marBottom w:val="101"/>
                  <w:divBdr>
                    <w:top w:val="none" w:sz="0" w:space="0" w:color="auto"/>
                    <w:left w:val="none" w:sz="0" w:space="0" w:color="auto"/>
                    <w:bottom w:val="none" w:sz="0" w:space="0" w:color="auto"/>
                    <w:right w:val="none" w:sz="0" w:space="0" w:color="auto"/>
                  </w:divBdr>
                </w:div>
                <w:div w:id="1825509012">
                  <w:marLeft w:val="0"/>
                  <w:marRight w:val="0"/>
                  <w:marTop w:val="0"/>
                  <w:marBottom w:val="101"/>
                  <w:divBdr>
                    <w:top w:val="none" w:sz="0" w:space="0" w:color="auto"/>
                    <w:left w:val="none" w:sz="0" w:space="0" w:color="auto"/>
                    <w:bottom w:val="none" w:sz="0" w:space="0" w:color="auto"/>
                    <w:right w:val="none" w:sz="0" w:space="0" w:color="auto"/>
                  </w:divBdr>
                </w:div>
                <w:div w:id="1828787395">
                  <w:marLeft w:val="0"/>
                  <w:marRight w:val="0"/>
                  <w:marTop w:val="40"/>
                  <w:marBottom w:val="40"/>
                  <w:divBdr>
                    <w:top w:val="none" w:sz="0" w:space="0" w:color="auto"/>
                    <w:left w:val="none" w:sz="0" w:space="0" w:color="auto"/>
                    <w:bottom w:val="none" w:sz="0" w:space="0" w:color="auto"/>
                    <w:right w:val="none" w:sz="0" w:space="0" w:color="auto"/>
                  </w:divBdr>
                </w:div>
                <w:div w:id="1837768660">
                  <w:marLeft w:val="0"/>
                  <w:marRight w:val="0"/>
                  <w:marTop w:val="0"/>
                  <w:marBottom w:val="101"/>
                  <w:divBdr>
                    <w:top w:val="none" w:sz="0" w:space="0" w:color="auto"/>
                    <w:left w:val="none" w:sz="0" w:space="0" w:color="auto"/>
                    <w:bottom w:val="none" w:sz="0" w:space="0" w:color="auto"/>
                    <w:right w:val="none" w:sz="0" w:space="0" w:color="auto"/>
                  </w:divBdr>
                </w:div>
                <w:div w:id="1838811232">
                  <w:marLeft w:val="0"/>
                  <w:marRight w:val="0"/>
                  <w:marTop w:val="0"/>
                  <w:marBottom w:val="101"/>
                  <w:divBdr>
                    <w:top w:val="none" w:sz="0" w:space="0" w:color="auto"/>
                    <w:left w:val="none" w:sz="0" w:space="0" w:color="auto"/>
                    <w:bottom w:val="none" w:sz="0" w:space="0" w:color="auto"/>
                    <w:right w:val="none" w:sz="0" w:space="0" w:color="auto"/>
                  </w:divBdr>
                </w:div>
                <w:div w:id="1839154863">
                  <w:marLeft w:val="0"/>
                  <w:marRight w:val="0"/>
                  <w:marTop w:val="40"/>
                  <w:marBottom w:val="40"/>
                  <w:divBdr>
                    <w:top w:val="none" w:sz="0" w:space="0" w:color="auto"/>
                    <w:left w:val="none" w:sz="0" w:space="0" w:color="auto"/>
                    <w:bottom w:val="none" w:sz="0" w:space="0" w:color="auto"/>
                    <w:right w:val="none" w:sz="0" w:space="0" w:color="auto"/>
                  </w:divBdr>
                </w:div>
                <w:div w:id="1846826460">
                  <w:marLeft w:val="0"/>
                  <w:marRight w:val="0"/>
                  <w:marTop w:val="0"/>
                  <w:marBottom w:val="101"/>
                  <w:divBdr>
                    <w:top w:val="none" w:sz="0" w:space="0" w:color="auto"/>
                    <w:left w:val="none" w:sz="0" w:space="0" w:color="auto"/>
                    <w:bottom w:val="none" w:sz="0" w:space="0" w:color="auto"/>
                    <w:right w:val="none" w:sz="0" w:space="0" w:color="auto"/>
                  </w:divBdr>
                </w:div>
                <w:div w:id="1847741542">
                  <w:marLeft w:val="720"/>
                  <w:marRight w:val="0"/>
                  <w:marTop w:val="0"/>
                  <w:marBottom w:val="94"/>
                  <w:divBdr>
                    <w:top w:val="none" w:sz="0" w:space="0" w:color="auto"/>
                    <w:left w:val="none" w:sz="0" w:space="0" w:color="auto"/>
                    <w:bottom w:val="none" w:sz="0" w:space="0" w:color="auto"/>
                    <w:right w:val="none" w:sz="0" w:space="0" w:color="auto"/>
                  </w:divBdr>
                </w:div>
                <w:div w:id="1849445129">
                  <w:marLeft w:val="1584"/>
                  <w:marRight w:val="0"/>
                  <w:marTop w:val="0"/>
                  <w:marBottom w:val="101"/>
                  <w:divBdr>
                    <w:top w:val="none" w:sz="0" w:space="0" w:color="auto"/>
                    <w:left w:val="none" w:sz="0" w:space="0" w:color="auto"/>
                    <w:bottom w:val="none" w:sz="0" w:space="0" w:color="auto"/>
                    <w:right w:val="none" w:sz="0" w:space="0" w:color="auto"/>
                  </w:divBdr>
                </w:div>
                <w:div w:id="1849706865">
                  <w:marLeft w:val="0"/>
                  <w:marRight w:val="0"/>
                  <w:marTop w:val="0"/>
                  <w:marBottom w:val="84"/>
                  <w:divBdr>
                    <w:top w:val="none" w:sz="0" w:space="0" w:color="auto"/>
                    <w:left w:val="none" w:sz="0" w:space="0" w:color="auto"/>
                    <w:bottom w:val="none" w:sz="0" w:space="0" w:color="auto"/>
                    <w:right w:val="none" w:sz="0" w:space="0" w:color="auto"/>
                  </w:divBdr>
                </w:div>
                <w:div w:id="1850557154">
                  <w:marLeft w:val="720"/>
                  <w:marRight w:val="0"/>
                  <w:marTop w:val="0"/>
                  <w:marBottom w:val="101"/>
                  <w:divBdr>
                    <w:top w:val="none" w:sz="0" w:space="0" w:color="auto"/>
                    <w:left w:val="none" w:sz="0" w:space="0" w:color="auto"/>
                    <w:bottom w:val="none" w:sz="0" w:space="0" w:color="auto"/>
                    <w:right w:val="none" w:sz="0" w:space="0" w:color="auto"/>
                  </w:divBdr>
                </w:div>
                <w:div w:id="1850632074">
                  <w:marLeft w:val="1152"/>
                  <w:marRight w:val="0"/>
                  <w:marTop w:val="0"/>
                  <w:marBottom w:val="101"/>
                  <w:divBdr>
                    <w:top w:val="none" w:sz="0" w:space="0" w:color="auto"/>
                    <w:left w:val="none" w:sz="0" w:space="0" w:color="auto"/>
                    <w:bottom w:val="none" w:sz="0" w:space="0" w:color="auto"/>
                    <w:right w:val="none" w:sz="0" w:space="0" w:color="auto"/>
                  </w:divBdr>
                </w:div>
                <w:div w:id="1851602527">
                  <w:marLeft w:val="0"/>
                  <w:marRight w:val="0"/>
                  <w:marTop w:val="40"/>
                  <w:marBottom w:val="40"/>
                  <w:divBdr>
                    <w:top w:val="none" w:sz="0" w:space="0" w:color="auto"/>
                    <w:left w:val="none" w:sz="0" w:space="0" w:color="auto"/>
                    <w:bottom w:val="none" w:sz="0" w:space="0" w:color="auto"/>
                    <w:right w:val="none" w:sz="0" w:space="0" w:color="auto"/>
                  </w:divBdr>
                </w:div>
                <w:div w:id="1852182657">
                  <w:marLeft w:val="0"/>
                  <w:marRight w:val="0"/>
                  <w:marTop w:val="0"/>
                  <w:marBottom w:val="101"/>
                  <w:divBdr>
                    <w:top w:val="none" w:sz="0" w:space="0" w:color="auto"/>
                    <w:left w:val="none" w:sz="0" w:space="0" w:color="auto"/>
                    <w:bottom w:val="none" w:sz="0" w:space="0" w:color="auto"/>
                    <w:right w:val="none" w:sz="0" w:space="0" w:color="auto"/>
                  </w:divBdr>
                </w:div>
                <w:div w:id="1861041733">
                  <w:marLeft w:val="0"/>
                  <w:marRight w:val="0"/>
                  <w:marTop w:val="40"/>
                  <w:marBottom w:val="40"/>
                  <w:divBdr>
                    <w:top w:val="none" w:sz="0" w:space="0" w:color="auto"/>
                    <w:left w:val="none" w:sz="0" w:space="0" w:color="auto"/>
                    <w:bottom w:val="none" w:sz="0" w:space="0" w:color="auto"/>
                    <w:right w:val="none" w:sz="0" w:space="0" w:color="auto"/>
                  </w:divBdr>
                </w:div>
                <w:div w:id="1862159397">
                  <w:marLeft w:val="720"/>
                  <w:marRight w:val="0"/>
                  <w:marTop w:val="0"/>
                  <w:marBottom w:val="101"/>
                  <w:divBdr>
                    <w:top w:val="none" w:sz="0" w:space="0" w:color="auto"/>
                    <w:left w:val="none" w:sz="0" w:space="0" w:color="auto"/>
                    <w:bottom w:val="none" w:sz="0" w:space="0" w:color="auto"/>
                    <w:right w:val="none" w:sz="0" w:space="0" w:color="auto"/>
                  </w:divBdr>
                </w:div>
                <w:div w:id="1862279288">
                  <w:marLeft w:val="0"/>
                  <w:marRight w:val="0"/>
                  <w:marTop w:val="0"/>
                  <w:marBottom w:val="96"/>
                  <w:divBdr>
                    <w:top w:val="none" w:sz="0" w:space="0" w:color="auto"/>
                    <w:left w:val="none" w:sz="0" w:space="0" w:color="auto"/>
                    <w:bottom w:val="none" w:sz="0" w:space="0" w:color="auto"/>
                    <w:right w:val="none" w:sz="0" w:space="0" w:color="auto"/>
                  </w:divBdr>
                </w:div>
                <w:div w:id="1865358845">
                  <w:marLeft w:val="0"/>
                  <w:marRight w:val="0"/>
                  <w:marTop w:val="40"/>
                  <w:marBottom w:val="40"/>
                  <w:divBdr>
                    <w:top w:val="none" w:sz="0" w:space="0" w:color="auto"/>
                    <w:left w:val="none" w:sz="0" w:space="0" w:color="auto"/>
                    <w:bottom w:val="none" w:sz="0" w:space="0" w:color="auto"/>
                    <w:right w:val="none" w:sz="0" w:space="0" w:color="auto"/>
                  </w:divBdr>
                </w:div>
                <w:div w:id="1866018823">
                  <w:marLeft w:val="0"/>
                  <w:marRight w:val="0"/>
                  <w:marTop w:val="40"/>
                  <w:marBottom w:val="40"/>
                  <w:divBdr>
                    <w:top w:val="none" w:sz="0" w:space="0" w:color="auto"/>
                    <w:left w:val="none" w:sz="0" w:space="0" w:color="auto"/>
                    <w:bottom w:val="none" w:sz="0" w:space="0" w:color="auto"/>
                    <w:right w:val="none" w:sz="0" w:space="0" w:color="auto"/>
                  </w:divBdr>
                </w:div>
                <w:div w:id="1867863174">
                  <w:marLeft w:val="0"/>
                  <w:marRight w:val="0"/>
                  <w:marTop w:val="40"/>
                  <w:marBottom w:val="40"/>
                  <w:divBdr>
                    <w:top w:val="none" w:sz="0" w:space="0" w:color="auto"/>
                    <w:left w:val="none" w:sz="0" w:space="0" w:color="auto"/>
                    <w:bottom w:val="none" w:sz="0" w:space="0" w:color="auto"/>
                    <w:right w:val="none" w:sz="0" w:space="0" w:color="auto"/>
                  </w:divBdr>
                </w:div>
                <w:div w:id="1869483265">
                  <w:marLeft w:val="0"/>
                  <w:marRight w:val="0"/>
                  <w:marTop w:val="0"/>
                  <w:marBottom w:val="101"/>
                  <w:divBdr>
                    <w:top w:val="none" w:sz="0" w:space="0" w:color="auto"/>
                    <w:left w:val="none" w:sz="0" w:space="0" w:color="auto"/>
                    <w:bottom w:val="none" w:sz="0" w:space="0" w:color="auto"/>
                    <w:right w:val="none" w:sz="0" w:space="0" w:color="auto"/>
                  </w:divBdr>
                </w:div>
                <w:div w:id="1870488397">
                  <w:marLeft w:val="0"/>
                  <w:marRight w:val="0"/>
                  <w:marTop w:val="0"/>
                  <w:marBottom w:val="96"/>
                  <w:divBdr>
                    <w:top w:val="none" w:sz="0" w:space="0" w:color="auto"/>
                    <w:left w:val="none" w:sz="0" w:space="0" w:color="auto"/>
                    <w:bottom w:val="none" w:sz="0" w:space="0" w:color="auto"/>
                    <w:right w:val="none" w:sz="0" w:space="0" w:color="auto"/>
                  </w:divBdr>
                </w:div>
                <w:div w:id="1874145156">
                  <w:marLeft w:val="0"/>
                  <w:marRight w:val="0"/>
                  <w:marTop w:val="0"/>
                  <w:marBottom w:val="101"/>
                  <w:divBdr>
                    <w:top w:val="none" w:sz="0" w:space="0" w:color="auto"/>
                    <w:left w:val="none" w:sz="0" w:space="0" w:color="auto"/>
                    <w:bottom w:val="none" w:sz="0" w:space="0" w:color="auto"/>
                    <w:right w:val="none" w:sz="0" w:space="0" w:color="auto"/>
                  </w:divBdr>
                </w:div>
                <w:div w:id="1880969208">
                  <w:marLeft w:val="0"/>
                  <w:marRight w:val="0"/>
                  <w:marTop w:val="0"/>
                  <w:marBottom w:val="101"/>
                  <w:divBdr>
                    <w:top w:val="none" w:sz="0" w:space="0" w:color="auto"/>
                    <w:left w:val="none" w:sz="0" w:space="0" w:color="auto"/>
                    <w:bottom w:val="none" w:sz="0" w:space="0" w:color="auto"/>
                    <w:right w:val="none" w:sz="0" w:space="0" w:color="auto"/>
                  </w:divBdr>
                </w:div>
                <w:div w:id="1898930229">
                  <w:marLeft w:val="0"/>
                  <w:marRight w:val="0"/>
                  <w:marTop w:val="0"/>
                  <w:marBottom w:val="96"/>
                  <w:divBdr>
                    <w:top w:val="none" w:sz="0" w:space="0" w:color="auto"/>
                    <w:left w:val="none" w:sz="0" w:space="0" w:color="auto"/>
                    <w:bottom w:val="none" w:sz="0" w:space="0" w:color="auto"/>
                    <w:right w:val="none" w:sz="0" w:space="0" w:color="auto"/>
                  </w:divBdr>
                </w:div>
                <w:div w:id="1899045517">
                  <w:marLeft w:val="720"/>
                  <w:marRight w:val="0"/>
                  <w:marTop w:val="0"/>
                  <w:marBottom w:val="101"/>
                  <w:divBdr>
                    <w:top w:val="none" w:sz="0" w:space="0" w:color="auto"/>
                    <w:left w:val="none" w:sz="0" w:space="0" w:color="auto"/>
                    <w:bottom w:val="none" w:sz="0" w:space="0" w:color="auto"/>
                    <w:right w:val="none" w:sz="0" w:space="0" w:color="auto"/>
                  </w:divBdr>
                </w:div>
                <w:div w:id="1906523773">
                  <w:marLeft w:val="1584"/>
                  <w:marRight w:val="0"/>
                  <w:marTop w:val="0"/>
                  <w:marBottom w:val="101"/>
                  <w:divBdr>
                    <w:top w:val="none" w:sz="0" w:space="0" w:color="auto"/>
                    <w:left w:val="none" w:sz="0" w:space="0" w:color="auto"/>
                    <w:bottom w:val="none" w:sz="0" w:space="0" w:color="auto"/>
                    <w:right w:val="none" w:sz="0" w:space="0" w:color="auto"/>
                  </w:divBdr>
                </w:div>
                <w:div w:id="1912695034">
                  <w:marLeft w:val="0"/>
                  <w:marRight w:val="0"/>
                  <w:marTop w:val="0"/>
                  <w:marBottom w:val="101"/>
                  <w:divBdr>
                    <w:top w:val="none" w:sz="0" w:space="0" w:color="auto"/>
                    <w:left w:val="none" w:sz="0" w:space="0" w:color="auto"/>
                    <w:bottom w:val="none" w:sz="0" w:space="0" w:color="auto"/>
                    <w:right w:val="none" w:sz="0" w:space="0" w:color="auto"/>
                  </w:divBdr>
                </w:div>
                <w:div w:id="1913274239">
                  <w:marLeft w:val="720"/>
                  <w:marRight w:val="0"/>
                  <w:marTop w:val="40"/>
                  <w:marBottom w:val="40"/>
                  <w:divBdr>
                    <w:top w:val="none" w:sz="0" w:space="0" w:color="auto"/>
                    <w:left w:val="none" w:sz="0" w:space="0" w:color="auto"/>
                    <w:bottom w:val="none" w:sz="0" w:space="0" w:color="auto"/>
                    <w:right w:val="none" w:sz="0" w:space="0" w:color="auto"/>
                  </w:divBdr>
                </w:div>
                <w:div w:id="1915427133">
                  <w:marLeft w:val="0"/>
                  <w:marRight w:val="0"/>
                  <w:marTop w:val="40"/>
                  <w:marBottom w:val="40"/>
                  <w:divBdr>
                    <w:top w:val="none" w:sz="0" w:space="0" w:color="auto"/>
                    <w:left w:val="none" w:sz="0" w:space="0" w:color="auto"/>
                    <w:bottom w:val="none" w:sz="0" w:space="0" w:color="auto"/>
                    <w:right w:val="none" w:sz="0" w:space="0" w:color="auto"/>
                  </w:divBdr>
                </w:div>
                <w:div w:id="1915893165">
                  <w:marLeft w:val="0"/>
                  <w:marRight w:val="0"/>
                  <w:marTop w:val="40"/>
                  <w:marBottom w:val="40"/>
                  <w:divBdr>
                    <w:top w:val="none" w:sz="0" w:space="0" w:color="auto"/>
                    <w:left w:val="none" w:sz="0" w:space="0" w:color="auto"/>
                    <w:bottom w:val="none" w:sz="0" w:space="0" w:color="auto"/>
                    <w:right w:val="none" w:sz="0" w:space="0" w:color="auto"/>
                  </w:divBdr>
                </w:div>
                <w:div w:id="1918128294">
                  <w:marLeft w:val="0"/>
                  <w:marRight w:val="0"/>
                  <w:marTop w:val="40"/>
                  <w:marBottom w:val="40"/>
                  <w:divBdr>
                    <w:top w:val="none" w:sz="0" w:space="0" w:color="auto"/>
                    <w:left w:val="none" w:sz="0" w:space="0" w:color="auto"/>
                    <w:bottom w:val="none" w:sz="0" w:space="0" w:color="auto"/>
                    <w:right w:val="none" w:sz="0" w:space="0" w:color="auto"/>
                  </w:divBdr>
                </w:div>
                <w:div w:id="1921984619">
                  <w:marLeft w:val="720"/>
                  <w:marRight w:val="0"/>
                  <w:marTop w:val="0"/>
                  <w:marBottom w:val="101"/>
                  <w:divBdr>
                    <w:top w:val="none" w:sz="0" w:space="0" w:color="auto"/>
                    <w:left w:val="none" w:sz="0" w:space="0" w:color="auto"/>
                    <w:bottom w:val="none" w:sz="0" w:space="0" w:color="auto"/>
                    <w:right w:val="none" w:sz="0" w:space="0" w:color="auto"/>
                  </w:divBdr>
                </w:div>
                <w:div w:id="1925410619">
                  <w:marLeft w:val="0"/>
                  <w:marRight w:val="0"/>
                  <w:marTop w:val="0"/>
                  <w:marBottom w:val="101"/>
                  <w:divBdr>
                    <w:top w:val="none" w:sz="0" w:space="0" w:color="auto"/>
                    <w:left w:val="none" w:sz="0" w:space="0" w:color="auto"/>
                    <w:bottom w:val="none" w:sz="0" w:space="0" w:color="auto"/>
                    <w:right w:val="none" w:sz="0" w:space="0" w:color="auto"/>
                  </w:divBdr>
                </w:div>
                <w:div w:id="1925911438">
                  <w:marLeft w:val="720"/>
                  <w:marRight w:val="0"/>
                  <w:marTop w:val="40"/>
                  <w:marBottom w:val="40"/>
                  <w:divBdr>
                    <w:top w:val="none" w:sz="0" w:space="0" w:color="auto"/>
                    <w:left w:val="none" w:sz="0" w:space="0" w:color="auto"/>
                    <w:bottom w:val="none" w:sz="0" w:space="0" w:color="auto"/>
                    <w:right w:val="none" w:sz="0" w:space="0" w:color="auto"/>
                  </w:divBdr>
                </w:div>
                <w:div w:id="1927611943">
                  <w:marLeft w:val="0"/>
                  <w:marRight w:val="0"/>
                  <w:marTop w:val="40"/>
                  <w:marBottom w:val="40"/>
                  <w:divBdr>
                    <w:top w:val="none" w:sz="0" w:space="0" w:color="auto"/>
                    <w:left w:val="none" w:sz="0" w:space="0" w:color="auto"/>
                    <w:bottom w:val="none" w:sz="0" w:space="0" w:color="auto"/>
                    <w:right w:val="none" w:sz="0" w:space="0" w:color="auto"/>
                  </w:divBdr>
                </w:div>
                <w:div w:id="1929121160">
                  <w:marLeft w:val="0"/>
                  <w:marRight w:val="0"/>
                  <w:marTop w:val="0"/>
                  <w:marBottom w:val="101"/>
                  <w:divBdr>
                    <w:top w:val="none" w:sz="0" w:space="0" w:color="auto"/>
                    <w:left w:val="none" w:sz="0" w:space="0" w:color="auto"/>
                    <w:bottom w:val="none" w:sz="0" w:space="0" w:color="auto"/>
                    <w:right w:val="none" w:sz="0" w:space="0" w:color="auto"/>
                  </w:divBdr>
                </w:div>
                <w:div w:id="1930386257">
                  <w:marLeft w:val="0"/>
                  <w:marRight w:val="0"/>
                  <w:marTop w:val="0"/>
                  <w:marBottom w:val="101"/>
                  <w:divBdr>
                    <w:top w:val="none" w:sz="0" w:space="0" w:color="auto"/>
                    <w:left w:val="none" w:sz="0" w:space="0" w:color="auto"/>
                    <w:bottom w:val="none" w:sz="0" w:space="0" w:color="auto"/>
                    <w:right w:val="none" w:sz="0" w:space="0" w:color="auto"/>
                  </w:divBdr>
                </w:div>
                <w:div w:id="1933660341">
                  <w:marLeft w:val="0"/>
                  <w:marRight w:val="0"/>
                  <w:marTop w:val="0"/>
                  <w:marBottom w:val="96"/>
                  <w:divBdr>
                    <w:top w:val="none" w:sz="0" w:space="0" w:color="auto"/>
                    <w:left w:val="none" w:sz="0" w:space="0" w:color="auto"/>
                    <w:bottom w:val="none" w:sz="0" w:space="0" w:color="auto"/>
                    <w:right w:val="none" w:sz="0" w:space="0" w:color="auto"/>
                  </w:divBdr>
                </w:div>
                <w:div w:id="1935166896">
                  <w:marLeft w:val="720"/>
                  <w:marRight w:val="0"/>
                  <w:marTop w:val="0"/>
                  <w:marBottom w:val="101"/>
                  <w:divBdr>
                    <w:top w:val="none" w:sz="0" w:space="0" w:color="auto"/>
                    <w:left w:val="none" w:sz="0" w:space="0" w:color="auto"/>
                    <w:bottom w:val="none" w:sz="0" w:space="0" w:color="auto"/>
                    <w:right w:val="none" w:sz="0" w:space="0" w:color="auto"/>
                  </w:divBdr>
                </w:div>
                <w:div w:id="1936402389">
                  <w:marLeft w:val="0"/>
                  <w:marRight w:val="0"/>
                  <w:marTop w:val="0"/>
                  <w:marBottom w:val="94"/>
                  <w:divBdr>
                    <w:top w:val="none" w:sz="0" w:space="0" w:color="auto"/>
                    <w:left w:val="none" w:sz="0" w:space="0" w:color="auto"/>
                    <w:bottom w:val="none" w:sz="0" w:space="0" w:color="auto"/>
                    <w:right w:val="none" w:sz="0" w:space="0" w:color="auto"/>
                  </w:divBdr>
                </w:div>
                <w:div w:id="1936402640">
                  <w:marLeft w:val="0"/>
                  <w:marRight w:val="0"/>
                  <w:marTop w:val="40"/>
                  <w:marBottom w:val="40"/>
                  <w:divBdr>
                    <w:top w:val="none" w:sz="0" w:space="0" w:color="auto"/>
                    <w:left w:val="none" w:sz="0" w:space="0" w:color="auto"/>
                    <w:bottom w:val="none" w:sz="0" w:space="0" w:color="auto"/>
                    <w:right w:val="none" w:sz="0" w:space="0" w:color="auto"/>
                  </w:divBdr>
                </w:div>
                <w:div w:id="1938319108">
                  <w:marLeft w:val="720"/>
                  <w:marRight w:val="0"/>
                  <w:marTop w:val="40"/>
                  <w:marBottom w:val="40"/>
                  <w:divBdr>
                    <w:top w:val="none" w:sz="0" w:space="0" w:color="auto"/>
                    <w:left w:val="none" w:sz="0" w:space="0" w:color="auto"/>
                    <w:bottom w:val="none" w:sz="0" w:space="0" w:color="auto"/>
                    <w:right w:val="none" w:sz="0" w:space="0" w:color="auto"/>
                  </w:divBdr>
                </w:div>
                <w:div w:id="1945991881">
                  <w:marLeft w:val="0"/>
                  <w:marRight w:val="0"/>
                  <w:marTop w:val="40"/>
                  <w:marBottom w:val="40"/>
                  <w:divBdr>
                    <w:top w:val="none" w:sz="0" w:space="0" w:color="auto"/>
                    <w:left w:val="none" w:sz="0" w:space="0" w:color="auto"/>
                    <w:bottom w:val="none" w:sz="0" w:space="0" w:color="auto"/>
                    <w:right w:val="none" w:sz="0" w:space="0" w:color="auto"/>
                  </w:divBdr>
                </w:div>
                <w:div w:id="1956907305">
                  <w:marLeft w:val="0"/>
                  <w:marRight w:val="0"/>
                  <w:marTop w:val="0"/>
                  <w:marBottom w:val="101"/>
                  <w:divBdr>
                    <w:top w:val="none" w:sz="0" w:space="0" w:color="auto"/>
                    <w:left w:val="none" w:sz="0" w:space="0" w:color="auto"/>
                    <w:bottom w:val="none" w:sz="0" w:space="0" w:color="auto"/>
                    <w:right w:val="none" w:sz="0" w:space="0" w:color="auto"/>
                  </w:divBdr>
                </w:div>
                <w:div w:id="1963338707">
                  <w:marLeft w:val="0"/>
                  <w:marRight w:val="0"/>
                  <w:marTop w:val="0"/>
                  <w:marBottom w:val="101"/>
                  <w:divBdr>
                    <w:top w:val="none" w:sz="0" w:space="0" w:color="auto"/>
                    <w:left w:val="none" w:sz="0" w:space="0" w:color="auto"/>
                    <w:bottom w:val="none" w:sz="0" w:space="0" w:color="auto"/>
                    <w:right w:val="none" w:sz="0" w:space="0" w:color="auto"/>
                  </w:divBdr>
                </w:div>
                <w:div w:id="1967924896">
                  <w:marLeft w:val="0"/>
                  <w:marRight w:val="0"/>
                  <w:marTop w:val="40"/>
                  <w:marBottom w:val="40"/>
                  <w:divBdr>
                    <w:top w:val="none" w:sz="0" w:space="0" w:color="auto"/>
                    <w:left w:val="none" w:sz="0" w:space="0" w:color="auto"/>
                    <w:bottom w:val="none" w:sz="0" w:space="0" w:color="auto"/>
                    <w:right w:val="none" w:sz="0" w:space="0" w:color="auto"/>
                  </w:divBdr>
                </w:div>
                <w:div w:id="1968008505">
                  <w:marLeft w:val="720"/>
                  <w:marRight w:val="0"/>
                  <w:marTop w:val="0"/>
                  <w:marBottom w:val="101"/>
                  <w:divBdr>
                    <w:top w:val="none" w:sz="0" w:space="0" w:color="auto"/>
                    <w:left w:val="none" w:sz="0" w:space="0" w:color="auto"/>
                    <w:bottom w:val="none" w:sz="0" w:space="0" w:color="auto"/>
                    <w:right w:val="none" w:sz="0" w:space="0" w:color="auto"/>
                  </w:divBdr>
                </w:div>
                <w:div w:id="1968731773">
                  <w:marLeft w:val="0"/>
                  <w:marRight w:val="0"/>
                  <w:marTop w:val="40"/>
                  <w:marBottom w:val="40"/>
                  <w:divBdr>
                    <w:top w:val="none" w:sz="0" w:space="0" w:color="auto"/>
                    <w:left w:val="none" w:sz="0" w:space="0" w:color="auto"/>
                    <w:bottom w:val="none" w:sz="0" w:space="0" w:color="auto"/>
                    <w:right w:val="none" w:sz="0" w:space="0" w:color="auto"/>
                  </w:divBdr>
                </w:div>
                <w:div w:id="1969821330">
                  <w:marLeft w:val="1008"/>
                  <w:marRight w:val="0"/>
                  <w:marTop w:val="0"/>
                  <w:marBottom w:val="101"/>
                  <w:divBdr>
                    <w:top w:val="none" w:sz="0" w:space="0" w:color="auto"/>
                    <w:left w:val="none" w:sz="0" w:space="0" w:color="auto"/>
                    <w:bottom w:val="none" w:sz="0" w:space="0" w:color="auto"/>
                    <w:right w:val="none" w:sz="0" w:space="0" w:color="auto"/>
                  </w:divBdr>
                </w:div>
                <w:div w:id="1974752840">
                  <w:marLeft w:val="0"/>
                  <w:marRight w:val="0"/>
                  <w:marTop w:val="40"/>
                  <w:marBottom w:val="40"/>
                  <w:divBdr>
                    <w:top w:val="none" w:sz="0" w:space="0" w:color="auto"/>
                    <w:left w:val="none" w:sz="0" w:space="0" w:color="auto"/>
                    <w:bottom w:val="none" w:sz="0" w:space="0" w:color="auto"/>
                    <w:right w:val="none" w:sz="0" w:space="0" w:color="auto"/>
                  </w:divBdr>
                </w:div>
                <w:div w:id="1975670657">
                  <w:marLeft w:val="0"/>
                  <w:marRight w:val="0"/>
                  <w:marTop w:val="40"/>
                  <w:marBottom w:val="40"/>
                  <w:divBdr>
                    <w:top w:val="none" w:sz="0" w:space="0" w:color="auto"/>
                    <w:left w:val="none" w:sz="0" w:space="0" w:color="auto"/>
                    <w:bottom w:val="none" w:sz="0" w:space="0" w:color="auto"/>
                    <w:right w:val="none" w:sz="0" w:space="0" w:color="auto"/>
                  </w:divBdr>
                </w:div>
                <w:div w:id="1981227191">
                  <w:marLeft w:val="0"/>
                  <w:marRight w:val="0"/>
                  <w:marTop w:val="0"/>
                  <w:marBottom w:val="101"/>
                  <w:divBdr>
                    <w:top w:val="none" w:sz="0" w:space="0" w:color="auto"/>
                    <w:left w:val="none" w:sz="0" w:space="0" w:color="auto"/>
                    <w:bottom w:val="none" w:sz="0" w:space="0" w:color="auto"/>
                    <w:right w:val="none" w:sz="0" w:space="0" w:color="auto"/>
                  </w:divBdr>
                </w:div>
                <w:div w:id="1984264743">
                  <w:marLeft w:val="0"/>
                  <w:marRight w:val="0"/>
                  <w:marTop w:val="0"/>
                  <w:marBottom w:val="101"/>
                  <w:divBdr>
                    <w:top w:val="none" w:sz="0" w:space="0" w:color="auto"/>
                    <w:left w:val="none" w:sz="0" w:space="0" w:color="auto"/>
                    <w:bottom w:val="none" w:sz="0" w:space="0" w:color="auto"/>
                    <w:right w:val="none" w:sz="0" w:space="0" w:color="auto"/>
                  </w:divBdr>
                </w:div>
                <w:div w:id="1986617245">
                  <w:marLeft w:val="0"/>
                  <w:marRight w:val="0"/>
                  <w:marTop w:val="40"/>
                  <w:marBottom w:val="40"/>
                  <w:divBdr>
                    <w:top w:val="none" w:sz="0" w:space="0" w:color="auto"/>
                    <w:left w:val="none" w:sz="0" w:space="0" w:color="auto"/>
                    <w:bottom w:val="none" w:sz="0" w:space="0" w:color="auto"/>
                    <w:right w:val="none" w:sz="0" w:space="0" w:color="auto"/>
                  </w:divBdr>
                </w:div>
                <w:div w:id="1991902720">
                  <w:marLeft w:val="1008"/>
                  <w:marRight w:val="0"/>
                  <w:marTop w:val="0"/>
                  <w:marBottom w:val="101"/>
                  <w:divBdr>
                    <w:top w:val="none" w:sz="0" w:space="0" w:color="auto"/>
                    <w:left w:val="none" w:sz="0" w:space="0" w:color="auto"/>
                    <w:bottom w:val="none" w:sz="0" w:space="0" w:color="auto"/>
                    <w:right w:val="none" w:sz="0" w:space="0" w:color="auto"/>
                  </w:divBdr>
                </w:div>
                <w:div w:id="1993489145">
                  <w:marLeft w:val="0"/>
                  <w:marRight w:val="0"/>
                  <w:marTop w:val="0"/>
                  <w:marBottom w:val="101"/>
                  <w:divBdr>
                    <w:top w:val="none" w:sz="0" w:space="0" w:color="auto"/>
                    <w:left w:val="none" w:sz="0" w:space="0" w:color="auto"/>
                    <w:bottom w:val="none" w:sz="0" w:space="0" w:color="auto"/>
                    <w:right w:val="none" w:sz="0" w:space="0" w:color="auto"/>
                  </w:divBdr>
                </w:div>
                <w:div w:id="1996182304">
                  <w:marLeft w:val="0"/>
                  <w:marRight w:val="0"/>
                  <w:marTop w:val="0"/>
                  <w:marBottom w:val="101"/>
                  <w:divBdr>
                    <w:top w:val="none" w:sz="0" w:space="0" w:color="auto"/>
                    <w:left w:val="none" w:sz="0" w:space="0" w:color="auto"/>
                    <w:bottom w:val="none" w:sz="0" w:space="0" w:color="auto"/>
                    <w:right w:val="none" w:sz="0" w:space="0" w:color="auto"/>
                  </w:divBdr>
                </w:div>
                <w:div w:id="1997413155">
                  <w:marLeft w:val="0"/>
                  <w:marRight w:val="0"/>
                  <w:marTop w:val="40"/>
                  <w:marBottom w:val="40"/>
                  <w:divBdr>
                    <w:top w:val="none" w:sz="0" w:space="0" w:color="auto"/>
                    <w:left w:val="none" w:sz="0" w:space="0" w:color="auto"/>
                    <w:bottom w:val="none" w:sz="0" w:space="0" w:color="auto"/>
                    <w:right w:val="none" w:sz="0" w:space="0" w:color="auto"/>
                  </w:divBdr>
                </w:div>
                <w:div w:id="1997761232">
                  <w:marLeft w:val="0"/>
                  <w:marRight w:val="0"/>
                  <w:marTop w:val="0"/>
                  <w:marBottom w:val="101"/>
                  <w:divBdr>
                    <w:top w:val="none" w:sz="0" w:space="0" w:color="auto"/>
                    <w:left w:val="none" w:sz="0" w:space="0" w:color="auto"/>
                    <w:bottom w:val="none" w:sz="0" w:space="0" w:color="auto"/>
                    <w:right w:val="none" w:sz="0" w:space="0" w:color="auto"/>
                  </w:divBdr>
                </w:div>
                <w:div w:id="2002540226">
                  <w:marLeft w:val="0"/>
                  <w:marRight w:val="0"/>
                  <w:marTop w:val="40"/>
                  <w:marBottom w:val="40"/>
                  <w:divBdr>
                    <w:top w:val="none" w:sz="0" w:space="0" w:color="auto"/>
                    <w:left w:val="none" w:sz="0" w:space="0" w:color="auto"/>
                    <w:bottom w:val="none" w:sz="0" w:space="0" w:color="auto"/>
                    <w:right w:val="none" w:sz="0" w:space="0" w:color="auto"/>
                  </w:divBdr>
                </w:div>
                <w:div w:id="2005817860">
                  <w:marLeft w:val="0"/>
                  <w:marRight w:val="0"/>
                  <w:marTop w:val="40"/>
                  <w:marBottom w:val="40"/>
                  <w:divBdr>
                    <w:top w:val="none" w:sz="0" w:space="0" w:color="auto"/>
                    <w:left w:val="none" w:sz="0" w:space="0" w:color="auto"/>
                    <w:bottom w:val="none" w:sz="0" w:space="0" w:color="auto"/>
                    <w:right w:val="none" w:sz="0" w:space="0" w:color="auto"/>
                  </w:divBdr>
                </w:div>
                <w:div w:id="2007779921">
                  <w:marLeft w:val="720"/>
                  <w:marRight w:val="0"/>
                  <w:marTop w:val="40"/>
                  <w:marBottom w:val="40"/>
                  <w:divBdr>
                    <w:top w:val="none" w:sz="0" w:space="0" w:color="auto"/>
                    <w:left w:val="none" w:sz="0" w:space="0" w:color="auto"/>
                    <w:bottom w:val="none" w:sz="0" w:space="0" w:color="auto"/>
                    <w:right w:val="none" w:sz="0" w:space="0" w:color="auto"/>
                  </w:divBdr>
                </w:div>
                <w:div w:id="2011715105">
                  <w:marLeft w:val="0"/>
                  <w:marRight w:val="0"/>
                  <w:marTop w:val="40"/>
                  <w:marBottom w:val="40"/>
                  <w:divBdr>
                    <w:top w:val="none" w:sz="0" w:space="0" w:color="auto"/>
                    <w:left w:val="none" w:sz="0" w:space="0" w:color="auto"/>
                    <w:bottom w:val="none" w:sz="0" w:space="0" w:color="auto"/>
                    <w:right w:val="none" w:sz="0" w:space="0" w:color="auto"/>
                  </w:divBdr>
                </w:div>
                <w:div w:id="2013069684">
                  <w:marLeft w:val="720"/>
                  <w:marRight w:val="0"/>
                  <w:marTop w:val="0"/>
                  <w:marBottom w:val="96"/>
                  <w:divBdr>
                    <w:top w:val="none" w:sz="0" w:space="0" w:color="auto"/>
                    <w:left w:val="none" w:sz="0" w:space="0" w:color="auto"/>
                    <w:bottom w:val="none" w:sz="0" w:space="0" w:color="auto"/>
                    <w:right w:val="none" w:sz="0" w:space="0" w:color="auto"/>
                  </w:divBdr>
                </w:div>
                <w:div w:id="2016807477">
                  <w:marLeft w:val="0"/>
                  <w:marRight w:val="0"/>
                  <w:marTop w:val="40"/>
                  <w:marBottom w:val="40"/>
                  <w:divBdr>
                    <w:top w:val="none" w:sz="0" w:space="0" w:color="auto"/>
                    <w:left w:val="none" w:sz="0" w:space="0" w:color="auto"/>
                    <w:bottom w:val="none" w:sz="0" w:space="0" w:color="auto"/>
                    <w:right w:val="none" w:sz="0" w:space="0" w:color="auto"/>
                  </w:divBdr>
                </w:div>
                <w:div w:id="2019966053">
                  <w:marLeft w:val="720"/>
                  <w:marRight w:val="0"/>
                  <w:marTop w:val="0"/>
                  <w:marBottom w:val="84"/>
                  <w:divBdr>
                    <w:top w:val="none" w:sz="0" w:space="0" w:color="auto"/>
                    <w:left w:val="none" w:sz="0" w:space="0" w:color="auto"/>
                    <w:bottom w:val="none" w:sz="0" w:space="0" w:color="auto"/>
                    <w:right w:val="none" w:sz="0" w:space="0" w:color="auto"/>
                  </w:divBdr>
                </w:div>
                <w:div w:id="2021470191">
                  <w:marLeft w:val="0"/>
                  <w:marRight w:val="0"/>
                  <w:marTop w:val="0"/>
                  <w:marBottom w:val="101"/>
                  <w:divBdr>
                    <w:top w:val="none" w:sz="0" w:space="0" w:color="auto"/>
                    <w:left w:val="none" w:sz="0" w:space="0" w:color="auto"/>
                    <w:bottom w:val="none" w:sz="0" w:space="0" w:color="auto"/>
                    <w:right w:val="none" w:sz="0" w:space="0" w:color="auto"/>
                  </w:divBdr>
                </w:div>
                <w:div w:id="2024045505">
                  <w:marLeft w:val="0"/>
                  <w:marRight w:val="0"/>
                  <w:marTop w:val="40"/>
                  <w:marBottom w:val="40"/>
                  <w:divBdr>
                    <w:top w:val="none" w:sz="0" w:space="0" w:color="auto"/>
                    <w:left w:val="none" w:sz="0" w:space="0" w:color="auto"/>
                    <w:bottom w:val="none" w:sz="0" w:space="0" w:color="auto"/>
                    <w:right w:val="none" w:sz="0" w:space="0" w:color="auto"/>
                  </w:divBdr>
                </w:div>
                <w:div w:id="2030907976">
                  <w:marLeft w:val="0"/>
                  <w:marRight w:val="0"/>
                  <w:marTop w:val="0"/>
                  <w:marBottom w:val="94"/>
                  <w:divBdr>
                    <w:top w:val="none" w:sz="0" w:space="0" w:color="auto"/>
                    <w:left w:val="none" w:sz="0" w:space="0" w:color="auto"/>
                    <w:bottom w:val="none" w:sz="0" w:space="0" w:color="auto"/>
                    <w:right w:val="none" w:sz="0" w:space="0" w:color="auto"/>
                  </w:divBdr>
                </w:div>
                <w:div w:id="2033847080">
                  <w:marLeft w:val="720"/>
                  <w:marRight w:val="0"/>
                  <w:marTop w:val="40"/>
                  <w:marBottom w:val="40"/>
                  <w:divBdr>
                    <w:top w:val="none" w:sz="0" w:space="0" w:color="auto"/>
                    <w:left w:val="none" w:sz="0" w:space="0" w:color="auto"/>
                    <w:bottom w:val="none" w:sz="0" w:space="0" w:color="auto"/>
                    <w:right w:val="none" w:sz="0" w:space="0" w:color="auto"/>
                  </w:divBdr>
                </w:div>
                <w:div w:id="2036497646">
                  <w:marLeft w:val="0"/>
                  <w:marRight w:val="0"/>
                  <w:marTop w:val="40"/>
                  <w:marBottom w:val="40"/>
                  <w:divBdr>
                    <w:top w:val="none" w:sz="0" w:space="0" w:color="auto"/>
                    <w:left w:val="none" w:sz="0" w:space="0" w:color="auto"/>
                    <w:bottom w:val="none" w:sz="0" w:space="0" w:color="auto"/>
                    <w:right w:val="none" w:sz="0" w:space="0" w:color="auto"/>
                  </w:divBdr>
                </w:div>
                <w:div w:id="2038769514">
                  <w:marLeft w:val="0"/>
                  <w:marRight w:val="0"/>
                  <w:marTop w:val="0"/>
                  <w:marBottom w:val="101"/>
                  <w:divBdr>
                    <w:top w:val="none" w:sz="0" w:space="0" w:color="auto"/>
                    <w:left w:val="none" w:sz="0" w:space="0" w:color="auto"/>
                    <w:bottom w:val="none" w:sz="0" w:space="0" w:color="auto"/>
                    <w:right w:val="none" w:sz="0" w:space="0" w:color="auto"/>
                  </w:divBdr>
                </w:div>
                <w:div w:id="2041857886">
                  <w:marLeft w:val="0"/>
                  <w:marRight w:val="0"/>
                  <w:marTop w:val="40"/>
                  <w:marBottom w:val="40"/>
                  <w:divBdr>
                    <w:top w:val="none" w:sz="0" w:space="0" w:color="auto"/>
                    <w:left w:val="none" w:sz="0" w:space="0" w:color="auto"/>
                    <w:bottom w:val="none" w:sz="0" w:space="0" w:color="auto"/>
                    <w:right w:val="none" w:sz="0" w:space="0" w:color="auto"/>
                  </w:divBdr>
                </w:div>
                <w:div w:id="2046517655">
                  <w:marLeft w:val="0"/>
                  <w:marRight w:val="0"/>
                  <w:marTop w:val="40"/>
                  <w:marBottom w:val="40"/>
                  <w:divBdr>
                    <w:top w:val="none" w:sz="0" w:space="0" w:color="auto"/>
                    <w:left w:val="none" w:sz="0" w:space="0" w:color="auto"/>
                    <w:bottom w:val="none" w:sz="0" w:space="0" w:color="auto"/>
                    <w:right w:val="none" w:sz="0" w:space="0" w:color="auto"/>
                  </w:divBdr>
                </w:div>
                <w:div w:id="2047634005">
                  <w:marLeft w:val="0"/>
                  <w:marRight w:val="0"/>
                  <w:marTop w:val="40"/>
                  <w:marBottom w:val="40"/>
                  <w:divBdr>
                    <w:top w:val="none" w:sz="0" w:space="0" w:color="auto"/>
                    <w:left w:val="none" w:sz="0" w:space="0" w:color="auto"/>
                    <w:bottom w:val="none" w:sz="0" w:space="0" w:color="auto"/>
                    <w:right w:val="none" w:sz="0" w:space="0" w:color="auto"/>
                  </w:divBdr>
                </w:div>
                <w:div w:id="2048217619">
                  <w:marLeft w:val="0"/>
                  <w:marRight w:val="0"/>
                  <w:marTop w:val="0"/>
                  <w:marBottom w:val="101"/>
                  <w:divBdr>
                    <w:top w:val="none" w:sz="0" w:space="0" w:color="auto"/>
                    <w:left w:val="none" w:sz="0" w:space="0" w:color="auto"/>
                    <w:bottom w:val="none" w:sz="0" w:space="0" w:color="auto"/>
                    <w:right w:val="none" w:sz="0" w:space="0" w:color="auto"/>
                  </w:divBdr>
                </w:div>
                <w:div w:id="2055807498">
                  <w:marLeft w:val="0"/>
                  <w:marRight w:val="0"/>
                  <w:marTop w:val="40"/>
                  <w:marBottom w:val="40"/>
                  <w:divBdr>
                    <w:top w:val="none" w:sz="0" w:space="0" w:color="auto"/>
                    <w:left w:val="none" w:sz="0" w:space="0" w:color="auto"/>
                    <w:bottom w:val="none" w:sz="0" w:space="0" w:color="auto"/>
                    <w:right w:val="none" w:sz="0" w:space="0" w:color="auto"/>
                  </w:divBdr>
                </w:div>
                <w:div w:id="2057503320">
                  <w:marLeft w:val="720"/>
                  <w:marRight w:val="0"/>
                  <w:marTop w:val="40"/>
                  <w:marBottom w:val="40"/>
                  <w:divBdr>
                    <w:top w:val="none" w:sz="0" w:space="0" w:color="auto"/>
                    <w:left w:val="none" w:sz="0" w:space="0" w:color="auto"/>
                    <w:bottom w:val="none" w:sz="0" w:space="0" w:color="auto"/>
                    <w:right w:val="none" w:sz="0" w:space="0" w:color="auto"/>
                  </w:divBdr>
                </w:div>
                <w:div w:id="2057967851">
                  <w:marLeft w:val="0"/>
                  <w:marRight w:val="0"/>
                  <w:marTop w:val="0"/>
                  <w:marBottom w:val="101"/>
                  <w:divBdr>
                    <w:top w:val="none" w:sz="0" w:space="0" w:color="auto"/>
                    <w:left w:val="none" w:sz="0" w:space="0" w:color="auto"/>
                    <w:bottom w:val="none" w:sz="0" w:space="0" w:color="auto"/>
                    <w:right w:val="none" w:sz="0" w:space="0" w:color="auto"/>
                  </w:divBdr>
                </w:div>
                <w:div w:id="2059159092">
                  <w:marLeft w:val="0"/>
                  <w:marRight w:val="0"/>
                  <w:marTop w:val="40"/>
                  <w:marBottom w:val="40"/>
                  <w:divBdr>
                    <w:top w:val="none" w:sz="0" w:space="0" w:color="auto"/>
                    <w:left w:val="none" w:sz="0" w:space="0" w:color="auto"/>
                    <w:bottom w:val="none" w:sz="0" w:space="0" w:color="auto"/>
                    <w:right w:val="none" w:sz="0" w:space="0" w:color="auto"/>
                  </w:divBdr>
                </w:div>
                <w:div w:id="2060661231">
                  <w:marLeft w:val="0"/>
                  <w:marRight w:val="0"/>
                  <w:marTop w:val="0"/>
                  <w:marBottom w:val="101"/>
                  <w:divBdr>
                    <w:top w:val="none" w:sz="0" w:space="0" w:color="auto"/>
                    <w:left w:val="none" w:sz="0" w:space="0" w:color="auto"/>
                    <w:bottom w:val="none" w:sz="0" w:space="0" w:color="auto"/>
                    <w:right w:val="none" w:sz="0" w:space="0" w:color="auto"/>
                  </w:divBdr>
                </w:div>
                <w:div w:id="2061829667">
                  <w:marLeft w:val="0"/>
                  <w:marRight w:val="0"/>
                  <w:marTop w:val="40"/>
                  <w:marBottom w:val="40"/>
                  <w:divBdr>
                    <w:top w:val="none" w:sz="0" w:space="0" w:color="auto"/>
                    <w:left w:val="none" w:sz="0" w:space="0" w:color="auto"/>
                    <w:bottom w:val="none" w:sz="0" w:space="0" w:color="auto"/>
                    <w:right w:val="none" w:sz="0" w:space="0" w:color="auto"/>
                  </w:divBdr>
                </w:div>
                <w:div w:id="2062319541">
                  <w:marLeft w:val="0"/>
                  <w:marRight w:val="0"/>
                  <w:marTop w:val="40"/>
                  <w:marBottom w:val="40"/>
                  <w:divBdr>
                    <w:top w:val="none" w:sz="0" w:space="0" w:color="auto"/>
                    <w:left w:val="none" w:sz="0" w:space="0" w:color="auto"/>
                    <w:bottom w:val="none" w:sz="0" w:space="0" w:color="auto"/>
                    <w:right w:val="none" w:sz="0" w:space="0" w:color="auto"/>
                  </w:divBdr>
                </w:div>
                <w:div w:id="2069719352">
                  <w:marLeft w:val="1440"/>
                  <w:marRight w:val="0"/>
                  <w:marTop w:val="0"/>
                  <w:marBottom w:val="101"/>
                  <w:divBdr>
                    <w:top w:val="none" w:sz="0" w:space="0" w:color="auto"/>
                    <w:left w:val="none" w:sz="0" w:space="0" w:color="auto"/>
                    <w:bottom w:val="none" w:sz="0" w:space="0" w:color="auto"/>
                    <w:right w:val="none" w:sz="0" w:space="0" w:color="auto"/>
                  </w:divBdr>
                </w:div>
                <w:div w:id="2079401612">
                  <w:marLeft w:val="2304"/>
                  <w:marRight w:val="0"/>
                  <w:marTop w:val="0"/>
                  <w:marBottom w:val="101"/>
                  <w:divBdr>
                    <w:top w:val="none" w:sz="0" w:space="0" w:color="auto"/>
                    <w:left w:val="none" w:sz="0" w:space="0" w:color="auto"/>
                    <w:bottom w:val="none" w:sz="0" w:space="0" w:color="auto"/>
                    <w:right w:val="none" w:sz="0" w:space="0" w:color="auto"/>
                  </w:divBdr>
                </w:div>
                <w:div w:id="2083209063">
                  <w:marLeft w:val="0"/>
                  <w:marRight w:val="0"/>
                  <w:marTop w:val="0"/>
                  <w:marBottom w:val="101"/>
                  <w:divBdr>
                    <w:top w:val="none" w:sz="0" w:space="0" w:color="auto"/>
                    <w:left w:val="none" w:sz="0" w:space="0" w:color="auto"/>
                    <w:bottom w:val="none" w:sz="0" w:space="0" w:color="auto"/>
                    <w:right w:val="none" w:sz="0" w:space="0" w:color="auto"/>
                  </w:divBdr>
                </w:div>
                <w:div w:id="2084064563">
                  <w:marLeft w:val="1152"/>
                  <w:marRight w:val="0"/>
                  <w:marTop w:val="0"/>
                  <w:marBottom w:val="101"/>
                  <w:divBdr>
                    <w:top w:val="none" w:sz="0" w:space="0" w:color="auto"/>
                    <w:left w:val="none" w:sz="0" w:space="0" w:color="auto"/>
                    <w:bottom w:val="none" w:sz="0" w:space="0" w:color="auto"/>
                    <w:right w:val="none" w:sz="0" w:space="0" w:color="auto"/>
                  </w:divBdr>
                </w:div>
                <w:div w:id="2086805449">
                  <w:marLeft w:val="0"/>
                  <w:marRight w:val="0"/>
                  <w:marTop w:val="0"/>
                  <w:marBottom w:val="101"/>
                  <w:divBdr>
                    <w:top w:val="none" w:sz="0" w:space="0" w:color="auto"/>
                    <w:left w:val="none" w:sz="0" w:space="0" w:color="auto"/>
                    <w:bottom w:val="none" w:sz="0" w:space="0" w:color="auto"/>
                    <w:right w:val="none" w:sz="0" w:space="0" w:color="auto"/>
                  </w:divBdr>
                </w:div>
                <w:div w:id="2087916715">
                  <w:marLeft w:val="0"/>
                  <w:marRight w:val="0"/>
                  <w:marTop w:val="40"/>
                  <w:marBottom w:val="40"/>
                  <w:divBdr>
                    <w:top w:val="none" w:sz="0" w:space="0" w:color="auto"/>
                    <w:left w:val="none" w:sz="0" w:space="0" w:color="auto"/>
                    <w:bottom w:val="none" w:sz="0" w:space="0" w:color="auto"/>
                    <w:right w:val="none" w:sz="0" w:space="0" w:color="auto"/>
                  </w:divBdr>
                </w:div>
                <w:div w:id="2094013067">
                  <w:marLeft w:val="0"/>
                  <w:marRight w:val="0"/>
                  <w:marTop w:val="0"/>
                  <w:marBottom w:val="101"/>
                  <w:divBdr>
                    <w:top w:val="none" w:sz="0" w:space="0" w:color="auto"/>
                    <w:left w:val="none" w:sz="0" w:space="0" w:color="auto"/>
                    <w:bottom w:val="none" w:sz="0" w:space="0" w:color="auto"/>
                    <w:right w:val="none" w:sz="0" w:space="0" w:color="auto"/>
                  </w:divBdr>
                </w:div>
                <w:div w:id="2094621972">
                  <w:marLeft w:val="0"/>
                  <w:marRight w:val="0"/>
                  <w:marTop w:val="40"/>
                  <w:marBottom w:val="40"/>
                  <w:divBdr>
                    <w:top w:val="none" w:sz="0" w:space="0" w:color="auto"/>
                    <w:left w:val="none" w:sz="0" w:space="0" w:color="auto"/>
                    <w:bottom w:val="none" w:sz="0" w:space="0" w:color="auto"/>
                    <w:right w:val="none" w:sz="0" w:space="0" w:color="auto"/>
                  </w:divBdr>
                </w:div>
                <w:div w:id="2096199921">
                  <w:marLeft w:val="0"/>
                  <w:marRight w:val="0"/>
                  <w:marTop w:val="40"/>
                  <w:marBottom w:val="40"/>
                  <w:divBdr>
                    <w:top w:val="none" w:sz="0" w:space="0" w:color="auto"/>
                    <w:left w:val="none" w:sz="0" w:space="0" w:color="auto"/>
                    <w:bottom w:val="none" w:sz="0" w:space="0" w:color="auto"/>
                    <w:right w:val="none" w:sz="0" w:space="0" w:color="auto"/>
                  </w:divBdr>
                </w:div>
                <w:div w:id="2098625410">
                  <w:marLeft w:val="0"/>
                  <w:marRight w:val="0"/>
                  <w:marTop w:val="40"/>
                  <w:marBottom w:val="40"/>
                  <w:divBdr>
                    <w:top w:val="none" w:sz="0" w:space="0" w:color="auto"/>
                    <w:left w:val="none" w:sz="0" w:space="0" w:color="auto"/>
                    <w:bottom w:val="none" w:sz="0" w:space="0" w:color="auto"/>
                    <w:right w:val="none" w:sz="0" w:space="0" w:color="auto"/>
                  </w:divBdr>
                </w:div>
                <w:div w:id="2105153489">
                  <w:marLeft w:val="0"/>
                  <w:marRight w:val="0"/>
                  <w:marTop w:val="40"/>
                  <w:marBottom w:val="40"/>
                  <w:divBdr>
                    <w:top w:val="none" w:sz="0" w:space="0" w:color="auto"/>
                    <w:left w:val="none" w:sz="0" w:space="0" w:color="auto"/>
                    <w:bottom w:val="none" w:sz="0" w:space="0" w:color="auto"/>
                    <w:right w:val="none" w:sz="0" w:space="0" w:color="auto"/>
                  </w:divBdr>
                </w:div>
                <w:div w:id="2106418583">
                  <w:marLeft w:val="1584"/>
                  <w:marRight w:val="0"/>
                  <w:marTop w:val="0"/>
                  <w:marBottom w:val="101"/>
                  <w:divBdr>
                    <w:top w:val="none" w:sz="0" w:space="0" w:color="auto"/>
                    <w:left w:val="none" w:sz="0" w:space="0" w:color="auto"/>
                    <w:bottom w:val="none" w:sz="0" w:space="0" w:color="auto"/>
                    <w:right w:val="none" w:sz="0" w:space="0" w:color="auto"/>
                  </w:divBdr>
                </w:div>
                <w:div w:id="2107185790">
                  <w:marLeft w:val="0"/>
                  <w:marRight w:val="0"/>
                  <w:marTop w:val="0"/>
                  <w:marBottom w:val="84"/>
                  <w:divBdr>
                    <w:top w:val="none" w:sz="0" w:space="0" w:color="auto"/>
                    <w:left w:val="none" w:sz="0" w:space="0" w:color="auto"/>
                    <w:bottom w:val="none" w:sz="0" w:space="0" w:color="auto"/>
                    <w:right w:val="none" w:sz="0" w:space="0" w:color="auto"/>
                  </w:divBdr>
                </w:div>
                <w:div w:id="2108576993">
                  <w:marLeft w:val="0"/>
                  <w:marRight w:val="0"/>
                  <w:marTop w:val="0"/>
                  <w:marBottom w:val="101"/>
                  <w:divBdr>
                    <w:top w:val="none" w:sz="0" w:space="0" w:color="auto"/>
                    <w:left w:val="none" w:sz="0" w:space="0" w:color="auto"/>
                    <w:bottom w:val="none" w:sz="0" w:space="0" w:color="auto"/>
                    <w:right w:val="none" w:sz="0" w:space="0" w:color="auto"/>
                  </w:divBdr>
                </w:div>
                <w:div w:id="2109082317">
                  <w:marLeft w:val="0"/>
                  <w:marRight w:val="0"/>
                  <w:marTop w:val="0"/>
                  <w:marBottom w:val="101"/>
                  <w:divBdr>
                    <w:top w:val="none" w:sz="0" w:space="0" w:color="auto"/>
                    <w:left w:val="none" w:sz="0" w:space="0" w:color="auto"/>
                    <w:bottom w:val="none" w:sz="0" w:space="0" w:color="auto"/>
                    <w:right w:val="none" w:sz="0" w:space="0" w:color="auto"/>
                  </w:divBdr>
                </w:div>
                <w:div w:id="2113041645">
                  <w:marLeft w:val="720"/>
                  <w:marRight w:val="0"/>
                  <w:marTop w:val="0"/>
                  <w:marBottom w:val="96"/>
                  <w:divBdr>
                    <w:top w:val="none" w:sz="0" w:space="0" w:color="auto"/>
                    <w:left w:val="none" w:sz="0" w:space="0" w:color="auto"/>
                    <w:bottom w:val="none" w:sz="0" w:space="0" w:color="auto"/>
                    <w:right w:val="none" w:sz="0" w:space="0" w:color="auto"/>
                  </w:divBdr>
                </w:div>
                <w:div w:id="2116897291">
                  <w:marLeft w:val="0"/>
                  <w:marRight w:val="0"/>
                  <w:marTop w:val="40"/>
                  <w:marBottom w:val="40"/>
                  <w:divBdr>
                    <w:top w:val="none" w:sz="0" w:space="0" w:color="auto"/>
                    <w:left w:val="none" w:sz="0" w:space="0" w:color="auto"/>
                    <w:bottom w:val="none" w:sz="0" w:space="0" w:color="auto"/>
                    <w:right w:val="none" w:sz="0" w:space="0" w:color="auto"/>
                  </w:divBdr>
                </w:div>
                <w:div w:id="2118020692">
                  <w:marLeft w:val="720"/>
                  <w:marRight w:val="0"/>
                  <w:marTop w:val="0"/>
                  <w:marBottom w:val="101"/>
                  <w:divBdr>
                    <w:top w:val="none" w:sz="0" w:space="0" w:color="auto"/>
                    <w:left w:val="none" w:sz="0" w:space="0" w:color="auto"/>
                    <w:bottom w:val="none" w:sz="0" w:space="0" w:color="auto"/>
                    <w:right w:val="none" w:sz="0" w:space="0" w:color="auto"/>
                  </w:divBdr>
                </w:div>
                <w:div w:id="2118869360">
                  <w:marLeft w:val="0"/>
                  <w:marRight w:val="0"/>
                  <w:marTop w:val="0"/>
                  <w:marBottom w:val="101"/>
                  <w:divBdr>
                    <w:top w:val="none" w:sz="0" w:space="0" w:color="auto"/>
                    <w:left w:val="none" w:sz="0" w:space="0" w:color="auto"/>
                    <w:bottom w:val="none" w:sz="0" w:space="0" w:color="auto"/>
                    <w:right w:val="none" w:sz="0" w:space="0" w:color="auto"/>
                  </w:divBdr>
                </w:div>
                <w:div w:id="2123259939">
                  <w:marLeft w:val="0"/>
                  <w:marRight w:val="0"/>
                  <w:marTop w:val="0"/>
                  <w:marBottom w:val="94"/>
                  <w:divBdr>
                    <w:top w:val="none" w:sz="0" w:space="0" w:color="auto"/>
                    <w:left w:val="none" w:sz="0" w:space="0" w:color="auto"/>
                    <w:bottom w:val="none" w:sz="0" w:space="0" w:color="auto"/>
                    <w:right w:val="none" w:sz="0" w:space="0" w:color="auto"/>
                  </w:divBdr>
                </w:div>
                <w:div w:id="2125422813">
                  <w:marLeft w:val="720"/>
                  <w:marRight w:val="0"/>
                  <w:marTop w:val="0"/>
                  <w:marBottom w:val="101"/>
                  <w:divBdr>
                    <w:top w:val="none" w:sz="0" w:space="0" w:color="auto"/>
                    <w:left w:val="none" w:sz="0" w:space="0" w:color="auto"/>
                    <w:bottom w:val="none" w:sz="0" w:space="0" w:color="auto"/>
                    <w:right w:val="none" w:sz="0" w:space="0" w:color="auto"/>
                  </w:divBdr>
                </w:div>
                <w:div w:id="2129660521">
                  <w:marLeft w:val="0"/>
                  <w:marRight w:val="0"/>
                  <w:marTop w:val="40"/>
                  <w:marBottom w:val="40"/>
                  <w:divBdr>
                    <w:top w:val="none" w:sz="0" w:space="0" w:color="auto"/>
                    <w:left w:val="none" w:sz="0" w:space="0" w:color="auto"/>
                    <w:bottom w:val="none" w:sz="0" w:space="0" w:color="auto"/>
                    <w:right w:val="none" w:sz="0" w:space="0" w:color="auto"/>
                  </w:divBdr>
                </w:div>
                <w:div w:id="2138790350">
                  <w:marLeft w:val="0"/>
                  <w:marRight w:val="0"/>
                  <w:marTop w:val="40"/>
                  <w:marBottom w:val="40"/>
                  <w:divBdr>
                    <w:top w:val="none" w:sz="0" w:space="0" w:color="auto"/>
                    <w:left w:val="none" w:sz="0" w:space="0" w:color="auto"/>
                    <w:bottom w:val="none" w:sz="0" w:space="0" w:color="auto"/>
                    <w:right w:val="none" w:sz="0" w:space="0" w:color="auto"/>
                  </w:divBdr>
                </w:div>
                <w:div w:id="2143839346">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sChild>
    </w:div>
    <w:div w:id="2042779013">
      <w:bodyDiv w:val="1"/>
      <w:marLeft w:val="0"/>
      <w:marRight w:val="0"/>
      <w:marTop w:val="0"/>
      <w:marBottom w:val="0"/>
      <w:divBdr>
        <w:top w:val="none" w:sz="0" w:space="0" w:color="auto"/>
        <w:left w:val="none" w:sz="0" w:space="0" w:color="auto"/>
        <w:bottom w:val="none" w:sz="0" w:space="0" w:color="auto"/>
        <w:right w:val="none" w:sz="0" w:space="0" w:color="auto"/>
      </w:divBdr>
    </w:div>
    <w:div w:id="2064281256">
      <w:bodyDiv w:val="1"/>
      <w:marLeft w:val="0"/>
      <w:marRight w:val="0"/>
      <w:marTop w:val="0"/>
      <w:marBottom w:val="0"/>
      <w:divBdr>
        <w:top w:val="none" w:sz="0" w:space="0" w:color="auto"/>
        <w:left w:val="none" w:sz="0" w:space="0" w:color="auto"/>
        <w:bottom w:val="none" w:sz="0" w:space="0" w:color="auto"/>
        <w:right w:val="none" w:sz="0" w:space="0" w:color="auto"/>
      </w:divBdr>
    </w:div>
    <w:div w:id="2084331037">
      <w:bodyDiv w:val="1"/>
      <w:marLeft w:val="0"/>
      <w:marRight w:val="0"/>
      <w:marTop w:val="0"/>
      <w:marBottom w:val="0"/>
      <w:divBdr>
        <w:top w:val="none" w:sz="0" w:space="0" w:color="auto"/>
        <w:left w:val="none" w:sz="0" w:space="0" w:color="auto"/>
        <w:bottom w:val="none" w:sz="0" w:space="0" w:color="auto"/>
        <w:right w:val="none" w:sz="0" w:space="0" w:color="auto"/>
      </w:divBdr>
    </w:div>
    <w:div w:id="2101094821">
      <w:bodyDiv w:val="1"/>
      <w:marLeft w:val="0"/>
      <w:marRight w:val="0"/>
      <w:marTop w:val="0"/>
      <w:marBottom w:val="0"/>
      <w:divBdr>
        <w:top w:val="none" w:sz="0" w:space="0" w:color="auto"/>
        <w:left w:val="none" w:sz="0" w:space="0" w:color="auto"/>
        <w:bottom w:val="none" w:sz="0" w:space="0" w:color="auto"/>
        <w:right w:val="none" w:sz="0" w:space="0" w:color="auto"/>
      </w:divBdr>
    </w:div>
    <w:div w:id="211589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www.sat.gob.mx/informacion_fiscal/factura_electronica/Paginas/procedimiento_regimen_fiscal.aspx" TargetMode="External"/><Relationship Id="rId3" Type="http://schemas.openxmlformats.org/officeDocument/2006/relationships/styles" Target="styles.xml"/><Relationship Id="rId21" Type="http://schemas.openxmlformats.org/officeDocument/2006/relationships/hyperlink" Target="http://www.nafin.com.mx/portalnf/content/cadenas-productivas/cadenas_pef.html" TargetMode="External"/><Relationship Id="rId7" Type="http://schemas.openxmlformats.org/officeDocument/2006/relationships/endnotes" Target="endnotes.xml"/><Relationship Id="rId12" Type="http://schemas.openxmlformats.org/officeDocument/2006/relationships/hyperlink" Target="http://www.compranet.funcionpublica.gob.mx" TargetMode="Externa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nafin.com.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www.gob.mx/sfp" TargetMode="External"/><Relationship Id="rId10" Type="http://schemas.openxmlformats.org/officeDocument/2006/relationships/footer" Target="footer2.xml"/><Relationship Id="rId19" Type="http://schemas.openxmlformats.org/officeDocument/2006/relationships/hyperlink" Target="http://www.sat.gob.mx/informacion_fiscal/factura_electronica/Documents/cfdi/Anexo20RMF2014.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hyperlink" Target="http://www.gob.mx/sfp"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arcia\AppData\Local\Microsoft\Windows\Temporary%20Internet%20Files\Content.Outlook\3VOHD9P4\INV%20x%20LICITACI&#211;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98542-E29B-4BC7-AF2A-4208958A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 x LICITACIÓN</Template>
  <TotalTime>0</TotalTime>
  <Pages>197</Pages>
  <Words>64923</Words>
  <Characters>357077</Characters>
  <Application>Microsoft Office Word</Application>
  <DocSecurity>0</DocSecurity>
  <Lines>2975</Lines>
  <Paragraphs>842</Paragraphs>
  <ScaleCrop>false</ScaleCrop>
  <HeadingPairs>
    <vt:vector size="2" baseType="variant">
      <vt:variant>
        <vt:lpstr>Título</vt:lpstr>
      </vt:variant>
      <vt:variant>
        <vt:i4>1</vt:i4>
      </vt:variant>
    </vt:vector>
  </HeadingPairs>
  <TitlesOfParts>
    <vt:vector size="1" baseType="lpstr">
      <vt:lpstr>BASES PARA LA LICITACION PUBLICA NACIONAL</vt:lpstr>
    </vt:vector>
  </TitlesOfParts>
  <Company>Hewlett-Packard</Company>
  <LinksUpToDate>false</LinksUpToDate>
  <CharactersWithSpaces>421158</CharactersWithSpaces>
  <SharedDoc>false</SharedDoc>
  <HLinks>
    <vt:vector size="360" baseType="variant">
      <vt:variant>
        <vt:i4>262184</vt:i4>
      </vt:variant>
      <vt:variant>
        <vt:i4>360</vt:i4>
      </vt:variant>
      <vt:variant>
        <vt:i4>0</vt:i4>
      </vt:variant>
      <vt:variant>
        <vt:i4>5</vt:i4>
      </vt:variant>
      <vt:variant>
        <vt:lpwstr>http://www.nafin.com.mx/portalnf/content/cadenas-productivas/cadenas_pef.html</vt:lpwstr>
      </vt:variant>
      <vt:variant>
        <vt:lpwstr/>
      </vt:variant>
      <vt:variant>
        <vt:i4>65615</vt:i4>
      </vt:variant>
      <vt:variant>
        <vt:i4>357</vt:i4>
      </vt:variant>
      <vt:variant>
        <vt:i4>0</vt:i4>
      </vt:variant>
      <vt:variant>
        <vt:i4>5</vt:i4>
      </vt:variant>
      <vt:variant>
        <vt:lpwstr>http://www.nafin.com.mx/</vt:lpwstr>
      </vt:variant>
      <vt:variant>
        <vt:lpwstr/>
      </vt:variant>
      <vt:variant>
        <vt:i4>6029406</vt:i4>
      </vt:variant>
      <vt:variant>
        <vt:i4>354</vt:i4>
      </vt:variant>
      <vt:variant>
        <vt:i4>0</vt:i4>
      </vt:variant>
      <vt:variant>
        <vt:i4>5</vt:i4>
      </vt:variant>
      <vt:variant>
        <vt:lpwstr>http://www.sat.gob.mx/informacion_fiscal/factura_electronica/Documents/cfdi/Anexo20RMF2014.doc</vt:lpwstr>
      </vt:variant>
      <vt:variant>
        <vt:lpwstr/>
      </vt:variant>
      <vt:variant>
        <vt:i4>393296</vt:i4>
      </vt:variant>
      <vt:variant>
        <vt:i4>351</vt:i4>
      </vt:variant>
      <vt:variant>
        <vt:i4>0</vt:i4>
      </vt:variant>
      <vt:variant>
        <vt:i4>5</vt:i4>
      </vt:variant>
      <vt:variant>
        <vt:lpwstr>http://www.sat.gob.mx/informacion_fiscal/factura_electronica/Paginas/procedimiento_regimen_fiscal.aspx</vt:lpwstr>
      </vt:variant>
      <vt:variant>
        <vt:lpwstr/>
      </vt:variant>
      <vt:variant>
        <vt:i4>1310769</vt:i4>
      </vt:variant>
      <vt:variant>
        <vt:i4>332</vt:i4>
      </vt:variant>
      <vt:variant>
        <vt:i4>0</vt:i4>
      </vt:variant>
      <vt:variant>
        <vt:i4>5</vt:i4>
      </vt:variant>
      <vt:variant>
        <vt:lpwstr/>
      </vt:variant>
      <vt:variant>
        <vt:lpwstr>_Toc428384564</vt:lpwstr>
      </vt:variant>
      <vt:variant>
        <vt:i4>1310769</vt:i4>
      </vt:variant>
      <vt:variant>
        <vt:i4>326</vt:i4>
      </vt:variant>
      <vt:variant>
        <vt:i4>0</vt:i4>
      </vt:variant>
      <vt:variant>
        <vt:i4>5</vt:i4>
      </vt:variant>
      <vt:variant>
        <vt:lpwstr/>
      </vt:variant>
      <vt:variant>
        <vt:lpwstr>_Toc428384563</vt:lpwstr>
      </vt:variant>
      <vt:variant>
        <vt:i4>1310769</vt:i4>
      </vt:variant>
      <vt:variant>
        <vt:i4>320</vt:i4>
      </vt:variant>
      <vt:variant>
        <vt:i4>0</vt:i4>
      </vt:variant>
      <vt:variant>
        <vt:i4>5</vt:i4>
      </vt:variant>
      <vt:variant>
        <vt:lpwstr/>
      </vt:variant>
      <vt:variant>
        <vt:lpwstr>_Toc428384562</vt:lpwstr>
      </vt:variant>
      <vt:variant>
        <vt:i4>1310769</vt:i4>
      </vt:variant>
      <vt:variant>
        <vt:i4>314</vt:i4>
      </vt:variant>
      <vt:variant>
        <vt:i4>0</vt:i4>
      </vt:variant>
      <vt:variant>
        <vt:i4>5</vt:i4>
      </vt:variant>
      <vt:variant>
        <vt:lpwstr/>
      </vt:variant>
      <vt:variant>
        <vt:lpwstr>_Toc428384561</vt:lpwstr>
      </vt:variant>
      <vt:variant>
        <vt:i4>1310769</vt:i4>
      </vt:variant>
      <vt:variant>
        <vt:i4>308</vt:i4>
      </vt:variant>
      <vt:variant>
        <vt:i4>0</vt:i4>
      </vt:variant>
      <vt:variant>
        <vt:i4>5</vt:i4>
      </vt:variant>
      <vt:variant>
        <vt:lpwstr/>
      </vt:variant>
      <vt:variant>
        <vt:lpwstr>_Toc428384560</vt:lpwstr>
      </vt:variant>
      <vt:variant>
        <vt:i4>1507377</vt:i4>
      </vt:variant>
      <vt:variant>
        <vt:i4>302</vt:i4>
      </vt:variant>
      <vt:variant>
        <vt:i4>0</vt:i4>
      </vt:variant>
      <vt:variant>
        <vt:i4>5</vt:i4>
      </vt:variant>
      <vt:variant>
        <vt:lpwstr/>
      </vt:variant>
      <vt:variant>
        <vt:lpwstr>_Toc428384559</vt:lpwstr>
      </vt:variant>
      <vt:variant>
        <vt:i4>1507377</vt:i4>
      </vt:variant>
      <vt:variant>
        <vt:i4>296</vt:i4>
      </vt:variant>
      <vt:variant>
        <vt:i4>0</vt:i4>
      </vt:variant>
      <vt:variant>
        <vt:i4>5</vt:i4>
      </vt:variant>
      <vt:variant>
        <vt:lpwstr/>
      </vt:variant>
      <vt:variant>
        <vt:lpwstr>_Toc428384558</vt:lpwstr>
      </vt:variant>
      <vt:variant>
        <vt:i4>1507377</vt:i4>
      </vt:variant>
      <vt:variant>
        <vt:i4>290</vt:i4>
      </vt:variant>
      <vt:variant>
        <vt:i4>0</vt:i4>
      </vt:variant>
      <vt:variant>
        <vt:i4>5</vt:i4>
      </vt:variant>
      <vt:variant>
        <vt:lpwstr/>
      </vt:variant>
      <vt:variant>
        <vt:lpwstr>_Toc428384557</vt:lpwstr>
      </vt:variant>
      <vt:variant>
        <vt:i4>1507377</vt:i4>
      </vt:variant>
      <vt:variant>
        <vt:i4>284</vt:i4>
      </vt:variant>
      <vt:variant>
        <vt:i4>0</vt:i4>
      </vt:variant>
      <vt:variant>
        <vt:i4>5</vt:i4>
      </vt:variant>
      <vt:variant>
        <vt:lpwstr/>
      </vt:variant>
      <vt:variant>
        <vt:lpwstr>_Toc428384556</vt:lpwstr>
      </vt:variant>
      <vt:variant>
        <vt:i4>1507377</vt:i4>
      </vt:variant>
      <vt:variant>
        <vt:i4>278</vt:i4>
      </vt:variant>
      <vt:variant>
        <vt:i4>0</vt:i4>
      </vt:variant>
      <vt:variant>
        <vt:i4>5</vt:i4>
      </vt:variant>
      <vt:variant>
        <vt:lpwstr/>
      </vt:variant>
      <vt:variant>
        <vt:lpwstr>_Toc428384555</vt:lpwstr>
      </vt:variant>
      <vt:variant>
        <vt:i4>1507377</vt:i4>
      </vt:variant>
      <vt:variant>
        <vt:i4>272</vt:i4>
      </vt:variant>
      <vt:variant>
        <vt:i4>0</vt:i4>
      </vt:variant>
      <vt:variant>
        <vt:i4>5</vt:i4>
      </vt:variant>
      <vt:variant>
        <vt:lpwstr/>
      </vt:variant>
      <vt:variant>
        <vt:lpwstr>_Toc428384554</vt:lpwstr>
      </vt:variant>
      <vt:variant>
        <vt:i4>1507377</vt:i4>
      </vt:variant>
      <vt:variant>
        <vt:i4>266</vt:i4>
      </vt:variant>
      <vt:variant>
        <vt:i4>0</vt:i4>
      </vt:variant>
      <vt:variant>
        <vt:i4>5</vt:i4>
      </vt:variant>
      <vt:variant>
        <vt:lpwstr/>
      </vt:variant>
      <vt:variant>
        <vt:lpwstr>_Toc428384553</vt:lpwstr>
      </vt:variant>
      <vt:variant>
        <vt:i4>1507377</vt:i4>
      </vt:variant>
      <vt:variant>
        <vt:i4>260</vt:i4>
      </vt:variant>
      <vt:variant>
        <vt:i4>0</vt:i4>
      </vt:variant>
      <vt:variant>
        <vt:i4>5</vt:i4>
      </vt:variant>
      <vt:variant>
        <vt:lpwstr/>
      </vt:variant>
      <vt:variant>
        <vt:lpwstr>_Toc428384552</vt:lpwstr>
      </vt:variant>
      <vt:variant>
        <vt:i4>1507377</vt:i4>
      </vt:variant>
      <vt:variant>
        <vt:i4>254</vt:i4>
      </vt:variant>
      <vt:variant>
        <vt:i4>0</vt:i4>
      </vt:variant>
      <vt:variant>
        <vt:i4>5</vt:i4>
      </vt:variant>
      <vt:variant>
        <vt:lpwstr/>
      </vt:variant>
      <vt:variant>
        <vt:lpwstr>_Toc428384551</vt:lpwstr>
      </vt:variant>
      <vt:variant>
        <vt:i4>1507377</vt:i4>
      </vt:variant>
      <vt:variant>
        <vt:i4>248</vt:i4>
      </vt:variant>
      <vt:variant>
        <vt:i4>0</vt:i4>
      </vt:variant>
      <vt:variant>
        <vt:i4>5</vt:i4>
      </vt:variant>
      <vt:variant>
        <vt:lpwstr/>
      </vt:variant>
      <vt:variant>
        <vt:lpwstr>_Toc428384550</vt:lpwstr>
      </vt:variant>
      <vt:variant>
        <vt:i4>1441841</vt:i4>
      </vt:variant>
      <vt:variant>
        <vt:i4>242</vt:i4>
      </vt:variant>
      <vt:variant>
        <vt:i4>0</vt:i4>
      </vt:variant>
      <vt:variant>
        <vt:i4>5</vt:i4>
      </vt:variant>
      <vt:variant>
        <vt:lpwstr/>
      </vt:variant>
      <vt:variant>
        <vt:lpwstr>_Toc428384548</vt:lpwstr>
      </vt:variant>
      <vt:variant>
        <vt:i4>1441841</vt:i4>
      </vt:variant>
      <vt:variant>
        <vt:i4>236</vt:i4>
      </vt:variant>
      <vt:variant>
        <vt:i4>0</vt:i4>
      </vt:variant>
      <vt:variant>
        <vt:i4>5</vt:i4>
      </vt:variant>
      <vt:variant>
        <vt:lpwstr/>
      </vt:variant>
      <vt:variant>
        <vt:lpwstr>_Toc428384547</vt:lpwstr>
      </vt:variant>
      <vt:variant>
        <vt:i4>1441841</vt:i4>
      </vt:variant>
      <vt:variant>
        <vt:i4>230</vt:i4>
      </vt:variant>
      <vt:variant>
        <vt:i4>0</vt:i4>
      </vt:variant>
      <vt:variant>
        <vt:i4>5</vt:i4>
      </vt:variant>
      <vt:variant>
        <vt:lpwstr/>
      </vt:variant>
      <vt:variant>
        <vt:lpwstr>_Toc428384546</vt:lpwstr>
      </vt:variant>
      <vt:variant>
        <vt:i4>1441841</vt:i4>
      </vt:variant>
      <vt:variant>
        <vt:i4>224</vt:i4>
      </vt:variant>
      <vt:variant>
        <vt:i4>0</vt:i4>
      </vt:variant>
      <vt:variant>
        <vt:i4>5</vt:i4>
      </vt:variant>
      <vt:variant>
        <vt:lpwstr/>
      </vt:variant>
      <vt:variant>
        <vt:lpwstr>_Toc428384544</vt:lpwstr>
      </vt:variant>
      <vt:variant>
        <vt:i4>1441841</vt:i4>
      </vt:variant>
      <vt:variant>
        <vt:i4>218</vt:i4>
      </vt:variant>
      <vt:variant>
        <vt:i4>0</vt:i4>
      </vt:variant>
      <vt:variant>
        <vt:i4>5</vt:i4>
      </vt:variant>
      <vt:variant>
        <vt:lpwstr/>
      </vt:variant>
      <vt:variant>
        <vt:lpwstr>_Toc428384543</vt:lpwstr>
      </vt:variant>
      <vt:variant>
        <vt:i4>1441841</vt:i4>
      </vt:variant>
      <vt:variant>
        <vt:i4>212</vt:i4>
      </vt:variant>
      <vt:variant>
        <vt:i4>0</vt:i4>
      </vt:variant>
      <vt:variant>
        <vt:i4>5</vt:i4>
      </vt:variant>
      <vt:variant>
        <vt:lpwstr/>
      </vt:variant>
      <vt:variant>
        <vt:lpwstr>_Toc428384542</vt:lpwstr>
      </vt:variant>
      <vt:variant>
        <vt:i4>1441841</vt:i4>
      </vt:variant>
      <vt:variant>
        <vt:i4>206</vt:i4>
      </vt:variant>
      <vt:variant>
        <vt:i4>0</vt:i4>
      </vt:variant>
      <vt:variant>
        <vt:i4>5</vt:i4>
      </vt:variant>
      <vt:variant>
        <vt:lpwstr/>
      </vt:variant>
      <vt:variant>
        <vt:lpwstr>_Toc428384541</vt:lpwstr>
      </vt:variant>
      <vt:variant>
        <vt:i4>1441841</vt:i4>
      </vt:variant>
      <vt:variant>
        <vt:i4>200</vt:i4>
      </vt:variant>
      <vt:variant>
        <vt:i4>0</vt:i4>
      </vt:variant>
      <vt:variant>
        <vt:i4>5</vt:i4>
      </vt:variant>
      <vt:variant>
        <vt:lpwstr/>
      </vt:variant>
      <vt:variant>
        <vt:lpwstr>_Toc428384540</vt:lpwstr>
      </vt:variant>
      <vt:variant>
        <vt:i4>1114161</vt:i4>
      </vt:variant>
      <vt:variant>
        <vt:i4>194</vt:i4>
      </vt:variant>
      <vt:variant>
        <vt:i4>0</vt:i4>
      </vt:variant>
      <vt:variant>
        <vt:i4>5</vt:i4>
      </vt:variant>
      <vt:variant>
        <vt:lpwstr/>
      </vt:variant>
      <vt:variant>
        <vt:lpwstr>_Toc428384539</vt:lpwstr>
      </vt:variant>
      <vt:variant>
        <vt:i4>1114161</vt:i4>
      </vt:variant>
      <vt:variant>
        <vt:i4>188</vt:i4>
      </vt:variant>
      <vt:variant>
        <vt:i4>0</vt:i4>
      </vt:variant>
      <vt:variant>
        <vt:i4>5</vt:i4>
      </vt:variant>
      <vt:variant>
        <vt:lpwstr/>
      </vt:variant>
      <vt:variant>
        <vt:lpwstr>_Toc428384538</vt:lpwstr>
      </vt:variant>
      <vt:variant>
        <vt:i4>1114161</vt:i4>
      </vt:variant>
      <vt:variant>
        <vt:i4>182</vt:i4>
      </vt:variant>
      <vt:variant>
        <vt:i4>0</vt:i4>
      </vt:variant>
      <vt:variant>
        <vt:i4>5</vt:i4>
      </vt:variant>
      <vt:variant>
        <vt:lpwstr/>
      </vt:variant>
      <vt:variant>
        <vt:lpwstr>_Toc428384537</vt:lpwstr>
      </vt:variant>
      <vt:variant>
        <vt:i4>1114161</vt:i4>
      </vt:variant>
      <vt:variant>
        <vt:i4>176</vt:i4>
      </vt:variant>
      <vt:variant>
        <vt:i4>0</vt:i4>
      </vt:variant>
      <vt:variant>
        <vt:i4>5</vt:i4>
      </vt:variant>
      <vt:variant>
        <vt:lpwstr/>
      </vt:variant>
      <vt:variant>
        <vt:lpwstr>_Toc428384536</vt:lpwstr>
      </vt:variant>
      <vt:variant>
        <vt:i4>1114161</vt:i4>
      </vt:variant>
      <vt:variant>
        <vt:i4>170</vt:i4>
      </vt:variant>
      <vt:variant>
        <vt:i4>0</vt:i4>
      </vt:variant>
      <vt:variant>
        <vt:i4>5</vt:i4>
      </vt:variant>
      <vt:variant>
        <vt:lpwstr/>
      </vt:variant>
      <vt:variant>
        <vt:lpwstr>_Toc428384535</vt:lpwstr>
      </vt:variant>
      <vt:variant>
        <vt:i4>1114161</vt:i4>
      </vt:variant>
      <vt:variant>
        <vt:i4>164</vt:i4>
      </vt:variant>
      <vt:variant>
        <vt:i4>0</vt:i4>
      </vt:variant>
      <vt:variant>
        <vt:i4>5</vt:i4>
      </vt:variant>
      <vt:variant>
        <vt:lpwstr/>
      </vt:variant>
      <vt:variant>
        <vt:lpwstr>_Toc428384534</vt:lpwstr>
      </vt:variant>
      <vt:variant>
        <vt:i4>1114161</vt:i4>
      </vt:variant>
      <vt:variant>
        <vt:i4>158</vt:i4>
      </vt:variant>
      <vt:variant>
        <vt:i4>0</vt:i4>
      </vt:variant>
      <vt:variant>
        <vt:i4>5</vt:i4>
      </vt:variant>
      <vt:variant>
        <vt:lpwstr/>
      </vt:variant>
      <vt:variant>
        <vt:lpwstr>_Toc428384533</vt:lpwstr>
      </vt:variant>
      <vt:variant>
        <vt:i4>1114161</vt:i4>
      </vt:variant>
      <vt:variant>
        <vt:i4>152</vt:i4>
      </vt:variant>
      <vt:variant>
        <vt:i4>0</vt:i4>
      </vt:variant>
      <vt:variant>
        <vt:i4>5</vt:i4>
      </vt:variant>
      <vt:variant>
        <vt:lpwstr/>
      </vt:variant>
      <vt:variant>
        <vt:lpwstr>_Toc428384532</vt:lpwstr>
      </vt:variant>
      <vt:variant>
        <vt:i4>1114161</vt:i4>
      </vt:variant>
      <vt:variant>
        <vt:i4>146</vt:i4>
      </vt:variant>
      <vt:variant>
        <vt:i4>0</vt:i4>
      </vt:variant>
      <vt:variant>
        <vt:i4>5</vt:i4>
      </vt:variant>
      <vt:variant>
        <vt:lpwstr/>
      </vt:variant>
      <vt:variant>
        <vt:lpwstr>_Toc428384531</vt:lpwstr>
      </vt:variant>
      <vt:variant>
        <vt:i4>1114161</vt:i4>
      </vt:variant>
      <vt:variant>
        <vt:i4>140</vt:i4>
      </vt:variant>
      <vt:variant>
        <vt:i4>0</vt:i4>
      </vt:variant>
      <vt:variant>
        <vt:i4>5</vt:i4>
      </vt:variant>
      <vt:variant>
        <vt:lpwstr/>
      </vt:variant>
      <vt:variant>
        <vt:lpwstr>_Toc428384530</vt:lpwstr>
      </vt:variant>
      <vt:variant>
        <vt:i4>1048625</vt:i4>
      </vt:variant>
      <vt:variant>
        <vt:i4>134</vt:i4>
      </vt:variant>
      <vt:variant>
        <vt:i4>0</vt:i4>
      </vt:variant>
      <vt:variant>
        <vt:i4>5</vt:i4>
      </vt:variant>
      <vt:variant>
        <vt:lpwstr/>
      </vt:variant>
      <vt:variant>
        <vt:lpwstr>_Toc428384529</vt:lpwstr>
      </vt:variant>
      <vt:variant>
        <vt:i4>1048625</vt:i4>
      </vt:variant>
      <vt:variant>
        <vt:i4>128</vt:i4>
      </vt:variant>
      <vt:variant>
        <vt:i4>0</vt:i4>
      </vt:variant>
      <vt:variant>
        <vt:i4>5</vt:i4>
      </vt:variant>
      <vt:variant>
        <vt:lpwstr/>
      </vt:variant>
      <vt:variant>
        <vt:lpwstr>_Toc428384528</vt:lpwstr>
      </vt:variant>
      <vt:variant>
        <vt:i4>1048625</vt:i4>
      </vt:variant>
      <vt:variant>
        <vt:i4>122</vt:i4>
      </vt:variant>
      <vt:variant>
        <vt:i4>0</vt:i4>
      </vt:variant>
      <vt:variant>
        <vt:i4>5</vt:i4>
      </vt:variant>
      <vt:variant>
        <vt:lpwstr/>
      </vt:variant>
      <vt:variant>
        <vt:lpwstr>_Toc428384527</vt:lpwstr>
      </vt:variant>
      <vt:variant>
        <vt:i4>1048625</vt:i4>
      </vt:variant>
      <vt:variant>
        <vt:i4>116</vt:i4>
      </vt:variant>
      <vt:variant>
        <vt:i4>0</vt:i4>
      </vt:variant>
      <vt:variant>
        <vt:i4>5</vt:i4>
      </vt:variant>
      <vt:variant>
        <vt:lpwstr/>
      </vt:variant>
      <vt:variant>
        <vt:lpwstr>_Toc428384526</vt:lpwstr>
      </vt:variant>
      <vt:variant>
        <vt:i4>1048625</vt:i4>
      </vt:variant>
      <vt:variant>
        <vt:i4>110</vt:i4>
      </vt:variant>
      <vt:variant>
        <vt:i4>0</vt:i4>
      </vt:variant>
      <vt:variant>
        <vt:i4>5</vt:i4>
      </vt:variant>
      <vt:variant>
        <vt:lpwstr/>
      </vt:variant>
      <vt:variant>
        <vt:lpwstr>_Toc428384525</vt:lpwstr>
      </vt:variant>
      <vt:variant>
        <vt:i4>1048625</vt:i4>
      </vt:variant>
      <vt:variant>
        <vt:i4>104</vt:i4>
      </vt:variant>
      <vt:variant>
        <vt:i4>0</vt:i4>
      </vt:variant>
      <vt:variant>
        <vt:i4>5</vt:i4>
      </vt:variant>
      <vt:variant>
        <vt:lpwstr/>
      </vt:variant>
      <vt:variant>
        <vt:lpwstr>_Toc428384524</vt:lpwstr>
      </vt:variant>
      <vt:variant>
        <vt:i4>1048625</vt:i4>
      </vt:variant>
      <vt:variant>
        <vt:i4>98</vt:i4>
      </vt:variant>
      <vt:variant>
        <vt:i4>0</vt:i4>
      </vt:variant>
      <vt:variant>
        <vt:i4>5</vt:i4>
      </vt:variant>
      <vt:variant>
        <vt:lpwstr/>
      </vt:variant>
      <vt:variant>
        <vt:lpwstr>_Toc428384523</vt:lpwstr>
      </vt:variant>
      <vt:variant>
        <vt:i4>1048625</vt:i4>
      </vt:variant>
      <vt:variant>
        <vt:i4>92</vt:i4>
      </vt:variant>
      <vt:variant>
        <vt:i4>0</vt:i4>
      </vt:variant>
      <vt:variant>
        <vt:i4>5</vt:i4>
      </vt:variant>
      <vt:variant>
        <vt:lpwstr/>
      </vt:variant>
      <vt:variant>
        <vt:lpwstr>_Toc428384522</vt:lpwstr>
      </vt:variant>
      <vt:variant>
        <vt:i4>1048625</vt:i4>
      </vt:variant>
      <vt:variant>
        <vt:i4>86</vt:i4>
      </vt:variant>
      <vt:variant>
        <vt:i4>0</vt:i4>
      </vt:variant>
      <vt:variant>
        <vt:i4>5</vt:i4>
      </vt:variant>
      <vt:variant>
        <vt:lpwstr/>
      </vt:variant>
      <vt:variant>
        <vt:lpwstr>_Toc428384521</vt:lpwstr>
      </vt:variant>
      <vt:variant>
        <vt:i4>1048625</vt:i4>
      </vt:variant>
      <vt:variant>
        <vt:i4>80</vt:i4>
      </vt:variant>
      <vt:variant>
        <vt:i4>0</vt:i4>
      </vt:variant>
      <vt:variant>
        <vt:i4>5</vt:i4>
      </vt:variant>
      <vt:variant>
        <vt:lpwstr/>
      </vt:variant>
      <vt:variant>
        <vt:lpwstr>_Toc428384520</vt:lpwstr>
      </vt:variant>
      <vt:variant>
        <vt:i4>1245233</vt:i4>
      </vt:variant>
      <vt:variant>
        <vt:i4>74</vt:i4>
      </vt:variant>
      <vt:variant>
        <vt:i4>0</vt:i4>
      </vt:variant>
      <vt:variant>
        <vt:i4>5</vt:i4>
      </vt:variant>
      <vt:variant>
        <vt:lpwstr/>
      </vt:variant>
      <vt:variant>
        <vt:lpwstr>_Toc428384519</vt:lpwstr>
      </vt:variant>
      <vt:variant>
        <vt:i4>1245233</vt:i4>
      </vt:variant>
      <vt:variant>
        <vt:i4>68</vt:i4>
      </vt:variant>
      <vt:variant>
        <vt:i4>0</vt:i4>
      </vt:variant>
      <vt:variant>
        <vt:i4>5</vt:i4>
      </vt:variant>
      <vt:variant>
        <vt:lpwstr/>
      </vt:variant>
      <vt:variant>
        <vt:lpwstr>_Toc428384518</vt:lpwstr>
      </vt:variant>
      <vt:variant>
        <vt:i4>1245233</vt:i4>
      </vt:variant>
      <vt:variant>
        <vt:i4>62</vt:i4>
      </vt:variant>
      <vt:variant>
        <vt:i4>0</vt:i4>
      </vt:variant>
      <vt:variant>
        <vt:i4>5</vt:i4>
      </vt:variant>
      <vt:variant>
        <vt:lpwstr/>
      </vt:variant>
      <vt:variant>
        <vt:lpwstr>_Toc428384517</vt:lpwstr>
      </vt:variant>
      <vt:variant>
        <vt:i4>1245233</vt:i4>
      </vt:variant>
      <vt:variant>
        <vt:i4>56</vt:i4>
      </vt:variant>
      <vt:variant>
        <vt:i4>0</vt:i4>
      </vt:variant>
      <vt:variant>
        <vt:i4>5</vt:i4>
      </vt:variant>
      <vt:variant>
        <vt:lpwstr/>
      </vt:variant>
      <vt:variant>
        <vt:lpwstr>_Toc428384516</vt:lpwstr>
      </vt:variant>
      <vt:variant>
        <vt:i4>1245233</vt:i4>
      </vt:variant>
      <vt:variant>
        <vt:i4>50</vt:i4>
      </vt:variant>
      <vt:variant>
        <vt:i4>0</vt:i4>
      </vt:variant>
      <vt:variant>
        <vt:i4>5</vt:i4>
      </vt:variant>
      <vt:variant>
        <vt:lpwstr/>
      </vt:variant>
      <vt:variant>
        <vt:lpwstr>_Toc428384515</vt:lpwstr>
      </vt:variant>
      <vt:variant>
        <vt:i4>1245233</vt:i4>
      </vt:variant>
      <vt:variant>
        <vt:i4>44</vt:i4>
      </vt:variant>
      <vt:variant>
        <vt:i4>0</vt:i4>
      </vt:variant>
      <vt:variant>
        <vt:i4>5</vt:i4>
      </vt:variant>
      <vt:variant>
        <vt:lpwstr/>
      </vt:variant>
      <vt:variant>
        <vt:lpwstr>_Toc428384514</vt:lpwstr>
      </vt:variant>
      <vt:variant>
        <vt:i4>1245233</vt:i4>
      </vt:variant>
      <vt:variant>
        <vt:i4>38</vt:i4>
      </vt:variant>
      <vt:variant>
        <vt:i4>0</vt:i4>
      </vt:variant>
      <vt:variant>
        <vt:i4>5</vt:i4>
      </vt:variant>
      <vt:variant>
        <vt:lpwstr/>
      </vt:variant>
      <vt:variant>
        <vt:lpwstr>_Toc428384513</vt:lpwstr>
      </vt:variant>
      <vt:variant>
        <vt:i4>1245233</vt:i4>
      </vt:variant>
      <vt:variant>
        <vt:i4>32</vt:i4>
      </vt:variant>
      <vt:variant>
        <vt:i4>0</vt:i4>
      </vt:variant>
      <vt:variant>
        <vt:i4>5</vt:i4>
      </vt:variant>
      <vt:variant>
        <vt:lpwstr/>
      </vt:variant>
      <vt:variant>
        <vt:lpwstr>_Toc428384512</vt:lpwstr>
      </vt:variant>
      <vt:variant>
        <vt:i4>1245233</vt:i4>
      </vt:variant>
      <vt:variant>
        <vt:i4>26</vt:i4>
      </vt:variant>
      <vt:variant>
        <vt:i4>0</vt:i4>
      </vt:variant>
      <vt:variant>
        <vt:i4>5</vt:i4>
      </vt:variant>
      <vt:variant>
        <vt:lpwstr/>
      </vt:variant>
      <vt:variant>
        <vt:lpwstr>_Toc428384511</vt:lpwstr>
      </vt:variant>
      <vt:variant>
        <vt:i4>1245233</vt:i4>
      </vt:variant>
      <vt:variant>
        <vt:i4>20</vt:i4>
      </vt:variant>
      <vt:variant>
        <vt:i4>0</vt:i4>
      </vt:variant>
      <vt:variant>
        <vt:i4>5</vt:i4>
      </vt:variant>
      <vt:variant>
        <vt:lpwstr/>
      </vt:variant>
      <vt:variant>
        <vt:lpwstr>_Toc428384510</vt:lpwstr>
      </vt:variant>
      <vt:variant>
        <vt:i4>1179697</vt:i4>
      </vt:variant>
      <vt:variant>
        <vt:i4>14</vt:i4>
      </vt:variant>
      <vt:variant>
        <vt:i4>0</vt:i4>
      </vt:variant>
      <vt:variant>
        <vt:i4>5</vt:i4>
      </vt:variant>
      <vt:variant>
        <vt:lpwstr/>
      </vt:variant>
      <vt:variant>
        <vt:lpwstr>_Toc428384509</vt:lpwstr>
      </vt:variant>
      <vt:variant>
        <vt:i4>1179697</vt:i4>
      </vt:variant>
      <vt:variant>
        <vt:i4>8</vt:i4>
      </vt:variant>
      <vt:variant>
        <vt:i4>0</vt:i4>
      </vt:variant>
      <vt:variant>
        <vt:i4>5</vt:i4>
      </vt:variant>
      <vt:variant>
        <vt:lpwstr/>
      </vt:variant>
      <vt:variant>
        <vt:lpwstr>_Toc428384509</vt:lpwstr>
      </vt:variant>
      <vt:variant>
        <vt:i4>1179697</vt:i4>
      </vt:variant>
      <vt:variant>
        <vt:i4>2</vt:i4>
      </vt:variant>
      <vt:variant>
        <vt:i4>0</vt:i4>
      </vt:variant>
      <vt:variant>
        <vt:i4>5</vt:i4>
      </vt:variant>
      <vt:variant>
        <vt:lpwstr/>
      </vt:variant>
      <vt:variant>
        <vt:lpwstr>_Toc428384508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LA LICITACION PUBLICA NACIONAL</dc:title>
  <dc:creator>tgarcia</dc:creator>
  <cp:lastModifiedBy>Villarruel Salazar Rene Martin</cp:lastModifiedBy>
  <cp:revision>2</cp:revision>
  <cp:lastPrinted>2019-04-17T19:50:00Z</cp:lastPrinted>
  <dcterms:created xsi:type="dcterms:W3CDTF">2019-06-05T21:47:00Z</dcterms:created>
  <dcterms:modified xsi:type="dcterms:W3CDTF">2019-06-05T21:47:00Z</dcterms:modified>
</cp:coreProperties>
</file>